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35ECB9" w14:textId="77777777" w:rsidR="00150DA6" w:rsidRDefault="00150DA6">
      <w:pPr>
        <w:pStyle w:val="z-TopofForm"/>
      </w:pPr>
      <w:r>
        <w:t>Top of Form</w:t>
      </w:r>
    </w:p>
    <w:p w14:paraId="61C75F4E" w14:textId="1100E393" w:rsidR="00150DA6" w:rsidRDefault="00150DA6">
      <w:pPr>
        <w:pStyle w:val="Heading5"/>
        <w:divId w:val="622269620"/>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2003</w:t>
        </w:r>
      </w:hyperlink>
      <w:r>
        <w:rPr>
          <w:rFonts w:eastAsia="Times New Roman"/>
        </w:rPr>
        <w:t xml:space="preserve"> &gt; </w:t>
      </w:r>
      <w:hyperlink r:id="rId9" w:history="1">
        <w:r>
          <w:rPr>
            <w:rStyle w:val="Hyperlink"/>
            <w:rFonts w:eastAsia="Times New Roman"/>
          </w:rPr>
          <w:t>2003-03-31</w:t>
        </w:r>
      </w:hyperlink>
    </w:p>
    <w:p w14:paraId="38A014F8" w14:textId="77777777" w:rsidR="00150DA6" w:rsidRDefault="00150DA6">
      <w:pPr>
        <w:rPr>
          <w:rFonts w:eastAsia="Times New Roman"/>
        </w:rPr>
      </w:pPr>
    </w:p>
    <w:p w14:paraId="70513B91" w14:textId="77777777" w:rsidR="00150DA6" w:rsidRDefault="00150DA6">
      <w:pPr>
        <w:divId w:val="1317026445"/>
        <w:rPr>
          <w:rFonts w:eastAsia="Times New Roman"/>
        </w:rPr>
      </w:pPr>
      <w:r>
        <w:rPr>
          <w:rFonts w:eastAsia="Times New Roman"/>
          <w:b/>
          <w:bCs/>
        </w:rPr>
        <w:t>   </w:t>
      </w:r>
    </w:p>
    <w:p w14:paraId="776722D5" w14:textId="77777777" w:rsidR="00150DA6" w:rsidRDefault="00150DA6">
      <w:pPr>
        <w:divId w:val="1188448887"/>
        <w:rPr>
          <w:rFonts w:eastAsia="Times New Roman"/>
        </w:rPr>
      </w:pPr>
      <w:r>
        <w:rPr>
          <w:rFonts w:eastAsia="Times New Roman"/>
        </w:rPr>
        <w:pict w14:anchorId="7FD34CE9"/>
      </w:r>
      <w:r>
        <w:rPr>
          <w:rFonts w:eastAsia="Times New Roman"/>
        </w:rPr>
        <w:pict w14:anchorId="683A74A3"/>
      </w:r>
      <w:r>
        <w:rPr>
          <w:rFonts w:eastAsia="Times New Roman"/>
          <w:noProof/>
        </w:rPr>
        <w:drawing>
          <wp:inline distT="0" distB="0" distL="0" distR="0" wp14:anchorId="259983EF" wp14:editId="0D671ED3">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AB03AA4" w14:textId="77777777" w:rsidR="00150DA6" w:rsidRDefault="00150DA6">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648AABCC" w14:textId="77777777">
        <w:trPr>
          <w:tblCellSpacing w:w="0" w:type="dxa"/>
        </w:trPr>
        <w:tc>
          <w:tcPr>
            <w:tcW w:w="2500" w:type="pct"/>
            <w:hideMark/>
          </w:tcPr>
          <w:p w14:paraId="65C689C1" w14:textId="77777777" w:rsidR="00150DA6" w:rsidRDefault="00150DA6">
            <w:pPr>
              <w:rPr>
                <w:rFonts w:eastAsia="Times New Roman"/>
              </w:rPr>
            </w:pPr>
            <w:r>
              <w:rPr>
                <w:rFonts w:ascii="Times New Roman CE" w:eastAsia="Times New Roman" w:hAnsi="Times New Roman CE" w:cs="Times New Roman CE"/>
                <w:color w:val="004D6B"/>
                <w:sz w:val="27"/>
                <w:szCs w:val="27"/>
              </w:rPr>
              <w:t>Čj.: 2227/03</w:t>
            </w:r>
          </w:p>
        </w:tc>
        <w:tc>
          <w:tcPr>
            <w:tcW w:w="2500" w:type="pct"/>
            <w:hideMark/>
          </w:tcPr>
          <w:p w14:paraId="0C9FABB3" w14:textId="77777777" w:rsidR="00150DA6" w:rsidRDefault="00150DA6">
            <w:pPr>
              <w:jc w:val="right"/>
              <w:rPr>
                <w:rFonts w:eastAsia="Times New Roman"/>
              </w:rPr>
            </w:pPr>
            <w:r>
              <w:rPr>
                <w:rFonts w:ascii="Times New Roman CE" w:eastAsia="Times New Roman" w:hAnsi="Times New Roman CE" w:cs="Times New Roman CE"/>
                <w:color w:val="004D6B"/>
                <w:sz w:val="27"/>
                <w:szCs w:val="27"/>
              </w:rPr>
              <w:t>V Praze dne 31. března 2003</w:t>
            </w:r>
          </w:p>
        </w:tc>
      </w:tr>
    </w:tbl>
    <w:p w14:paraId="36ED8CAC" w14:textId="77777777" w:rsidR="00150DA6" w:rsidRDefault="00150DA6">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31. března 2003 </w:t>
      </w:r>
      <w:r>
        <w:rPr>
          <w:rFonts w:eastAsia="Times New Roman"/>
        </w:rPr>
        <w:br/>
      </w:r>
      <w:r>
        <w:rPr>
          <w:rFonts w:eastAsia="Times New Roman"/>
        </w:rPr>
        <w:br/>
      </w:r>
      <w:r>
        <w:rPr>
          <w:rFonts w:ascii="Times New Roman CE" w:eastAsia="Times New Roman" w:hAnsi="Times New Roman CE" w:cs="Times New Roman CE"/>
          <w:color w:val="004D6B"/>
          <w:sz w:val="27"/>
          <w:szCs w:val="27"/>
        </w:rPr>
        <w:t>(13. schůze)</w:t>
      </w:r>
    </w:p>
    <w:p w14:paraId="523A7AF9"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1. </w:t>
      </w:r>
      <w:r>
        <w:rPr>
          <w:rFonts w:ascii="Times New Roman CE" w:eastAsia="Times New Roman" w:hAnsi="Times New Roman CE" w:cs="Times New Roman CE"/>
          <w:sz w:val="27"/>
          <w:szCs w:val="27"/>
        </w:rPr>
        <w:t>Návrh zákona o pojistné smlouvě a o změně souvisejících zákonů (zákon o pojistné smlouvě)</w:t>
      </w:r>
      <w:r>
        <w:rPr>
          <w:rFonts w:eastAsia="Times New Roman"/>
        </w:rPr>
        <w:br/>
      </w:r>
      <w:r>
        <w:rPr>
          <w:rFonts w:ascii="Times New Roman CE" w:eastAsia="Times New Roman" w:hAnsi="Times New Roman CE" w:cs="Times New Roman CE"/>
          <w:sz w:val="27"/>
          <w:szCs w:val="27"/>
        </w:rPr>
        <w:t>č. j. 1614/02</w:t>
      </w:r>
      <w:r>
        <w:rPr>
          <w:rFonts w:eastAsia="Times New Roman"/>
        </w:rPr>
        <w:br/>
      </w:r>
      <w:r>
        <w:rPr>
          <w:rFonts w:eastAsia="Times New Roman"/>
          <w:sz w:val="27"/>
          <w:szCs w:val="27"/>
        </w:rPr>
        <w:t>----------------------------------------------------------------------------------------</w:t>
      </w:r>
    </w:p>
    <w:p w14:paraId="288C9027"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projednala materiál předložený ministrem financí a přijala</w:t>
      </w:r>
    </w:p>
    <w:p w14:paraId="3382FF03" w14:textId="6BF48AC2" w:rsidR="00150DA6" w:rsidRDefault="00150DA6">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306.</w:t>
        </w:r>
      </w:hyperlink>
    </w:p>
    <w:p w14:paraId="437DDD92"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13 a proti nikdo.</w:t>
      </w:r>
    </w:p>
    <w:p w14:paraId="4EAA0ED1"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 Návrh zákona, kterým se mění zákon č. 363/1999 Sb., o pojišťovnictví a o změně některých souvisejících zákonů (zákon o pojišťovnictví), ve znění pozdějších předpisů</w:t>
      </w:r>
      <w:r>
        <w:rPr>
          <w:rFonts w:eastAsia="Times New Roman"/>
        </w:rPr>
        <w:br/>
      </w:r>
      <w:r>
        <w:rPr>
          <w:rFonts w:ascii="Times New Roman CE" w:eastAsia="Times New Roman" w:hAnsi="Times New Roman CE" w:cs="Times New Roman CE"/>
          <w:sz w:val="27"/>
          <w:szCs w:val="27"/>
        </w:rPr>
        <w:t>č. j. 1426/02</w:t>
      </w:r>
      <w:r>
        <w:rPr>
          <w:rFonts w:eastAsia="Times New Roman"/>
        </w:rPr>
        <w:br/>
      </w:r>
      <w:r>
        <w:rPr>
          <w:rFonts w:eastAsia="Times New Roman"/>
          <w:sz w:val="27"/>
          <w:szCs w:val="27"/>
        </w:rPr>
        <w:t>----------------------------------------------------------------------------------------</w:t>
      </w:r>
    </w:p>
    <w:p w14:paraId="6D074D87"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po projednání materiálu předloženého ministrem financí přijala</w:t>
      </w:r>
    </w:p>
    <w:p w14:paraId="4C361992" w14:textId="6F7232C2" w:rsidR="00150DA6" w:rsidRDefault="00150DA6">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307.</w:t>
        </w:r>
      </w:hyperlink>
    </w:p>
    <w:p w14:paraId="527FD4AC" w14:textId="77777777" w:rsidR="00150DA6" w:rsidRDefault="00150DA6">
      <w:pPr>
        <w:ind w:left="1440"/>
        <w:rPr>
          <w:rFonts w:eastAsia="Times New Roman"/>
        </w:rPr>
      </w:pPr>
      <w:r>
        <w:rPr>
          <w:rFonts w:ascii="Times New Roman CE" w:eastAsia="Times New Roman" w:hAnsi="Times New Roman CE" w:cs="Times New Roman CE"/>
          <w:sz w:val="27"/>
          <w:szCs w:val="27"/>
        </w:rPr>
        <w:t>s tím, že bude upraven čl. X návrhu zákona podle připomínky místopředsedy vlády, ministra spravedlnosti a předsedy Legislativní rady vlády.</w:t>
      </w:r>
    </w:p>
    <w:p w14:paraId="0D0EB423"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08215A8A"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3. Návrh zákona o pojišťovacích zprostředkovatelích a samostatných likvidátorech </w:t>
      </w:r>
      <w:r>
        <w:rPr>
          <w:rFonts w:ascii="Times New Roman CE" w:eastAsia="Times New Roman" w:hAnsi="Times New Roman CE" w:cs="Times New Roman CE"/>
          <w:sz w:val="27"/>
          <w:szCs w:val="27"/>
        </w:rPr>
        <w:lastRenderedPageBreak/>
        <w:t>pojistných událostí a o změně souvisejících zákonů (zákon o pojišťovacích zprostředkovatelích a likvidátorech pojistných událostí)</w:t>
      </w:r>
      <w:r>
        <w:rPr>
          <w:rFonts w:eastAsia="Times New Roman"/>
        </w:rPr>
        <w:br/>
      </w:r>
      <w:r>
        <w:rPr>
          <w:rFonts w:ascii="Times New Roman CE" w:eastAsia="Times New Roman" w:hAnsi="Times New Roman CE" w:cs="Times New Roman CE"/>
          <w:sz w:val="27"/>
          <w:szCs w:val="27"/>
        </w:rPr>
        <w:t>č. j. 1427/02</w:t>
      </w:r>
      <w:r>
        <w:rPr>
          <w:rFonts w:eastAsia="Times New Roman"/>
        </w:rPr>
        <w:br/>
      </w:r>
      <w:r>
        <w:rPr>
          <w:rFonts w:eastAsia="Times New Roman"/>
          <w:sz w:val="27"/>
          <w:szCs w:val="27"/>
        </w:rPr>
        <w:t>----------------------------------------------------------------------------------------</w:t>
      </w:r>
    </w:p>
    <w:p w14:paraId="029B1FFA"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projednala materiál předložený ministrem financí a přijala</w:t>
      </w:r>
    </w:p>
    <w:p w14:paraId="14266402" w14:textId="68863862" w:rsidR="00150DA6" w:rsidRDefault="00150DA6">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308.</w:t>
        </w:r>
      </w:hyperlink>
    </w:p>
    <w:p w14:paraId="1FD75E52" w14:textId="77777777" w:rsidR="00150DA6" w:rsidRDefault="00150DA6">
      <w:pPr>
        <w:ind w:left="1440"/>
        <w:rPr>
          <w:rFonts w:eastAsia="Times New Roman"/>
        </w:rPr>
      </w:pPr>
      <w:r>
        <w:rPr>
          <w:rFonts w:ascii="Times New Roman CE" w:eastAsia="Times New Roman" w:hAnsi="Times New Roman CE" w:cs="Times New Roman CE"/>
          <w:sz w:val="27"/>
          <w:szCs w:val="27"/>
        </w:rPr>
        <w:t>s tím, že bude upraven § 31 návrhu zákona podle připomínky místopředsedy vlády, ministra spravedlnosti a předsedy Legislativní rady vlády.</w:t>
      </w:r>
    </w:p>
    <w:p w14:paraId="244A461C"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50705D3D"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4. Návrh novely zákona č. 168/1999 Sb., o pojištění odpovědnosti za škodu z provozu vozidla, ve znění pozdějších předpisů</w:t>
      </w:r>
      <w:r>
        <w:rPr>
          <w:rFonts w:eastAsia="Times New Roman"/>
        </w:rPr>
        <w:br/>
      </w:r>
      <w:r>
        <w:rPr>
          <w:rFonts w:ascii="Times New Roman CE" w:eastAsia="Times New Roman" w:hAnsi="Times New Roman CE" w:cs="Times New Roman CE"/>
          <w:sz w:val="27"/>
          <w:szCs w:val="27"/>
        </w:rPr>
        <w:t>č. j. 1428/02</w:t>
      </w:r>
      <w:r>
        <w:rPr>
          <w:rFonts w:eastAsia="Times New Roman"/>
        </w:rPr>
        <w:br/>
      </w:r>
      <w:r>
        <w:rPr>
          <w:rFonts w:eastAsia="Times New Roman"/>
          <w:sz w:val="27"/>
          <w:szCs w:val="27"/>
        </w:rPr>
        <w:t>----------------------------------------------------------------------------------------</w:t>
      </w:r>
    </w:p>
    <w:p w14:paraId="01B5C86D"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po projednání materiálu předloženého ministrem financí přijala</w:t>
      </w:r>
    </w:p>
    <w:p w14:paraId="35D6BA37" w14:textId="34EAE9E0" w:rsidR="00150DA6" w:rsidRDefault="00150DA6">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309.</w:t>
        </w:r>
      </w:hyperlink>
    </w:p>
    <w:p w14:paraId="09B2A7CD"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25DC2975"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5. Návrh novely zákona č. 42/1994 Sb., o penzijním připojištění se státním příspěvkem a o změnách některých zákonů souvisejících s jeho zavedením</w:t>
      </w:r>
      <w:r>
        <w:rPr>
          <w:rFonts w:eastAsia="Times New Roman"/>
        </w:rPr>
        <w:br/>
      </w:r>
      <w:r>
        <w:rPr>
          <w:rFonts w:ascii="Times New Roman CE" w:eastAsia="Times New Roman" w:hAnsi="Times New Roman CE" w:cs="Times New Roman CE"/>
          <w:sz w:val="27"/>
          <w:szCs w:val="27"/>
        </w:rPr>
        <w:t>č. j. 1415/02</w:t>
      </w:r>
      <w:r>
        <w:rPr>
          <w:rFonts w:eastAsia="Times New Roman"/>
        </w:rPr>
        <w:br/>
      </w:r>
      <w:r>
        <w:rPr>
          <w:rFonts w:eastAsia="Times New Roman"/>
          <w:sz w:val="27"/>
          <w:szCs w:val="27"/>
        </w:rPr>
        <w:t>----------------------------------------------------------------------------------------</w:t>
      </w:r>
    </w:p>
    <w:p w14:paraId="0A2F3A02"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projednávání materiálu předloženého ministrem financí p ř e r u š i l a s tím, že toto projednávání dokončí na jednání své schůze dne 14. dubna 2003.</w:t>
      </w:r>
    </w:p>
    <w:p w14:paraId="50D123A9"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0251E86F"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6. </w:t>
      </w:r>
      <w:r>
        <w:rPr>
          <w:rFonts w:ascii="Times New Roman CE" w:eastAsia="Times New Roman" w:hAnsi="Times New Roman CE" w:cs="Times New Roman CE"/>
          <w:sz w:val="27"/>
          <w:szCs w:val="27"/>
        </w:rPr>
        <w:t>Návrh zákona, kterým se mění zákon č. 136/1994 Sb., o barvení a značkování některých uhlovodíkových paliv a maziv a o opatřeních s tím souvisejících, o doplnění zákona č. 455/1991 Sb., o živnostenském podnikání (živnostenský zákon), ve znění pozdějších předpisů, zákona č. 587/1992 Sb., o spotřebních daních, ve znění pozdějších předpisů, a o změně zákona č. 588/1992 Sb., o dani z přidané hodnoty, ve znění pozdějších předpisů, ve znění zákona č. 95/1996 Sb. a zákona č. 304/2000 Sb.</w:t>
      </w:r>
      <w:r>
        <w:rPr>
          <w:rFonts w:eastAsia="Times New Roman"/>
        </w:rPr>
        <w:br/>
      </w:r>
      <w:r>
        <w:rPr>
          <w:rFonts w:ascii="Times New Roman CE" w:eastAsia="Times New Roman" w:hAnsi="Times New Roman CE" w:cs="Times New Roman CE"/>
          <w:sz w:val="27"/>
          <w:szCs w:val="27"/>
        </w:rPr>
        <w:t>č. j. 295/03</w:t>
      </w:r>
      <w:r>
        <w:rPr>
          <w:rFonts w:eastAsia="Times New Roman"/>
        </w:rPr>
        <w:br/>
      </w:r>
      <w:r>
        <w:rPr>
          <w:rFonts w:eastAsia="Times New Roman"/>
          <w:sz w:val="27"/>
          <w:szCs w:val="27"/>
        </w:rPr>
        <w:t>--------------</w:t>
      </w:r>
      <w:r>
        <w:rPr>
          <w:rFonts w:eastAsia="Times New Roman"/>
          <w:sz w:val="27"/>
          <w:szCs w:val="27"/>
        </w:rPr>
        <w:t>--------------------------------------------------------------------------</w:t>
      </w:r>
    </w:p>
    <w:p w14:paraId="1B4E9C3B"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projednala materiál předložený ministrem průmyslu a obchodu a přijala</w:t>
      </w:r>
    </w:p>
    <w:p w14:paraId="31CC35DD" w14:textId="5423C5CC" w:rsidR="00150DA6" w:rsidRDefault="00150DA6">
      <w:pPr>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310.</w:t>
        </w:r>
      </w:hyperlink>
    </w:p>
    <w:p w14:paraId="023B3322" w14:textId="77777777" w:rsidR="00150DA6" w:rsidRDefault="00150DA6">
      <w:pPr>
        <w:ind w:left="1440"/>
        <w:rPr>
          <w:rFonts w:eastAsia="Times New Roman"/>
        </w:rPr>
      </w:pPr>
      <w:r>
        <w:rPr>
          <w:rFonts w:ascii="Times New Roman CE" w:eastAsia="Times New Roman" w:hAnsi="Times New Roman CE" w:cs="Times New Roman CE"/>
          <w:sz w:val="27"/>
          <w:szCs w:val="27"/>
        </w:rPr>
        <w:lastRenderedPageBreak/>
        <w:t>Ze 14 přítomných členů vlády hlasovalo pro 14.</w:t>
      </w:r>
    </w:p>
    <w:p w14:paraId="34255CA5"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7. Návrh nařízení vlády, kterým se stanoví výčet věcí určených k bezúplatnému převodu z vlastnictví České republiky do vlastnictví Federace židovských obcí v České republice nebo do vlastnictví židovských obcí v České republice za účelem zmírnění některých majetkových křivd způsobených holocaustem a postup při jejich převodu</w:t>
      </w:r>
      <w:r>
        <w:rPr>
          <w:rFonts w:eastAsia="Times New Roman"/>
        </w:rPr>
        <w:br/>
      </w:r>
      <w:r>
        <w:rPr>
          <w:rFonts w:ascii="Times New Roman CE" w:eastAsia="Times New Roman" w:hAnsi="Times New Roman CE" w:cs="Times New Roman CE"/>
          <w:sz w:val="27"/>
          <w:szCs w:val="27"/>
        </w:rPr>
        <w:t>č. j. 250/03</w:t>
      </w:r>
      <w:r>
        <w:rPr>
          <w:rFonts w:eastAsia="Times New Roman"/>
        </w:rPr>
        <w:br/>
      </w:r>
      <w:r>
        <w:rPr>
          <w:rFonts w:eastAsia="Times New Roman"/>
          <w:sz w:val="27"/>
          <w:szCs w:val="27"/>
        </w:rPr>
        <w:t>----------------------------------------------------------------------------------------</w:t>
      </w:r>
    </w:p>
    <w:p w14:paraId="185FEFC0"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po projednání materiálu předloženého ministrem financí přijala</w:t>
      </w:r>
    </w:p>
    <w:p w14:paraId="337D6002" w14:textId="58F39308" w:rsidR="00150DA6" w:rsidRDefault="00150DA6">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311.</w:t>
        </w:r>
      </w:hyperlink>
    </w:p>
    <w:p w14:paraId="6BD8FC99" w14:textId="77777777" w:rsidR="00150DA6" w:rsidRDefault="00150DA6">
      <w:pPr>
        <w:ind w:left="1440"/>
        <w:rPr>
          <w:rFonts w:eastAsia="Times New Roman"/>
        </w:rPr>
      </w:pPr>
      <w:r>
        <w:rPr>
          <w:rFonts w:ascii="Times New Roman CE" w:eastAsia="Times New Roman" w:hAnsi="Times New Roman CE" w:cs="Times New Roman CE"/>
          <w:sz w:val="27"/>
          <w:szCs w:val="27"/>
        </w:rPr>
        <w:t>s tím, že bude upravena příloha k nařízení vlády podle připomínky 1. místopředsedy vlády a ministra vnitra (bude vypuštěna položka č. 18) a ministra práce a sociálních věcí (bude vypuštěna položka č. 15).</w:t>
      </w:r>
    </w:p>
    <w:p w14:paraId="7E5F6B8B"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2DADBE57"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8. Návrh poslance Miloše Melčáka na vydání zákona, kterým se mění zákon č. 47/2002 Sb., o podpoře malého a středního podnikání a o změně zákona č. 2/1969 Sb., o zřízení ministerstev a jiných ústředních orgánů státní správy České republiky, ve znění pozdějších předpisů (sněmovní tisk č. 241)</w:t>
      </w:r>
      <w:r>
        <w:rPr>
          <w:rFonts w:eastAsia="Times New Roman"/>
        </w:rPr>
        <w:br/>
      </w:r>
      <w:r>
        <w:rPr>
          <w:rFonts w:ascii="Times New Roman CE" w:eastAsia="Times New Roman" w:hAnsi="Times New Roman CE" w:cs="Times New Roman CE"/>
          <w:sz w:val="27"/>
          <w:szCs w:val="27"/>
        </w:rPr>
        <w:t>č. j. 266/03</w:t>
      </w:r>
      <w:r>
        <w:rPr>
          <w:rFonts w:eastAsia="Times New Roman"/>
        </w:rPr>
        <w:br/>
      </w:r>
      <w:r>
        <w:rPr>
          <w:rFonts w:eastAsia="Times New Roman"/>
          <w:sz w:val="27"/>
          <w:szCs w:val="27"/>
        </w:rPr>
        <w:t>----------------------------------------------------------------------------------------</w:t>
      </w:r>
    </w:p>
    <w:p w14:paraId="7D6BD968"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projednala materiál předložený místopředsedou vlády, ministrem spravedlnosti a předsedou Legislativní rady vlády a přijala</w:t>
      </w:r>
    </w:p>
    <w:p w14:paraId="2D8067C3" w14:textId="6F16333D" w:rsidR="00150DA6" w:rsidRDefault="00150DA6">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312.</w:t>
        </w:r>
      </w:hyperlink>
    </w:p>
    <w:p w14:paraId="32197CC8" w14:textId="77777777" w:rsidR="00150DA6" w:rsidRDefault="00150DA6">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16D4CF70"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9. Výroční zpráva o činnosti a účetní závěrka Státního fondu dopravní infrastruktury za rok 2002</w:t>
      </w:r>
      <w:r>
        <w:rPr>
          <w:rFonts w:eastAsia="Times New Roman"/>
        </w:rPr>
        <w:br/>
      </w:r>
      <w:r>
        <w:rPr>
          <w:rFonts w:ascii="Times New Roman CE" w:eastAsia="Times New Roman" w:hAnsi="Times New Roman CE" w:cs="Times New Roman CE"/>
          <w:sz w:val="27"/>
          <w:szCs w:val="27"/>
        </w:rPr>
        <w:t>č. j. 315/03</w:t>
      </w:r>
      <w:r>
        <w:rPr>
          <w:rFonts w:eastAsia="Times New Roman"/>
        </w:rPr>
        <w:br/>
      </w:r>
      <w:r>
        <w:rPr>
          <w:rFonts w:eastAsia="Times New Roman"/>
          <w:sz w:val="27"/>
          <w:szCs w:val="27"/>
        </w:rPr>
        <w:t>----------------------------------------------------------------------------------------</w:t>
      </w:r>
    </w:p>
    <w:p w14:paraId="7D26B9CD"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po projednání materiálu předloženého ministrem dopravy přijala</w:t>
      </w:r>
    </w:p>
    <w:p w14:paraId="51B2DD91" w14:textId="78B22621" w:rsidR="00150DA6" w:rsidRDefault="00150DA6">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313.</w:t>
        </w:r>
      </w:hyperlink>
    </w:p>
    <w:p w14:paraId="55EAD353" w14:textId="77777777" w:rsidR="00150DA6" w:rsidRDefault="00150DA6">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2CB9F437"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10. Převod peněžních prostředků z Fondu národního majetku ČR do rozpočtu Státního fondu dopravní infrastruktury v roce 2003</w:t>
      </w:r>
      <w:r>
        <w:rPr>
          <w:rFonts w:eastAsia="Times New Roman"/>
        </w:rPr>
        <w:br/>
      </w:r>
      <w:r>
        <w:rPr>
          <w:rFonts w:ascii="Times New Roman CE" w:eastAsia="Times New Roman" w:hAnsi="Times New Roman CE" w:cs="Times New Roman CE"/>
          <w:sz w:val="27"/>
          <w:szCs w:val="27"/>
        </w:rPr>
        <w:t>č. j. 314/03</w:t>
      </w:r>
      <w:r>
        <w:rPr>
          <w:rFonts w:eastAsia="Times New Roman"/>
        </w:rPr>
        <w:br/>
      </w:r>
      <w:r>
        <w:rPr>
          <w:rFonts w:eastAsia="Times New Roman"/>
          <w:sz w:val="27"/>
          <w:szCs w:val="27"/>
        </w:rPr>
        <w:t>----------------------------------------------------------------------------------------</w:t>
      </w:r>
    </w:p>
    <w:p w14:paraId="74DAAC62" w14:textId="77777777" w:rsidR="00150DA6" w:rsidRDefault="00150DA6">
      <w:pPr>
        <w:ind w:left="144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materiál předložený ministrem dopravy a přijala</w:t>
      </w:r>
    </w:p>
    <w:p w14:paraId="0414139B" w14:textId="4A36A81E" w:rsidR="00150DA6" w:rsidRDefault="00150DA6">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314.</w:t>
        </w:r>
      </w:hyperlink>
    </w:p>
    <w:p w14:paraId="1140D949" w14:textId="77777777" w:rsidR="00150DA6" w:rsidRDefault="00150DA6">
      <w:pPr>
        <w:ind w:left="1440"/>
        <w:rPr>
          <w:rFonts w:eastAsia="Times New Roman"/>
        </w:rPr>
      </w:pPr>
      <w:r>
        <w:rPr>
          <w:rFonts w:ascii="Times New Roman CE" w:eastAsia="Times New Roman" w:hAnsi="Times New Roman CE" w:cs="Times New Roman CE"/>
          <w:sz w:val="27"/>
          <w:szCs w:val="27"/>
        </w:rPr>
        <w:t>Ze 17 přítomných členů vlády hlasovalo pro 17.</w:t>
      </w:r>
    </w:p>
    <w:p w14:paraId="7FDC6CEE" w14:textId="77777777" w:rsidR="00150DA6" w:rsidRDefault="00150DA6">
      <w:pPr>
        <w:ind w:left="1440"/>
        <w:rPr>
          <w:rFonts w:eastAsia="Times New Roman"/>
        </w:rPr>
      </w:pPr>
      <w:r>
        <w:rPr>
          <w:rFonts w:ascii="Times New Roman CE" w:eastAsia="Times New Roman" w:hAnsi="Times New Roman CE" w:cs="Times New Roman CE"/>
          <w:sz w:val="27"/>
          <w:szCs w:val="27"/>
        </w:rPr>
        <w:t>Vláda předložený materiál projednávala na uzavřeném jednání schůze.</w:t>
      </w:r>
    </w:p>
    <w:p w14:paraId="464BD521"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11. Dokumentace programu Ministerstva spravedlnosti 236 110 - Rozvoj a obnova materiálně technické základny regionálních složek justice</w:t>
      </w:r>
      <w:r>
        <w:rPr>
          <w:rFonts w:eastAsia="Times New Roman"/>
        </w:rPr>
        <w:br/>
      </w:r>
      <w:r>
        <w:rPr>
          <w:rFonts w:ascii="Times New Roman CE" w:eastAsia="Times New Roman" w:hAnsi="Times New Roman CE" w:cs="Times New Roman CE"/>
          <w:sz w:val="27"/>
          <w:szCs w:val="27"/>
        </w:rPr>
        <w:t>č. j. 316/03</w:t>
      </w:r>
      <w:r>
        <w:rPr>
          <w:rFonts w:eastAsia="Times New Roman"/>
        </w:rPr>
        <w:br/>
      </w:r>
      <w:r>
        <w:rPr>
          <w:rFonts w:eastAsia="Times New Roman"/>
          <w:sz w:val="27"/>
          <w:szCs w:val="27"/>
        </w:rPr>
        <w:t>----------------------------------------------------------------------------------------</w:t>
      </w:r>
    </w:p>
    <w:p w14:paraId="663C37C4" w14:textId="77777777" w:rsidR="00150DA6" w:rsidRDefault="00150DA6">
      <w:pPr>
        <w:ind w:left="144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po projednání materiálu předloženého místopředsedou vlády, ministrem spravedlnosti a předsedou Legislativní rady vlády přijala</w:t>
      </w:r>
    </w:p>
    <w:p w14:paraId="2F343FCF" w14:textId="6AB1AA72" w:rsidR="00150DA6" w:rsidRDefault="00150DA6">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315.</w:t>
        </w:r>
      </w:hyperlink>
    </w:p>
    <w:p w14:paraId="0280A75E" w14:textId="77777777" w:rsidR="00150DA6" w:rsidRDefault="00150DA6">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1CA17959"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12. Úprava ukazatelů schváleného rozpočtu na rok 2003 kapitoly 333 - MŠMT a kapitoly 334 - MK z titulu nárůstu minimální mzdy od 1.1.2003</w:t>
      </w:r>
      <w:r>
        <w:rPr>
          <w:rFonts w:eastAsia="Times New Roman"/>
        </w:rPr>
        <w:br/>
      </w:r>
      <w:r>
        <w:rPr>
          <w:rFonts w:ascii="Times New Roman CE" w:eastAsia="Times New Roman" w:hAnsi="Times New Roman CE" w:cs="Times New Roman CE"/>
          <w:sz w:val="27"/>
          <w:szCs w:val="27"/>
        </w:rPr>
        <w:t>č. j. 310/03</w:t>
      </w:r>
      <w:r>
        <w:rPr>
          <w:rFonts w:eastAsia="Times New Roman"/>
        </w:rPr>
        <w:br/>
      </w:r>
      <w:r>
        <w:rPr>
          <w:rFonts w:eastAsia="Times New Roman"/>
          <w:sz w:val="27"/>
          <w:szCs w:val="27"/>
        </w:rPr>
        <w:t>----------------------------------------------------------------------------------------</w:t>
      </w:r>
    </w:p>
    <w:p w14:paraId="79B907A6"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projednala materiál předložený ministryní školství, mládeže a tělovýchovy a ministrem kultury a přijala</w:t>
      </w:r>
    </w:p>
    <w:p w14:paraId="4A67649D" w14:textId="7BF23DA4" w:rsidR="00150DA6" w:rsidRDefault="00150DA6">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316.</w:t>
        </w:r>
      </w:hyperlink>
    </w:p>
    <w:p w14:paraId="7B8BB7DE"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13 a proti 1.</w:t>
      </w:r>
    </w:p>
    <w:p w14:paraId="3A19C1E0" w14:textId="77777777" w:rsidR="00150DA6" w:rsidRDefault="00150DA6">
      <w:pPr>
        <w:rPr>
          <w:rFonts w:eastAsia="Times New Roman"/>
        </w:rPr>
      </w:pPr>
      <w:r>
        <w:rPr>
          <w:rFonts w:eastAsia="Times New Roman"/>
        </w:rPr>
        <w:br/>
      </w:r>
      <w:r>
        <w:rPr>
          <w:rFonts w:ascii="Times New Roman CE" w:eastAsia="Times New Roman" w:hAnsi="Times New Roman CE" w:cs="Times New Roman CE"/>
          <w:sz w:val="27"/>
          <w:szCs w:val="27"/>
        </w:rPr>
        <w:t>13. Návrh Postupu při sestavování komise pro posouzení a hodnocení nabídek</w:t>
      </w:r>
      <w:r>
        <w:rPr>
          <w:rFonts w:eastAsia="Times New Roman"/>
        </w:rPr>
        <w:br/>
      </w:r>
      <w:r>
        <w:rPr>
          <w:rFonts w:ascii="Times New Roman CE" w:eastAsia="Times New Roman" w:hAnsi="Times New Roman CE" w:cs="Times New Roman CE"/>
          <w:sz w:val="27"/>
          <w:szCs w:val="27"/>
        </w:rPr>
        <w:t>č. j. 311/03</w:t>
      </w:r>
      <w:r>
        <w:rPr>
          <w:rFonts w:eastAsia="Times New Roman"/>
        </w:rPr>
        <w:br/>
      </w:r>
      <w:r>
        <w:rPr>
          <w:rFonts w:eastAsia="Times New Roman"/>
          <w:sz w:val="27"/>
          <w:szCs w:val="27"/>
        </w:rPr>
        <w:t>----------------------------------------------------------------------------------------</w:t>
      </w:r>
    </w:p>
    <w:p w14:paraId="092F7C87"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po projednání materiálu předloženého ministrem pro místní rozvoj přijala</w:t>
      </w:r>
    </w:p>
    <w:p w14:paraId="7DC90BD3" w14:textId="466DA798" w:rsidR="00150DA6" w:rsidRDefault="00150DA6">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317.</w:t>
        </w:r>
      </w:hyperlink>
    </w:p>
    <w:p w14:paraId="24D7941E" w14:textId="77777777" w:rsidR="00150DA6" w:rsidRDefault="00150DA6">
      <w:pPr>
        <w:ind w:left="1440"/>
        <w:rPr>
          <w:rFonts w:eastAsia="Times New Roman"/>
        </w:rPr>
      </w:pPr>
      <w:r>
        <w:rPr>
          <w:rFonts w:ascii="Times New Roman CE" w:eastAsia="Times New Roman" w:hAnsi="Times New Roman CE" w:cs="Times New Roman CE"/>
          <w:sz w:val="27"/>
          <w:szCs w:val="27"/>
        </w:rPr>
        <w:t>s tím, že bude upraven čl. 4 odst. 2 Postupu při sestavování komise pro posouzení a hodnocení nabídek podle připomínky ministra dopravy.</w:t>
      </w:r>
    </w:p>
    <w:p w14:paraId="7D59FD1D"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12 a proti nikdo.</w:t>
      </w:r>
    </w:p>
    <w:p w14:paraId="005046E9"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14. Návrh na sjednání Bezpečnostní dohody mezi vládou České republiky a vládou Italské republiky o vzájemné ochraně utajovaných skutečností</w:t>
      </w:r>
      <w:r>
        <w:rPr>
          <w:rFonts w:eastAsia="Times New Roman"/>
        </w:rPr>
        <w:br/>
      </w:r>
      <w:r>
        <w:rPr>
          <w:rFonts w:ascii="Times New Roman CE" w:eastAsia="Times New Roman" w:hAnsi="Times New Roman CE" w:cs="Times New Roman CE"/>
          <w:sz w:val="27"/>
          <w:szCs w:val="27"/>
        </w:rPr>
        <w:t>č. j. 21/03</w:t>
      </w:r>
      <w:r>
        <w:rPr>
          <w:rFonts w:eastAsia="Times New Roman"/>
        </w:rPr>
        <w:br/>
      </w:r>
      <w:r>
        <w:rPr>
          <w:rFonts w:eastAsia="Times New Roman"/>
          <w:sz w:val="27"/>
          <w:szCs w:val="27"/>
        </w:rPr>
        <w:t>----------------------------------------------------------------------------------------</w:t>
      </w:r>
    </w:p>
    <w:p w14:paraId="22BD1869"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projednala materiál předložený předsedou vlády a místopředsedou vlády a ministrem zahraničních věcí a doplněk předložený předsedou vlády a přijala</w:t>
      </w:r>
    </w:p>
    <w:p w14:paraId="4B5E3DBA" w14:textId="73AF23CD" w:rsidR="00150DA6" w:rsidRDefault="00150DA6">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318.</w:t>
        </w:r>
      </w:hyperlink>
    </w:p>
    <w:p w14:paraId="7972D8AA" w14:textId="77777777" w:rsidR="00150DA6" w:rsidRDefault="00150DA6">
      <w:pPr>
        <w:ind w:left="1440"/>
        <w:rPr>
          <w:rFonts w:eastAsia="Times New Roman"/>
        </w:rPr>
      </w:pPr>
      <w:r>
        <w:rPr>
          <w:rFonts w:ascii="Times New Roman CE" w:eastAsia="Times New Roman" w:hAnsi="Times New Roman CE" w:cs="Times New Roman CE"/>
          <w:sz w:val="27"/>
          <w:szCs w:val="27"/>
        </w:rPr>
        <w:t>Z 14 přítomných členů vlády hlasovalo pro 14.</w:t>
      </w:r>
    </w:p>
    <w:p w14:paraId="45EEF8A1"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15. Účast předsedy vlády Vladimíra Špidly a místopředsedy vlády a ministra zahraničních věcí Cyrila Svobody na podpisu Smlouvy o přistoupení ČR k EU a zasedání Evropské konference v Athénách ve dnech 16. a 17. dubna 2003</w:t>
      </w:r>
      <w:r>
        <w:rPr>
          <w:rFonts w:eastAsia="Times New Roman"/>
        </w:rPr>
        <w:br/>
      </w:r>
      <w:r>
        <w:rPr>
          <w:rFonts w:ascii="Times New Roman CE" w:eastAsia="Times New Roman" w:hAnsi="Times New Roman CE" w:cs="Times New Roman CE"/>
          <w:sz w:val="27"/>
          <w:szCs w:val="27"/>
        </w:rPr>
        <w:t>č. j. 318/03</w:t>
      </w:r>
      <w:r>
        <w:rPr>
          <w:rFonts w:eastAsia="Times New Roman"/>
        </w:rPr>
        <w:br/>
      </w:r>
      <w:r>
        <w:rPr>
          <w:rFonts w:eastAsia="Times New Roman"/>
          <w:sz w:val="27"/>
          <w:szCs w:val="27"/>
        </w:rPr>
        <w:t>----------------------------------------------------------------------------------------</w:t>
      </w:r>
    </w:p>
    <w:p w14:paraId="7BC51087"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po projednání materiálu předloženého místopředsedou vlády a ministrem zahraničních věcí přijala</w:t>
      </w:r>
    </w:p>
    <w:p w14:paraId="5217F54A" w14:textId="52CC6225" w:rsidR="00150DA6" w:rsidRDefault="00150DA6">
      <w:pPr>
        <w:jc w:val="center"/>
        <w:rPr>
          <w:rFonts w:eastAsia="Times New Roman"/>
        </w:rPr>
      </w:pPr>
      <w:hyperlink r:id="rId24" w:history="1">
        <w:r>
          <w:rPr>
            <w:rStyle w:val="Hyperlink"/>
            <w:rFonts w:ascii="Times New Roman CE" w:eastAsia="Times New Roman" w:hAnsi="Times New Roman CE" w:cs="Times New Roman CE"/>
            <w:sz w:val="27"/>
            <w:szCs w:val="27"/>
          </w:rPr>
          <w:t>u s n e s e n í č. 319.</w:t>
        </w:r>
      </w:hyperlink>
    </w:p>
    <w:p w14:paraId="7C2A0799" w14:textId="77777777" w:rsidR="00150DA6" w:rsidRDefault="00150DA6">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7372721D"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16. Návrh na uskutečnění oficiální návštěvy prezidenta České republiky V. Klause v Polské republice ve dnech 3. - 4. dubna 2003</w:t>
      </w:r>
      <w:r>
        <w:rPr>
          <w:rFonts w:eastAsia="Times New Roman"/>
        </w:rPr>
        <w:br/>
      </w:r>
      <w:r>
        <w:rPr>
          <w:rFonts w:ascii="Times New Roman CE" w:eastAsia="Times New Roman" w:hAnsi="Times New Roman CE" w:cs="Times New Roman CE"/>
          <w:sz w:val="27"/>
          <w:szCs w:val="27"/>
        </w:rPr>
        <w:t>č. j. 319/03</w:t>
      </w:r>
      <w:r>
        <w:rPr>
          <w:rFonts w:eastAsia="Times New Roman"/>
        </w:rPr>
        <w:br/>
      </w:r>
      <w:r>
        <w:rPr>
          <w:rFonts w:eastAsia="Times New Roman"/>
          <w:sz w:val="27"/>
          <w:szCs w:val="27"/>
        </w:rPr>
        <w:t>----------------------------------------------------------------------------------------</w:t>
      </w:r>
    </w:p>
    <w:p w14:paraId="0890B45B"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projednala materiál předložený místopředsedou vlády a ministrem zahraničních věcí a přijala</w:t>
      </w:r>
    </w:p>
    <w:p w14:paraId="3263B73D" w14:textId="30605673" w:rsidR="00150DA6" w:rsidRDefault="00150DA6">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320.</w:t>
        </w:r>
      </w:hyperlink>
    </w:p>
    <w:p w14:paraId="36797122" w14:textId="77777777" w:rsidR="00150DA6" w:rsidRDefault="00150DA6">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6BF5F440"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17. </w:t>
      </w:r>
      <w:r>
        <w:rPr>
          <w:rFonts w:ascii="Times New Roman CE" w:eastAsia="Times New Roman" w:hAnsi="Times New Roman CE" w:cs="Times New Roman CE"/>
          <w:sz w:val="27"/>
          <w:szCs w:val="27"/>
        </w:rPr>
        <w:t>Návrh na uskutečnění pracovní návštěvy místopředsedy vlády a ministra zahraničních věcí Cyrila Svobody v Ruské federaci ve dnech 24. a 25. dubna 2003</w:t>
      </w:r>
      <w:r>
        <w:rPr>
          <w:rFonts w:eastAsia="Times New Roman"/>
        </w:rPr>
        <w:br/>
      </w:r>
      <w:r>
        <w:rPr>
          <w:rFonts w:ascii="Times New Roman CE" w:eastAsia="Times New Roman" w:hAnsi="Times New Roman CE" w:cs="Times New Roman CE"/>
          <w:sz w:val="27"/>
          <w:szCs w:val="27"/>
        </w:rPr>
        <w:t>č. j. 320/03</w:t>
      </w:r>
      <w:r>
        <w:rPr>
          <w:rFonts w:eastAsia="Times New Roman"/>
        </w:rPr>
        <w:br/>
      </w:r>
      <w:r>
        <w:rPr>
          <w:rFonts w:eastAsia="Times New Roman"/>
          <w:sz w:val="27"/>
          <w:szCs w:val="27"/>
        </w:rPr>
        <w:t>----------------------------------------------------------------------------------------</w:t>
      </w:r>
    </w:p>
    <w:p w14:paraId="55A81F5A"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po projednání materiálu předloženého místopředsedou vlády a ministrem zahraničních věcí přijala</w:t>
      </w:r>
    </w:p>
    <w:p w14:paraId="2DC7B350" w14:textId="75EE46DA" w:rsidR="00150DA6" w:rsidRDefault="00150DA6">
      <w:pPr>
        <w:jc w:val="center"/>
        <w:rPr>
          <w:rFonts w:eastAsia="Times New Roman"/>
        </w:rPr>
      </w:pPr>
      <w:hyperlink r:id="rId26" w:history="1">
        <w:r>
          <w:rPr>
            <w:rStyle w:val="Hyperlink"/>
            <w:rFonts w:ascii="Times New Roman CE" w:eastAsia="Times New Roman" w:hAnsi="Times New Roman CE" w:cs="Times New Roman CE"/>
            <w:sz w:val="27"/>
            <w:szCs w:val="27"/>
          </w:rPr>
          <w:t>u s n e s e n í č. 321.</w:t>
        </w:r>
      </w:hyperlink>
    </w:p>
    <w:p w14:paraId="6136C1F4"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0CBB88D5"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18. Návrh na uskutečnění pracovní návštěvy spolkového kancléře Rakouské republiky Wolfganga Schüssela v České republice dne 2. dubna 2003</w:t>
      </w:r>
      <w:r>
        <w:rPr>
          <w:rFonts w:eastAsia="Times New Roman"/>
        </w:rPr>
        <w:br/>
      </w:r>
      <w:r>
        <w:rPr>
          <w:rFonts w:ascii="Times New Roman CE" w:eastAsia="Times New Roman" w:hAnsi="Times New Roman CE" w:cs="Times New Roman CE"/>
          <w:sz w:val="27"/>
          <w:szCs w:val="27"/>
        </w:rPr>
        <w:t>č. j. 317/03</w:t>
      </w:r>
      <w:r>
        <w:rPr>
          <w:rFonts w:eastAsia="Times New Roman"/>
        </w:rPr>
        <w:br/>
      </w:r>
      <w:r>
        <w:rPr>
          <w:rFonts w:eastAsia="Times New Roman"/>
          <w:sz w:val="27"/>
          <w:szCs w:val="27"/>
        </w:rPr>
        <w:t>----------------------------------------------------------------------------------------</w:t>
      </w:r>
    </w:p>
    <w:p w14:paraId="117D0908"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projednala materiál předložený místopředsedou vlády a ministrem zahraničních věcí a přijala</w:t>
      </w:r>
    </w:p>
    <w:p w14:paraId="04D02D7C" w14:textId="6F244FBD" w:rsidR="00150DA6" w:rsidRDefault="00150DA6">
      <w:pPr>
        <w:jc w:val="center"/>
        <w:rPr>
          <w:rFonts w:eastAsia="Times New Roman"/>
        </w:rPr>
      </w:pPr>
      <w:hyperlink r:id="rId27" w:history="1">
        <w:r>
          <w:rPr>
            <w:rStyle w:val="Hyperlink"/>
            <w:rFonts w:ascii="Times New Roman CE" w:eastAsia="Times New Roman" w:hAnsi="Times New Roman CE" w:cs="Times New Roman CE"/>
            <w:sz w:val="27"/>
            <w:szCs w:val="27"/>
          </w:rPr>
          <w:t>u s n e s e n í č. 322.</w:t>
        </w:r>
      </w:hyperlink>
    </w:p>
    <w:p w14:paraId="416D9CA7"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251F8BC2"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19. Návrh na sjednání Smlouvy mezi Belgickým královstvím, Dánským královstvím, Spolkovou republikou Německo, Řeckou republikou, Španělským královstvím, Francouzskou republikou, Irskem, Italskou republikou, Lucemburským velkovévodstvím, Nizozemským královstvím, Rakouskou republikou, Portugalskou republikou, Finskou republikou, Švédským královstvím, Spojeným královstvím Velké Británie a Severního Irska (členskými státy Evropské unie) a Českou republikou, Estonskou republikou, Kyperskou republikou, Lotyšskou r</w:t>
      </w:r>
      <w:r>
        <w:rPr>
          <w:rFonts w:ascii="Times New Roman CE" w:eastAsia="Times New Roman" w:hAnsi="Times New Roman CE" w:cs="Times New Roman CE"/>
          <w:sz w:val="27"/>
          <w:szCs w:val="27"/>
        </w:rPr>
        <w:t>epublikou, Litevskou republikou, Maďarskou republikou, Republikou Malta, Polskou republikou, Republikou Slovinsko, Slovenskou republikou o přistoupení České republiky, Estonské republiky, Kyperské republiky, Lotyšské republiky, Litevské republiky, Maďarské republiky, Republiky Malta, Polské republiky, Republiky Slovinsko a Slovenské republiky k Evropské unii</w:t>
      </w:r>
      <w:r>
        <w:rPr>
          <w:rFonts w:eastAsia="Times New Roman"/>
        </w:rPr>
        <w:br/>
      </w:r>
      <w:r>
        <w:rPr>
          <w:rFonts w:ascii="Times New Roman CE" w:eastAsia="Times New Roman" w:hAnsi="Times New Roman CE" w:cs="Times New Roman CE"/>
          <w:sz w:val="27"/>
          <w:szCs w:val="27"/>
        </w:rPr>
        <w:t>č. j. 321/03</w:t>
      </w:r>
      <w:r>
        <w:rPr>
          <w:rFonts w:eastAsia="Times New Roman"/>
        </w:rPr>
        <w:br/>
      </w:r>
      <w:r>
        <w:rPr>
          <w:rFonts w:eastAsia="Times New Roman"/>
          <w:sz w:val="27"/>
          <w:szCs w:val="27"/>
        </w:rPr>
        <w:t>----------------------------------------------------------------------------------------</w:t>
      </w:r>
    </w:p>
    <w:p w14:paraId="46416A31"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po projednání materiálu předloženého místopředsedou vlády a ministrem zahraničních věcí přijala</w:t>
      </w:r>
    </w:p>
    <w:p w14:paraId="5693B609" w14:textId="1808E714" w:rsidR="00150DA6" w:rsidRDefault="00150DA6">
      <w:pPr>
        <w:jc w:val="center"/>
        <w:rPr>
          <w:rFonts w:eastAsia="Times New Roman"/>
        </w:rPr>
      </w:pPr>
      <w:hyperlink r:id="rId28" w:history="1">
        <w:r>
          <w:rPr>
            <w:rStyle w:val="Hyperlink"/>
            <w:rFonts w:ascii="Times New Roman CE" w:eastAsia="Times New Roman" w:hAnsi="Times New Roman CE" w:cs="Times New Roman CE"/>
            <w:sz w:val="27"/>
            <w:szCs w:val="27"/>
          </w:rPr>
          <w:t>u s n e s e n í č. 323.</w:t>
        </w:r>
      </w:hyperlink>
    </w:p>
    <w:p w14:paraId="7BBB681C"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5F95E924"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20. Zpráva o výsledcích pokračujících jednání mezi Českou republikou a společností Housing Construction (CZ), a.s. ve věci projektu dálnice D 47 v návaznosti na jednání vlády dne 19.3.2003</w:t>
      </w:r>
      <w:r>
        <w:rPr>
          <w:rFonts w:eastAsia="Times New Roman"/>
        </w:rPr>
        <w:br/>
      </w:r>
      <w:r>
        <w:rPr>
          <w:rFonts w:ascii="Times New Roman CE" w:eastAsia="Times New Roman" w:hAnsi="Times New Roman CE" w:cs="Times New Roman CE"/>
          <w:sz w:val="27"/>
          <w:szCs w:val="27"/>
        </w:rPr>
        <w:t>č.j. 335/03</w:t>
      </w:r>
      <w:r>
        <w:rPr>
          <w:rFonts w:eastAsia="Times New Roman"/>
        </w:rPr>
        <w:br/>
      </w:r>
      <w:r>
        <w:rPr>
          <w:rFonts w:eastAsia="Times New Roman"/>
          <w:sz w:val="27"/>
          <w:szCs w:val="27"/>
        </w:rPr>
        <w:t>----------------------------------------------------------------------------------------</w:t>
      </w:r>
    </w:p>
    <w:p w14:paraId="151DE45F"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projednala materiál a doplněk předložené ministrem dopravy a přijala</w:t>
      </w:r>
    </w:p>
    <w:p w14:paraId="36CEBF45" w14:textId="5193BE4A" w:rsidR="00150DA6" w:rsidRDefault="00150DA6">
      <w:pPr>
        <w:jc w:val="center"/>
        <w:rPr>
          <w:rFonts w:eastAsia="Times New Roman"/>
        </w:rPr>
      </w:pPr>
      <w:hyperlink r:id="rId29" w:history="1">
        <w:r>
          <w:rPr>
            <w:rStyle w:val="Hyperlink"/>
            <w:rFonts w:ascii="Times New Roman CE" w:eastAsia="Times New Roman" w:hAnsi="Times New Roman CE" w:cs="Times New Roman CE"/>
            <w:sz w:val="27"/>
            <w:szCs w:val="27"/>
          </w:rPr>
          <w:t>u s n e s e n í č. 324.</w:t>
        </w:r>
      </w:hyperlink>
    </w:p>
    <w:p w14:paraId="348C7ABB" w14:textId="77777777" w:rsidR="00150DA6" w:rsidRDefault="00150DA6">
      <w:pPr>
        <w:ind w:left="1440"/>
        <w:rPr>
          <w:rFonts w:eastAsia="Times New Roman"/>
        </w:rPr>
      </w:pPr>
      <w:r>
        <w:rPr>
          <w:rFonts w:ascii="Times New Roman CE" w:eastAsia="Times New Roman" w:hAnsi="Times New Roman CE" w:cs="Times New Roman CE"/>
          <w:sz w:val="27"/>
          <w:szCs w:val="27"/>
        </w:rPr>
        <w:t>Ze 17 přítomných členů vlády hlasovalo pro 13 a proti nikdo.</w:t>
      </w:r>
    </w:p>
    <w:p w14:paraId="0C4D2869" w14:textId="77777777" w:rsidR="00150DA6" w:rsidRDefault="00150DA6">
      <w:pPr>
        <w:ind w:left="1440"/>
        <w:rPr>
          <w:rFonts w:eastAsia="Times New Roman"/>
        </w:rPr>
      </w:pPr>
      <w:r>
        <w:rPr>
          <w:rFonts w:ascii="Times New Roman CE" w:eastAsia="Times New Roman" w:hAnsi="Times New Roman CE" w:cs="Times New Roman CE"/>
          <w:sz w:val="27"/>
          <w:szCs w:val="27"/>
        </w:rPr>
        <w:t>Vláda předložený materiál projednávala na uzavřeném jednání schůze.</w:t>
      </w:r>
    </w:p>
    <w:p w14:paraId="0713FAC5"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21. Změna usnesení vlády z 3. března 2003 č. 207, o nařízení vlády o stanovení zranitelných oblastí a o používání a skladování hnojiv a statkových hnojiv, střídání plodin a provádění protierozních opatření v těchto oblastech</w:t>
      </w:r>
      <w:r>
        <w:rPr>
          <w:rFonts w:eastAsia="Times New Roman"/>
        </w:rPr>
        <w:br/>
      </w:r>
      <w:r>
        <w:rPr>
          <w:rFonts w:eastAsia="Times New Roman"/>
          <w:sz w:val="27"/>
          <w:szCs w:val="27"/>
        </w:rPr>
        <w:t>----------------------------------------------------------------------------------------</w:t>
      </w:r>
    </w:p>
    <w:p w14:paraId="24881B01" w14:textId="77777777" w:rsidR="00150DA6" w:rsidRDefault="00150DA6">
      <w:pPr>
        <w:ind w:left="1440"/>
        <w:rPr>
          <w:rFonts w:eastAsia="Times New Roman"/>
        </w:rPr>
      </w:pPr>
      <w:r>
        <w:rPr>
          <w:rFonts w:ascii="Times New Roman CE" w:eastAsia="Times New Roman" w:hAnsi="Times New Roman CE" w:cs="Times New Roman CE"/>
          <w:sz w:val="27"/>
          <w:szCs w:val="27"/>
        </w:rPr>
        <w:t>V l á d a z podnětu ministra životního prostředí přijala</w:t>
      </w:r>
    </w:p>
    <w:p w14:paraId="1480BB20" w14:textId="72C079C9" w:rsidR="00150DA6" w:rsidRDefault="00150DA6">
      <w:pPr>
        <w:jc w:val="center"/>
        <w:rPr>
          <w:rFonts w:eastAsia="Times New Roman"/>
        </w:rPr>
      </w:pPr>
      <w:hyperlink r:id="rId30" w:history="1">
        <w:r>
          <w:rPr>
            <w:rStyle w:val="Hyperlink"/>
            <w:rFonts w:ascii="Times New Roman CE" w:eastAsia="Times New Roman" w:hAnsi="Times New Roman CE" w:cs="Times New Roman CE"/>
            <w:sz w:val="27"/>
            <w:szCs w:val="27"/>
          </w:rPr>
          <w:t>u s n e s e n í č. 325.</w:t>
        </w:r>
      </w:hyperlink>
    </w:p>
    <w:p w14:paraId="29977239" w14:textId="77777777" w:rsidR="00150DA6" w:rsidRDefault="00150DA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3205C601"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22. Informace shrnující průběh a výsledek mezinárodního arbitrážního sporu CME Czech Republic B.V. v.Česká republika, a návrh Smlouvy mezi Českou republikou a CME Czech Republic B.V. zajišťující pozice stran pro období mezi vydáním konečného rozhodnutí nálezu a vyjádření rozhodnutí švédského odvolacího soudu</w:t>
      </w:r>
      <w:r>
        <w:rPr>
          <w:rFonts w:eastAsia="Times New Roman"/>
        </w:rPr>
        <w:br/>
      </w:r>
      <w:r>
        <w:rPr>
          <w:rFonts w:ascii="Times New Roman CE" w:eastAsia="Times New Roman" w:hAnsi="Times New Roman CE" w:cs="Times New Roman CE"/>
          <w:sz w:val="27"/>
          <w:szCs w:val="27"/>
        </w:rPr>
        <w:t>č. j. 345/03</w:t>
      </w:r>
      <w:r>
        <w:rPr>
          <w:rFonts w:eastAsia="Times New Roman"/>
        </w:rPr>
        <w:br/>
      </w:r>
      <w:r>
        <w:rPr>
          <w:rFonts w:eastAsia="Times New Roman"/>
          <w:sz w:val="27"/>
          <w:szCs w:val="27"/>
        </w:rPr>
        <w:t>----------------------------------------------------------------------------------------</w:t>
      </w:r>
    </w:p>
    <w:p w14:paraId="2289F147"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po projednání materiálu předloženého ministrem financí přijala</w:t>
      </w:r>
    </w:p>
    <w:p w14:paraId="20F9ED43" w14:textId="27F68D54" w:rsidR="00150DA6" w:rsidRDefault="00150DA6">
      <w:pPr>
        <w:jc w:val="center"/>
        <w:rPr>
          <w:rFonts w:eastAsia="Times New Roman"/>
        </w:rPr>
      </w:pPr>
      <w:hyperlink r:id="rId31" w:history="1">
        <w:r>
          <w:rPr>
            <w:rStyle w:val="Hyperlink"/>
            <w:rFonts w:ascii="Times New Roman CE" w:eastAsia="Times New Roman" w:hAnsi="Times New Roman CE" w:cs="Times New Roman CE"/>
            <w:sz w:val="27"/>
            <w:szCs w:val="27"/>
          </w:rPr>
          <w:t>u s n e s e n í č. 326.</w:t>
        </w:r>
      </w:hyperlink>
    </w:p>
    <w:p w14:paraId="2F0FED38" w14:textId="77777777" w:rsidR="00150DA6" w:rsidRDefault="00150DA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110C5AEF" w14:textId="77777777" w:rsidR="00150DA6" w:rsidRDefault="00150DA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23. </w:t>
      </w:r>
      <w:r>
        <w:rPr>
          <w:rFonts w:ascii="Times New Roman CE" w:eastAsia="Times New Roman" w:hAnsi="Times New Roman CE" w:cs="Times New Roman CE"/>
          <w:sz w:val="27"/>
          <w:szCs w:val="27"/>
        </w:rPr>
        <w:t>Návrh zákona o státním dluhopisovém programu na úhradu výdajů spojených s výstavbou dálnice D47</w:t>
      </w:r>
      <w:r>
        <w:rPr>
          <w:rFonts w:eastAsia="Times New Roman"/>
        </w:rPr>
        <w:br/>
      </w:r>
      <w:r>
        <w:rPr>
          <w:rFonts w:ascii="Times New Roman CE" w:eastAsia="Times New Roman" w:hAnsi="Times New Roman CE" w:cs="Times New Roman CE"/>
          <w:sz w:val="27"/>
          <w:szCs w:val="27"/>
        </w:rPr>
        <w:t>č. j. 348/03</w:t>
      </w:r>
      <w:r>
        <w:rPr>
          <w:rFonts w:eastAsia="Times New Roman"/>
        </w:rPr>
        <w:br/>
      </w:r>
      <w:r>
        <w:rPr>
          <w:rFonts w:eastAsia="Times New Roman"/>
          <w:sz w:val="27"/>
          <w:szCs w:val="27"/>
        </w:rPr>
        <w:t>----------------------------------------------------------------------------------------</w:t>
      </w:r>
    </w:p>
    <w:p w14:paraId="22093148" w14:textId="77777777" w:rsidR="00150DA6" w:rsidRDefault="00150DA6">
      <w:pPr>
        <w:ind w:left="1440"/>
        <w:rPr>
          <w:rFonts w:eastAsia="Times New Roman"/>
        </w:rPr>
      </w:pPr>
      <w:r>
        <w:rPr>
          <w:rFonts w:ascii="Times New Roman CE" w:eastAsia="Times New Roman" w:hAnsi="Times New Roman CE" w:cs="Times New Roman CE"/>
          <w:sz w:val="27"/>
          <w:szCs w:val="27"/>
        </w:rPr>
        <w:t>V l á d a projednala materiál předložený ministrem financí a přijala</w:t>
      </w:r>
    </w:p>
    <w:p w14:paraId="55B4624F" w14:textId="7732DF8D" w:rsidR="00150DA6" w:rsidRDefault="00150DA6">
      <w:pPr>
        <w:jc w:val="center"/>
        <w:rPr>
          <w:rFonts w:eastAsia="Times New Roman"/>
        </w:rPr>
      </w:pPr>
      <w:hyperlink r:id="rId32" w:history="1">
        <w:r>
          <w:rPr>
            <w:rStyle w:val="Hyperlink"/>
            <w:rFonts w:ascii="Times New Roman CE" w:eastAsia="Times New Roman" w:hAnsi="Times New Roman CE" w:cs="Times New Roman CE"/>
            <w:sz w:val="27"/>
            <w:szCs w:val="27"/>
          </w:rPr>
          <w:t>u s n e s e n í č. 327.</w:t>
        </w:r>
      </w:hyperlink>
    </w:p>
    <w:p w14:paraId="042C51A9" w14:textId="77777777" w:rsidR="00150DA6" w:rsidRDefault="00150DA6">
      <w:pPr>
        <w:ind w:left="1440"/>
        <w:rPr>
          <w:rFonts w:eastAsia="Times New Roman"/>
        </w:rPr>
      </w:pPr>
      <w:r>
        <w:rPr>
          <w:rFonts w:ascii="Times New Roman CE" w:eastAsia="Times New Roman" w:hAnsi="Times New Roman CE" w:cs="Times New Roman CE"/>
          <w:sz w:val="27"/>
          <w:szCs w:val="27"/>
        </w:rPr>
        <w:t>s tím, že bude stanoven maximální rozsah státního dluhopisového programu na 47 600 000 000.- Kč.</w:t>
      </w:r>
    </w:p>
    <w:p w14:paraId="33457585" w14:textId="77777777" w:rsidR="00150DA6" w:rsidRDefault="00150DA6">
      <w:pPr>
        <w:ind w:left="1440"/>
        <w:rPr>
          <w:rFonts w:eastAsia="Times New Roman"/>
        </w:rPr>
      </w:pPr>
      <w:r>
        <w:rPr>
          <w:rFonts w:ascii="Times New Roman CE" w:eastAsia="Times New Roman" w:hAnsi="Times New Roman CE" w:cs="Times New Roman CE"/>
          <w:sz w:val="27"/>
          <w:szCs w:val="27"/>
        </w:rPr>
        <w:t>Ze 17 přítomných členů vlády hlasovalo pro 17.</w:t>
      </w:r>
    </w:p>
    <w:p w14:paraId="0ABA40D8" w14:textId="77777777" w:rsidR="00150DA6" w:rsidRDefault="00150DA6">
      <w:pPr>
        <w:ind w:left="1440"/>
        <w:rPr>
          <w:rFonts w:eastAsia="Times New Roman"/>
        </w:rPr>
      </w:pPr>
      <w:r>
        <w:rPr>
          <w:rFonts w:ascii="Times New Roman CE" w:eastAsia="Times New Roman" w:hAnsi="Times New Roman CE" w:cs="Times New Roman CE"/>
          <w:sz w:val="27"/>
          <w:szCs w:val="27"/>
        </w:rPr>
        <w:t>Vláda předložený materiál projednávala na uzavřeném jednání schůze.</w:t>
      </w:r>
    </w:p>
    <w:p w14:paraId="2656438F" w14:textId="77777777" w:rsidR="00150DA6" w:rsidRDefault="00150DA6">
      <w:pPr>
        <w:spacing w:after="240"/>
        <w:rPr>
          <w:rFonts w:eastAsia="Times New Roman"/>
        </w:rPr>
      </w:pPr>
    </w:p>
    <w:p w14:paraId="566A9B6A" w14:textId="77777777" w:rsidR="00150DA6" w:rsidRDefault="00150DA6">
      <w:pPr>
        <w:jc w:val="center"/>
        <w:rPr>
          <w:rFonts w:eastAsia="Times New Roman"/>
        </w:rPr>
      </w:pPr>
      <w:r>
        <w:rPr>
          <w:rFonts w:ascii="Times New Roman CE" w:eastAsia="Times New Roman" w:hAnsi="Times New Roman CE" w:cs="Times New Roman CE"/>
          <w:b/>
          <w:bCs/>
          <w:sz w:val="27"/>
          <w:szCs w:val="27"/>
        </w:rPr>
        <w:t>* * *</w:t>
      </w:r>
    </w:p>
    <w:p w14:paraId="52D922E0" w14:textId="77777777" w:rsidR="00150DA6" w:rsidRDefault="00150DA6">
      <w:pPr>
        <w:spacing w:after="240"/>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u w:val="single"/>
        </w:rPr>
        <w:t>Pro informaci:</w:t>
      </w:r>
      <w:r>
        <w:rPr>
          <w:rFonts w:eastAsia="Times New Roman"/>
        </w:rPr>
        <w:br/>
      </w:r>
      <w:r>
        <w:rPr>
          <w:rFonts w:eastAsia="Times New Roman"/>
        </w:rPr>
        <w:br/>
      </w:r>
      <w:r>
        <w:rPr>
          <w:rFonts w:ascii="Times New Roman CE" w:eastAsia="Times New Roman" w:hAnsi="Times New Roman CE" w:cs="Times New Roman CE"/>
          <w:sz w:val="27"/>
          <w:szCs w:val="27"/>
        </w:rPr>
        <w:t>1. Průběžná zpráva o přípravě a realizaci komunikační strategie ČR před vstupem do EU v období před referendem - stav k 18. 3. 2003 (předkládá místopředseda vlády a ministr zahraničních věcí)</w:t>
      </w:r>
      <w:r>
        <w:rPr>
          <w:rFonts w:eastAsia="Times New Roman"/>
        </w:rPr>
        <w:br/>
      </w:r>
      <w:r>
        <w:rPr>
          <w:rFonts w:ascii="Times New Roman CE" w:eastAsia="Times New Roman" w:hAnsi="Times New Roman CE" w:cs="Times New Roman CE"/>
          <w:sz w:val="27"/>
          <w:szCs w:val="27"/>
        </w:rPr>
        <w:t>č. j. 312/03</w:t>
      </w:r>
      <w:r>
        <w:rPr>
          <w:rFonts w:eastAsia="Times New Roman"/>
        </w:rPr>
        <w:br/>
      </w:r>
    </w:p>
    <w:p w14:paraId="6F1BBE65" w14:textId="77777777" w:rsidR="00150DA6" w:rsidRDefault="00150DA6">
      <w:pPr>
        <w:ind w:left="10080"/>
        <w:rPr>
          <w:rFonts w:eastAsia="Times New Roman"/>
        </w:rPr>
      </w:pPr>
      <w:r>
        <w:rPr>
          <w:rFonts w:ascii="Times New Roman CE" w:eastAsia="Times New Roman" w:hAnsi="Times New Roman CE" w:cs="Times New Roman CE"/>
          <w:sz w:val="27"/>
          <w:szCs w:val="27"/>
        </w:rPr>
        <w:t>Předseda vlády</w:t>
      </w:r>
    </w:p>
    <w:p w14:paraId="16640C6D" w14:textId="77777777" w:rsidR="00150DA6" w:rsidRDefault="00150DA6">
      <w:pPr>
        <w:ind w:left="8640"/>
        <w:rPr>
          <w:rFonts w:eastAsia="Times New Roman"/>
        </w:rPr>
      </w:pPr>
      <w:r>
        <w:rPr>
          <w:rFonts w:eastAsia="Times New Roman"/>
          <w:sz w:val="27"/>
          <w:szCs w:val="27"/>
        </w:rPr>
        <w:t>PhDr. Vladimír Š p i d l a , v. r.</w:t>
      </w:r>
    </w:p>
    <w:p w14:paraId="173D5C16" w14:textId="77777777" w:rsidR="00150DA6" w:rsidRDefault="00150DA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Zapsal: JUDr. Richard Ulman</w:t>
      </w:r>
    </w:p>
    <w:p w14:paraId="28026B18" w14:textId="77777777" w:rsidR="00150DA6" w:rsidRDefault="00150DA6">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0DA6"/>
    <w:rsid w:val="00150DA6"/>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51DE8"/>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269620">
      <w:marLeft w:val="0"/>
      <w:marRight w:val="0"/>
      <w:marTop w:val="0"/>
      <w:marBottom w:val="0"/>
      <w:divBdr>
        <w:top w:val="none" w:sz="0" w:space="0" w:color="auto"/>
        <w:left w:val="none" w:sz="0" w:space="0" w:color="auto"/>
        <w:bottom w:val="none" w:sz="0" w:space="0" w:color="auto"/>
        <w:right w:val="none" w:sz="0" w:space="0" w:color="auto"/>
      </w:divBdr>
    </w:div>
    <w:div w:id="1188448887">
      <w:marLeft w:val="0"/>
      <w:marRight w:val="0"/>
      <w:marTop w:val="0"/>
      <w:marBottom w:val="0"/>
      <w:divBdr>
        <w:top w:val="none" w:sz="0" w:space="0" w:color="auto"/>
        <w:left w:val="none" w:sz="0" w:space="0" w:color="auto"/>
        <w:bottom w:val="none" w:sz="0" w:space="0" w:color="auto"/>
        <w:right w:val="none" w:sz="0" w:space="0" w:color="auto"/>
      </w:divBdr>
    </w:div>
    <w:div w:id="13170264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6802db4c27cf71ffc1256f220067f94a\eea7575d88b363f6c1256d01003072a0%3fOpen&amp;Name=CN=Racek\O=Vlada\C=CZ&amp;Id=C1256A62004E5036" TargetMode="External"/><Relationship Id="rId18" Type="http://schemas.openxmlformats.org/officeDocument/2006/relationships/hyperlink" Target="file:///c:\redir.nsf%3fRedirect&amp;To=\6802db4c27cf71ffc1256f220067f94a\8959aaa8963b89a2c1256d0100307293%3fOpen&amp;Name=CN=Racek\O=Vlada\C=CZ&amp;Id=C1256A62004E5036" TargetMode="External"/><Relationship Id="rId26" Type="http://schemas.openxmlformats.org/officeDocument/2006/relationships/hyperlink" Target="file:///c:\redir.nsf%3fRedirect&amp;To=\6802db4c27cf71ffc1256f220067f94a\351f95c9afeab7cdc1256d0100307292%3fOpen&amp;Name=CN=Racek\O=Vlada\C=CZ&amp;Id=C1256A62004E5036" TargetMode="External"/><Relationship Id="rId3" Type="http://schemas.openxmlformats.org/officeDocument/2006/relationships/settings" Target="settings.xml"/><Relationship Id="rId21" Type="http://schemas.openxmlformats.org/officeDocument/2006/relationships/hyperlink" Target="file:///c:\redir.nsf%3fRedirect&amp;To=\6802db4c27cf71ffc1256f220067f94a\b2a14047d83bc34ec1256d010030728e%3fOpen&amp;Name=CN=Racek\O=Vlada\C=CZ&amp;Id=C1256A62004E5036" TargetMode="External"/><Relationship Id="rId34" Type="http://schemas.openxmlformats.org/officeDocument/2006/relationships/theme" Target="theme/theme1.xml"/><Relationship Id="rId7" Type="http://schemas.openxmlformats.org/officeDocument/2006/relationships/hyperlink" Target="http://icm.vlada.cz/usneseni/usneseni_webtest.nsf/web/cs?Open" TargetMode="External"/><Relationship Id="rId12" Type="http://schemas.openxmlformats.org/officeDocument/2006/relationships/hyperlink" Target="file:///c:\redir.nsf%3fRedirect&amp;To=\6802db4c27cf71ffc1256f220067f94a\4af738505a761b25c1256d0100307294%3fOpen&amp;Name=CN=Racek\O=Vlada\C=CZ&amp;Id=C1256A62004E5036" TargetMode="External"/><Relationship Id="rId17" Type="http://schemas.openxmlformats.org/officeDocument/2006/relationships/hyperlink" Target="file:///c:\redir.nsf%3fRedirect&amp;To=\6802db4c27cf71ffc1256f220067f94a\d0696c2992be69d8c1256d0100307297%3fOpen&amp;Name=CN=Racek\O=Vlada\C=CZ&amp;Id=C1256A62004E5036" TargetMode="External"/><Relationship Id="rId25" Type="http://schemas.openxmlformats.org/officeDocument/2006/relationships/hyperlink" Target="file:///c:\redir.nsf%3fRedirect&amp;To=\6802db4c27cf71ffc1256f220067f94a\2f8b27a6e2b94ecfc1256d010030729e%3fOpen&amp;Name=CN=Racek\O=Vlada\C=CZ&amp;Id=C1256A62004E503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redir.nsf%3fRedirect&amp;To=\6802db4c27cf71ffc1256f220067f94a\91454ba52b0332e7c1256d0100307296%3fOpen&amp;Name=CN=Racek\O=Vlada\C=CZ&amp;Id=C1256A62004E5036" TargetMode="External"/><Relationship Id="rId20" Type="http://schemas.openxmlformats.org/officeDocument/2006/relationships/hyperlink" Target="file:///c:\redir.nsf%3fRedirect&amp;To=\6802db4c27cf71ffc1256f220067f94a\67e89a8c36f53113c1256d010030729f%3fOpen&amp;Name=CN=Racek\O=Vlada\C=CZ&amp;Id=C1256A62004E5036" TargetMode="External"/><Relationship Id="rId29" Type="http://schemas.openxmlformats.org/officeDocument/2006/relationships/hyperlink" Target="file:///c:\redir.nsf%3fRedirect&amp;To=\6802db4c27cf71ffc1256f220067f94a\ba2e019d0e882cc1c1256d010030728f%3fOpen&amp;Name=CN=Racek\O=Vlada\C=CZ&amp;Id=C1256A62004E5036" TargetMode="Externa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6802db4c27cf71ffc1256f220067f94a\e89246515eaf9686c1256d0100307295%3fOpen&amp;Name=CN=Racek\O=Vlada\C=CZ&amp;Id=C1256A62004E5036" TargetMode="External"/><Relationship Id="rId24" Type="http://schemas.openxmlformats.org/officeDocument/2006/relationships/hyperlink" Target="file:///c:\redir.nsf%3fRedirect&amp;To=\6802db4c27cf71ffc1256f220067f94a\202de4f0771aab0cc1256d0100307299%3fOpen&amp;Name=CN=Racek\O=Vlada\C=CZ&amp;Id=C1256A62004E5036" TargetMode="External"/><Relationship Id="rId32" Type="http://schemas.openxmlformats.org/officeDocument/2006/relationships/hyperlink" Target="file:///c:\redir.nsf%3fRedirect&amp;To=\6802db4c27cf71ffc1256f220067f94a\22b0fb85c88210bfc1256d010030728d%3fOpen&amp;Name=CN=Racek\O=Vlada\C=CZ&amp;Id=C1256A62004E5036" TargetMode="External"/><Relationship Id="rId5" Type="http://schemas.openxmlformats.org/officeDocument/2006/relationships/hyperlink" Target="http://www.vlada.cz" TargetMode="External"/><Relationship Id="rId15" Type="http://schemas.openxmlformats.org/officeDocument/2006/relationships/hyperlink" Target="file:///c:\redir.nsf%3fRedirect&amp;To=\6802db4c27cf71ffc1256f220067f94a\7016a92c55d69a4ec1256d010030729a%3fOpen&amp;Name=CN=Racek\O=Vlada\C=CZ&amp;Id=C1256A62004E5036" TargetMode="External"/><Relationship Id="rId23" Type="http://schemas.openxmlformats.org/officeDocument/2006/relationships/hyperlink" Target="file:///c:\redir.nsf%3fRedirect&amp;To=\6802db4c27cf71ffc1256f220067f94a\1920bde512ea9a92c1256d0100307291%3fOpen&amp;Name=CN=Racek\O=Vlada\C=CZ&amp;Id=C1256A62004E5036" TargetMode="External"/><Relationship Id="rId28" Type="http://schemas.openxmlformats.org/officeDocument/2006/relationships/hyperlink" Target="file:///c:\redir.nsf%3fRedirect&amp;To=\6802db4c27cf71ffc1256f220067f94a\301e6bf7c96ea98fc1256d01003072a1%3fOpen&amp;Name=CN=Racek\O=Vlada\C=CZ&amp;Id=C1256A62004E5036" TargetMode="External"/><Relationship Id="rId10" Type="http://schemas.openxmlformats.org/officeDocument/2006/relationships/image" Target="http://stats.indextools.com/p.pl?a=1000431330832&amp;js=no" TargetMode="External"/><Relationship Id="rId19" Type="http://schemas.openxmlformats.org/officeDocument/2006/relationships/hyperlink" Target="file:///c:\redir.nsf%3fRedirect&amp;To=\6802db4c27cf71ffc1256f220067f94a\e87f4f7c8eb4af06c1256d010030729d%3fOpen&amp;Name=CN=Racek\O=Vlada\C=CZ&amp;Id=C1256A62004E5036" TargetMode="External"/><Relationship Id="rId31" Type="http://schemas.openxmlformats.org/officeDocument/2006/relationships/hyperlink" Target="file:///c:\redir.nsf%3fRedirect&amp;To=\6802db4c27cf71ffc1256f220067f94a\d3041b16c3ca637fc1256d010030729c%3fOpen&amp;Name=CN=Racek\O=Vlada\C=CZ&amp;Id=C1256A62004E5036"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2003&amp;03-31" TargetMode="External"/><Relationship Id="rId14" Type="http://schemas.openxmlformats.org/officeDocument/2006/relationships/hyperlink" Target="file:///c:\redir.nsf%3fRedirect&amp;To=\6802db4c27cf71ffc1256f220067f94a\a8db36c94dddeb3ac1256d0100307298%3fOpen&amp;Name=CN=Racek\O=Vlada\C=CZ&amp;Id=C1256A62004E5036" TargetMode="External"/><Relationship Id="rId22" Type="http://schemas.openxmlformats.org/officeDocument/2006/relationships/hyperlink" Target="file:///c:\redir.nsf%3fRedirect&amp;To=\6802db4c27cf71ffc1256f220067f94a\4605d3567f74dc00c1256d010030729b%3fOpen&amp;Name=CN=Racek\O=Vlada\C=CZ&amp;Id=C1256A62004E5036" TargetMode="External"/><Relationship Id="rId27" Type="http://schemas.openxmlformats.org/officeDocument/2006/relationships/hyperlink" Target="file:///c:\redir.nsf%3fRedirect&amp;To=\6802db4c27cf71ffc1256f220067f94a\40014567df058d93c1256d0100307290%3fOpen&amp;Name=CN=Racek\O=Vlada\C=CZ&amp;Id=C1256A62004E5036" TargetMode="External"/><Relationship Id="rId30" Type="http://schemas.openxmlformats.org/officeDocument/2006/relationships/hyperlink" Target="file:///c:\redir.nsf%3fRedirect&amp;To=\6802db4c27cf71ffc1256f220067f94a\e2edde388dfbca53c1256d01003072a2%3fOpen&amp;Name=CN=Racek\O=Vlada\C=CZ&amp;Id=C1256A62004E5036" TargetMode="External"/><Relationship Id="rId8" Type="http://schemas.openxmlformats.org/officeDocument/2006/relationships/hyperlink" Target="file:///c:\Users\jzilt\Documents\OtherFirms\Gor\vlada_zaznamy\web\cs%3fOpen&amp;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2488</Words>
  <Characters>14188</Characters>
  <Application>Microsoft Office Word</Application>
  <DocSecurity>0</DocSecurity>
  <Lines>118</Lines>
  <Paragraphs>33</Paragraphs>
  <ScaleCrop>false</ScaleCrop>
  <Company>Profinit EU s.r.o.</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2025-05-04T06:37:00Z</dcterms:created>
  <dcterms:modified xsi:type="dcterms:W3CDTF">2025-05-04T06:37:00Z</dcterms:modified>
</cp:coreProperties>
</file>