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163FF48" w14:textId="77777777" w:rsidR="00B62739" w:rsidRDefault="00B62739">
      <w:pPr>
        <w:pStyle w:val="z-TopofForm"/>
      </w:pPr>
      <w:r>
        <w:t>Top of Form</w:t>
      </w:r>
    </w:p>
    <w:p w14:paraId="54455468" w14:textId="49DF2DD7" w:rsidR="00B62739" w:rsidRDefault="00B62739">
      <w:pPr>
        <w:pStyle w:val="Heading5"/>
        <w:divId w:val="460462430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2003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2003-05-19</w:t>
        </w:r>
      </w:hyperlink>
    </w:p>
    <w:p w14:paraId="02C3FF2A" w14:textId="77777777" w:rsidR="00B62739" w:rsidRDefault="00B62739">
      <w:pPr>
        <w:rPr>
          <w:rFonts w:eastAsia="Times New Roman"/>
        </w:rPr>
      </w:pPr>
    </w:p>
    <w:p w14:paraId="34209885" w14:textId="77777777" w:rsidR="00B62739" w:rsidRDefault="00B62739">
      <w:pPr>
        <w:divId w:val="749082246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187EAE0" w14:textId="77777777" w:rsidR="00B62739" w:rsidRDefault="00B62739">
      <w:pPr>
        <w:divId w:val="249848312"/>
        <w:rPr>
          <w:rFonts w:eastAsia="Times New Roman"/>
        </w:rPr>
      </w:pPr>
      <w:r>
        <w:rPr>
          <w:rFonts w:eastAsia="Times New Roman"/>
        </w:rPr>
        <w:pict w14:anchorId="20B95A4E"/>
      </w:r>
      <w:r>
        <w:rPr>
          <w:rFonts w:eastAsia="Times New Roman"/>
        </w:rPr>
        <w:pict w14:anchorId="01CA1E35"/>
      </w:r>
      <w:r>
        <w:rPr>
          <w:rFonts w:eastAsia="Times New Roman"/>
          <w:noProof/>
        </w:rPr>
        <w:drawing>
          <wp:inline distT="0" distB="0" distL="0" distR="0" wp14:anchorId="41F58FC0" wp14:editId="049890F2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A8BEF" w14:textId="77777777" w:rsidR="00B62739" w:rsidRDefault="00B6273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6B81C8CE" w14:textId="77777777">
        <w:trPr>
          <w:tblCellSpacing w:w="0" w:type="dxa"/>
        </w:trPr>
        <w:tc>
          <w:tcPr>
            <w:tcW w:w="2500" w:type="pct"/>
            <w:hideMark/>
          </w:tcPr>
          <w:p w14:paraId="64E733A0" w14:textId="77777777" w:rsidR="00B62739" w:rsidRDefault="00B62739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2245/03</w:t>
            </w:r>
          </w:p>
        </w:tc>
        <w:tc>
          <w:tcPr>
            <w:tcW w:w="2500" w:type="pct"/>
            <w:hideMark/>
          </w:tcPr>
          <w:p w14:paraId="14B47F3B" w14:textId="77777777" w:rsidR="00B62739" w:rsidRDefault="00B62739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19. května 2003</w:t>
            </w:r>
          </w:p>
        </w:tc>
      </w:tr>
    </w:tbl>
    <w:p w14:paraId="6D0186E3" w14:textId="77777777" w:rsidR="00B62739" w:rsidRDefault="00B62739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19. května 2003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(20. schůze)</w:t>
      </w:r>
    </w:p>
    <w:p w14:paraId="6EA09CA3" w14:textId="77777777" w:rsidR="00B62739" w:rsidRDefault="00B6273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zákona, kterým se mění zákon č. 72/2000 Sb., o investičních pobídkách a o změně některých zákonů (zákon o investičních pobídkách) ve znění zákona č. 453/2001 Sb. a zákona č. 320/2002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364/03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2A601E4" w14:textId="77777777" w:rsidR="00B62739" w:rsidRDefault="00B6273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průmyslu a obchodu a přijala</w:t>
      </w:r>
    </w:p>
    <w:p w14:paraId="55A3583A" w14:textId="0D895CAE" w:rsidR="00B62739" w:rsidRDefault="00B62739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469.</w:t>
        </w:r>
      </w:hyperlink>
    </w:p>
    <w:p w14:paraId="767C7F16" w14:textId="77777777" w:rsidR="00B62739" w:rsidRDefault="00B6273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21245CEA" w14:textId="77777777" w:rsidR="00B62739" w:rsidRDefault="00B6273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zákona, kterým se mění zákon č. 357/1992 Sb., o dani dědické, dani darovací a dani z převodu nemovitostí, ve znění pozdějších předpisů, zákon č. 551/1991 Sb., o Všeobecné zdravotní pojišťovně České republiky, ve znění pozdějších předpisů, zákon č. 280/1992 Sb., o resortních, oborových, podnikových a dalších zdravotních pojišťovnách, ve znění pozdějších předpisů, a zákon č. 586/1992 Sb., o daních z příjmů,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365/03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</w:t>
      </w:r>
      <w:r>
        <w:rPr>
          <w:rFonts w:eastAsia="Times New Roman"/>
          <w:sz w:val="27"/>
          <w:szCs w:val="27"/>
        </w:rPr>
        <w:t>-------------------------------------</w:t>
      </w:r>
    </w:p>
    <w:p w14:paraId="0B0D4278" w14:textId="77777777" w:rsidR="00B62739" w:rsidRDefault="00B6273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financí byl stažen z programu jednání s tím, že bude vládě předložen aktualizovaný návrh.</w:t>
      </w:r>
    </w:p>
    <w:p w14:paraId="16BBB7AF" w14:textId="77777777" w:rsidR="00B62739" w:rsidRDefault="00B62739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věcného záměru Zákona o podmínkách dovozu, vývozu, tranzitu a nakládání se surovými diamanty a o změně některých zákonů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392/03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A826FFE" w14:textId="77777777" w:rsidR="00B62739" w:rsidRDefault="00B6273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financí přijala</w:t>
      </w:r>
    </w:p>
    <w:p w14:paraId="390F3EB0" w14:textId="2DC341E0" w:rsidR="00B62739" w:rsidRDefault="00B62739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470.</w:t>
        </w:r>
      </w:hyperlink>
    </w:p>
    <w:p w14:paraId="18E4B07E" w14:textId="77777777" w:rsidR="00B62739" w:rsidRDefault="00B6273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1853A15A" w14:textId="77777777" w:rsidR="00B62739" w:rsidRDefault="00B6273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Senátní návrh zákona, kterým se mění zákon č. 140/1961 Sb., trestní zákon, ve znění pozdějších předpisů (sněmovní tisk č. 298)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478/03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B61A96C" w14:textId="77777777" w:rsidR="00B62739" w:rsidRDefault="00B6273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materiál předložený místopředsedou vlády, ministrem spravedlnosti a předsedou Legislativní rady vlády a přijala</w:t>
      </w:r>
    </w:p>
    <w:p w14:paraId="4CAD891F" w14:textId="2DF26F57" w:rsidR="00B62739" w:rsidRDefault="00B62739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471.</w:t>
        </w:r>
      </w:hyperlink>
    </w:p>
    <w:p w14:paraId="387251E3" w14:textId="77777777" w:rsidR="00B62739" w:rsidRDefault="00B6273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připomínky vlády.</w:t>
      </w:r>
    </w:p>
    <w:p w14:paraId="14BC5353" w14:textId="77777777" w:rsidR="00B62739" w:rsidRDefault="00B6273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9 a proti 1.</w:t>
      </w:r>
    </w:p>
    <w:p w14:paraId="17D5532C" w14:textId="77777777" w:rsidR="00B62739" w:rsidRDefault="00B6273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poslanců Vojtěcha Filipa a dalších na vydání zákona, kterým se zrušuje zákon č. 451/1991 Sb., kterým se stanoví některé další předpoklady pro výkon některých funkcí ve státních orgánech a organizacích České a Slovenské Federativní Republiky, ve znění pozdějších předpisů, a zákon České národní rady č. 279/1992 Sb., o některých dalších předpokladech pro výkon některých funkcí obsazovaných ustanovením nebo jmenováním příslušníků Policie České republiky a příslušníků Sboru nápravné výchovy České repub</w:t>
      </w:r>
      <w:r>
        <w:rPr>
          <w:rFonts w:ascii="Times New Roman CE" w:eastAsia="Times New Roman" w:hAnsi="Times New Roman CE" w:cs="Times New Roman CE"/>
          <w:sz w:val="27"/>
          <w:szCs w:val="27"/>
        </w:rPr>
        <w:t>liky, ve znění pozdějších předpisů (sněmovní tisk č. 294)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468/03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DE4856A" w14:textId="77777777" w:rsidR="00B62739" w:rsidRDefault="00B6273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vlády, ministrem spravedlnosti a předsedou Legislativní rady vlády přijala</w:t>
      </w:r>
    </w:p>
    <w:p w14:paraId="72DF29D1" w14:textId="65A08045" w:rsidR="00B62739" w:rsidRDefault="00B62739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472.</w:t>
        </w:r>
      </w:hyperlink>
    </w:p>
    <w:p w14:paraId="76542FEF" w14:textId="77777777" w:rsidR="00B62739" w:rsidRDefault="00B6273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16BFCB27" w14:textId="77777777" w:rsidR="00B62739" w:rsidRDefault="00B6273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Zpráva o korupci v České republice v roce 2002 a o plnění harmonogramu opatření Vládního programu boje proti korupci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550/03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6E15D3A" w14:textId="77777777" w:rsidR="00B62739" w:rsidRDefault="00B6273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V l á d a projednala materiál předložený 1. místopředsedou vlády a ministrem vnitra a přijala</w:t>
      </w:r>
    </w:p>
    <w:p w14:paraId="1EC24D8B" w14:textId="3A903D4A" w:rsidR="00B62739" w:rsidRDefault="00B62739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473.</w:t>
        </w:r>
      </w:hyperlink>
    </w:p>
    <w:p w14:paraId="1F258E50" w14:textId="77777777" w:rsidR="00B62739" w:rsidRDefault="00B6273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připomínek vlády.</w:t>
      </w:r>
    </w:p>
    <w:p w14:paraId="7ED14B1B" w14:textId="77777777" w:rsidR="00B62739" w:rsidRDefault="00B6273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3E3B45EB" w14:textId="77777777" w:rsidR="00B62739" w:rsidRDefault="00B6273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Bílá kniha o elektronickém obchodu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517/03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2F60CA3" w14:textId="77777777" w:rsidR="00B62739" w:rsidRDefault="00B6273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a jeho dodatku předložených ministrem informatiky přijala</w:t>
      </w:r>
    </w:p>
    <w:p w14:paraId="344F6889" w14:textId="44DF099F" w:rsidR="00B62739" w:rsidRDefault="00B62739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474.</w:t>
        </w:r>
      </w:hyperlink>
    </w:p>
    <w:p w14:paraId="656A26C3" w14:textId="77777777" w:rsidR="00B62739" w:rsidRDefault="00B6273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upřesněn bod 10 dodatku k materiálu podle připomínky 1. náměstka ministra práce a sociálních věcí JUDr. P. Šimerky.</w:t>
      </w:r>
    </w:p>
    <w:p w14:paraId="345DF343" w14:textId="77777777" w:rsidR="00B62739" w:rsidRDefault="00B6273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134A24D0" w14:textId="77777777" w:rsidR="00B62739" w:rsidRDefault="00B6273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Národní politiky bezpečnosti a ochrany zdraví při práci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527/03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E730061" w14:textId="77777777" w:rsidR="00B62739" w:rsidRDefault="00B6273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práce a sociálních věcí a přijala</w:t>
      </w:r>
    </w:p>
    <w:p w14:paraId="3CE24149" w14:textId="2487CF2F" w:rsidR="00B62739" w:rsidRDefault="00B62739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475.</w:t>
        </w:r>
      </w:hyperlink>
    </w:p>
    <w:p w14:paraId="4EEF6243" w14:textId="77777777" w:rsidR="00B62739" w:rsidRDefault="00B6273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50998EE3" w14:textId="77777777" w:rsidR="00B62739" w:rsidRDefault="00B6273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na zřízení meziresortní Komise pro přípravu Společného memoranda o sociálním začleňování a Národního akčního plánu sociálního začleňování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536/03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E0B7F8B" w14:textId="77777777" w:rsidR="00B62739" w:rsidRDefault="00B6273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práce a sociálních věcí přijala</w:t>
      </w:r>
    </w:p>
    <w:p w14:paraId="0A28D29D" w14:textId="1894B598" w:rsidR="00B62739" w:rsidRDefault="00B62739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476.</w:t>
        </w:r>
      </w:hyperlink>
    </w:p>
    <w:p w14:paraId="5B247FB7" w14:textId="77777777" w:rsidR="00B62739" w:rsidRDefault="00B6273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22446F8A" w14:textId="77777777" w:rsidR="00B62739" w:rsidRDefault="00B6273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Zpráva o sbližování právních předpisů České republiky s právem Evropských společenství za I. čtvrtletí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547/03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677D5BA" w14:textId="77777777" w:rsidR="00B62739" w:rsidRDefault="00B6273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vlády, ministrem spravedlnosti a předsedou Legislativní rady vlády a přijala</w:t>
      </w:r>
    </w:p>
    <w:p w14:paraId="2E4F1D2F" w14:textId="6DAFDD7E" w:rsidR="00B62739" w:rsidRDefault="00B62739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477.</w:t>
        </w:r>
      </w:hyperlink>
    </w:p>
    <w:p w14:paraId="2C1F5B08" w14:textId="77777777" w:rsidR="00B62739" w:rsidRDefault="00B6273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10 a proti nikdo.</w:t>
      </w:r>
    </w:p>
    <w:p w14:paraId="49F41C45" w14:textId="77777777" w:rsidR="00B62739" w:rsidRDefault="00B6273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Souhrnná zpráva o zajištění administrativní kapacity pro zabezpečení funkčnosti implementačního systému pro využívání strukturálních fondů a Fondu soudržnosti Evropské unie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532/03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4ED5F27" w14:textId="77777777" w:rsidR="00B62739" w:rsidRDefault="00B6273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pro místní rozvoj byl stažen z programu jednání.</w:t>
      </w:r>
    </w:p>
    <w:p w14:paraId="11683E14" w14:textId="77777777" w:rsidR="00B62739" w:rsidRDefault="00B6273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Závěrečná doporučení Výboru pro odstranění diskriminace žen - kontrolního orgánu Úmluvy o odstranění všech forem diskriminace žen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544/03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7222FBF" w14:textId="77777777" w:rsidR="00B62739" w:rsidRDefault="00B6273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po projednání materiálu předloženého místopředsedou vlády pro výzkum a vývoj, lidská práva a lidské zdroje přijala za účasti zmocněnce vlády pro lidská práva</w:t>
      </w:r>
    </w:p>
    <w:p w14:paraId="258EB237" w14:textId="411DCE03" w:rsidR="00B62739" w:rsidRDefault="00B62739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478.</w:t>
        </w:r>
      </w:hyperlink>
    </w:p>
    <w:p w14:paraId="6E57BD2C" w14:textId="77777777" w:rsidR="00B62739" w:rsidRDefault="00B6273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10 a proti nikdo.</w:t>
      </w:r>
    </w:p>
    <w:p w14:paraId="37012EFB" w14:textId="77777777" w:rsidR="00B62739" w:rsidRDefault="00B6273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Změna článku 3 statutu Rady vlády České republiky pro lidská práva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508/03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3741F89" w14:textId="77777777" w:rsidR="00B62739" w:rsidRDefault="00B6273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zmocněnce vlády pro lidská práva materiál předložený místopředsedou vlády pro výzkum a vývoj, lidská práva a lidské zdroje a přijala</w:t>
      </w:r>
    </w:p>
    <w:p w14:paraId="58EAA821" w14:textId="435DD460" w:rsidR="00B62739" w:rsidRDefault="00B62739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479.</w:t>
        </w:r>
      </w:hyperlink>
    </w:p>
    <w:p w14:paraId="3D40E044" w14:textId="77777777" w:rsidR="00B62739" w:rsidRDefault="00B6273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7CE86837" w14:textId="77777777" w:rsidR="00B62739" w:rsidRDefault="00B6273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Návrh na ratifikaci Protokolů o přístupu Bulharské republiky, Estonské republiky, Litevské republiky, Lotyšské republiky, Rumunska, Slovenské republiky a Slovinské republiky k Severoatlantické smlouvě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555/03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AF30C2C" w14:textId="77777777" w:rsidR="00B62739" w:rsidRDefault="00B6273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zahraničních věcí přijala</w:t>
      </w:r>
    </w:p>
    <w:p w14:paraId="59270079" w14:textId="77C13327" w:rsidR="00B62739" w:rsidRDefault="00B62739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480.</w:t>
        </w:r>
      </w:hyperlink>
    </w:p>
    <w:p w14:paraId="484A11FA" w14:textId="77777777" w:rsidR="00B62739" w:rsidRDefault="00B6273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5CA06C80" w14:textId="77777777" w:rsidR="00B62739" w:rsidRDefault="00B6273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Návrh na sjednání Dohody mezi vládou České republiky a vládou Belgického království o policejní spolupráci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549/03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16F4BAF" w14:textId="77777777" w:rsidR="00B62739" w:rsidRDefault="00B6273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1. místopředsedou vlády a ministrem vnitra a místopředsedou vlády a ministrem zahraničních věcí a přijala</w:t>
      </w:r>
    </w:p>
    <w:p w14:paraId="75B7429A" w14:textId="0CFE3A6C" w:rsidR="00B62739" w:rsidRDefault="00B62739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481.</w:t>
        </w:r>
      </w:hyperlink>
    </w:p>
    <w:p w14:paraId="1282F978" w14:textId="77777777" w:rsidR="00B62739" w:rsidRDefault="00B6273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45A93D3F" w14:textId="77777777" w:rsidR="00B62739" w:rsidRDefault="00B6273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Návrh na sjednání Rámcové úmluvy o ochraně a udržitelném rozvoji Karpat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558/03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89F6CC3" w14:textId="77777777" w:rsidR="00B62739" w:rsidRDefault="00B6273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životního prostředí a místopředsedou vlády a ministrem zahraničních věcí přijala</w:t>
      </w:r>
    </w:p>
    <w:p w14:paraId="671C2444" w14:textId="6A58EAD0" w:rsidR="00B62739" w:rsidRDefault="00B62739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482.</w:t>
        </w:r>
      </w:hyperlink>
    </w:p>
    <w:p w14:paraId="3DA84415" w14:textId="77777777" w:rsidR="00B62739" w:rsidRDefault="00B6273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7B48AB5F" w14:textId="77777777" w:rsidR="00B62739" w:rsidRDefault="00B6273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Návrh na uskutečnění oficiální návštěvy předsedy vlády Švédského království Görana Perssona v České republice dne 22. května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552/03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DE3623C" w14:textId="77777777" w:rsidR="00B62739" w:rsidRDefault="00B6273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ministrem zahraničních věcí a přijala</w:t>
      </w:r>
    </w:p>
    <w:p w14:paraId="073C620E" w14:textId="55CFD4B6" w:rsidR="00B62739" w:rsidRDefault="00B62739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483.</w:t>
        </w:r>
      </w:hyperlink>
    </w:p>
    <w:p w14:paraId="328A66CA" w14:textId="77777777" w:rsidR="00B62739" w:rsidRDefault="00B6273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0296139A" w14:textId="77777777" w:rsidR="00B62739" w:rsidRDefault="00B6273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18. </w:t>
      </w:r>
      <w:r>
        <w:rPr>
          <w:rFonts w:ascii="Times New Roman CE" w:eastAsia="Times New Roman" w:hAnsi="Times New Roman CE" w:cs="Times New Roman CE"/>
          <w:sz w:val="27"/>
          <w:szCs w:val="27"/>
        </w:rPr>
        <w:t>Rozhodnutí o privatizaci podle § 10, odst. 1 zákona č. 92/1991 Sb., o podmínkách převodu majetku státu na jiné osoby, ve znění pozdějších předpisů (materiál č. 199)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563/03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27AA19C" w14:textId="77777777" w:rsidR="00B62739" w:rsidRDefault="00B6273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financí přijala</w:t>
      </w:r>
    </w:p>
    <w:p w14:paraId="4596AD06" w14:textId="08D2E595" w:rsidR="00B62739" w:rsidRDefault="00B62739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484.</w:t>
        </w:r>
      </w:hyperlink>
    </w:p>
    <w:p w14:paraId="4078975F" w14:textId="77777777" w:rsidR="00B62739" w:rsidRDefault="00B6273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6D53E955" w14:textId="77777777" w:rsidR="00B62739" w:rsidRDefault="00B6273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Návrh na sjednání Memoranda o porozumění mezi Českou republikou a Evropským společenstvím o účasti České republiky v programu Customs 2007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566/03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72B4934" w14:textId="77777777" w:rsidR="00B62739" w:rsidRDefault="00B6273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financí a místopředsedou vlády a ministrem zahraničních věcí a přijala</w:t>
      </w:r>
    </w:p>
    <w:p w14:paraId="62A43C4F" w14:textId="5387F6A9" w:rsidR="00B62739" w:rsidRDefault="00B62739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485.</w:t>
        </w:r>
      </w:hyperlink>
    </w:p>
    <w:p w14:paraId="51AA9C88" w14:textId="77777777" w:rsidR="00B62739" w:rsidRDefault="00B6273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1943F496" w14:textId="77777777" w:rsidR="00B62739" w:rsidRDefault="00B6273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Účast prezidenta republiky Václava Klause na setkání prezidentů středoevropských států v Rakouské republice ve dnech 22. - 23. května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567/03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F0AD689" w14:textId="77777777" w:rsidR="00B62739" w:rsidRDefault="00B6273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zahraničních věcí přijala</w:t>
      </w:r>
    </w:p>
    <w:p w14:paraId="3DD540E1" w14:textId="6423B929" w:rsidR="00B62739" w:rsidRDefault="00B62739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486.</w:t>
        </w:r>
      </w:hyperlink>
    </w:p>
    <w:p w14:paraId="3926BBEC" w14:textId="77777777" w:rsidR="00B62739" w:rsidRDefault="00B6273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1E0431D1" w14:textId="77777777" w:rsidR="00B62739" w:rsidRDefault="00B6273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Oficiální návštěva předsedy vlády Slovenské republiky Mikuláše Dzurindy v České republice ve dnech 23. - 24. května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569/03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1F7D3AD" w14:textId="77777777" w:rsidR="00B62739" w:rsidRDefault="00B6273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ministrem zahraničních věcí a přijala</w:t>
      </w:r>
    </w:p>
    <w:p w14:paraId="3B8068E4" w14:textId="08D7398A" w:rsidR="00B62739" w:rsidRDefault="00B62739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487.</w:t>
        </w:r>
      </w:hyperlink>
    </w:p>
    <w:p w14:paraId="4844D2E3" w14:textId="77777777" w:rsidR="00B62739" w:rsidRDefault="00B6273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135B2310" w14:textId="77777777" w:rsidR="00B62739" w:rsidRDefault="00B6273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Návrh na uskutečnění oficiální návštěvy předsedy vlády Portugalské republiky J. M. Duraa Barrosa v ČR ve dnech 25. - 26. května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568/03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A5CD310" w14:textId="77777777" w:rsidR="00B62739" w:rsidRDefault="00B6273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zahraničních věcí přijala</w:t>
      </w:r>
    </w:p>
    <w:p w14:paraId="4619D3C5" w14:textId="42F598A9" w:rsidR="00B62739" w:rsidRDefault="00B62739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488.</w:t>
        </w:r>
      </w:hyperlink>
    </w:p>
    <w:p w14:paraId="67DE06EE" w14:textId="77777777" w:rsidR="00B62739" w:rsidRDefault="00B6273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4BBCB48C" w14:textId="77777777" w:rsidR="00B62739" w:rsidRDefault="00B6273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Návrh na sjednání Roční finanční dohody pro rok 2002 pro program SAPARD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590/03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16741C4" w14:textId="77777777" w:rsidR="00B62739" w:rsidRDefault="00B6273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financí a přijala</w:t>
      </w:r>
    </w:p>
    <w:p w14:paraId="1152CD0E" w14:textId="65FB475E" w:rsidR="00B62739" w:rsidRDefault="00B62739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489.</w:t>
        </w:r>
      </w:hyperlink>
    </w:p>
    <w:p w14:paraId="30914530" w14:textId="77777777" w:rsidR="00B62739" w:rsidRDefault="00B6273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501817A1" w14:textId="77777777" w:rsidR="00B62739" w:rsidRDefault="00B6273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Návrh poslanců Jitky Gruntové, Radko Martínka a Karla Šplíchala na vydání zákona o zásluhách Edvarda Beneše (sněmovní tisk č. 301)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482/03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74F697C" w14:textId="77777777" w:rsidR="00B62739" w:rsidRDefault="00B6273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vlády, ministrem spravedlnosti a předsedou Legislativní rady vlády přijala</w:t>
      </w:r>
    </w:p>
    <w:p w14:paraId="4C8E8666" w14:textId="459DE3C0" w:rsidR="00B62739" w:rsidRDefault="00B62739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490.</w:t>
        </w:r>
      </w:hyperlink>
    </w:p>
    <w:p w14:paraId="12C6D46B" w14:textId="77777777" w:rsidR="00B62739" w:rsidRDefault="00B6273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připomínky vlády.</w:t>
      </w:r>
    </w:p>
    <w:p w14:paraId="70CFCCC8" w14:textId="77777777" w:rsidR="00B62739" w:rsidRDefault="00B6273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6EF01289" w14:textId="77777777" w:rsidR="00B62739" w:rsidRDefault="00B6273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Návrh na odeslání člena Řídícího a koordinačního výboru pro výstavbu dálnice D47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B03F19B" w14:textId="77777777" w:rsidR="00B62739" w:rsidRDefault="00B6273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Ing. J. Kubínka, náměstka ministra dopravy, přijala</w:t>
      </w:r>
    </w:p>
    <w:p w14:paraId="31588713" w14:textId="70787A95" w:rsidR="00B62739" w:rsidRDefault="00B62739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491.</w:t>
        </w:r>
      </w:hyperlink>
    </w:p>
    <w:p w14:paraId="2C42AD7C" w14:textId="77777777" w:rsidR="00B62739" w:rsidRDefault="00B6273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15062FC3" w14:textId="77777777" w:rsidR="00B62739" w:rsidRDefault="00B6273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Upřesnění konečného znění usnesení vlády ze 7. května 2003 č. 453, k návrhu na uskutečnění návštěvy předsedy vlády Řecké republiky pana Konstantinose Simitise v České republice ve dnech 9. a 10. května 2003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9630AC8" w14:textId="77777777" w:rsidR="00B62739" w:rsidRDefault="00B6273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JUDr. P. Vošalíka, náměstka ministra zahraničních věcí, upřesnila konečné znění usnesení vlády ze 7. května 2003 č. 453, k návrhu na uskutečnění návštěvy předsedy vlády Řecké republiky pana Konstantinose Simitise v České republice ve dnech 9. a 10. května 2003.</w:t>
      </w:r>
    </w:p>
    <w:p w14:paraId="57A1644F" w14:textId="77777777" w:rsidR="00B62739" w:rsidRDefault="00B6273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659219BE" w14:textId="77777777" w:rsidR="00B62739" w:rsidRDefault="00B6273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Návrh na změnu usnesení vlády z 12. května 2003 č. 455, k aktuálním problémům Jihomoravského kraje a k zabezpečení finančních prostředků z kapitoly Všeobecná pokladní správa formou přispěvku na pořízení sídel krajů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0F26F35" w14:textId="77777777" w:rsidR="00B62739" w:rsidRDefault="00B6273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na změnu usnesení vlády z 12. května 2003 č. 455, k aktuálním problémům Jihomoravského kraje a k zabezpečení finačních prostředků z kapitoly Všeobecná pokladní správa formou příspěvku na pořízení sídel krajů, uplatněný ministrem zemědělství, byl stažen z jednání.</w:t>
      </w:r>
    </w:p>
    <w:p w14:paraId="5FA10E48" w14:textId="77777777" w:rsidR="00B62739" w:rsidRDefault="00B6273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28. Právní rozbor a návrh postupu pro zajištění trvalého pobytu na území České republiky pro děti - cizince po ukončení pobytu ve speciálních školských zařízeních nebo dosažení zletilosti jako předpokladu trvalé a úspěšné integrace těchto mladých lidí do české společnosti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560/03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0ADCBAE" w14:textId="77777777" w:rsidR="00B62739" w:rsidRDefault="00B6273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1. místopředsedou vlády a ministrem vnitra byl z podnětu ministryně školství, mládeže a tělovýchovy vyřazen z Programu schůze vlády dne 19. května 2003, části Pro informaci, bodu 4, s tím, že bude projednán na jednání schůze vlády dne 4. června 2003.</w:t>
      </w:r>
    </w:p>
    <w:p w14:paraId="666B9EC9" w14:textId="77777777" w:rsidR="00B62739" w:rsidRDefault="00B6273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29. Návrh na odvolání ředitele Bezpečnostní informační služby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597/03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9B77749" w14:textId="77777777" w:rsidR="00B62739" w:rsidRDefault="00B6273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předsedou vlády a přijala</w:t>
      </w:r>
    </w:p>
    <w:p w14:paraId="1E680570" w14:textId="2A9E93E2" w:rsidR="00B62739" w:rsidRDefault="00B62739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492.</w:t>
        </w:r>
      </w:hyperlink>
    </w:p>
    <w:p w14:paraId="17A54BF8" w14:textId="77777777" w:rsidR="00B62739" w:rsidRDefault="00B6273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předložený materiál projednávala na uzavřeném jednání schůze.</w:t>
      </w:r>
    </w:p>
    <w:p w14:paraId="3B601800" w14:textId="77777777" w:rsidR="00B62739" w:rsidRDefault="00B6273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30. Návrh na odvolání ředitele Národního bezpečnostního úřadu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598/03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0858699" w14:textId="77777777" w:rsidR="00B62739" w:rsidRDefault="00B6273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předsedou vlády přijala</w:t>
      </w:r>
    </w:p>
    <w:p w14:paraId="4D898A2D" w14:textId="4FDCA5DE" w:rsidR="00B62739" w:rsidRDefault="00B62739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493.</w:t>
        </w:r>
      </w:hyperlink>
    </w:p>
    <w:p w14:paraId="3086BE16" w14:textId="77777777" w:rsidR="00B62739" w:rsidRDefault="00B6273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předložený materiál projednávala na uzavřeném jednání schůze.</w:t>
      </w:r>
    </w:p>
    <w:p w14:paraId="3C370E63" w14:textId="77777777" w:rsidR="00B62739" w:rsidRDefault="00B62739">
      <w:pPr>
        <w:spacing w:after="240"/>
        <w:rPr>
          <w:rFonts w:eastAsia="Times New Roman"/>
        </w:rPr>
      </w:pPr>
    </w:p>
    <w:p w14:paraId="272FAEE1" w14:textId="77777777" w:rsidR="00B62739" w:rsidRDefault="00B62739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6B54A914" w14:textId="77777777" w:rsidR="00B62739" w:rsidRDefault="00B6273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Zpráva o vývoji platební bilance České republiky za rok 2002 (předložil guvernér České národní banky)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562/03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Zpráva o inflaci - duben 2003 (předložil guvernér České národní banky)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548/03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Průběžná zpráva o přípravě a realizaci komunikační strategie ČR před vstupem do EU v období před referendem - stav k 28. 4. 2003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553/03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Ideový záměr účasti České republiky na Světové výstavě EXPO 2005 Aichi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551/03</w:t>
      </w:r>
      <w:r>
        <w:rPr>
          <w:rFonts w:eastAsia="Times New Roman"/>
        </w:rPr>
        <w:br/>
      </w:r>
    </w:p>
    <w:p w14:paraId="29E75F13" w14:textId="77777777" w:rsidR="00B62739" w:rsidRDefault="00B62739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2C372AA7" w14:textId="77777777" w:rsidR="00B62739" w:rsidRDefault="00B62739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PhDr. Vladimír Š p i d l a , v. r.</w:t>
      </w:r>
    </w:p>
    <w:p w14:paraId="5B6C1ED6" w14:textId="77777777" w:rsidR="00B62739" w:rsidRDefault="00B6273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Zapsal: JUDr. Richard Ulman</w:t>
      </w:r>
    </w:p>
    <w:p w14:paraId="5DE7CD3C" w14:textId="77777777" w:rsidR="00B62739" w:rsidRDefault="00B62739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739"/>
    <w:rsid w:val="00B3122F"/>
    <w:rsid w:val="00B6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F628EC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848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2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2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802db4c27cf71ffc1256f220067f94a\9cc0aafa3f8b1cfdc1256d320020d6fd%3fOpen&amp;Name=CN=Racek\O=Vlada\C=CZ&amp;Id=C1256A62004E5036" TargetMode="External"/><Relationship Id="rId18" Type="http://schemas.openxmlformats.org/officeDocument/2006/relationships/hyperlink" Target="file:///c:\redir.nsf%3fRedirect&amp;To=\6802db4c27cf71ffc1256f220067f94a\e4867d57b5187e13c1256d320020d703%3fOpen&amp;Name=CN=Racek\O=Vlada\C=CZ&amp;Id=C1256A62004E5036" TargetMode="External"/><Relationship Id="rId26" Type="http://schemas.openxmlformats.org/officeDocument/2006/relationships/hyperlink" Target="file:///c:\redir.nsf%3fRedirect&amp;To=\6802db4c27cf71ffc1256f220067f94a\dfd015cd83953868c1256d320020d70d%3fOpen&amp;Name=CN=Racek\O=Vlada\C=CZ&amp;Id=C1256A62004E5036" TargetMode="External"/><Relationship Id="rId21" Type="http://schemas.openxmlformats.org/officeDocument/2006/relationships/hyperlink" Target="file:///c:\redir.nsf%3fRedirect&amp;To=\6802db4c27cf71ffc1256f220067f94a\7df98e0ed035c4a4c1256d320020d701%3fOpen&amp;Name=CN=Racek\O=Vlada\C=CZ&amp;Id=C1256A62004E5036" TargetMode="External"/><Relationship Id="rId34" Type="http://schemas.openxmlformats.org/officeDocument/2006/relationships/hyperlink" Target="file:///c:\redir.nsf%3fRedirect&amp;To=\6802db4c27cf71ffc1256f220067f94a\b563f61276827564c1256d320020d6fc%3fOpen&amp;Name=CN=Racek\O=Vlada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802db4c27cf71ffc1256f220067f94a\11ab36694488a406c1256d320020d70c%3fOpen&amp;Name=CN=Racek\O=Vlada\C=CZ&amp;Id=C1256A62004E5036" TargetMode="External"/><Relationship Id="rId17" Type="http://schemas.openxmlformats.org/officeDocument/2006/relationships/hyperlink" Target="file:///c:\redir.nsf%3fRedirect&amp;To=\6802db4c27cf71ffc1256f220067f94a\559574a9fd5c75afc1256d320020d707%3fOpen&amp;Name=CN=Racek\O=Vlada\C=CZ&amp;Id=C1256A62004E5036" TargetMode="External"/><Relationship Id="rId25" Type="http://schemas.openxmlformats.org/officeDocument/2006/relationships/hyperlink" Target="file:///c:\redir.nsf%3fRedirect&amp;To=\6802db4c27cf71ffc1256f220067f94a\ed2bb72e4a17c0ccc1256d320020d709%3fOpen&amp;Name=CN=Racek\O=Vlada\C=CZ&amp;Id=C1256A62004E5036" TargetMode="External"/><Relationship Id="rId33" Type="http://schemas.openxmlformats.org/officeDocument/2006/relationships/hyperlink" Target="file:///c:\redir.nsf%3fRedirect&amp;To=\6802db4c27cf71ffc1256f220067f94a\1653231e06721b0ec1256d320020d70b%3fOpen&amp;Name=CN=Racek\O=Vlada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802db4c27cf71ffc1256f220067f94a\a93e5cfc97ee4fa9c1256d320020d706%3fOpen&amp;Name=CN=Racek\O=Vlada\C=CZ&amp;Id=C1256A62004E5036" TargetMode="External"/><Relationship Id="rId20" Type="http://schemas.openxmlformats.org/officeDocument/2006/relationships/hyperlink" Target="file:///c:\redir.nsf%3fRedirect&amp;To=\6802db4c27cf71ffc1256f220067f94a\02bf7ab486284a71c1256d320020d6f9%3fOpen&amp;Name=CN=Racek\O=Vlada\C=CZ&amp;Id=C1256A62004E5036" TargetMode="External"/><Relationship Id="rId29" Type="http://schemas.openxmlformats.org/officeDocument/2006/relationships/hyperlink" Target="file:///c:\redir.nsf%3fRedirect&amp;To=\6802db4c27cf71ffc1256f220067f94a\61fcfe0474601934c1256d320020d70a%3fOpen&amp;Name=CN=Racek\O=Vlada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802db4c27cf71ffc1256f220067f94a\0c3b7a1a67511d14c1256d320020d6fe%3fOpen&amp;Name=CN=Racek\O=Vlada\C=CZ&amp;Id=C1256A62004E5036" TargetMode="External"/><Relationship Id="rId24" Type="http://schemas.openxmlformats.org/officeDocument/2006/relationships/hyperlink" Target="file:///c:\redir.nsf%3fRedirect&amp;To=\6802db4c27cf71ffc1256f220067f94a\f554c212f218c1efc1256d320020d710%3fOpen&amp;Name=CN=Racek\O=Vlada\C=CZ&amp;Id=C1256A62004E5036" TargetMode="External"/><Relationship Id="rId32" Type="http://schemas.openxmlformats.org/officeDocument/2006/relationships/hyperlink" Target="file:///c:\redir.nsf%3fRedirect&amp;To=\6802db4c27cf71ffc1256f220067f94a\bb34362c062f7270c1256d320020d70e%3fOpen&amp;Name=CN=Racek\O=Vlada\C=CZ&amp;Id=C1256A62004E5036" TargetMode="External"/><Relationship Id="rId37" Type="http://schemas.openxmlformats.org/officeDocument/2006/relationships/theme" Target="theme/theme1.xm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802db4c27cf71ffc1256f220067f94a\f0af21828ecf2511c1256d320020d702%3fOpen&amp;Name=CN=Racek\O=Vlada\C=CZ&amp;Id=C1256A62004E5036" TargetMode="External"/><Relationship Id="rId23" Type="http://schemas.openxmlformats.org/officeDocument/2006/relationships/hyperlink" Target="file:///c:\redir.nsf%3fRedirect&amp;To=\6802db4c27cf71ffc1256f220067f94a\fe3f6b22d3f6d408c1256d320020d6fa%3fOpen&amp;Name=CN=Racek\O=Vlada\C=CZ&amp;Id=C1256A62004E5036" TargetMode="External"/><Relationship Id="rId28" Type="http://schemas.openxmlformats.org/officeDocument/2006/relationships/hyperlink" Target="file:///c:\redir.nsf%3fRedirect&amp;To=\6802db4c27cf71ffc1256f220067f94a\1a408e3f876d5ac2c1256d320020d704%3fOpen&amp;Name=CN=Racek\O=Vlada\C=CZ&amp;Id=C1256A62004E5036" TargetMode="External"/><Relationship Id="rId36" Type="http://schemas.openxmlformats.org/officeDocument/2006/relationships/fontTable" Target="fontTable.xm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802db4c27cf71ffc1256f220067f94a\d1cc68c79638ba0fc1256d320020d700%3fOpen&amp;Name=CN=Racek\O=Vlada\C=CZ&amp;Id=C1256A62004E5036" TargetMode="External"/><Relationship Id="rId31" Type="http://schemas.openxmlformats.org/officeDocument/2006/relationships/hyperlink" Target="file:///c:\redir.nsf%3fRedirect&amp;To=\6802db4c27cf71ffc1256f220067f94a\3d547efaf92980dbc1256d320020d708%3fOpen&amp;Name=CN=Racek\O=Vlada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3&amp;05-19" TargetMode="External"/><Relationship Id="rId14" Type="http://schemas.openxmlformats.org/officeDocument/2006/relationships/hyperlink" Target="file:///c:\redir.nsf%3fRedirect&amp;To=\6802db4c27cf71ffc1256f220067f94a\897d74f08c5a9351c1256d320020d6ff%3fOpen&amp;Name=CN=Racek\O=Vlada\C=CZ&amp;Id=C1256A62004E5036" TargetMode="External"/><Relationship Id="rId22" Type="http://schemas.openxmlformats.org/officeDocument/2006/relationships/hyperlink" Target="file:///c:\redir.nsf%3fRedirect&amp;To=\6802db4c27cf71ffc1256f220067f94a\6e1eba5d546a5a1ec1256d320020d6f8%3fOpen&amp;Name=CN=Racek\O=Vlada\C=CZ&amp;Id=C1256A62004E5036" TargetMode="External"/><Relationship Id="rId27" Type="http://schemas.openxmlformats.org/officeDocument/2006/relationships/hyperlink" Target="file:///c:\redir.nsf%3fRedirect&amp;To=\6802db4c27cf71ffc1256f220067f94a\cd9efe72ddad28d6c1256d320020d6fb%3fOpen&amp;Name=CN=Racek\O=Vlada\C=CZ&amp;Id=C1256A62004E5036" TargetMode="External"/><Relationship Id="rId30" Type="http://schemas.openxmlformats.org/officeDocument/2006/relationships/hyperlink" Target="file:///c:\redir.nsf%3fRedirect&amp;To=\6802db4c27cf71ffc1256f220067f94a\a6ed959f184bf63ec1256d320020d705%3fOpen&amp;Name=CN=Racek\O=Vlada\C=CZ&amp;Id=C1256A62004E5036" TargetMode="External"/><Relationship Id="rId35" Type="http://schemas.openxmlformats.org/officeDocument/2006/relationships/hyperlink" Target="file:///c:\redir.nsf%3fRedirect&amp;To=\6802db4c27cf71ffc1256f220067f94a\85024a9c81884917c1256d320020d70f%3fOpen&amp;Name=CN=Racek\O=Vlada\C=CZ&amp;Id=C1256A62004E5036" TargetMode="External"/><Relationship Id="rId8" Type="http://schemas.openxmlformats.org/officeDocument/2006/relationships/hyperlink" Target="file:///c:\Users\jzilt\Documents\OtherFirms\Gor\vlada_zaznamy\web\cs%3fOpen&amp;2003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2861</Words>
  <Characters>16311</Characters>
  <Application>Microsoft Office Word</Application>
  <DocSecurity>0</DocSecurity>
  <Lines>135</Lines>
  <Paragraphs>38</Paragraphs>
  <ScaleCrop>false</ScaleCrop>
  <Company>Profinit EU s.r.o.</Company>
  <LinksUpToDate>false</LinksUpToDate>
  <CharactersWithSpaces>19134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2025-05-04T06:37:00Z</dcterms:created>
  <dcterms:modified xsi:type="dcterms:W3CDTF">2025-05-04T06:37:00Z</dcterms:modified>
</cp:coreProperties>
</file>