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7B1F13" w14:textId="77777777" w:rsidR="007746CB" w:rsidRDefault="007746CB">
      <w:pPr>
        <w:pStyle w:val="z-TopofForm"/>
      </w:pPr>
      <w:r>
        <w:t>Top of Form</w:t>
      </w:r>
    </w:p>
    <w:p w14:paraId="1863D0A8" w14:textId="789DE200" w:rsidR="007746CB" w:rsidRDefault="007746CB">
      <w:pPr>
        <w:pStyle w:val="Heading5"/>
        <w:divId w:val="207712529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2003-11-05</w:t>
        </w:r>
      </w:hyperlink>
    </w:p>
    <w:p w14:paraId="48486BB6" w14:textId="77777777" w:rsidR="007746CB" w:rsidRDefault="007746CB">
      <w:pPr>
        <w:rPr>
          <w:rFonts w:eastAsia="Times New Roman"/>
        </w:rPr>
      </w:pPr>
    </w:p>
    <w:p w14:paraId="1D59052D" w14:textId="77777777" w:rsidR="007746CB" w:rsidRDefault="007746CB">
      <w:pPr>
        <w:divId w:val="9958437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2863F0" w14:textId="77777777" w:rsidR="007746CB" w:rsidRDefault="007746CB">
      <w:pPr>
        <w:divId w:val="441849498"/>
        <w:rPr>
          <w:rFonts w:eastAsia="Times New Roman"/>
        </w:rPr>
      </w:pPr>
      <w:r>
        <w:rPr>
          <w:rFonts w:eastAsia="Times New Roman"/>
        </w:rPr>
        <w:pict w14:anchorId="0B66AEB2"/>
      </w:r>
      <w:r>
        <w:rPr>
          <w:rFonts w:eastAsia="Times New Roman"/>
        </w:rPr>
        <w:pict w14:anchorId="7D489C5B"/>
      </w:r>
      <w:r>
        <w:rPr>
          <w:rFonts w:eastAsia="Times New Roman"/>
          <w:noProof/>
        </w:rPr>
        <w:drawing>
          <wp:inline distT="0" distB="0" distL="0" distR="0" wp14:anchorId="65A34A04" wp14:editId="445B582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F129" w14:textId="77777777" w:rsidR="007746CB" w:rsidRDefault="007746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CA99B0E" w14:textId="77777777">
        <w:trPr>
          <w:tblCellSpacing w:w="0" w:type="dxa"/>
        </w:trPr>
        <w:tc>
          <w:tcPr>
            <w:tcW w:w="2500" w:type="pct"/>
            <w:hideMark/>
          </w:tcPr>
          <w:p w14:paraId="21C69F38" w14:textId="77777777" w:rsidR="007746CB" w:rsidRDefault="007746C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2293/03</w:t>
            </w:r>
          </w:p>
        </w:tc>
        <w:tc>
          <w:tcPr>
            <w:tcW w:w="2500" w:type="pct"/>
            <w:hideMark/>
          </w:tcPr>
          <w:p w14:paraId="5BD6DB58" w14:textId="77777777" w:rsidR="007746CB" w:rsidRDefault="007746C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listopadu 2003</w:t>
            </w:r>
          </w:p>
        </w:tc>
      </w:tr>
    </w:tbl>
    <w:p w14:paraId="71AE4AFD" w14:textId="77777777" w:rsidR="007746CB" w:rsidRDefault="007746C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listopadu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467FC31F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podnikání na kapitálovém trhu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6D55CD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je dokončí na jednání své schůze dne 12. listopadu 2003.</w:t>
      </w:r>
    </w:p>
    <w:p w14:paraId="338175A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88AB1BB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kolektivním investování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D0F94C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je dokončí na jednání své schůze dne 12. listopadu 2003.</w:t>
      </w:r>
    </w:p>
    <w:p w14:paraId="2AF8B27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1E2B774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dluhopisech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1A4902C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projednávání návrhu předloženého místopředsedou vlády a ministrem financí p ř e r u š i l a s tím, že je dokončí na jednání své schůze dne 12. listopadu 2003.</w:t>
      </w:r>
    </w:p>
    <w:p w14:paraId="713B8FD8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50A4396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v souvislosti s přijetím zákona o podnikání na kapitálovém trhu, zákona o kolektivním investování a zákona o dluhopisech mění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CF9D8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je dokončí na jednání své schůze dne 12. listopadu 2003.</w:t>
      </w:r>
    </w:p>
    <w:p w14:paraId="48DBC559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22EB7BB" w14:textId="77777777" w:rsidR="007746CB" w:rsidRDefault="007746CB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5. Návrh zákona o provádění monitorovací činnosti v oblasti veřejné podpory a o změně zákona č. 130/2002 Sb., o podpoře výzkumu a vývoje z veřejných prostředků a o změně některých souvisejících zákonů (zákon o podpoře výzkumu a vývoje)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4B56F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návrh předložený předsedou vlády a předsedou Úřadu pro ochranu hospodářské soutěže a přijala</w:t>
      </w:r>
    </w:p>
    <w:p w14:paraId="76539632" w14:textId="25315A32" w:rsidR="007746CB" w:rsidRDefault="007746C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1077.</w:t>
        </w:r>
      </w:hyperlink>
    </w:p>
    <w:p w14:paraId="7FB5E7E8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08EB748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143/2001 Sb., o ochraně hospodářské soutěže a o změně některých zákonů (zákon o ochraně hospodářské soutěže),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E19EC5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návrh předložený předsedou vlády a předsedou Úřadu pro ochranu hospodářské soutěže a přijala</w:t>
      </w:r>
    </w:p>
    <w:p w14:paraId="438CC5BC" w14:textId="7DB3891D" w:rsidR="007746CB" w:rsidRDefault="007746C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1078.</w:t>
        </w:r>
      </w:hyperlink>
    </w:p>
    <w:p w14:paraId="0A8A938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14AF199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Celní správě České republiky a o změně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323339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</w:t>
      </w:r>
    </w:p>
    <w:p w14:paraId="687F7D8D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E00710F" w14:textId="35620C81" w:rsidR="007746CB" w:rsidRDefault="007746C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1079,</w:t>
        </w:r>
      </w:hyperlink>
    </w:p>
    <w:p w14:paraId="71FE451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d o p o r u č i l a členům vlády, aby na volná funkční místa v rámci jimi řízeného resortu byli přednostně přijímáni celníci a občanští zaměstnanci celní správy, kteří jsou z důvodu transformace celní správy propouštěni, pokud splňují požadavky stanovené pro přijetí.</w:t>
      </w:r>
    </w:p>
    <w:p w14:paraId="42AD218D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6ECFFDC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některé zákony v souvislosti s přijetím zákona o Celní správě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204209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9922610" w14:textId="4FA18979" w:rsidR="007746CB" w:rsidRDefault="007746C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1080.</w:t>
        </w:r>
      </w:hyperlink>
    </w:p>
    <w:p w14:paraId="26CB290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kultury (část III návrhu).</w:t>
      </w:r>
    </w:p>
    <w:p w14:paraId="5AF0C22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1548A16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13/1993 Sb., celní zákon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34251E0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</w:t>
      </w:r>
    </w:p>
    <w:p w14:paraId="224BB6B9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DADA176" w14:textId="7B455DF4" w:rsidR="007746CB" w:rsidRDefault="007746C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1081,</w:t>
        </w:r>
      </w:hyperlink>
    </w:p>
    <w:p w14:paraId="19181CF0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ve spolupráci s ministrem průmyslu a obchodu provést a předložit vládě do 31. ledna 2004 podrobnou analýzu daňových předpisů souvisejících s přepravou energií přes území České republiky z hlediska zamezení možnosti daňových úniků a případně navrhnout jejich úpravy.</w:t>
      </w:r>
    </w:p>
    <w:p w14:paraId="4D1ADA56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A36E318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zákona, kterým se mění zákon č. 141/1961 Sb., o trestním řízení soudním (trestní řád),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6B2DEFE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572196DB" w14:textId="07028B95" w:rsidR="007746CB" w:rsidRDefault="007746C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1082.</w:t>
        </w:r>
      </w:hyperlink>
    </w:p>
    <w:p w14:paraId="3EA52E9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1F856CD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 o opatřeních týkajících se dovozu, vývozu a zpětného vývozu zboží, které je zbožím, jehož výrobou nebo úpravou byla porušena některá práva duševního vlastnictví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26E66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financí byl stažen z programu schůze s tím, že již nebude vládě znovu předložen.</w:t>
      </w:r>
    </w:p>
    <w:p w14:paraId="62625895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zákona, kterým se mění zákon č. 48/1997 Sb., o veřejném zdravotním pojištění a o změně a doplnění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1ED316E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ministryní zdravotnictví byl stažen z jednání.</w:t>
      </w:r>
    </w:p>
    <w:p w14:paraId="338E38F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22CBDF0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zákona, kterým se mění zákon č. 523/1992 Sb., o daňovém poradenství a Komoře daňových poradců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97F885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C9E37A9" w14:textId="4834D732" w:rsidR="007746CB" w:rsidRDefault="007746C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1083.</w:t>
        </w:r>
      </w:hyperlink>
    </w:p>
    <w:p w14:paraId="0CCA483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741C065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zákona, kterým se mění zákon č. 254/2000 Sb., o auditorech,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07ECF0A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BD97F22" w14:textId="6D33E1D9" w:rsidR="007746CB" w:rsidRDefault="007746C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1084.</w:t>
        </w:r>
      </w:hyperlink>
    </w:p>
    <w:p w14:paraId="41EF26A6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EAA8C58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zákona o mezinárodní pomoci při vymáhání některých finančních pohledávek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FD6BDDF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C3EECCE" w14:textId="224BD23C" w:rsidR="007746CB" w:rsidRDefault="007746C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1085.</w:t>
        </w:r>
      </w:hyperlink>
    </w:p>
    <w:p w14:paraId="050F57AE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(§ 10 odst. 3) bude upraven podle připomínky ministra informatiky.</w:t>
      </w:r>
    </w:p>
    <w:p w14:paraId="38A3749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1BBCE04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podpoře výroby elektřiny a tepelné energie z obnovitelných zdrojů energie a o změně některých zákonů (zákon o podpoře obnovitelných zdrojů)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DB6C8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průmyslu a obchodu a životního prostředí byl stažen z programu schůze s tím, že jej vláda projedná na jednání své schůze dne 12. listopadu 2003.</w:t>
      </w:r>
    </w:p>
    <w:p w14:paraId="18DE9736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zákona, kterým se mění zákon č. 101/2000 Sb., o ochraně osobních údajů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5BC03F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osobních údajů návrh předložený ministrem informatiky a přijala</w:t>
      </w:r>
    </w:p>
    <w:p w14:paraId="10EAEB42" w14:textId="6D022604" w:rsidR="007746CB" w:rsidRDefault="007746C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1086.</w:t>
        </w:r>
      </w:hyperlink>
    </w:p>
    <w:p w14:paraId="1F500990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9 písm. d) návrhu bude upraven podle připomínky ministra práce a sociálních věcí.</w:t>
      </w:r>
    </w:p>
    <w:p w14:paraId="5C8B90D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1402C12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zákona, kterým se mění zákon č. 227/2000 Sb., o elektronickém podpisu a o změně některých dalších zákonů (zákon o elektronickém podpisu),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E78F9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informatiky a přijala</w:t>
      </w:r>
    </w:p>
    <w:p w14:paraId="5F7BB691" w14:textId="5BBB5D30" w:rsidR="007746CB" w:rsidRDefault="007746C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1087.</w:t>
        </w:r>
      </w:hyperlink>
    </w:p>
    <w:p w14:paraId="2817D369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5162ADA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zákona o zaměstnanosti a návrh zákona, kterým se mění některé zákony v souvislosti s přijetím zákona o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76C08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schůze s tím, že jej vláda projedná na jednání své schůze dne 12. listopadu 2003.</w:t>
      </w:r>
    </w:p>
    <w:p w14:paraId="1CC46132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zákona, kterým se mění zákon č. 97/1963 Sb., o mezinárodním právu soukromém a procesním,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4D17B7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6379E522" w14:textId="7B92880E" w:rsidR="007746CB" w:rsidRDefault="007746C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1088.</w:t>
        </w:r>
      </w:hyperlink>
    </w:p>
    <w:p w14:paraId="56583AF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1DA177B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zákona o zahájení činnosti Krajského soudu v Brně - pobočky ve Zlíně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6C37AAF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44683D6" w14:textId="1A53D974" w:rsidR="007746CB" w:rsidRDefault="007746C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1089.</w:t>
        </w:r>
      </w:hyperlink>
    </w:p>
    <w:p w14:paraId="603C70BF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9BE3E95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zákona, kterým se mění zákon č. 200/1994 Sb., o zeměměřictví a o změně a doplnění některých zákonů souvisejících s jeho zavedením,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273A2E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úřadu zeměměřického a katastrálního návrh předložený ministrem zemědělství a předsedou Českého úřadu zeměměřického a katastrálního a</w:t>
      </w:r>
    </w:p>
    <w:p w14:paraId="093CA04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5DCA385" w14:textId="2EA04968" w:rsidR="007746CB" w:rsidRDefault="007746C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1090.</w:t>
        </w:r>
      </w:hyperlink>
    </w:p>
    <w:p w14:paraId="2C7A113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4a odst. 6 návrhu bude zapracován podle varianty I upravené podle připomínky ministra spravedlnosti,</w:t>
      </w:r>
    </w:p>
    <w:p w14:paraId="61F33409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zohlednit bezplatné poskytování geografických dat z databáze (ZABAGED) v příjmové části kapitoly státního rozpočtu Český úřad zeměměřický a katastrální.</w:t>
      </w:r>
    </w:p>
    <w:p w14:paraId="4A201AEE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CB5F83F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zákona o Zemědělské vodohospodářské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C01764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zemědělství p ř e r u š i l a s tím, že je dokončí na jednání své schůze dne 12. listopadu 2003.</w:t>
      </w:r>
    </w:p>
    <w:p w14:paraId="5F23897D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15E5873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zákona, kterým se mění zákon č. 40/1964 Sb., občanský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741E06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zemědělství p ř e r u š i l a s tím, že je dokončí po jednání mezi ministry pro místní rozvoj a zemědělství.</w:t>
      </w:r>
    </w:p>
    <w:p w14:paraId="40B0BBE6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72539B9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nařízení vlády, kterým se mění nařízení vlády č. 351/2002 Sb., kterým se stanoví závazné emisní stropy pro některé látky znečišťující ovzduší a způsob přípravy a provádění emisních inventur a emisních projekcí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A245FDF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707EDCE7" w14:textId="5287E479" w:rsidR="007746CB" w:rsidRDefault="007746C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1091.</w:t>
        </w:r>
      </w:hyperlink>
    </w:p>
    <w:p w14:paraId="4DED838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BDBA464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nařízení vlády, kterým se mění nařízení vlády č. 503/2000 Sb., o Obchodním věstníku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43E5BB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informatiky p ř e r u š i l a s tím, že je dokončí po provedení rozporového řízení na jednání své schůze dne 19. listopadu 2003.</w:t>
      </w:r>
    </w:p>
    <w:p w14:paraId="0750FE4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936D2BD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nařízení vlády, kterým se mění nařízení vlády č. 358/2001 Sb., kterým se stanoví technické požadavky na výbušniny pro civilní použití při jejich uvádění na trh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3F6F4E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79DEA97" w14:textId="1F741141" w:rsidR="007746CB" w:rsidRDefault="007746C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1092.</w:t>
        </w:r>
      </w:hyperlink>
    </w:p>
    <w:p w14:paraId="403D61DF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DE078A3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poslanců Miloše Kužvarta a dalších na vydání zákona o Národním parku Šumava a o změně zákona č. 114/1992 Sb., o ochraně přírody a krajiny, ve znění pozdějších předpisů (sněmovní tisk č. 471)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80C9C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2C9927D" w14:textId="5DCA7F44" w:rsidR="007746CB" w:rsidRDefault="007746C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1093.</w:t>
        </w:r>
      </w:hyperlink>
    </w:p>
    <w:p w14:paraId="2A058C1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1DB4D08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526F21D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renegociaci Dohody mezi ČSFR a USA o vzájemné podpoře a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22323F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1926B37D" w14:textId="7926B0DB" w:rsidR="007746CB" w:rsidRDefault="007746C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1094.</w:t>
        </w:r>
      </w:hyperlink>
    </w:p>
    <w:p w14:paraId="7CC07B3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F4384F4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Přijímaná systémová opatření bránící korupci v obchodním soudnictví, zejména v oblasti konkursů a vyrovnání a rejstříkových soudů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5089A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usnesení n e p ř i j a l a .</w:t>
      </w:r>
    </w:p>
    <w:p w14:paraId="18BD1BF1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Řešení pohledávek České konsolidační agentury za společností První česko-ruská banka,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E5AB58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financí byl stažen z programu schůze.</w:t>
      </w:r>
    </w:p>
    <w:p w14:paraId="6AEB0AAF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Program dokončení restrukturalizace uhelného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05D2DC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byl stažen z programu schůze s tím, že jej vláda projedná na jednání své schůze dne 12. listopadu 2003.</w:t>
      </w:r>
    </w:p>
    <w:p w14:paraId="3877225B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Státní program na podporu úspor energie a využití obnovitelných zdrojů energie pro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6DCE2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životního prostředí a přijala</w:t>
      </w:r>
    </w:p>
    <w:p w14:paraId="0889B65D" w14:textId="366D6F0C" w:rsidR="007746CB" w:rsidRDefault="007746C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1095.</w:t>
        </w:r>
      </w:hyperlink>
    </w:p>
    <w:p w14:paraId="2625B04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EE7765F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202)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0B4DC4C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5743BE2" w14:textId="1EF2063D" w:rsidR="007746CB" w:rsidRDefault="007746C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1096.</w:t>
        </w:r>
      </w:hyperlink>
    </w:p>
    <w:p w14:paraId="272A12A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419C046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Závěry výročních zasedání mezinárodních kontrolních režimů nešíření zbraní hromadného ničení, konvenčních zbraní a položek dvojího použití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F1F4BA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F465F5B" w14:textId="5FF5A512" w:rsidR="007746CB" w:rsidRDefault="007746C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1097.</w:t>
        </w:r>
      </w:hyperlink>
    </w:p>
    <w:p w14:paraId="79C5137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8882A7A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sjednání Dohody mezi vládou České republiky a vládou Spolkové republiky Německo o započítání zásob ropy a ropných produktů České republiky uskladněných ve Spolkové republice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D23C00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obchodu, předsedou Správy státních hmotných rezerv a místopředsedou vlády a ministrem zahraničních věcí a přijala</w:t>
      </w:r>
    </w:p>
    <w:p w14:paraId="2E548FE3" w14:textId="074FD47A" w:rsidR="007746CB" w:rsidRDefault="007746C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1098.</w:t>
        </w:r>
      </w:hyperlink>
    </w:p>
    <w:p w14:paraId="7D20C0AB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C8C4BB7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uskutečnění pracovní návštěvy místopředsedy vlády České republiky a ministra zahraničních věcí Cyrila Svobody v Italské republice a oficiální návštěvy v Republice Malta ve dnech 13. - 14.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D41A56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72B52F" w14:textId="22CA40E6" w:rsidR="007746CB" w:rsidRDefault="007746C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1099.</w:t>
        </w:r>
      </w:hyperlink>
    </w:p>
    <w:p w14:paraId="5D9DAD5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0F66E1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Zpráva o pracovní návštěvě komisaře Philippe Busquina, zodpovědného za výzkum, v České republice dne 16.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EA86C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52414D3E" w14:textId="09F4FCD1" w:rsidR="007746CB" w:rsidRDefault="007746C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1100.</w:t>
        </w:r>
      </w:hyperlink>
    </w:p>
    <w:p w14:paraId="2E3D324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CBE465F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Zpráva o průběhu pracovní návštěvy prezidenta Polské republiky Aleksandra Kwaśniewského v České republice dne 26.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A9EAB6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2421DEFE" w14:textId="429CE6CE" w:rsidR="007746CB" w:rsidRDefault="007746C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1101.</w:t>
        </w:r>
      </w:hyperlink>
    </w:p>
    <w:p w14:paraId="42746A9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7295B01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Změna funkčního zastoupení Ministerstva zemědělství v Ústřední povodňové komisi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94E16C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6298BE94" w14:textId="000FCF2D" w:rsidR="007746CB" w:rsidRDefault="007746C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1102.</w:t>
        </w:r>
      </w:hyperlink>
    </w:p>
    <w:p w14:paraId="18D42582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DAFBBBA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Ustavení komise pro posouzení a hodnocení nabídek uchazečů o veřejnou zakázku na stavbu: SŽDC, Nové spojení-Praha hl.n., Masarykovo n. Libeň-Vysočany, Holešovice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C19DB1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13CB8850" w14:textId="03A92E9E" w:rsidR="007746CB" w:rsidRDefault="007746C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1103.</w:t>
        </w:r>
      </w:hyperlink>
    </w:p>
    <w:p w14:paraId="02392608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574A086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nařízení vlády, kterým se stanoví pravidla pro použití příjmu Pozemkového fondu České republiky k podpoře obnovy včelstev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63F278C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FDD01CB" w14:textId="600E9F8C" w:rsidR="007746CB" w:rsidRDefault="007746CB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1104.</w:t>
        </w:r>
      </w:hyperlink>
    </w:p>
    <w:p w14:paraId="5C9AC41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8610C82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Zabezpečení úkolů státní politiky zaměstnanosti - personální posílení úřadů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E29978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schůze s tím, že jej vláda projedná na jednání své schůze dne 12. listopadu 2003.</w:t>
      </w:r>
    </w:p>
    <w:p w14:paraId="1CA676F3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Žádost rozpočtovému výboru Poslanecké sněmovny Parlamentu České republiky o odsouhlasení změn závazných ukazatelů státního rozpočtu kapitoly 315 - Ministerstvo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92E139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životního prostředí a přijala</w:t>
      </w:r>
    </w:p>
    <w:p w14:paraId="37B203A9" w14:textId="20AA02F2" w:rsidR="007746CB" w:rsidRDefault="007746CB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1105.</w:t>
        </w:r>
      </w:hyperlink>
    </w:p>
    <w:p w14:paraId="43433DA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A08EDA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na obeslání Patnáctého zasedání smluvních stran Montrealského protokolu o látkách, které poškozují ozonovou vrstvu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95059A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1F04DEEE" w14:textId="0DCF3DE2" w:rsidR="007746CB" w:rsidRDefault="007746CB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1106.</w:t>
        </w:r>
      </w:hyperlink>
    </w:p>
    <w:p w14:paraId="18E91F37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25F30C9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uskutečnění pracovní návštěvy ministra zahraničních věcí Dánského království P. S. Mollera v České republice dne 11.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DF6483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D1FD919" w14:textId="546EDDCD" w:rsidR="007746CB" w:rsidRDefault="007746CB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1107.</w:t>
        </w:r>
      </w:hyperlink>
    </w:p>
    <w:p w14:paraId="19D84FF4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A7FFC24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usnesení vlády, kterým se mění usnesení vlády z 29. října 2003, č. 1053, k návrhu zákona, kterým se mění zákon č. 140/1961 Sb., trestní zákon, ve znění pozdějších předpisů, a zákon č. 119/2002 Sb., o střelných zbraních a střelivu a o změně zákona č. 156/2000 Sb., o ověřování střelných zbraní, střeliva a pyrotechnických předmětů a o změně zákona č. 288/1995 Sb., o střelných zbraních a střelivu (zákon o střelných zbraních) ve znění zákona č. 13/1998 Sb., a zákona č. 368/1992 Sb., o správních poplatc</w:t>
      </w:r>
      <w:r>
        <w:rPr>
          <w:rFonts w:ascii="Times New Roman CE" w:eastAsia="Times New Roman" w:hAnsi="Times New Roman CE" w:cs="Times New Roman CE"/>
          <w:sz w:val="27"/>
          <w:szCs w:val="27"/>
        </w:rPr>
        <w:t>ích, ve znění pozdějších předpisů, (zákon o zbraních)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F8A2E8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6F8E701A" w14:textId="737024D1" w:rsidR="007746CB" w:rsidRDefault="007746CB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1108.</w:t>
        </w:r>
      </w:hyperlink>
    </w:p>
    <w:p w14:paraId="466F7CC5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zákona, který byl schválen dne 29. října 2003 usnesením č. 1053 bude ještě upraven podle připomínky 1. místopředsedy vlády a ministra vnitra (vypuštěna novela § 187a trestního zákona).</w:t>
      </w:r>
    </w:p>
    <w:p w14:paraId="3E127DFD" w14:textId="77777777" w:rsidR="007746CB" w:rsidRDefault="007746C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6782661" w14:textId="77777777" w:rsidR="007746CB" w:rsidRDefault="007746CB">
      <w:pPr>
        <w:spacing w:after="240"/>
        <w:rPr>
          <w:rFonts w:eastAsia="Times New Roman"/>
        </w:rPr>
      </w:pPr>
    </w:p>
    <w:p w14:paraId="2A653E6B" w14:textId="77777777" w:rsidR="007746CB" w:rsidRDefault="007746C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91846EC" w14:textId="77777777" w:rsidR="007746CB" w:rsidRDefault="007746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vývoje zaměstnanosti a nezaměstnanosti v 1. pololetí 2003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vývoji peněžních příjmů domácností a životních nákladů za 1. pololetí 2003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Analýza vývoje ekonomiky ČR a odvětví v působnosti MPO za 1. pololetí 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činnosti Řídícího výboru akciové společnosti České dráhy za III. čtvrtletí 2003 (předložil min</w:t>
      </w:r>
      <w:r>
        <w:rPr>
          <w:rFonts w:ascii="Times New Roman CE" w:eastAsia="Times New Roman" w:hAnsi="Times New Roman CE" w:cs="Times New Roman CE"/>
          <w:sz w:val="27"/>
          <w:szCs w:val="27"/>
        </w:rPr>
        <w:t>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Národní program antibiotické politiky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za období od 1. července do 30. září 2003 o stavu vyřizování stížností podaných proti České republice k Evropskému soudu pro lidská práva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Změny plánu kontrolní činnosti NKÚ na rok 2002 a 2003 (předložila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z 2534. zasedání Rady pro zemědělství a rybolov ze dne 13. října 2003 (předlo</w:t>
      </w:r>
      <w:r>
        <w:rPr>
          <w:rFonts w:ascii="Times New Roman CE" w:eastAsia="Times New Roman" w:hAnsi="Times New Roman CE" w:cs="Times New Roman CE"/>
          <w:sz w:val="27"/>
          <w:szCs w:val="27"/>
        </w:rPr>
        <w:t>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setkání předsedů vlád zemí V4 v České republice dne 1.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oficiální návštěvě předsedy vlády v Turecké republice ve dnech 1. - 3.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zahájení Mezivládní konference k budoucímu uspořádání Evropské unie dne 4. října 2003 v Římě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</w:t>
      </w:r>
      <w:r>
        <w:rPr>
          <w:rFonts w:ascii="Times New Roman CE" w:eastAsia="Times New Roman" w:hAnsi="Times New Roman CE" w:cs="Times New Roman CE"/>
          <w:sz w:val="27"/>
          <w:szCs w:val="27"/>
        </w:rPr>
        <w:t>. Informace o pracovní cestě místopředsedy vlády a ministra zahraničních věcí ve Státu Izrael ve dnech 21. a 22.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oficiální návštěvy předsedy vlády Polské republiky Leszka Millera v České republice ve dnech 30. září - 1.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1413/03</w:t>
      </w:r>
      <w:r>
        <w:rPr>
          <w:rFonts w:eastAsia="Times New Roman"/>
        </w:rPr>
        <w:br/>
      </w:r>
    </w:p>
    <w:p w14:paraId="03657A1E" w14:textId="77777777" w:rsidR="007746CB" w:rsidRDefault="007746CB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670A9515" w14:textId="77777777" w:rsidR="007746CB" w:rsidRDefault="007746CB">
      <w:pPr>
        <w:ind w:left="79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Mgr. Stanislav G r o s s , v. r.</w:t>
      </w:r>
    </w:p>
    <w:p w14:paraId="1C062BB6" w14:textId="77777777" w:rsidR="007746CB" w:rsidRDefault="007746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3C799DE" w14:textId="77777777" w:rsidR="007746CB" w:rsidRDefault="007746C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B"/>
    <w:rsid w:val="007746C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8F5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13f9dd571a63b05c1256de20041edb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28ab240f3c90ecbc1256de20041edc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e122d66ce0cbd1bc1256de20041edc6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59b99f3f014457e0c1256de20041edce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020c984e2d393a0ac1256de20041edcb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a501a849f8a4088ec1256de20041edd5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ce682c5cd958e8f1c1256de20041edc7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2d099c4aac32e07c1256de20041edb9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d70474653cf8657c1256de20041edca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d7e4a3f193f08645c1256de20041edcc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09a63a64c9c3e956c1256de20041edbf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cd7d815f3f5e34fdc1256de20041edba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a98f0fca436466cc1256de20041edcd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fe7865d643c895ec1256de20041edc1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1f6c7f14b86002f6c1256de20041edd3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04f5e3578a45d03dc1256de20041edd1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596fd86626dec0cc1256de20041edbb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015cdb1a00d8998c1256de20041edd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5591e34efb530eeec1256de20041edd7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78f8ce4145c0f19ac1256de20041edd2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25c732ff668c4d64c1256de20041edd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54458df4c9d77c8c1256de20041edc0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1-05" TargetMode="External"/><Relationship Id="rId14" Type="http://schemas.openxmlformats.org/officeDocument/2006/relationships/hyperlink" Target="file:///c:\redir.nsf%3fRedirect&amp;To=\6802db4c27cf71ffc1256f220067f94a\f536d2b794343d86c1256de20041edb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7c5b909713fdfc6c1256de20041edc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a6ac30d1853ed29c1256de20041edc9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b9396241bfb43f8fc1256de20041edd0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37364640d4b35bac1256de20041edc2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d8e7ecc3238def87c1256de20041edbc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f6251b3c51df7beac1256de20041edb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70ca8de92d63888c1256de20041edc4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10a51113003337f4c1256de20041edcf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87e212d41d81951fc1256de20041edc8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4349</Words>
  <Characters>24791</Characters>
  <Application>Microsoft Office Word</Application>
  <DocSecurity>0</DocSecurity>
  <Lines>206</Lines>
  <Paragraphs>58</Paragraphs>
  <ScaleCrop>false</ScaleCrop>
  <Company>Profinit EU s.r.o.</Company>
  <LinksUpToDate>false</LinksUpToDate>
  <CharactersWithSpaces>29082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