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1820647" w14:textId="77777777" w:rsidR="005E685C" w:rsidRDefault="005E685C">
      <w:pPr>
        <w:pStyle w:val="z-TopofForm"/>
      </w:pPr>
      <w:r>
        <w:t>Top of Form</w:t>
      </w:r>
    </w:p>
    <w:p w14:paraId="5437BB71" w14:textId="208CA0CA" w:rsidR="005E685C" w:rsidRDefault="005E685C">
      <w:pPr>
        <w:pStyle w:val="Heading5"/>
        <w:divId w:val="112650894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2004-02-04</w:t>
        </w:r>
      </w:hyperlink>
    </w:p>
    <w:p w14:paraId="791EBC3C" w14:textId="77777777" w:rsidR="005E685C" w:rsidRDefault="005E685C">
      <w:pPr>
        <w:rPr>
          <w:rFonts w:eastAsia="Times New Roman"/>
        </w:rPr>
      </w:pPr>
    </w:p>
    <w:p w14:paraId="2B283000" w14:textId="77777777" w:rsidR="005E685C" w:rsidRDefault="005E685C">
      <w:pPr>
        <w:divId w:val="7382823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FC6408C" w14:textId="77777777" w:rsidR="005E685C" w:rsidRDefault="005E685C">
      <w:pPr>
        <w:divId w:val="1226838025"/>
        <w:rPr>
          <w:rFonts w:eastAsia="Times New Roman"/>
        </w:rPr>
      </w:pPr>
      <w:r>
        <w:rPr>
          <w:rFonts w:eastAsia="Times New Roman"/>
        </w:rPr>
        <w:pict w14:anchorId="3AE41562"/>
      </w:r>
      <w:r>
        <w:rPr>
          <w:rFonts w:eastAsia="Times New Roman"/>
        </w:rPr>
        <w:pict w14:anchorId="5B152A4A"/>
      </w:r>
      <w:r>
        <w:rPr>
          <w:rFonts w:eastAsia="Times New Roman"/>
          <w:noProof/>
        </w:rPr>
        <w:drawing>
          <wp:inline distT="0" distB="0" distL="0" distR="0" wp14:anchorId="560442FB" wp14:editId="7C8A78D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1ED1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163C679" w14:textId="77777777">
        <w:trPr>
          <w:tblCellSpacing w:w="0" w:type="dxa"/>
        </w:trPr>
        <w:tc>
          <w:tcPr>
            <w:tcW w:w="2500" w:type="pct"/>
            <w:hideMark/>
          </w:tcPr>
          <w:p w14:paraId="2D55F73E" w14:textId="77777777" w:rsidR="005E685C" w:rsidRDefault="005E685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2209/04</w:t>
            </w:r>
          </w:p>
        </w:tc>
        <w:tc>
          <w:tcPr>
            <w:tcW w:w="2500" w:type="pct"/>
            <w:hideMark/>
          </w:tcPr>
          <w:p w14:paraId="55FACBA8" w14:textId="77777777" w:rsidR="005E685C" w:rsidRDefault="005E685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února 2004</w:t>
            </w:r>
          </w:p>
        </w:tc>
      </w:tr>
    </w:tbl>
    <w:p w14:paraId="3BC1CCA6" w14:textId="77777777" w:rsidR="005E685C" w:rsidRDefault="005E685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února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14D4DB18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1.a)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Věcný záměr zákona o nemocenském pojištění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Dodatek k věcnému záměru zákona o nemocenském pojištění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materiály předložené ministrem práce a sociálních věcí a přijala</w:t>
      </w:r>
    </w:p>
    <w:p w14:paraId="44E5D294" w14:textId="316F799E" w:rsidR="005E685C" w:rsidRDefault="005E685C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  <w:sz w:val="27"/>
            <w:szCs w:val="27"/>
          </w:rPr>
          <w:t>u s n e s e n í č. 104.</w:t>
        </w:r>
      </w:hyperlink>
    </w:p>
    <w:p w14:paraId="3FCC4DB5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</w:p>
    <w:p w14:paraId="1BCDFFB5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zákona o registrovaném partnerství a o změně některých souvisejících zákonů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1392/03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Materiál předložený ministrem spravedlnosti a 1. místopředsedou vlády a ministrem vnitra byl stažen z programu jednání s tím, že návrh zákona projedná předseda vlády v Parlamentu České republiky.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nařízení vlády, kterým se mění nařízení vlády č. 462/2003 Sb., o vydání celního sazebníku a o</w:t>
      </w:r>
      <w:r>
        <w:rPr>
          <w:rFonts w:eastAsia="Times New Roman"/>
          <w:sz w:val="27"/>
          <w:szCs w:val="27"/>
        </w:rPr>
        <w:t xml:space="preserve"> stanovení sazeb dovozního cla pro zboží pocházející z rozvojových a nejméně rozvinutých zemí a podmínek pro jejich uplatnění (celní sazebník) a o změně některých souvisejících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financí přijala</w:t>
      </w:r>
    </w:p>
    <w:p w14:paraId="48D78C42" w14:textId="5D52E22B" w:rsidR="005E685C" w:rsidRDefault="005E685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  <w:sz w:val="27"/>
            <w:szCs w:val="27"/>
          </w:rPr>
          <w:t>u s n e s e n í č. 105.</w:t>
        </w:r>
      </w:hyperlink>
    </w:p>
    <w:p w14:paraId="102CA116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</w:t>
      </w:r>
    </w:p>
    <w:p w14:paraId="1B2C8C0E" w14:textId="77777777" w:rsidR="005E685C" w:rsidRDefault="005E685C">
      <w:pPr>
        <w:jc w:val="center"/>
        <w:rPr>
          <w:rFonts w:eastAsia="Times New Roman"/>
        </w:rPr>
      </w:pPr>
    </w:p>
    <w:p w14:paraId="1705BE5E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nařízení vlády o stanovení množstevního omezení vývozu obilovin z České republiky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ministry průmyslu a obchodu a zemědělství a přijala</w:t>
      </w:r>
    </w:p>
    <w:p w14:paraId="5264E85A" w14:textId="45CF867A" w:rsidR="005E685C" w:rsidRDefault="005E685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 s n e s e n í č. 106.</w:t>
        </w:r>
      </w:hyperlink>
    </w:p>
    <w:p w14:paraId="04329420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</w:t>
      </w:r>
    </w:p>
    <w:p w14:paraId="2369316B" w14:textId="77777777" w:rsidR="005E685C" w:rsidRDefault="005E685C">
      <w:pPr>
        <w:jc w:val="center"/>
        <w:rPr>
          <w:rFonts w:eastAsia="Times New Roman"/>
        </w:rPr>
      </w:pPr>
    </w:p>
    <w:p w14:paraId="1599ACA4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lastRenderedPageBreak/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Hlavní principy reformy důchodového systému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ministrem práce a sociálních věcí přijala</w:t>
      </w:r>
    </w:p>
    <w:p w14:paraId="4380D017" w14:textId="40971656" w:rsidR="005E685C" w:rsidRDefault="005E685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  <w:sz w:val="27"/>
            <w:szCs w:val="27"/>
          </w:rPr>
          <w:t>u s n e s e n í č. 107.</w:t>
        </w:r>
      </w:hyperlink>
    </w:p>
    <w:p w14:paraId="3FBBEB41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</w:p>
    <w:p w14:paraId="273D01D8" w14:textId="77777777" w:rsidR="005E685C" w:rsidRDefault="005E685C">
      <w:pPr>
        <w:jc w:val="center"/>
        <w:rPr>
          <w:rFonts w:eastAsia="Times New Roman"/>
        </w:rPr>
      </w:pPr>
    </w:p>
    <w:p w14:paraId="6A7C7E27" w14:textId="77777777" w:rsidR="005E685C" w:rsidRDefault="005E685C">
      <w:pPr>
        <w:rPr>
          <w:rFonts w:eastAsia="Times New Roman"/>
        </w:rPr>
      </w:pPr>
    </w:p>
    <w:p w14:paraId="45009155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4. února 2004</w:t>
      </w:r>
    </w:p>
    <w:p w14:paraId="41D44AB0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Celková strategie Fondu soudržnosti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1713/03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ministrem pro místní rozvoj p ř e r u š i l a s tím, že toto projednávání dokončí na jednání své schůze dne 11. února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Akční plán boje s nelegální migrací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1. místopředsedou vlády a ministrem vnitra a přijala</w:t>
      </w:r>
    </w:p>
    <w:p w14:paraId="08420F7E" w14:textId="641833A2" w:rsidR="005E685C" w:rsidRDefault="005E685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  <w:sz w:val="27"/>
            <w:szCs w:val="27"/>
          </w:rPr>
          <w:t>u s n e s e n í č. 108.</w:t>
        </w:r>
      </w:hyperlink>
    </w:p>
    <w:p w14:paraId="6959082C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</w:p>
    <w:p w14:paraId="179B710E" w14:textId="77777777" w:rsidR="005E685C" w:rsidRDefault="005E685C">
      <w:pPr>
        <w:jc w:val="center"/>
        <w:rPr>
          <w:rFonts w:eastAsia="Times New Roman"/>
        </w:rPr>
      </w:pPr>
    </w:p>
    <w:p w14:paraId="414CDD3C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Příprava Národní strategie protidrogové politiky na období 2005 - 2009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32/04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3CD014A6" w14:textId="60078D26" w:rsidR="005E685C" w:rsidRDefault="005E685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  <w:sz w:val="27"/>
            <w:szCs w:val="27"/>
          </w:rPr>
          <w:t>u s n e s e n í č. 109.</w:t>
        </w:r>
      </w:hyperlink>
    </w:p>
    <w:p w14:paraId="15B4F395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</w:p>
    <w:p w14:paraId="59F15559" w14:textId="77777777" w:rsidR="005E685C" w:rsidRDefault="005E685C">
      <w:pPr>
        <w:jc w:val="center"/>
        <w:rPr>
          <w:rFonts w:eastAsia="Times New Roman"/>
        </w:rPr>
      </w:pPr>
    </w:p>
    <w:p w14:paraId="1A641658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zaměření Státního programu podpory cestovního ruchu pro období 2004 - 2007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a jeho dodatek předložené ministrem pro místní rozvoj a přijala</w:t>
      </w:r>
    </w:p>
    <w:p w14:paraId="0CB9EDBC" w14:textId="2325E04E" w:rsidR="005E685C" w:rsidRDefault="005E685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  <w:sz w:val="27"/>
            <w:szCs w:val="27"/>
          </w:rPr>
          <w:t>u s n e s e n í č. 110.</w:t>
        </w:r>
      </w:hyperlink>
    </w:p>
    <w:p w14:paraId="53E20EE0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</w:p>
    <w:p w14:paraId="22618F74" w14:textId="77777777" w:rsidR="005E685C" w:rsidRDefault="005E685C">
      <w:pPr>
        <w:jc w:val="center"/>
        <w:rPr>
          <w:rFonts w:eastAsia="Times New Roman"/>
        </w:rPr>
      </w:pPr>
    </w:p>
    <w:p w14:paraId="13C91415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Zlepšení plavebních podmínek na “dolním Labi”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1617/03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  <w:sz w:val="27"/>
          <w:szCs w:val="27"/>
        </w:rPr>
        <w:t>projednala materiál předložený ministrem dopravy a doplněk předložený ministrem životního prostředí a přijala</w:t>
      </w:r>
    </w:p>
    <w:p w14:paraId="24143349" w14:textId="12C65036" w:rsidR="005E685C" w:rsidRDefault="005E685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  <w:sz w:val="27"/>
            <w:szCs w:val="27"/>
          </w:rPr>
          <w:t>u s n e s e n í č. 111.</w:t>
        </w:r>
      </w:hyperlink>
    </w:p>
    <w:p w14:paraId="36004033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14 a proti nikdo.</w:t>
      </w:r>
    </w:p>
    <w:p w14:paraId="42ABC5B6" w14:textId="77777777" w:rsidR="005E685C" w:rsidRDefault="005E685C">
      <w:pPr>
        <w:jc w:val="center"/>
        <w:rPr>
          <w:rFonts w:eastAsia="Times New Roman"/>
        </w:rPr>
      </w:pPr>
    </w:p>
    <w:p w14:paraId="52CCA125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Komplexní koncepce vládního utajeného spojení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96/04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1. místopředsedou vlády a ministrem vnitra přijala</w:t>
      </w:r>
    </w:p>
    <w:p w14:paraId="0F4EF3F8" w14:textId="6949139B" w:rsidR="005E685C" w:rsidRDefault="005E685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 e n í č. 112.</w:t>
        </w:r>
      </w:hyperlink>
    </w:p>
    <w:p w14:paraId="62F2174E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14 a proti nikdo.</w:t>
      </w:r>
    </w:p>
    <w:p w14:paraId="7C74FD99" w14:textId="77777777" w:rsidR="005E685C" w:rsidRDefault="005E685C">
      <w:pPr>
        <w:jc w:val="center"/>
        <w:rPr>
          <w:rFonts w:eastAsia="Times New Roman"/>
        </w:rPr>
      </w:pPr>
    </w:p>
    <w:p w14:paraId="2F31D6DC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60C8E90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4. února 2004</w:t>
      </w:r>
    </w:p>
    <w:p w14:paraId="4AC5FF95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Statut vládního zmocněnce pro zastupování České republiky před Soudním dvorem Evropských společenství a Soudem prvního stupně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72/04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28EAC5BB" w14:textId="0E413569" w:rsidR="005E685C" w:rsidRDefault="005E685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  <w:sz w:val="27"/>
            <w:szCs w:val="27"/>
          </w:rPr>
          <w:t>u s n e s e n í č. 113.</w:t>
        </w:r>
      </w:hyperlink>
    </w:p>
    <w:p w14:paraId="51B05F2A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</w:p>
    <w:p w14:paraId="763FABFD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Způsob převodu 100% akcií společnosti THERMAL-F, a.s. z majetku Fondu národního majetku České republiky na jinou osobu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83/04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místopředsedou vlády a ministrem financí p ř e r u š i l a s tím, že bude dopracován podle zadání vlády a takto dopracovaný materiál bude vládě předložen do 4. května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Informace o počtu zbytkových státních podniků k 30. 6. 2003 a postupu ukončování jejich činnosti a návrh dalšího postupu při zpracování zprávy o zbytkových státních podnicích a o ukončování jejich činnosti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místopředsedou vlády a ministrem financí přijala</w:t>
      </w:r>
    </w:p>
    <w:p w14:paraId="03B61208" w14:textId="667E72D3" w:rsidR="005E685C" w:rsidRDefault="005E685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  <w:sz w:val="27"/>
            <w:szCs w:val="27"/>
          </w:rPr>
          <w:t>u s n e s e n í č. 114.</w:t>
        </w:r>
      </w:hyperlink>
    </w:p>
    <w:p w14:paraId="7ADE7FF7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</w:p>
    <w:p w14:paraId="44E01660" w14:textId="77777777" w:rsidR="005E685C" w:rsidRDefault="005E685C">
      <w:pPr>
        <w:jc w:val="center"/>
        <w:rPr>
          <w:rFonts w:eastAsia="Times New Roman"/>
        </w:rPr>
      </w:pPr>
    </w:p>
    <w:p w14:paraId="63C72D3A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 na uskutečnění oficiální návštěvy předsedy vlády Nizozemského království v České republice ve dnech 16. - 17.2.2004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6B1EE76E" w14:textId="4325363F" w:rsidR="005E685C" w:rsidRDefault="005E685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  <w:sz w:val="27"/>
            <w:szCs w:val="27"/>
          </w:rPr>
          <w:t>u s n e s e n í č. 115.</w:t>
        </w:r>
      </w:hyperlink>
    </w:p>
    <w:p w14:paraId="1BA14D3E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</w:p>
    <w:p w14:paraId="161CF4C1" w14:textId="77777777" w:rsidR="005E685C" w:rsidRDefault="005E685C">
      <w:pPr>
        <w:jc w:val="center"/>
        <w:rPr>
          <w:rFonts w:eastAsia="Times New Roman"/>
        </w:rPr>
      </w:pPr>
    </w:p>
    <w:p w14:paraId="6FE6508D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Návrhy na jmenování rektorů veřejných vysokých škol s účinností od 1. března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ministryní školství, mládeže a tělovýchovy přijala</w:t>
      </w:r>
    </w:p>
    <w:p w14:paraId="71AD1327" w14:textId="6B84444A" w:rsidR="005E685C" w:rsidRDefault="005E685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  <w:sz w:val="27"/>
            <w:szCs w:val="27"/>
          </w:rPr>
          <w:t>u s n e s e n í č. 116.</w:t>
        </w:r>
      </w:hyperlink>
    </w:p>
    <w:p w14:paraId="17C4A898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</w:p>
    <w:p w14:paraId="6E849892" w14:textId="77777777" w:rsidR="005E685C" w:rsidRDefault="005E685C">
      <w:pPr>
        <w:jc w:val="center"/>
        <w:rPr>
          <w:rFonts w:eastAsia="Times New Roman"/>
        </w:rPr>
      </w:pPr>
    </w:p>
    <w:p w14:paraId="6FDE1292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jmenování kandidátů na funkce soudce Soudního dvora Evropských společenství a Soudu prvního stupně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104/04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Materiál předložený ministrem spravedlnosti byl stažen z programu jednání s tím, že jej vláda projedná na jednání své schůze dne 11. února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57B5CDB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4. února 2004</w:t>
      </w:r>
    </w:p>
    <w:p w14:paraId="58A61419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uskutečnění pracovní návštěvy ministryně zahraničních věcí Republiky Makedonie v České republice ve dnech 10. - 12. února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107/04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765DFB6A" w14:textId="051F9792" w:rsidR="005E685C" w:rsidRDefault="005E685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  <w:sz w:val="27"/>
            <w:szCs w:val="27"/>
          </w:rPr>
          <w:t>u s n e s e n í č. 117.</w:t>
        </w:r>
      </w:hyperlink>
    </w:p>
    <w:p w14:paraId="0E8306C6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14.</w:t>
      </w:r>
    </w:p>
    <w:p w14:paraId="53A797BF" w14:textId="77777777" w:rsidR="005E685C" w:rsidRDefault="005E685C">
      <w:pPr>
        <w:jc w:val="center"/>
        <w:rPr>
          <w:rFonts w:eastAsia="Times New Roman"/>
        </w:rPr>
      </w:pPr>
    </w:p>
    <w:p w14:paraId="5F754E9B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na předložení kandidatury RNDr. Miloše Kužvarta na člena Evropské komise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č.j. 129/04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po projednání materiálu předloženého předsedou vlády přijala za účasti RNDr. M. Kužvarta</w:t>
      </w:r>
    </w:p>
    <w:p w14:paraId="32557071" w14:textId="16BAB87F" w:rsidR="005E685C" w:rsidRDefault="005E685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  <w:sz w:val="27"/>
            <w:szCs w:val="27"/>
          </w:rPr>
          <w:t>u s n e s e n í č. 118.</w:t>
        </w:r>
      </w:hyperlink>
    </w:p>
    <w:p w14:paraId="12C77A9E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11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Prodej majetkové účasti České konsolidační agentury ve společnosti Autoklub Bohemia Assistance,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č.j. 131/04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projednávání materiálu předloženého místopředsedou vlády a ministrem financí a ministrem pro místní rozvoj p ř e r u š i l a s tím, že toto projednávání dokončí na jednání své schůze dne 11. února 2004.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pro 10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Návrh programu výzkumu a vývoje “Výzkumná centra badatelského výzkumu”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 z podnětu místopředsedy vlády pro výzkum a vývoj, lidská práva a lidské zdroje u l o ž i l a ministryni školství, mládeže a tělovýchovy předložit vládě materiál týkající se postupu řešení úkolu Návrh programu výzkumu a vývoje “Výzkumná centra badatelského výzkumu”.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</w:p>
    <w:p w14:paraId="09B7B187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* * *</w:t>
      </w:r>
    </w:p>
    <w:p w14:paraId="67224F5F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zabezpečení finančních prostředků na řešení naléhavých potřeb při zabezpečení provozu sociálních služeb zřizovaných a provozovaných obcemi v roce 2003 (předkládá ministr práce a sociálních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č.j. 94/04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Vyhodnocení průběhu Projektu zajištění oficiálních překladů právních předpisů Evropských společenství a čerpání výdajů ze státního rozpočtu a z prostředků Phare na Projekt - oblast technických předpisů, za rok 2003 (předkládá ministr průmyslu a obchodu)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95/04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Zpráva za období od 1. října do 31. prosince 2003 o stavu vyřizování stížností podaných proti České republice k Evropskému soudu pro lidská práva (předkládá ministr spravedlnosti)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97/04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činnosti Výboru pro Evropskou unii v roce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99/04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A4BECB8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schůze ze 4. února 2004</w:t>
      </w:r>
    </w:p>
    <w:p w14:paraId="3DC51653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humanitární pomoci poskytnuté Českou republikou do zahraničí v roce 2003 z rozpočtové rezervy Všeobecné pokladní správy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100/04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průběhu a výsledcích návštěvy delegace ČR vedené předse- dou vlády ČR Vladimírem Špidlou v institucích EU v Bruselu ve dnech 9. - 10. prosince 2003 (předkládá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101/04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CF652EE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20D85A11" w14:textId="77777777" w:rsidR="005E685C" w:rsidRDefault="005E685C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2703FD58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Zapsal: JUDr. </w:t>
      </w:r>
      <w:r>
        <w:rPr>
          <w:rFonts w:eastAsia="Times New Roman"/>
        </w:rPr>
        <w:br/>
      </w:r>
    </w:p>
    <w:p w14:paraId="5F1AD12A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  <w:color w:val="008080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008080"/>
          <w:sz w:val="36"/>
          <w:szCs w:val="36"/>
        </w:rPr>
        <w:t xml:space="preserve">Z UZAVŘENÉ ČÁSTI JEDNÁNÍ </w:t>
      </w:r>
      <w:r>
        <w:rPr>
          <w:rFonts w:eastAsia="Times New Roman"/>
        </w:rPr>
        <w:br/>
      </w:r>
      <w:r>
        <w:rPr>
          <w:rFonts w:eastAsia="Times New Roman"/>
          <w:color w:val="008080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008080"/>
          <w:sz w:val="27"/>
          <w:szCs w:val="27"/>
        </w:rPr>
        <w:t>konané dne 4. února 2004</w:t>
      </w:r>
      <w:r>
        <w:rPr>
          <w:rFonts w:eastAsia="Times New Roman"/>
        </w:rPr>
        <w:br/>
      </w:r>
      <w:r>
        <w:rPr>
          <w:rFonts w:eastAsia="Times New Roman"/>
          <w:color w:val="008080"/>
          <w:sz w:val="27"/>
          <w:szCs w:val="27"/>
        </w:rPr>
        <w:t>(5. schůze)</w:t>
      </w:r>
    </w:p>
    <w:p w14:paraId="22D71AF1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Informace o technických požadavcích na výstavbu základny protiraketové obrany Spojených států amerických na území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č.j. D26/2004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 l á d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a) s o u h l a s i l a s návrhem ministra obrany na zvýšení stupně utajení II. části Programu schůze vlády dne 4. února 2004 ze stupně VYHRAZENÉ na stupeň DŮVĚRNÉ a dále s tím, že tento stupeň utajení tohoto dokumentu bude trvat i po jednání schůze vlády dne 4. února 2004,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b) přijala</w:t>
      </w:r>
    </w:p>
    <w:p w14:paraId="31314B7F" w14:textId="021423F1" w:rsidR="005E685C" w:rsidRDefault="005E685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  <w:sz w:val="27"/>
            <w:szCs w:val="27"/>
          </w:rPr>
          <w:t>u s n e s e n í č. 119/D.</w:t>
        </w:r>
      </w:hyperlink>
    </w:p>
    <w:p w14:paraId="4B2A069A" w14:textId="77777777" w:rsidR="005E685C" w:rsidRDefault="005E685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16 přítomných členů vlády hlasovalo pro 16.</w:t>
      </w:r>
      <w:r>
        <w:rPr>
          <w:rFonts w:eastAsia="Times New Roman"/>
        </w:rPr>
        <w:br/>
      </w:r>
    </w:p>
    <w:p w14:paraId="264C1604" w14:textId="77777777" w:rsidR="005E685C" w:rsidRDefault="005E685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Předseda vlády</w:t>
      </w:r>
    </w:p>
    <w:p w14:paraId="4FF569A6" w14:textId="77777777" w:rsidR="005E685C" w:rsidRDefault="005E685C">
      <w:pPr>
        <w:pStyle w:val="NormalWeb"/>
        <w:jc w:val="center"/>
      </w:pPr>
      <w:r>
        <w:rPr>
          <w:sz w:val="27"/>
          <w:szCs w:val="27"/>
        </w:rPr>
        <w:t>PhDr. Vladimír Š p i d l a , v. r.</w:t>
      </w:r>
    </w:p>
    <w:p w14:paraId="14E2E91D" w14:textId="77777777" w:rsidR="005E685C" w:rsidRDefault="005E685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6015AEE9" w14:textId="77777777" w:rsidR="005E685C" w:rsidRDefault="005E685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5C"/>
    <w:rsid w:val="005E685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850C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8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2-04" TargetMode="External"/><Relationship Id="rId13" Type="http://schemas.openxmlformats.org/officeDocument/2006/relationships/hyperlink" Target="file:///c:\redir.nsf%3fRedirect&amp;To=\6802db4c27cf71ffc1256f220067f94a\321a45e9eed92a60c1256e38001f1ce3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103c6eeee6a82becc1256e38001f1cd3%3fOpen&amp;Name=CN=Vladkyne\O=Vlada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324aad267115816fc1256e38001f1ce4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d5063eaa3c589c26c1256e38001f1ce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f2d89b68bc7e5f5ec1256e38001f1ce2%3fOpen&amp;Name=CN=Vladkyne\O=Vlada\C=CZ&amp;Id=C1256A62004E5036" TargetMode="External"/><Relationship Id="rId25" Type="http://schemas.openxmlformats.org/officeDocument/2006/relationships/hyperlink" Target="file:///c:\redir.nsf%3fRedirect&amp;To=\17c73577891dd0d8c1256f22005039ad\1893dbe85d1aeb1cc12571af0050dbb7%3fOpen&amp;Name=CN=Racek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260eaf188938b5edc1256e38001f1cd4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0a8964774f193fd5c1256e38001f1cda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c8efef68b8088c81c1256e38001f1cd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8025b06078eed705c1256e38001f1ce0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6bb1657b5220b6c1c1256e38001f1cde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1dfe22193e41c3ec1256e38001f1cd5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35e8979c7d8763b0c1256e38001f1cd8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5557a36ddfdf72f0c1256e38001f1cd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96e6669a0d7d9458c1256e38001f1ce1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697b32b3273a806c1256e38001f1ce6%3fOpen&amp;Name=CN=Vladkyne\O=Vlada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2214</Words>
  <Characters>12624</Characters>
  <Application>Microsoft Office Word</Application>
  <DocSecurity>0</DocSecurity>
  <Lines>105</Lines>
  <Paragraphs>29</Paragraphs>
  <ScaleCrop>false</ScaleCrop>
  <Company>Profinit EU s.r.o.</Company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