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C3084D9" w14:textId="77777777" w:rsidR="00D936C6" w:rsidRDefault="00D936C6">
      <w:pPr>
        <w:pStyle w:val="z-TopofForm"/>
      </w:pPr>
      <w:r>
        <w:t>Top of Form</w:t>
      </w:r>
    </w:p>
    <w:p w14:paraId="6C65743D" w14:textId="7CCDA28C" w:rsidR="00D936C6" w:rsidRDefault="00D936C6">
      <w:pPr>
        <w:pStyle w:val="Heading5"/>
        <w:divId w:val="123131066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2004-04-21</w:t>
        </w:r>
      </w:hyperlink>
    </w:p>
    <w:p w14:paraId="0B29284C" w14:textId="77777777" w:rsidR="00D936C6" w:rsidRDefault="00D936C6">
      <w:pPr>
        <w:rPr>
          <w:rFonts w:eastAsia="Times New Roman"/>
        </w:rPr>
      </w:pPr>
    </w:p>
    <w:p w14:paraId="44FBA0E2" w14:textId="77777777" w:rsidR="00D936C6" w:rsidRDefault="00D936C6">
      <w:pPr>
        <w:divId w:val="46242536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457DD90" w14:textId="77777777" w:rsidR="00D936C6" w:rsidRDefault="00D936C6">
      <w:pPr>
        <w:divId w:val="428282447"/>
        <w:rPr>
          <w:rFonts w:eastAsia="Times New Roman"/>
        </w:rPr>
      </w:pPr>
      <w:r>
        <w:rPr>
          <w:rFonts w:eastAsia="Times New Roman"/>
        </w:rPr>
        <w:pict w14:anchorId="590F64C5"/>
      </w:r>
      <w:r>
        <w:rPr>
          <w:rFonts w:eastAsia="Times New Roman"/>
        </w:rPr>
        <w:pict w14:anchorId="3E99C1CB"/>
      </w:r>
      <w:r>
        <w:rPr>
          <w:rFonts w:eastAsia="Times New Roman"/>
          <w:noProof/>
        </w:rPr>
        <w:drawing>
          <wp:inline distT="0" distB="0" distL="0" distR="0" wp14:anchorId="2BAC55A0" wp14:editId="0D5D9C8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BA086" w14:textId="77777777" w:rsidR="00D936C6" w:rsidRDefault="00D936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3ACAA21" w14:textId="77777777">
        <w:trPr>
          <w:tblCellSpacing w:w="0" w:type="dxa"/>
        </w:trPr>
        <w:tc>
          <w:tcPr>
            <w:tcW w:w="2500" w:type="pct"/>
            <w:hideMark/>
          </w:tcPr>
          <w:p w14:paraId="39AA0BE6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2239/04</w:t>
            </w:r>
          </w:p>
        </w:tc>
        <w:tc>
          <w:tcPr>
            <w:tcW w:w="2500" w:type="pct"/>
            <w:hideMark/>
          </w:tcPr>
          <w:p w14:paraId="4B973A84" w14:textId="77777777" w:rsidR="00D936C6" w:rsidRDefault="00D936C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dubna 2004</w:t>
            </w:r>
          </w:p>
        </w:tc>
      </w:tr>
    </w:tbl>
    <w:p w14:paraId="1207751B" w14:textId="77777777" w:rsidR="00D936C6" w:rsidRDefault="00D936C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21. dubna 2004 V sídle Krajského úřadu Karlovarského kraje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(16. schůze)</w:t>
      </w:r>
    </w:p>
    <w:p w14:paraId="43243A5D" w14:textId="77777777" w:rsidR="00D936C6" w:rsidRDefault="00D936C6">
      <w:pPr>
        <w:rPr>
          <w:rFonts w:eastAsia="Times New Roman"/>
        </w:rPr>
      </w:pPr>
    </w:p>
    <w:p w14:paraId="5FDFEC68" w14:textId="77777777" w:rsidR="00D936C6" w:rsidRDefault="00D936C6">
      <w:pPr>
        <w:pStyle w:val="NormalWeb"/>
      </w:pPr>
      <w:r>
        <w:t xml:space="preserve">Schůzi řídil předseda vlády.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0C7B326" w14:textId="77777777">
        <w:trPr>
          <w:tblCellSpacing w:w="0" w:type="dxa"/>
        </w:trPr>
        <w:tc>
          <w:tcPr>
            <w:tcW w:w="350" w:type="pct"/>
            <w:hideMark/>
          </w:tcPr>
          <w:p w14:paraId="2C7D3DD4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4650" w:type="pct"/>
            <w:hideMark/>
          </w:tcPr>
          <w:p w14:paraId="5BB9C502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Aktuální problémy Karlovarského kraje</w:t>
            </w:r>
            <w:r>
              <w:rPr>
                <w:rFonts w:eastAsia="Times New Roman"/>
              </w:rPr>
              <w:br/>
              <w:t>č. j. 469/04</w:t>
            </w:r>
          </w:p>
        </w:tc>
      </w:tr>
    </w:tbl>
    <w:p w14:paraId="08306EFB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69A8F9" w14:textId="77777777">
        <w:trPr>
          <w:tblCellSpacing w:w="0" w:type="dxa"/>
        </w:trPr>
        <w:tc>
          <w:tcPr>
            <w:tcW w:w="5000" w:type="pct"/>
            <w:hideMark/>
          </w:tcPr>
          <w:p w14:paraId="451E532C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B2390" wp14:editId="6CA02573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41C7D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BF54BF2" w14:textId="77777777">
        <w:trPr>
          <w:tblCellSpacing w:w="0" w:type="dxa"/>
        </w:trPr>
        <w:tc>
          <w:tcPr>
            <w:tcW w:w="350" w:type="pct"/>
            <w:hideMark/>
          </w:tcPr>
          <w:p w14:paraId="4645E4EA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026BC871" w14:textId="74AA0B52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za účasti hejtmana Karlovarského kraje projednala materiál předložený ministrem pro místní rozvoj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11" w:history="1">
              <w:r>
                <w:rPr>
                  <w:rStyle w:val="Hyperlink"/>
                  <w:rFonts w:eastAsia="Times New Roman"/>
                </w:rPr>
                <w:t>u s n e s e n í č. 360.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Ze 16 přítomných členů vlády hlasovalo pro 16.</w:t>
            </w:r>
          </w:p>
        </w:tc>
      </w:tr>
    </w:tbl>
    <w:p w14:paraId="0C6F8C43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D53705B" w14:textId="77777777">
        <w:trPr>
          <w:tblCellSpacing w:w="0" w:type="dxa"/>
        </w:trPr>
        <w:tc>
          <w:tcPr>
            <w:tcW w:w="350" w:type="pct"/>
            <w:hideMark/>
          </w:tcPr>
          <w:p w14:paraId="2E64AECC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</w:t>
            </w:r>
          </w:p>
        </w:tc>
        <w:tc>
          <w:tcPr>
            <w:tcW w:w="4650" w:type="pct"/>
            <w:hideMark/>
          </w:tcPr>
          <w:p w14:paraId="67929462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Návrh zákona o přiznání k majetku</w:t>
            </w:r>
            <w:r>
              <w:rPr>
                <w:rFonts w:eastAsia="Times New Roman"/>
              </w:rPr>
              <w:br/>
              <w:t>č. j. 1660/03</w:t>
            </w:r>
          </w:p>
        </w:tc>
      </w:tr>
    </w:tbl>
    <w:p w14:paraId="050A3D76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5B054B" w14:textId="77777777">
        <w:trPr>
          <w:tblCellSpacing w:w="0" w:type="dxa"/>
        </w:trPr>
        <w:tc>
          <w:tcPr>
            <w:tcW w:w="5000" w:type="pct"/>
            <w:hideMark/>
          </w:tcPr>
          <w:p w14:paraId="74E488A5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99A52" wp14:editId="0F322B36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7090F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3F933723" w14:textId="77777777">
        <w:trPr>
          <w:tblCellSpacing w:w="0" w:type="dxa"/>
        </w:trPr>
        <w:tc>
          <w:tcPr>
            <w:tcW w:w="350" w:type="pct"/>
            <w:hideMark/>
          </w:tcPr>
          <w:p w14:paraId="2E532CD6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47EBE3E9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předložený místopředsedou vlády a ministrem financí byl stažen z programu jednání. </w:t>
            </w:r>
          </w:p>
        </w:tc>
      </w:tr>
    </w:tbl>
    <w:p w14:paraId="0DB71D39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185F789" w14:textId="77777777">
        <w:trPr>
          <w:tblCellSpacing w:w="0" w:type="dxa"/>
        </w:trPr>
        <w:tc>
          <w:tcPr>
            <w:tcW w:w="350" w:type="pct"/>
            <w:hideMark/>
          </w:tcPr>
          <w:p w14:paraId="44E8CF93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</w:t>
            </w:r>
          </w:p>
        </w:tc>
        <w:tc>
          <w:tcPr>
            <w:tcW w:w="4650" w:type="pct"/>
            <w:hideMark/>
          </w:tcPr>
          <w:p w14:paraId="32701943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zákona, kterým se mění zákon č. 48/1997 Sb., o veřejném zdravotním pojištění a o změně a doplnění některých souvisejících zákonů, ve znění pozdějších předpisů </w:t>
            </w:r>
            <w:r>
              <w:rPr>
                <w:rFonts w:eastAsia="Times New Roman"/>
              </w:rPr>
              <w:br/>
              <w:t>č. j. 379/04</w:t>
            </w:r>
          </w:p>
        </w:tc>
      </w:tr>
    </w:tbl>
    <w:p w14:paraId="5B75EE3A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D2250A" w14:textId="77777777">
        <w:trPr>
          <w:tblCellSpacing w:w="0" w:type="dxa"/>
        </w:trPr>
        <w:tc>
          <w:tcPr>
            <w:tcW w:w="5000" w:type="pct"/>
            <w:hideMark/>
          </w:tcPr>
          <w:p w14:paraId="56410E65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06DEB" wp14:editId="157585CC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3BD22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379F3E0" w14:textId="77777777">
        <w:trPr>
          <w:tblCellSpacing w:w="0" w:type="dxa"/>
        </w:trPr>
        <w:tc>
          <w:tcPr>
            <w:tcW w:w="350" w:type="pct"/>
            <w:hideMark/>
          </w:tcPr>
          <w:p w14:paraId="4BDBACA6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457B3A57" w14:textId="4D7B69DB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zdravotnictví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12" w:history="1">
              <w:r>
                <w:rPr>
                  <w:rStyle w:val="Hyperlink"/>
                  <w:rFonts w:eastAsia="Times New Roman"/>
                </w:rPr>
                <w:t>u s n e s e n í č. 361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s tím, že návrh bude upraven podle připomínky předsedy vlády (§ 17).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Ze 16 přítomných členů vlády hlasovalo pro 16.</w:t>
            </w:r>
          </w:p>
        </w:tc>
      </w:tr>
    </w:tbl>
    <w:p w14:paraId="188D8ACE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34B4E405" w14:textId="77777777">
        <w:trPr>
          <w:tblCellSpacing w:w="0" w:type="dxa"/>
        </w:trPr>
        <w:tc>
          <w:tcPr>
            <w:tcW w:w="350" w:type="pct"/>
            <w:hideMark/>
          </w:tcPr>
          <w:p w14:paraId="0912BDAE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4.</w:t>
            </w:r>
          </w:p>
        </w:tc>
        <w:tc>
          <w:tcPr>
            <w:tcW w:w="4650" w:type="pct"/>
            <w:hideMark/>
          </w:tcPr>
          <w:p w14:paraId="2F038292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 o rozsahu a podmínkách použití finančních prostředků k úhradě úvěrů zajištěných Státním fondem rozvoje bydlení </w:t>
            </w:r>
            <w:r>
              <w:rPr>
                <w:rFonts w:eastAsia="Times New Roman"/>
              </w:rPr>
              <w:br/>
              <w:t>č. j. 87/04</w:t>
            </w:r>
          </w:p>
        </w:tc>
      </w:tr>
    </w:tbl>
    <w:p w14:paraId="1A9C6A83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664E5F" w14:textId="77777777">
        <w:trPr>
          <w:tblCellSpacing w:w="0" w:type="dxa"/>
        </w:trPr>
        <w:tc>
          <w:tcPr>
            <w:tcW w:w="5000" w:type="pct"/>
            <w:hideMark/>
          </w:tcPr>
          <w:p w14:paraId="7DAEDD22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9AAA24" wp14:editId="407E0869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97771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85F0772" w14:textId="77777777">
        <w:trPr>
          <w:tblCellSpacing w:w="0" w:type="dxa"/>
        </w:trPr>
        <w:tc>
          <w:tcPr>
            <w:tcW w:w="350" w:type="pct"/>
            <w:hideMark/>
          </w:tcPr>
          <w:p w14:paraId="7CC7F739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1E64495C" w14:textId="4593F531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pro místní rozvoj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13" w:history="1">
              <w:r>
                <w:rPr>
                  <w:rStyle w:val="Hyperlink"/>
                  <w:rFonts w:eastAsia="Times New Roman"/>
                </w:rPr>
                <w:t>u s n e s e n í č. 362.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Ze 16 přítomných členů vlády hlasovalo pro 16.</w:t>
            </w:r>
          </w:p>
        </w:tc>
      </w:tr>
    </w:tbl>
    <w:p w14:paraId="40AD5CA8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9E6A6C7" w14:textId="77777777">
        <w:trPr>
          <w:tblCellSpacing w:w="0" w:type="dxa"/>
        </w:trPr>
        <w:tc>
          <w:tcPr>
            <w:tcW w:w="350" w:type="pct"/>
            <w:hideMark/>
          </w:tcPr>
          <w:p w14:paraId="55C8745E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</w:t>
            </w:r>
          </w:p>
        </w:tc>
        <w:tc>
          <w:tcPr>
            <w:tcW w:w="4650" w:type="pct"/>
            <w:hideMark/>
          </w:tcPr>
          <w:p w14:paraId="0625241A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 o stanovení podmínek při poskytování jednotné platby na plochu zemědělské půdy pro rok 2004 </w:t>
            </w:r>
            <w:r>
              <w:rPr>
                <w:rFonts w:eastAsia="Times New Roman"/>
              </w:rPr>
              <w:br/>
              <w:t>č. j. 412/04</w:t>
            </w:r>
          </w:p>
        </w:tc>
      </w:tr>
    </w:tbl>
    <w:p w14:paraId="0098F604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D94B95" w14:textId="77777777">
        <w:trPr>
          <w:tblCellSpacing w:w="0" w:type="dxa"/>
        </w:trPr>
        <w:tc>
          <w:tcPr>
            <w:tcW w:w="5000" w:type="pct"/>
            <w:hideMark/>
          </w:tcPr>
          <w:p w14:paraId="0722A324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57C1C" wp14:editId="59472173">
                  <wp:extent cx="762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357E9D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1991925" w14:textId="77777777">
        <w:trPr>
          <w:tblCellSpacing w:w="0" w:type="dxa"/>
        </w:trPr>
        <w:tc>
          <w:tcPr>
            <w:tcW w:w="350" w:type="pct"/>
            <w:hideMark/>
          </w:tcPr>
          <w:p w14:paraId="44472959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790A0CC7" w14:textId="3718DC6B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zemědělství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14" w:history="1">
              <w:r>
                <w:rPr>
                  <w:rStyle w:val="Hyperlink"/>
                  <w:rFonts w:eastAsia="Times New Roman"/>
                </w:rPr>
                <w:t>u s n e s e n í č. 363.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Ze 16 přítomných členů vlády hlasovalo pro 16.</w:t>
            </w:r>
          </w:p>
        </w:tc>
      </w:tr>
    </w:tbl>
    <w:p w14:paraId="396654D1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3D0139A0" w14:textId="77777777">
        <w:trPr>
          <w:tblCellSpacing w:w="0" w:type="dxa"/>
        </w:trPr>
        <w:tc>
          <w:tcPr>
            <w:tcW w:w="350" w:type="pct"/>
            <w:hideMark/>
          </w:tcPr>
          <w:p w14:paraId="25D0AE7E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</w:t>
            </w:r>
          </w:p>
        </w:tc>
        <w:tc>
          <w:tcPr>
            <w:tcW w:w="4650" w:type="pct"/>
            <w:hideMark/>
          </w:tcPr>
          <w:p w14:paraId="51C2E613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 o podmínkách provádění pomoci méně příznivým oblastem a oblastem s ekologickými omezeními </w:t>
            </w:r>
            <w:r>
              <w:rPr>
                <w:rFonts w:eastAsia="Times New Roman"/>
              </w:rPr>
              <w:br/>
              <w:t>č. j. 457/04</w:t>
            </w:r>
          </w:p>
        </w:tc>
      </w:tr>
    </w:tbl>
    <w:p w14:paraId="730C76FA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102C34" w14:textId="77777777">
        <w:trPr>
          <w:tblCellSpacing w:w="0" w:type="dxa"/>
        </w:trPr>
        <w:tc>
          <w:tcPr>
            <w:tcW w:w="5000" w:type="pct"/>
            <w:hideMark/>
          </w:tcPr>
          <w:p w14:paraId="403D5C71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B2C78" wp14:editId="2B45BC74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C6F81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3D75A209" w14:textId="77777777">
        <w:trPr>
          <w:tblCellSpacing w:w="0" w:type="dxa"/>
        </w:trPr>
        <w:tc>
          <w:tcPr>
            <w:tcW w:w="350" w:type="pct"/>
            <w:hideMark/>
          </w:tcPr>
          <w:p w14:paraId="00CE6C94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0A280C89" w14:textId="2E64EA14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zemědělství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15" w:history="1">
              <w:r>
                <w:rPr>
                  <w:rStyle w:val="Hyperlink"/>
                  <w:rFonts w:eastAsia="Times New Roman"/>
                </w:rPr>
                <w:t>u s n e s e n í č. 364.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Ze 16 přítomných členů vlády hlasovalo pro 16.</w:t>
            </w:r>
          </w:p>
        </w:tc>
      </w:tr>
    </w:tbl>
    <w:p w14:paraId="64D6166F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4A272972" w14:textId="77777777">
        <w:trPr>
          <w:tblCellSpacing w:w="0" w:type="dxa"/>
        </w:trPr>
        <w:tc>
          <w:tcPr>
            <w:tcW w:w="350" w:type="pct"/>
            <w:hideMark/>
          </w:tcPr>
          <w:p w14:paraId="04279CB6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</w:t>
            </w:r>
          </w:p>
        </w:tc>
        <w:tc>
          <w:tcPr>
            <w:tcW w:w="4650" w:type="pct"/>
            <w:hideMark/>
          </w:tcPr>
          <w:p w14:paraId="7EB3934F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Návrh nařízení vlády o podmínkách provádění podpory rozvoje mimoprodukčních funkcí zemědělství spočívající v ochraně složek životního prostředí (o provádění agroenvironmentálních opatření)</w:t>
            </w:r>
            <w:r>
              <w:rPr>
                <w:rFonts w:eastAsia="Times New Roman"/>
              </w:rPr>
              <w:br/>
              <w:t>č. j. 462/04</w:t>
            </w:r>
          </w:p>
        </w:tc>
      </w:tr>
    </w:tbl>
    <w:p w14:paraId="5B6DDC0B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DE358A" w14:textId="77777777">
        <w:trPr>
          <w:tblCellSpacing w:w="0" w:type="dxa"/>
        </w:trPr>
        <w:tc>
          <w:tcPr>
            <w:tcW w:w="5000" w:type="pct"/>
            <w:hideMark/>
          </w:tcPr>
          <w:p w14:paraId="209F85D6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B8535" wp14:editId="2B121EA4">
                  <wp:extent cx="762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8BDF5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834A2A8" w14:textId="77777777">
        <w:trPr>
          <w:tblCellSpacing w:w="0" w:type="dxa"/>
        </w:trPr>
        <w:tc>
          <w:tcPr>
            <w:tcW w:w="350" w:type="pct"/>
            <w:hideMark/>
          </w:tcPr>
          <w:p w14:paraId="675C3D23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58A25F73" w14:textId="2ABB1F3F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zemědělství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16" w:history="1">
              <w:r>
                <w:rPr>
                  <w:rStyle w:val="Hyperlink"/>
                  <w:rFonts w:eastAsia="Times New Roman"/>
                </w:rPr>
                <w:t>u s n e s e n í č. 365.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Ze 16 přítomných členů vlády hlasovalo pro 16.</w:t>
            </w:r>
          </w:p>
        </w:tc>
      </w:tr>
    </w:tbl>
    <w:p w14:paraId="4650E5BE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79D3524" w14:textId="77777777">
        <w:trPr>
          <w:tblCellSpacing w:w="0" w:type="dxa"/>
        </w:trPr>
        <w:tc>
          <w:tcPr>
            <w:tcW w:w="350" w:type="pct"/>
            <w:hideMark/>
          </w:tcPr>
          <w:p w14:paraId="288A7447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</w:t>
            </w:r>
          </w:p>
        </w:tc>
        <w:tc>
          <w:tcPr>
            <w:tcW w:w="4650" w:type="pct"/>
            <w:hideMark/>
          </w:tcPr>
          <w:p w14:paraId="629BA1DB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 o provádění některých opatření společné organizace trhu s ovocem a zeleninou a s výrobky zpracovanými z ovoce a zeleniny </w:t>
            </w:r>
            <w:r>
              <w:rPr>
                <w:rFonts w:eastAsia="Times New Roman"/>
              </w:rPr>
              <w:br/>
              <w:t>č. j. 401/04</w:t>
            </w:r>
          </w:p>
        </w:tc>
      </w:tr>
    </w:tbl>
    <w:p w14:paraId="350C4CBE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8DF811" w14:textId="77777777">
        <w:trPr>
          <w:tblCellSpacing w:w="0" w:type="dxa"/>
        </w:trPr>
        <w:tc>
          <w:tcPr>
            <w:tcW w:w="5000" w:type="pct"/>
            <w:hideMark/>
          </w:tcPr>
          <w:p w14:paraId="33E8E460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E51FE" wp14:editId="190C6401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258B3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AB4CCB3" w14:textId="77777777">
        <w:trPr>
          <w:tblCellSpacing w:w="0" w:type="dxa"/>
        </w:trPr>
        <w:tc>
          <w:tcPr>
            <w:tcW w:w="350" w:type="pct"/>
            <w:hideMark/>
          </w:tcPr>
          <w:p w14:paraId="42C1B188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1BC47477" w14:textId="5C0E0939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zemědělství a přijala </w:t>
            </w:r>
            <w:r>
              <w:rPr>
                <w:rFonts w:eastAsia="Times New Roman"/>
              </w:rPr>
              <w:br/>
            </w:r>
            <w:hyperlink r:id="rId17" w:history="1">
              <w:r>
                <w:rPr>
                  <w:rFonts w:eastAsia="Times New Roman"/>
                  <w:color w:val="0000FF"/>
                  <w:u w:val="single"/>
                </w:rPr>
                <w:br/>
              </w:r>
              <w:r>
                <w:rPr>
                  <w:rStyle w:val="Hyperlink"/>
                  <w:rFonts w:eastAsia="Times New Roman"/>
                </w:rPr>
                <w:t>u s n e s e n í č. 366.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Ze 16 přítomných členů vlády hlasovalo pro 16.</w:t>
            </w:r>
          </w:p>
        </w:tc>
      </w:tr>
    </w:tbl>
    <w:p w14:paraId="651DD634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6B95C07" w14:textId="77777777">
        <w:trPr>
          <w:tblCellSpacing w:w="0" w:type="dxa"/>
        </w:trPr>
        <w:tc>
          <w:tcPr>
            <w:tcW w:w="350" w:type="pct"/>
            <w:hideMark/>
          </w:tcPr>
          <w:p w14:paraId="44AF674D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9.</w:t>
            </w:r>
          </w:p>
        </w:tc>
        <w:tc>
          <w:tcPr>
            <w:tcW w:w="4650" w:type="pct"/>
            <w:hideMark/>
          </w:tcPr>
          <w:p w14:paraId="181AC9B8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vlády, kterým se stanoví bližší podmínky provádění společné organizace trhu se lnem a konopím pěstovanými na vlákno </w:t>
            </w:r>
            <w:r>
              <w:rPr>
                <w:rFonts w:eastAsia="Times New Roman"/>
              </w:rPr>
              <w:br/>
              <w:t>č. j. 348/04</w:t>
            </w:r>
          </w:p>
        </w:tc>
      </w:tr>
    </w:tbl>
    <w:p w14:paraId="200C5DA0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B3A16C" w14:textId="77777777">
        <w:trPr>
          <w:tblCellSpacing w:w="0" w:type="dxa"/>
        </w:trPr>
        <w:tc>
          <w:tcPr>
            <w:tcW w:w="5000" w:type="pct"/>
            <w:hideMark/>
          </w:tcPr>
          <w:p w14:paraId="157077E1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52F0B" wp14:editId="43CA60B5">
                  <wp:extent cx="762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4465EF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3094AFC" w14:textId="77777777">
        <w:trPr>
          <w:tblCellSpacing w:w="0" w:type="dxa"/>
        </w:trPr>
        <w:tc>
          <w:tcPr>
            <w:tcW w:w="350" w:type="pct"/>
            <w:hideMark/>
          </w:tcPr>
          <w:p w14:paraId="4F07300E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61CB65B2" w14:textId="4A7EDB82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zemědělství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18" w:history="1">
              <w:r>
                <w:rPr>
                  <w:rStyle w:val="Hyperlink"/>
                  <w:rFonts w:eastAsia="Times New Roman"/>
                </w:rPr>
                <w:t>u s n e s e n í č. 367.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Ze 16 přítomných členů vlády hlasovalo pro 16.</w:t>
            </w:r>
          </w:p>
        </w:tc>
      </w:tr>
    </w:tbl>
    <w:p w14:paraId="268E7FEA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42A41F5" w14:textId="77777777">
        <w:trPr>
          <w:tblCellSpacing w:w="0" w:type="dxa"/>
        </w:trPr>
        <w:tc>
          <w:tcPr>
            <w:tcW w:w="350" w:type="pct"/>
            <w:hideMark/>
          </w:tcPr>
          <w:p w14:paraId="43CDE9BB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</w:t>
            </w:r>
          </w:p>
        </w:tc>
        <w:tc>
          <w:tcPr>
            <w:tcW w:w="4650" w:type="pct"/>
            <w:hideMark/>
          </w:tcPr>
          <w:p w14:paraId="4D8C8DD7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Návrh nařízení vlády o stanovení podmínek k provádění opatření společných organizací trhu s hovězím a telecím, vepřovým, drůbežím, skopovým a kozím masem a vejci a k poskytování zvláštních subvencí při vývozu pro hovězí a telecí maso a pro některé druhy vykostěného hovězíh o masa</w:t>
            </w:r>
            <w:r>
              <w:rPr>
                <w:rFonts w:eastAsia="Times New Roman"/>
              </w:rPr>
              <w:br/>
              <w:t>č. j. 411/04</w:t>
            </w:r>
          </w:p>
        </w:tc>
      </w:tr>
    </w:tbl>
    <w:p w14:paraId="0431071C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3E29FF" w14:textId="77777777">
        <w:trPr>
          <w:tblCellSpacing w:w="0" w:type="dxa"/>
        </w:trPr>
        <w:tc>
          <w:tcPr>
            <w:tcW w:w="5000" w:type="pct"/>
            <w:hideMark/>
          </w:tcPr>
          <w:p w14:paraId="67EA6C00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CE3EF" wp14:editId="2BF11C0C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DDE7FE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A2FF27C" w14:textId="77777777">
        <w:trPr>
          <w:tblCellSpacing w:w="0" w:type="dxa"/>
        </w:trPr>
        <w:tc>
          <w:tcPr>
            <w:tcW w:w="350" w:type="pct"/>
            <w:hideMark/>
          </w:tcPr>
          <w:p w14:paraId="5A19B245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26D8E758" w14:textId="5E80B111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zemědělství a přijala </w:t>
            </w:r>
            <w:r>
              <w:rPr>
                <w:rFonts w:eastAsia="Times New Roman"/>
              </w:rPr>
              <w:br/>
            </w:r>
            <w:hyperlink r:id="rId19" w:history="1">
              <w:r>
                <w:rPr>
                  <w:rFonts w:eastAsia="Times New Roman"/>
                  <w:color w:val="0000FF"/>
                  <w:u w:val="single"/>
                </w:rPr>
                <w:br/>
              </w:r>
              <w:r>
                <w:rPr>
                  <w:rStyle w:val="Hyperlink"/>
                  <w:rFonts w:eastAsia="Times New Roman"/>
                </w:rPr>
                <w:t>u s n e s e n í č. 368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s tím, že návrh nařízení vlády bude upraven podle připomínky předsedy vlády.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Ze 16 přítomných členů vlády hlasovalo pro 16.</w:t>
            </w:r>
          </w:p>
        </w:tc>
      </w:tr>
    </w:tbl>
    <w:p w14:paraId="4C765EE1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38E06055" w14:textId="77777777">
        <w:trPr>
          <w:tblCellSpacing w:w="0" w:type="dxa"/>
        </w:trPr>
        <w:tc>
          <w:tcPr>
            <w:tcW w:w="350" w:type="pct"/>
            <w:hideMark/>
          </w:tcPr>
          <w:p w14:paraId="7422C3CA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</w:t>
            </w:r>
          </w:p>
        </w:tc>
        <w:tc>
          <w:tcPr>
            <w:tcW w:w="4650" w:type="pct"/>
            <w:hideMark/>
          </w:tcPr>
          <w:p w14:paraId="74BE055B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 o provádění některých opatření společné organizace trhu s osivem </w:t>
            </w:r>
            <w:r>
              <w:rPr>
                <w:rFonts w:eastAsia="Times New Roman"/>
              </w:rPr>
              <w:br/>
              <w:t>č. j. 470/04</w:t>
            </w:r>
          </w:p>
        </w:tc>
      </w:tr>
    </w:tbl>
    <w:p w14:paraId="12DC627E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97ECDD" w14:textId="77777777">
        <w:trPr>
          <w:tblCellSpacing w:w="0" w:type="dxa"/>
        </w:trPr>
        <w:tc>
          <w:tcPr>
            <w:tcW w:w="5000" w:type="pct"/>
            <w:hideMark/>
          </w:tcPr>
          <w:p w14:paraId="2BBB256F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DB221" wp14:editId="7D37778C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6B672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1885662" w14:textId="77777777">
        <w:trPr>
          <w:tblCellSpacing w:w="0" w:type="dxa"/>
        </w:trPr>
        <w:tc>
          <w:tcPr>
            <w:tcW w:w="350" w:type="pct"/>
            <w:hideMark/>
          </w:tcPr>
          <w:p w14:paraId="2F721D4A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47DA6CAF" w14:textId="11640CB9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zemědělství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0" w:history="1">
              <w:r>
                <w:rPr>
                  <w:rStyle w:val="Hyperlink"/>
                  <w:rFonts w:eastAsia="Times New Roman"/>
                </w:rPr>
                <w:t>u s n e s e n í č. 369.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0666BB28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33F078D" w14:textId="77777777">
        <w:trPr>
          <w:tblCellSpacing w:w="0" w:type="dxa"/>
        </w:trPr>
        <w:tc>
          <w:tcPr>
            <w:tcW w:w="350" w:type="pct"/>
            <w:hideMark/>
          </w:tcPr>
          <w:p w14:paraId="2E26A0EF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</w:t>
            </w:r>
          </w:p>
        </w:tc>
        <w:tc>
          <w:tcPr>
            <w:tcW w:w="4650" w:type="pct"/>
            <w:hideMark/>
          </w:tcPr>
          <w:p w14:paraId="1AF8BB88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vlády, kterým se v rámci společné organizace trhu s mlékem a mléčnými výrobky stanoví bližší podmínky pro uplatňování dávky v odvětví mléka a mléčných výrobků </w:t>
            </w:r>
            <w:r>
              <w:rPr>
                <w:rFonts w:eastAsia="Times New Roman"/>
              </w:rPr>
              <w:br/>
              <w:t>č. j. 484/04</w:t>
            </w:r>
          </w:p>
        </w:tc>
      </w:tr>
    </w:tbl>
    <w:p w14:paraId="3411A070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5238F4" w14:textId="77777777">
        <w:trPr>
          <w:tblCellSpacing w:w="0" w:type="dxa"/>
        </w:trPr>
        <w:tc>
          <w:tcPr>
            <w:tcW w:w="5000" w:type="pct"/>
            <w:hideMark/>
          </w:tcPr>
          <w:p w14:paraId="2344B7F7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234B6" wp14:editId="0DDD17E4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FA149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14E562E" w14:textId="77777777">
        <w:trPr>
          <w:tblCellSpacing w:w="0" w:type="dxa"/>
        </w:trPr>
        <w:tc>
          <w:tcPr>
            <w:tcW w:w="350" w:type="pct"/>
            <w:hideMark/>
          </w:tcPr>
          <w:p w14:paraId="16BB53A6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2B84D0E3" w14:textId="084620F3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zemědělství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1" w:history="1">
              <w:r>
                <w:rPr>
                  <w:rStyle w:val="Hyperlink"/>
                  <w:rFonts w:eastAsia="Times New Roman"/>
                </w:rPr>
                <w:t>u s n e s e n í č. 370.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554CE1A6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4A2ED990" w14:textId="77777777">
        <w:trPr>
          <w:tblCellSpacing w:w="0" w:type="dxa"/>
        </w:trPr>
        <w:tc>
          <w:tcPr>
            <w:tcW w:w="350" w:type="pct"/>
            <w:hideMark/>
          </w:tcPr>
          <w:p w14:paraId="01798D54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13.</w:t>
            </w:r>
          </w:p>
        </w:tc>
        <w:tc>
          <w:tcPr>
            <w:tcW w:w="4650" w:type="pct"/>
            <w:hideMark/>
          </w:tcPr>
          <w:p w14:paraId="2F2F71D6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 o stanovení bližších podmínek při provádění opatření společné organizace trhu s vínem </w:t>
            </w:r>
            <w:r>
              <w:rPr>
                <w:rFonts w:eastAsia="Times New Roman"/>
              </w:rPr>
              <w:br/>
              <w:t>č. j. 485/04</w:t>
            </w:r>
          </w:p>
        </w:tc>
      </w:tr>
    </w:tbl>
    <w:p w14:paraId="025D3ED9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E8D8DA" w14:textId="77777777">
        <w:trPr>
          <w:tblCellSpacing w:w="0" w:type="dxa"/>
        </w:trPr>
        <w:tc>
          <w:tcPr>
            <w:tcW w:w="5000" w:type="pct"/>
            <w:hideMark/>
          </w:tcPr>
          <w:p w14:paraId="4E40B83D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A3D46" wp14:editId="363D9028">
                  <wp:extent cx="762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3E1C3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4FE92B0B" w14:textId="77777777">
        <w:trPr>
          <w:tblCellSpacing w:w="0" w:type="dxa"/>
        </w:trPr>
        <w:tc>
          <w:tcPr>
            <w:tcW w:w="350" w:type="pct"/>
            <w:hideMark/>
          </w:tcPr>
          <w:p w14:paraId="7988C303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0EAE4DBE" w14:textId="699C85C0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zemědělství a přijala </w:t>
            </w:r>
            <w:r>
              <w:rPr>
                <w:rFonts w:eastAsia="Times New Roman"/>
              </w:rPr>
              <w:br/>
            </w:r>
            <w:hyperlink r:id="rId22" w:history="1">
              <w:r>
                <w:rPr>
                  <w:rFonts w:eastAsia="Times New Roman"/>
                  <w:color w:val="0000FF"/>
                  <w:u w:val="single"/>
                </w:rPr>
                <w:br/>
              </w:r>
              <w:r>
                <w:rPr>
                  <w:rStyle w:val="Hyperlink"/>
                  <w:rFonts w:eastAsia="Times New Roman"/>
                </w:rPr>
                <w:t>u s n e s e n í č. 371.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3F25279A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640AD82" w14:textId="77777777">
        <w:trPr>
          <w:tblCellSpacing w:w="0" w:type="dxa"/>
        </w:trPr>
        <w:tc>
          <w:tcPr>
            <w:tcW w:w="350" w:type="pct"/>
            <w:hideMark/>
          </w:tcPr>
          <w:p w14:paraId="0F6D1A49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14.</w:t>
            </w:r>
          </w:p>
        </w:tc>
        <w:tc>
          <w:tcPr>
            <w:tcW w:w="4650" w:type="pct"/>
            <w:hideMark/>
          </w:tcPr>
          <w:p w14:paraId="6796261A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poslanců Martina Římana a dalších na vydání zákona, kterým se mění zákon č. 216/2002 Sb., o ochraně státních hranic České republiky a o změně některých zákonů (zákon o ochraně státních hranic) (sněmovní tisk č. 611) </w:t>
            </w:r>
            <w:r>
              <w:rPr>
                <w:rFonts w:eastAsia="Times New Roman"/>
              </w:rPr>
              <w:br/>
              <w:t>č. j. 370/04</w:t>
            </w:r>
          </w:p>
        </w:tc>
      </w:tr>
    </w:tbl>
    <w:p w14:paraId="7A4D0394" w14:textId="77777777" w:rsidR="00D936C6" w:rsidRDefault="00D936C6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BACA6E8" w14:textId="77777777">
        <w:trPr>
          <w:tblCellSpacing w:w="0" w:type="dxa"/>
        </w:trPr>
        <w:tc>
          <w:tcPr>
            <w:tcW w:w="350" w:type="pct"/>
            <w:hideMark/>
          </w:tcPr>
          <w:p w14:paraId="778F3D2C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4D2ABD4A" w14:textId="0BD436FF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spravedlnosti a předsedou Legislativní rady vlády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3" w:history="1">
              <w:r>
                <w:rPr>
                  <w:rStyle w:val="Hyperlink"/>
                  <w:rFonts w:eastAsia="Times New Roman"/>
                </w:rPr>
                <w:t>u s n e s e n í č. 372.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298C091F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0D8229B" w14:textId="77777777">
        <w:trPr>
          <w:tblCellSpacing w:w="0" w:type="dxa"/>
        </w:trPr>
        <w:tc>
          <w:tcPr>
            <w:tcW w:w="350" w:type="pct"/>
            <w:hideMark/>
          </w:tcPr>
          <w:p w14:paraId="7C46A108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15.</w:t>
            </w:r>
          </w:p>
        </w:tc>
        <w:tc>
          <w:tcPr>
            <w:tcW w:w="4650" w:type="pct"/>
            <w:hideMark/>
          </w:tcPr>
          <w:p w14:paraId="3C9CA7A4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Návrh státního závěrečného účtu České republiky za rok 2003</w:t>
            </w:r>
            <w:r>
              <w:rPr>
                <w:rFonts w:eastAsia="Times New Roman"/>
              </w:rPr>
              <w:br/>
              <w:t>č. j. 480/04</w:t>
            </w:r>
          </w:p>
        </w:tc>
      </w:tr>
    </w:tbl>
    <w:p w14:paraId="5EB480F4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34E943" w14:textId="77777777">
        <w:trPr>
          <w:tblCellSpacing w:w="0" w:type="dxa"/>
        </w:trPr>
        <w:tc>
          <w:tcPr>
            <w:tcW w:w="5000" w:type="pct"/>
            <w:hideMark/>
          </w:tcPr>
          <w:p w14:paraId="4DC3F904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00D65" wp14:editId="329EC4BE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E5B53C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2505A90" w14:textId="77777777">
        <w:trPr>
          <w:tblCellSpacing w:w="0" w:type="dxa"/>
        </w:trPr>
        <w:tc>
          <w:tcPr>
            <w:tcW w:w="350" w:type="pct"/>
            <w:hideMark/>
          </w:tcPr>
          <w:p w14:paraId="7166AF69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0B644FA6" w14:textId="5749BB3A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místopředsedou vlády a ministrem financí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4" w:history="1">
              <w:r>
                <w:rPr>
                  <w:rStyle w:val="Hyperlink"/>
                  <w:rFonts w:eastAsia="Times New Roman"/>
                </w:rPr>
                <w:t>u s n e s e n í č. 373.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Ze 16 přítomných členů vlády hlasovalo pro 16.</w:t>
            </w:r>
          </w:p>
        </w:tc>
      </w:tr>
    </w:tbl>
    <w:p w14:paraId="7FAF162F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43398957" w14:textId="77777777">
        <w:trPr>
          <w:tblCellSpacing w:w="0" w:type="dxa"/>
        </w:trPr>
        <w:tc>
          <w:tcPr>
            <w:tcW w:w="350" w:type="pct"/>
            <w:hideMark/>
          </w:tcPr>
          <w:p w14:paraId="7AF2FB09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16.</w:t>
            </w:r>
          </w:p>
        </w:tc>
        <w:tc>
          <w:tcPr>
            <w:tcW w:w="4650" w:type="pct"/>
            <w:hideMark/>
          </w:tcPr>
          <w:p w14:paraId="5695931C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o plnění úkolů uložených vládou České republiky za měsíc březen 2004 </w:t>
            </w:r>
            <w:r>
              <w:rPr>
                <w:rFonts w:eastAsia="Times New Roman"/>
              </w:rPr>
              <w:br/>
              <w:t>č. j. 475/04</w:t>
            </w:r>
          </w:p>
        </w:tc>
      </w:tr>
    </w:tbl>
    <w:p w14:paraId="1156A53A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752F15" w14:textId="77777777">
        <w:trPr>
          <w:tblCellSpacing w:w="0" w:type="dxa"/>
        </w:trPr>
        <w:tc>
          <w:tcPr>
            <w:tcW w:w="5000" w:type="pct"/>
            <w:hideMark/>
          </w:tcPr>
          <w:p w14:paraId="440D54A6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E79FA" wp14:editId="4ACA3433">
                  <wp:extent cx="762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C1D1D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4E3E03C" w14:textId="77777777">
        <w:trPr>
          <w:tblCellSpacing w:w="0" w:type="dxa"/>
        </w:trPr>
        <w:tc>
          <w:tcPr>
            <w:tcW w:w="350" w:type="pct"/>
            <w:hideMark/>
          </w:tcPr>
          <w:p w14:paraId="001584E8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54986191" w14:textId="2DEFC1A2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zprávu předloženou vedoucí Úřadu vlády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5" w:history="1">
              <w:r>
                <w:rPr>
                  <w:rStyle w:val="Hyperlink"/>
                  <w:rFonts w:eastAsia="Times New Roman"/>
                </w:rPr>
                <w:t>u s n e s e n í č. 374.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651E4858" w14:textId="77777777" w:rsidR="00D936C6" w:rsidRDefault="00D936C6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69B5AC9" w14:textId="77777777">
        <w:trPr>
          <w:tblCellSpacing w:w="0" w:type="dxa"/>
        </w:trPr>
        <w:tc>
          <w:tcPr>
            <w:tcW w:w="350" w:type="pct"/>
            <w:hideMark/>
          </w:tcPr>
          <w:p w14:paraId="55CA3D32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</w:t>
            </w:r>
          </w:p>
        </w:tc>
        <w:tc>
          <w:tcPr>
            <w:tcW w:w="4650" w:type="pct"/>
            <w:hideMark/>
          </w:tcPr>
          <w:p w14:paraId="4A9A9037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sjednání Smlouvy mezi vládou České republiky a radou ministrů Srbska a Černé Hory o zamezení dvojímu zdanění v oboru daní z příjmu a z majetku a Protokolu k ní </w:t>
            </w:r>
            <w:r>
              <w:rPr>
                <w:rFonts w:eastAsia="Times New Roman"/>
              </w:rPr>
              <w:br/>
              <w:t>č. j. 477/04</w:t>
            </w:r>
          </w:p>
        </w:tc>
      </w:tr>
    </w:tbl>
    <w:p w14:paraId="30F68B77" w14:textId="77777777" w:rsidR="00D936C6" w:rsidRDefault="00D936C6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3DE72D17" w14:textId="77777777">
        <w:trPr>
          <w:tblCellSpacing w:w="0" w:type="dxa"/>
        </w:trPr>
        <w:tc>
          <w:tcPr>
            <w:tcW w:w="350" w:type="pct"/>
            <w:hideMark/>
          </w:tcPr>
          <w:p w14:paraId="7D5121C7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2C89CF6C" w14:textId="54316002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místopředsedou vlády a ministrem financí a místopředsedou vlády a ministrem zahraničních věcí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6" w:history="1">
              <w:r>
                <w:rPr>
                  <w:rStyle w:val="Hyperlink"/>
                  <w:rFonts w:eastAsia="Times New Roman"/>
                </w:rPr>
                <w:t>u s n e s e n í č. 375.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68B99070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97FBD69" w14:textId="77777777">
        <w:trPr>
          <w:tblCellSpacing w:w="0" w:type="dxa"/>
        </w:trPr>
        <w:tc>
          <w:tcPr>
            <w:tcW w:w="350" w:type="pct"/>
            <w:hideMark/>
          </w:tcPr>
          <w:p w14:paraId="31E704A9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18.</w:t>
            </w:r>
          </w:p>
        </w:tc>
        <w:tc>
          <w:tcPr>
            <w:tcW w:w="4650" w:type="pct"/>
            <w:hideMark/>
          </w:tcPr>
          <w:p w14:paraId="06AA976C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Návrh programu "Informační systém výzkumu a vývoje"</w:t>
            </w:r>
            <w:r>
              <w:rPr>
                <w:rFonts w:eastAsia="Times New Roman"/>
              </w:rPr>
              <w:br/>
              <w:t>č. j. 471/04</w:t>
            </w:r>
          </w:p>
        </w:tc>
      </w:tr>
    </w:tbl>
    <w:p w14:paraId="1492414F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B2DF58" w14:textId="77777777">
        <w:trPr>
          <w:tblCellSpacing w:w="0" w:type="dxa"/>
        </w:trPr>
        <w:tc>
          <w:tcPr>
            <w:tcW w:w="5000" w:type="pct"/>
            <w:hideMark/>
          </w:tcPr>
          <w:p w14:paraId="49E03736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17433" wp14:editId="4C13A30A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F0CCF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1B733A4" w14:textId="77777777">
        <w:trPr>
          <w:tblCellSpacing w:w="0" w:type="dxa"/>
        </w:trPr>
        <w:tc>
          <w:tcPr>
            <w:tcW w:w="350" w:type="pct"/>
            <w:hideMark/>
          </w:tcPr>
          <w:p w14:paraId="0E0B32E0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5EAB6E66" w14:textId="53DDF0CB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místopředsedou vlády pro výzkum a vývoj, lidská práva a lidské zdroje a předsedou Rady pro výzkum a vývoj a vedoucí Úřadu vlády a přijala </w:t>
            </w:r>
            <w:r>
              <w:rPr>
                <w:rFonts w:eastAsia="Times New Roman"/>
              </w:rPr>
              <w:br/>
            </w:r>
            <w:hyperlink r:id="rId27" w:history="1">
              <w:r>
                <w:rPr>
                  <w:rFonts w:eastAsia="Times New Roman"/>
                  <w:color w:val="0000FF"/>
                  <w:u w:val="single"/>
                </w:rPr>
                <w:br/>
              </w:r>
              <w:r>
                <w:rPr>
                  <w:rStyle w:val="Hyperlink"/>
                  <w:rFonts w:eastAsia="Times New Roman"/>
                </w:rPr>
                <w:t>u s n e s e n í č. 376.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Z 15 přítomných členů vlády hlasovalo pro 15.</w:t>
            </w:r>
          </w:p>
        </w:tc>
      </w:tr>
    </w:tbl>
    <w:p w14:paraId="1C450CB2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5868547" w14:textId="77777777">
        <w:trPr>
          <w:tblCellSpacing w:w="0" w:type="dxa"/>
        </w:trPr>
        <w:tc>
          <w:tcPr>
            <w:tcW w:w="350" w:type="pct"/>
            <w:hideMark/>
          </w:tcPr>
          <w:p w14:paraId="2004D4B8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19.</w:t>
            </w:r>
          </w:p>
        </w:tc>
        <w:tc>
          <w:tcPr>
            <w:tcW w:w="4650" w:type="pct"/>
            <w:hideMark/>
          </w:tcPr>
          <w:p w14:paraId="74615854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sjednání Dohody mezi vládou České republiky a vládou Libanonské republiky o spolupráci v oblasti kultury, školství a vědy </w:t>
            </w:r>
            <w:r>
              <w:rPr>
                <w:rFonts w:eastAsia="Times New Roman"/>
              </w:rPr>
              <w:br/>
              <w:t>č. j. 482/04</w:t>
            </w:r>
          </w:p>
        </w:tc>
      </w:tr>
    </w:tbl>
    <w:p w14:paraId="24B3CAE3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ACB58A" w14:textId="77777777">
        <w:trPr>
          <w:tblCellSpacing w:w="0" w:type="dxa"/>
        </w:trPr>
        <w:tc>
          <w:tcPr>
            <w:tcW w:w="5000" w:type="pct"/>
            <w:hideMark/>
          </w:tcPr>
          <w:p w14:paraId="207B34FE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2A0A8" wp14:editId="6ABA27B1">
                  <wp:extent cx="762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D2AA0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41624E58" w14:textId="77777777">
        <w:trPr>
          <w:tblCellSpacing w:w="0" w:type="dxa"/>
        </w:trPr>
        <w:tc>
          <w:tcPr>
            <w:tcW w:w="350" w:type="pct"/>
            <w:hideMark/>
          </w:tcPr>
          <w:p w14:paraId="79191E81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53B427A9" w14:textId="4D8B8DB8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místopředsedou vlády a ministrem zahraničních věcí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8" w:history="1">
              <w:r>
                <w:rPr>
                  <w:rStyle w:val="Hyperlink"/>
                  <w:rFonts w:eastAsia="Times New Roman"/>
                </w:rPr>
                <w:t>u s n e s e n í č. 377.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73645889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DB24EEB" w14:textId="77777777">
        <w:trPr>
          <w:tblCellSpacing w:w="0" w:type="dxa"/>
        </w:trPr>
        <w:tc>
          <w:tcPr>
            <w:tcW w:w="350" w:type="pct"/>
            <w:hideMark/>
          </w:tcPr>
          <w:p w14:paraId="6BA5866A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20.</w:t>
            </w:r>
          </w:p>
        </w:tc>
        <w:tc>
          <w:tcPr>
            <w:tcW w:w="4650" w:type="pct"/>
            <w:hideMark/>
          </w:tcPr>
          <w:p w14:paraId="48227A15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Zajištění dalšího postupu rekonstrukce České národní budovy v New Yorku a jejího financování </w:t>
            </w:r>
            <w:r>
              <w:rPr>
                <w:rFonts w:eastAsia="Times New Roman"/>
              </w:rPr>
              <w:br/>
              <w:t>č. j. 481/04</w:t>
            </w:r>
          </w:p>
        </w:tc>
      </w:tr>
    </w:tbl>
    <w:p w14:paraId="6C8A7EA9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13EC21" w14:textId="77777777">
        <w:trPr>
          <w:tblCellSpacing w:w="0" w:type="dxa"/>
        </w:trPr>
        <w:tc>
          <w:tcPr>
            <w:tcW w:w="5000" w:type="pct"/>
            <w:hideMark/>
          </w:tcPr>
          <w:p w14:paraId="182A0BD0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1A944" wp14:editId="291741C3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565EFE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340C43B" w14:textId="77777777">
        <w:trPr>
          <w:tblCellSpacing w:w="0" w:type="dxa"/>
        </w:trPr>
        <w:tc>
          <w:tcPr>
            <w:tcW w:w="350" w:type="pct"/>
            <w:hideMark/>
          </w:tcPr>
          <w:p w14:paraId="0787082D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625147EA" w14:textId="08225860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ministrem zahraničních věcí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29" w:history="1">
              <w:r>
                <w:rPr>
                  <w:rStyle w:val="Hyperlink"/>
                  <w:rFonts w:eastAsia="Times New Roman"/>
                </w:rPr>
                <w:t>u s n e s e n í č. 378.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46B4FEAC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9949AB5" w14:textId="77777777">
        <w:trPr>
          <w:tblCellSpacing w:w="0" w:type="dxa"/>
        </w:trPr>
        <w:tc>
          <w:tcPr>
            <w:tcW w:w="350" w:type="pct"/>
            <w:hideMark/>
          </w:tcPr>
          <w:p w14:paraId="289AF443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21.</w:t>
            </w:r>
          </w:p>
        </w:tc>
        <w:tc>
          <w:tcPr>
            <w:tcW w:w="4650" w:type="pct"/>
            <w:hideMark/>
          </w:tcPr>
          <w:p w14:paraId="5B9977C5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vyslovení souhlasu s přelety a přistáními letadel ozbrojených sil Nigerijské federativní republiky na území České republiky v roce 2004 </w:t>
            </w:r>
            <w:r>
              <w:rPr>
                <w:rFonts w:eastAsia="Times New Roman"/>
              </w:rPr>
              <w:br/>
              <w:t>č. j. 486/04</w:t>
            </w:r>
          </w:p>
        </w:tc>
      </w:tr>
    </w:tbl>
    <w:p w14:paraId="44FFD8F0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9EC071" w14:textId="77777777">
        <w:trPr>
          <w:tblCellSpacing w:w="0" w:type="dxa"/>
        </w:trPr>
        <w:tc>
          <w:tcPr>
            <w:tcW w:w="5000" w:type="pct"/>
            <w:hideMark/>
          </w:tcPr>
          <w:p w14:paraId="26323818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2A82F" wp14:editId="243B1BD2">
                  <wp:extent cx="762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499315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54C0DAC" w14:textId="77777777">
        <w:trPr>
          <w:tblCellSpacing w:w="0" w:type="dxa"/>
        </w:trPr>
        <w:tc>
          <w:tcPr>
            <w:tcW w:w="350" w:type="pct"/>
            <w:hideMark/>
          </w:tcPr>
          <w:p w14:paraId="799C52FC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7D287CE3" w14:textId="5AA2D05F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obrany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30" w:history="1">
              <w:r>
                <w:rPr>
                  <w:rStyle w:val="Hyperlink"/>
                  <w:rFonts w:eastAsia="Times New Roman"/>
                </w:rPr>
                <w:t>u s n e s e n í č. 379.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21B5470B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B2D60C0" w14:textId="77777777">
        <w:trPr>
          <w:tblCellSpacing w:w="0" w:type="dxa"/>
        </w:trPr>
        <w:tc>
          <w:tcPr>
            <w:tcW w:w="350" w:type="pct"/>
            <w:hideMark/>
          </w:tcPr>
          <w:p w14:paraId="42733661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22.</w:t>
            </w:r>
          </w:p>
        </w:tc>
        <w:tc>
          <w:tcPr>
            <w:tcW w:w="4650" w:type="pct"/>
            <w:hideMark/>
          </w:tcPr>
          <w:p w14:paraId="58FA08B8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uzavření dodatku ke Smlouvě o převodu a použití finančních prostředků, uzavřené Fondem národního majetku ČR a Nadačním fondem obětem holocaustu podle § 18, odst. 2, písm. a), bod 6 zákona č. 171/1991 Sb. </w:t>
            </w:r>
            <w:r>
              <w:rPr>
                <w:rFonts w:eastAsia="Times New Roman"/>
              </w:rPr>
              <w:br/>
              <w:t>č. j. 465/04</w:t>
            </w:r>
          </w:p>
        </w:tc>
      </w:tr>
    </w:tbl>
    <w:p w14:paraId="66E55A6C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740BAB" w14:textId="77777777">
        <w:trPr>
          <w:tblCellSpacing w:w="0" w:type="dxa"/>
        </w:trPr>
        <w:tc>
          <w:tcPr>
            <w:tcW w:w="5000" w:type="pct"/>
            <w:hideMark/>
          </w:tcPr>
          <w:p w14:paraId="07CAD5AD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70DCD" wp14:editId="45C92207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04CF9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528C140" w14:textId="77777777">
        <w:trPr>
          <w:tblCellSpacing w:w="0" w:type="dxa"/>
        </w:trPr>
        <w:tc>
          <w:tcPr>
            <w:tcW w:w="350" w:type="pct"/>
            <w:hideMark/>
          </w:tcPr>
          <w:p w14:paraId="06C5F2F5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73065646" w14:textId="316060F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 l á d a projednala návrh předložený místopředsedou vlády pro výzkum a vývoj, lidská práva a lidské zdroje a předsedou Rady vlády pro nestátní neziskové organizace a přijala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31" w:history="1">
              <w:r>
                <w:rPr>
                  <w:rStyle w:val="Hyperlink"/>
                  <w:rFonts w:eastAsia="Times New Roman"/>
                </w:rPr>
                <w:t>u s n e s e n í č. 380.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178A9DFA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70B6508" w14:textId="77777777">
        <w:trPr>
          <w:tblCellSpacing w:w="0" w:type="dxa"/>
        </w:trPr>
        <w:tc>
          <w:tcPr>
            <w:tcW w:w="350" w:type="pct"/>
            <w:hideMark/>
          </w:tcPr>
          <w:p w14:paraId="3BDB3E9C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</w:t>
            </w:r>
          </w:p>
        </w:tc>
        <w:tc>
          <w:tcPr>
            <w:tcW w:w="4650" w:type="pct"/>
            <w:hideMark/>
          </w:tcPr>
          <w:p w14:paraId="64FDC8C0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o dalším postupu při zajištění péče České republiky o Památník J. A. Komenského v nizozemském Naardenu </w:t>
            </w:r>
            <w:r>
              <w:rPr>
                <w:rFonts w:eastAsia="Times New Roman"/>
              </w:rPr>
              <w:br/>
              <w:t>č. j. 460/04</w:t>
            </w:r>
          </w:p>
        </w:tc>
      </w:tr>
    </w:tbl>
    <w:p w14:paraId="0B2FEAB5" w14:textId="77777777" w:rsidR="00D936C6" w:rsidRDefault="00D936C6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BE88BE1" w14:textId="77777777">
        <w:trPr>
          <w:tblCellSpacing w:w="0" w:type="dxa"/>
        </w:trPr>
        <w:tc>
          <w:tcPr>
            <w:tcW w:w="350" w:type="pct"/>
            <w:hideMark/>
          </w:tcPr>
          <w:p w14:paraId="484BCC8A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1EF2991C" w14:textId="2CFB2F02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zprávu předloženou ministrem kultury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32" w:history="1">
              <w:r>
                <w:rPr>
                  <w:rStyle w:val="Hyperlink"/>
                  <w:rFonts w:eastAsia="Times New Roman"/>
                </w:rPr>
                <w:t>u s n e s e n í č. 381.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034B263C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5EBAD02B" w14:textId="77777777">
        <w:trPr>
          <w:tblCellSpacing w:w="0" w:type="dxa"/>
        </w:trPr>
        <w:tc>
          <w:tcPr>
            <w:tcW w:w="350" w:type="pct"/>
            <w:hideMark/>
          </w:tcPr>
          <w:p w14:paraId="75068A0F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24.</w:t>
            </w:r>
          </w:p>
        </w:tc>
        <w:tc>
          <w:tcPr>
            <w:tcW w:w="4650" w:type="pct"/>
            <w:hideMark/>
          </w:tcPr>
          <w:p w14:paraId="16EB5F7C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Ustavení meziresortní komise pro posouzení a hodnocení nabídek podaných k obchodní veřejné soutěži nazvané "VOLBY 2005 - 2009" </w:t>
            </w:r>
            <w:r>
              <w:rPr>
                <w:rFonts w:eastAsia="Times New Roman"/>
              </w:rPr>
              <w:br/>
              <w:t>č. j. 478/04</w:t>
            </w:r>
          </w:p>
        </w:tc>
      </w:tr>
    </w:tbl>
    <w:p w14:paraId="3FD0DD55" w14:textId="77777777" w:rsidR="00D936C6" w:rsidRDefault="00D936C6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D6B89F8" w14:textId="77777777">
        <w:trPr>
          <w:tblCellSpacing w:w="0" w:type="dxa"/>
        </w:trPr>
        <w:tc>
          <w:tcPr>
            <w:tcW w:w="350" w:type="pct"/>
            <w:hideMark/>
          </w:tcPr>
          <w:p w14:paraId="4AC7EC4E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72C151C9" w14:textId="045E8701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1. místopředsedou vlády a ministrem vnitra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33" w:history="1">
              <w:r>
                <w:rPr>
                  <w:rStyle w:val="Hyperlink"/>
                  <w:rFonts w:eastAsia="Times New Roman"/>
                </w:rPr>
                <w:t>u s n e s e n í č. 382.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2198FC56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0E63541" w14:textId="77777777">
        <w:trPr>
          <w:tblCellSpacing w:w="0" w:type="dxa"/>
        </w:trPr>
        <w:tc>
          <w:tcPr>
            <w:tcW w:w="350" w:type="pct"/>
            <w:hideMark/>
          </w:tcPr>
          <w:p w14:paraId="051531DB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25.</w:t>
            </w:r>
          </w:p>
        </w:tc>
        <w:tc>
          <w:tcPr>
            <w:tcW w:w="4650" w:type="pct"/>
            <w:hideMark/>
          </w:tcPr>
          <w:p w14:paraId="19266465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Základní přístupy k přípravě novely zákona č. 243/2000 Sb., o rozpočtovém určení výnosů některých daní územním samosprávným celkům a některým státním fondům (zákon o rozpočtovém určení daní), ve znění zákona č. 492/2000 Sb. a zákona č. 483/2001 Sb., a některé další zákony </w:t>
            </w:r>
            <w:r>
              <w:rPr>
                <w:rFonts w:eastAsia="Times New Roman"/>
              </w:rPr>
              <w:br/>
              <w:t>č. j. 496/04</w:t>
            </w:r>
          </w:p>
        </w:tc>
      </w:tr>
    </w:tbl>
    <w:p w14:paraId="4A95F227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32C432" w14:textId="77777777">
        <w:trPr>
          <w:tblCellSpacing w:w="0" w:type="dxa"/>
        </w:trPr>
        <w:tc>
          <w:tcPr>
            <w:tcW w:w="5000" w:type="pct"/>
            <w:hideMark/>
          </w:tcPr>
          <w:p w14:paraId="75779F9A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B34FE" wp14:editId="249CD4EF">
                  <wp:extent cx="762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9D5F58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8CFC684" w14:textId="77777777">
        <w:trPr>
          <w:tblCellSpacing w:w="0" w:type="dxa"/>
        </w:trPr>
        <w:tc>
          <w:tcPr>
            <w:tcW w:w="350" w:type="pct"/>
            <w:hideMark/>
          </w:tcPr>
          <w:p w14:paraId="5F5FA11D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72B4AFF9" w14:textId="1141EB0F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materiál předložený místopředsedou vlády a ministrem financí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34" w:history="1">
              <w:r>
                <w:rPr>
                  <w:rStyle w:val="Hyperlink"/>
                  <w:rFonts w:eastAsia="Times New Roman"/>
                </w:rPr>
                <w:t>u s n e s e n í č. 383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s tím, že do rozpočtového určení daní se z kapitoly Ministerstva práce a sociálních věcí a z kapitoly Všeobecná pokladní správa nebudou převádět žádné prostředky na financování sociálních služeb (s výjimkou investičních prostředků), z kapitoly Ministerstva dopravy se převedou prostředky na financování dopravní obslužnosti v drážní dopravě (2,395 mld. Kč), z kapitoly Ministerstva zdravotnictví se převedou prostředky na financování investic do regionálních zdravotnických zařízení (l mld. Kč) a s tím, že v</w:t>
            </w:r>
            <w:r>
              <w:rPr>
                <w:rFonts w:eastAsia="Times New Roman"/>
              </w:rPr>
              <w:t xml:space="preserve">ýdaje kapitoly Ministerstva kultury budou sníženy o částku 131 568 tis. Kč a výdaje kapitoly Ministerstva zemědělství o částku 490 000 tis. Kč a dále s tím, že bude upravena část III materiálu č.j. 496/04 podle připomínky ministryně školství, mládeže a tělovýchovy.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Ze 16 přítomných členů vlády hlasovalo pro 13 a proti 1. </w:t>
            </w:r>
          </w:p>
        </w:tc>
      </w:tr>
    </w:tbl>
    <w:p w14:paraId="75FF6E85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C7D4848" w14:textId="77777777">
        <w:trPr>
          <w:tblCellSpacing w:w="0" w:type="dxa"/>
        </w:trPr>
        <w:tc>
          <w:tcPr>
            <w:tcW w:w="350" w:type="pct"/>
            <w:hideMark/>
          </w:tcPr>
          <w:p w14:paraId="633FE9D6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26.</w:t>
            </w:r>
          </w:p>
        </w:tc>
        <w:tc>
          <w:tcPr>
            <w:tcW w:w="4650" w:type="pct"/>
            <w:hideMark/>
          </w:tcPr>
          <w:p w14:paraId="25FAAAF5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prodej akcií společnosti ZVVZ, a.s. vlastněných Českou konsolidační agenturou </w:t>
            </w:r>
            <w:r>
              <w:rPr>
                <w:rFonts w:eastAsia="Times New Roman"/>
              </w:rPr>
              <w:br/>
              <w:t>č. j. 441/04</w:t>
            </w:r>
          </w:p>
        </w:tc>
      </w:tr>
    </w:tbl>
    <w:p w14:paraId="0D4AAC61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586D3A" w14:textId="77777777">
        <w:trPr>
          <w:tblCellSpacing w:w="0" w:type="dxa"/>
        </w:trPr>
        <w:tc>
          <w:tcPr>
            <w:tcW w:w="5000" w:type="pct"/>
            <w:hideMark/>
          </w:tcPr>
          <w:p w14:paraId="04C3BDE3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19471" wp14:editId="64C86EB1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33A04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092662F8" w14:textId="77777777">
        <w:trPr>
          <w:tblCellSpacing w:w="0" w:type="dxa"/>
        </w:trPr>
        <w:tc>
          <w:tcPr>
            <w:tcW w:w="350" w:type="pct"/>
            <w:hideMark/>
          </w:tcPr>
          <w:p w14:paraId="0CB56D2B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2729C990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návrh předložený místopředsedou vlády a ministrem financí n e s c h v á l i l a 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Pro navržené usnesení hlasovalo ze 16 přítomných členů vlády 4 a proti 8. </w:t>
            </w:r>
          </w:p>
        </w:tc>
      </w:tr>
    </w:tbl>
    <w:p w14:paraId="20AF8CC7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9B74AD6" w14:textId="77777777">
        <w:trPr>
          <w:tblCellSpacing w:w="0" w:type="dxa"/>
        </w:trPr>
        <w:tc>
          <w:tcPr>
            <w:tcW w:w="350" w:type="pct"/>
            <w:hideMark/>
          </w:tcPr>
          <w:p w14:paraId="09B8691E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27.</w:t>
            </w:r>
          </w:p>
        </w:tc>
        <w:tc>
          <w:tcPr>
            <w:tcW w:w="4650" w:type="pct"/>
            <w:hideMark/>
          </w:tcPr>
          <w:p w14:paraId="02A54792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Účast delegace ČR vedené předsedou Senátu Parlamentu České republiky Petrem Pithartem na inauguraci prezidenta Jihoafrické republiky (JAR) a osl avách 10. výročí demokracie v JAR ve dnech 26. - 28. dubna 2004</w:t>
            </w:r>
            <w:r>
              <w:rPr>
                <w:rFonts w:eastAsia="Times New Roman"/>
              </w:rPr>
              <w:br/>
              <w:t>č. j. 487/04</w:t>
            </w:r>
          </w:p>
        </w:tc>
      </w:tr>
    </w:tbl>
    <w:p w14:paraId="27BEC053" w14:textId="77777777" w:rsidR="00D936C6" w:rsidRDefault="00D936C6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200300F" w14:textId="77777777">
        <w:trPr>
          <w:tblCellSpacing w:w="0" w:type="dxa"/>
        </w:trPr>
        <w:tc>
          <w:tcPr>
            <w:tcW w:w="350" w:type="pct"/>
            <w:hideMark/>
          </w:tcPr>
          <w:p w14:paraId="5BE4ECB1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78593982" w14:textId="0383A600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  <w:t xml:space="preserve">V l á d a projednala návrh předložený místopředsedou vlády a ministrem zahraničních věcí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35" w:history="1">
              <w:r>
                <w:rPr>
                  <w:rStyle w:val="Hyperlink"/>
                  <w:rFonts w:eastAsia="Times New Roman"/>
                </w:rPr>
                <w:t>u s n e s e n í č. 384.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Ze 16 přítomných členů vlády hlasovalo pro 16.</w:t>
            </w:r>
          </w:p>
        </w:tc>
      </w:tr>
    </w:tbl>
    <w:p w14:paraId="2C405E6E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602C8610" w14:textId="77777777">
        <w:trPr>
          <w:tblCellSpacing w:w="0" w:type="dxa"/>
        </w:trPr>
        <w:tc>
          <w:tcPr>
            <w:tcW w:w="350" w:type="pct"/>
            <w:hideMark/>
          </w:tcPr>
          <w:p w14:paraId="3C737788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28.</w:t>
            </w:r>
          </w:p>
        </w:tc>
        <w:tc>
          <w:tcPr>
            <w:tcW w:w="4650" w:type="pct"/>
            <w:hideMark/>
          </w:tcPr>
          <w:p w14:paraId="34BD6084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Bezúplatný převod nemovitostí do vlastnictví města Karlovy Vary</w:t>
            </w:r>
            <w:r>
              <w:rPr>
                <w:rFonts w:eastAsia="Times New Roman"/>
              </w:rPr>
              <w:br/>
              <w:t>č. j. 502/04</w:t>
            </w:r>
          </w:p>
        </w:tc>
      </w:tr>
    </w:tbl>
    <w:p w14:paraId="271FF30C" w14:textId="77777777" w:rsidR="00D936C6" w:rsidRDefault="00D936C6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D92E676" w14:textId="77777777">
        <w:trPr>
          <w:tblCellSpacing w:w="0" w:type="dxa"/>
        </w:trPr>
        <w:tc>
          <w:tcPr>
            <w:tcW w:w="350" w:type="pct"/>
            <w:hideMark/>
          </w:tcPr>
          <w:p w14:paraId="0FBBE808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36C13820" w14:textId="0DAD3B6A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místopředsedou vlády a ministrem financí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36" w:history="1">
              <w:r>
                <w:rPr>
                  <w:rStyle w:val="Hyperlink"/>
                  <w:rFonts w:eastAsia="Times New Roman"/>
                </w:rPr>
                <w:t>u s n e s e n í č. 385.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Ze 16 přítomných členů vlády hlasovalo pro 16.</w:t>
            </w:r>
          </w:p>
        </w:tc>
      </w:tr>
    </w:tbl>
    <w:p w14:paraId="77A0179A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8D39750" w14:textId="77777777">
        <w:trPr>
          <w:tblCellSpacing w:w="0" w:type="dxa"/>
        </w:trPr>
        <w:tc>
          <w:tcPr>
            <w:tcW w:w="350" w:type="pct"/>
            <w:hideMark/>
          </w:tcPr>
          <w:p w14:paraId="53B66DDF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29.</w:t>
            </w:r>
          </w:p>
        </w:tc>
        <w:tc>
          <w:tcPr>
            <w:tcW w:w="4650" w:type="pct"/>
            <w:hideMark/>
          </w:tcPr>
          <w:p w14:paraId="18A1F8D4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Zabezpečení letecké přepravy na základě rozhodnutí vlády</w:t>
            </w:r>
            <w:r>
              <w:rPr>
                <w:rFonts w:eastAsia="Times New Roman"/>
              </w:rPr>
              <w:br/>
              <w:t>č.j. 516/04</w:t>
            </w:r>
          </w:p>
        </w:tc>
      </w:tr>
    </w:tbl>
    <w:p w14:paraId="086097AE" w14:textId="77777777" w:rsidR="00D936C6" w:rsidRDefault="00D936C6">
      <w:pPr>
        <w:pStyle w:val="NormalWeb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E1C8637" w14:textId="77777777">
        <w:trPr>
          <w:tblCellSpacing w:w="0" w:type="dxa"/>
        </w:trPr>
        <w:tc>
          <w:tcPr>
            <w:tcW w:w="350" w:type="pct"/>
            <w:hideMark/>
          </w:tcPr>
          <w:p w14:paraId="7CA7A9DA" w14:textId="77777777" w:rsidR="00D936C6" w:rsidRDefault="00D936C6">
            <w:pPr>
              <w:pStyle w:val="NormalWeb"/>
            </w:pPr>
          </w:p>
        </w:tc>
        <w:tc>
          <w:tcPr>
            <w:tcW w:w="4650" w:type="pct"/>
            <w:hideMark/>
          </w:tcPr>
          <w:p w14:paraId="472C0083" w14:textId="60662C5D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obrany a přijala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37" w:history="1">
              <w:r>
                <w:rPr>
                  <w:rStyle w:val="Hyperlink"/>
                  <w:rFonts w:eastAsia="Times New Roman"/>
                </w:rPr>
                <w:t>u s n e s e n í č. 386.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Ze 16 přítomných členů vlády hlasovalo pro 16.</w:t>
            </w:r>
          </w:p>
        </w:tc>
      </w:tr>
    </w:tbl>
    <w:p w14:paraId="2755EA03" w14:textId="77777777" w:rsidR="00D936C6" w:rsidRDefault="00D936C6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* * *</w:t>
      </w:r>
    </w:p>
    <w:p w14:paraId="25FF3CA6" w14:textId="77777777" w:rsidR="00D936C6" w:rsidRDefault="00D936C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B4144C7" w14:textId="77777777">
        <w:trPr>
          <w:tblCellSpacing w:w="0" w:type="dxa"/>
        </w:trPr>
        <w:tc>
          <w:tcPr>
            <w:tcW w:w="350" w:type="pct"/>
            <w:hideMark/>
          </w:tcPr>
          <w:p w14:paraId="4BC671B0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4650" w:type="pct"/>
            <w:hideMark/>
          </w:tcPr>
          <w:p w14:paraId="17044E6C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Vyhodnocení Koncepce proexportní politiky pro období let 2003 - 2006 za rok 2003 a Plán proexportních aktivit pro vybraná prioritní teritoria na rok 2004 (předložil ministr průmyslu a obchodu) </w:t>
            </w:r>
            <w:r>
              <w:rPr>
                <w:rFonts w:eastAsia="Times New Roman"/>
              </w:rPr>
              <w:br/>
              <w:t>č. j. 476/04</w:t>
            </w:r>
          </w:p>
        </w:tc>
      </w:tr>
    </w:tbl>
    <w:p w14:paraId="31F83AF8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4B4C47B1" w14:textId="77777777">
        <w:trPr>
          <w:tblCellSpacing w:w="0" w:type="dxa"/>
        </w:trPr>
        <w:tc>
          <w:tcPr>
            <w:tcW w:w="350" w:type="pct"/>
            <w:hideMark/>
          </w:tcPr>
          <w:p w14:paraId="1AFB0A2C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</w:t>
            </w:r>
          </w:p>
        </w:tc>
        <w:tc>
          <w:tcPr>
            <w:tcW w:w="4650" w:type="pct"/>
            <w:hideMark/>
          </w:tcPr>
          <w:p w14:paraId="2BC1F7CD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Hodnocení vládou odsouhlaseného systémového řešení pohledávek z úvěrů na trvale se obracející zásoby (TOZ) (předložil místopředseda vlády a ministr financí) </w:t>
            </w:r>
            <w:r>
              <w:rPr>
                <w:rFonts w:eastAsia="Times New Roman"/>
              </w:rPr>
              <w:br/>
              <w:t>č. j. 479/04</w:t>
            </w:r>
          </w:p>
        </w:tc>
      </w:tr>
    </w:tbl>
    <w:p w14:paraId="4867316F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2D9B8456" w14:textId="77777777">
        <w:trPr>
          <w:tblCellSpacing w:w="0" w:type="dxa"/>
        </w:trPr>
        <w:tc>
          <w:tcPr>
            <w:tcW w:w="350" w:type="pct"/>
            <w:hideMark/>
          </w:tcPr>
          <w:p w14:paraId="39E04AE3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</w:t>
            </w:r>
          </w:p>
        </w:tc>
        <w:tc>
          <w:tcPr>
            <w:tcW w:w="4650" w:type="pct"/>
            <w:hideMark/>
          </w:tcPr>
          <w:p w14:paraId="6CA5BEF4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průběhu a výsledcích oficiální návštěvy předsedy vlády V. Špidly ve Finské republice ve dnech 29. - 30. března 2004 (předložil místopředseda vlády a ministr zahraničních věcí </w:t>
            </w:r>
            <w:r>
              <w:rPr>
                <w:rFonts w:eastAsia="Times New Roman"/>
              </w:rPr>
              <w:br/>
              <w:t>č. j. 483/04</w:t>
            </w:r>
          </w:p>
        </w:tc>
      </w:tr>
    </w:tbl>
    <w:p w14:paraId="4230AE16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17DB90E7" w14:textId="77777777">
        <w:trPr>
          <w:tblCellSpacing w:w="0" w:type="dxa"/>
        </w:trPr>
        <w:tc>
          <w:tcPr>
            <w:tcW w:w="350" w:type="pct"/>
            <w:hideMark/>
          </w:tcPr>
          <w:p w14:paraId="60934979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</w:t>
            </w:r>
          </w:p>
        </w:tc>
        <w:tc>
          <w:tcPr>
            <w:tcW w:w="4650" w:type="pct"/>
            <w:hideMark/>
          </w:tcPr>
          <w:p w14:paraId="0D768BBD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cestě ministra obrany České republiky do Velké Británie dne 23. března 2004 (předložil ministr obrany) </w:t>
            </w:r>
            <w:r>
              <w:rPr>
                <w:rFonts w:eastAsia="Times New Roman"/>
              </w:rPr>
              <w:br/>
              <w:t>č. j. 461/04</w:t>
            </w:r>
          </w:p>
        </w:tc>
      </w:tr>
    </w:tbl>
    <w:p w14:paraId="5D52AD15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8748"/>
      </w:tblGrid>
      <w:tr w:rsidR="00000000" w14:paraId="7BA12A33" w14:textId="77777777">
        <w:trPr>
          <w:tblCellSpacing w:w="0" w:type="dxa"/>
        </w:trPr>
        <w:tc>
          <w:tcPr>
            <w:tcW w:w="350" w:type="pct"/>
            <w:hideMark/>
          </w:tcPr>
          <w:p w14:paraId="47C6DD30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</w:t>
            </w:r>
          </w:p>
        </w:tc>
        <w:tc>
          <w:tcPr>
            <w:tcW w:w="4650" w:type="pct"/>
            <w:hideMark/>
          </w:tcPr>
          <w:p w14:paraId="33205D1F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stavu realizace pilotního projektu Koncepce výstavby profesionální Armády České republiky a mobilizace ozbrojených sil České republiky ekologická likvidace nepotřebné munice (předložil ministr obrany) </w:t>
            </w:r>
            <w:r>
              <w:rPr>
                <w:rFonts w:eastAsia="Times New Roman"/>
              </w:rPr>
              <w:br/>
              <w:t>č.j. 517/04</w:t>
            </w:r>
          </w:p>
        </w:tc>
      </w:tr>
    </w:tbl>
    <w:p w14:paraId="70DCF2B7" w14:textId="77777777" w:rsidR="00D936C6" w:rsidRDefault="00D936C6">
      <w:pPr>
        <w:pStyle w:val="NormalWeb"/>
        <w:spacing w:before="0" w:beforeAutospacing="0" w:after="0" w:afterAutospacing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6"/>
        <w:gridCol w:w="5550"/>
      </w:tblGrid>
      <w:tr w:rsidR="00000000" w14:paraId="0CDC3F76" w14:textId="77777777">
        <w:trPr>
          <w:tblCellSpacing w:w="0" w:type="dxa"/>
        </w:trPr>
        <w:tc>
          <w:tcPr>
            <w:tcW w:w="2050" w:type="pct"/>
            <w:hideMark/>
          </w:tcPr>
          <w:p w14:paraId="675850FC" w14:textId="77777777" w:rsidR="00D936C6" w:rsidRDefault="00D936C6">
            <w:pPr>
              <w:pStyle w:val="NormalWeb"/>
            </w:pPr>
          </w:p>
        </w:tc>
        <w:tc>
          <w:tcPr>
            <w:tcW w:w="2950" w:type="pct"/>
            <w:hideMark/>
          </w:tcPr>
          <w:p w14:paraId="4227D326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Předseda vlády</w:t>
            </w:r>
          </w:p>
        </w:tc>
      </w:tr>
      <w:tr w:rsidR="00000000" w14:paraId="4C03B37F" w14:textId="77777777">
        <w:trPr>
          <w:tblCellSpacing w:w="0" w:type="dxa"/>
        </w:trPr>
        <w:tc>
          <w:tcPr>
            <w:tcW w:w="2050" w:type="pct"/>
            <w:hideMark/>
          </w:tcPr>
          <w:p w14:paraId="787B3F7F" w14:textId="77777777" w:rsidR="00D936C6" w:rsidRDefault="00D936C6">
            <w:pPr>
              <w:rPr>
                <w:rFonts w:eastAsia="Times New Roman"/>
              </w:rPr>
            </w:pPr>
          </w:p>
        </w:tc>
        <w:tc>
          <w:tcPr>
            <w:tcW w:w="2950" w:type="pct"/>
            <w:hideMark/>
          </w:tcPr>
          <w:p w14:paraId="2B3FDCBB" w14:textId="77777777" w:rsidR="00D936C6" w:rsidRDefault="00D93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PhDr. Vladimír Š p i d l a , v. r. </w:t>
            </w:r>
          </w:p>
        </w:tc>
      </w:tr>
    </w:tbl>
    <w:p w14:paraId="4509E681" w14:textId="77777777" w:rsidR="00D936C6" w:rsidRDefault="00D936C6">
      <w:pPr>
        <w:pStyle w:val="NormalWeb"/>
      </w:pPr>
      <w:r>
        <w:br/>
        <w:t xml:space="preserve">Zapsala: JUDr. Hana Hanusová </w:t>
      </w:r>
    </w:p>
    <w:p w14:paraId="27DCB4C3" w14:textId="77777777" w:rsidR="00D936C6" w:rsidRDefault="00D936C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C6"/>
    <w:rsid w:val="00B3122F"/>
    <w:rsid w:val="00D9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1C6E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8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8c1e3f0a5cae3410c1256e8d004727f4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20c216d3a715f965c1256e8d0047673e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e42d69aca0ee2c98c1256e8d0047d270%3fOpen&amp;Name=CN=Vladkyne\O=Vlada\C=CZ&amp;Id=C1256A62004E5036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redir.nsf%3fRedirect&amp;To=\6802db4c27cf71ffc1256f220067f94a\70dc83af6c78ab42c1256e8d00478ab2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7571c364f224aaebc1256e8d00485028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hyperlink" Target="file:///c:\redir.nsf%3fRedirect&amp;To=\6802db4c27cf71ffc1256f220067f94a\043b0e06da14348ec1256e8d00471c42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666cadbf51dc13ffc1256e8d00475903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e06c43147dff59b7c1256e8d0047c5d2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5bf8c76eee661f72c1256e8d004844c4%3fOpen&amp;Name=CN=Vladkyne\O=Vlada\C=CZ&amp;Id=C1256A62004E5036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e3253a22ac81bc53c1256e8d00474b53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51b129f5a2deca74c1256e8d00478008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f5048453305a92fcc1256e8d00480782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d299ad534a294460c1256e8d00470fc9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1921ebab5a003be1c1256e8d0047b990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b09a53b26ed72164c1256e8d004837e7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73dd100440b269a7c1256e8d004871fc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f491b48214f0f959c1256e8d0047419c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9bd8262e1ad85242c1256e8d0047a671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a595099374d725b2c1256e8d0047fada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b5e4d515da991fd5c1256e8d0048673e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802db4c27cf71ffc1256f220067f94a\492d12787b866340c1256e8d00477477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b197d7a658968e5dc1256e8d00482a13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34e43fcadedc6df7c1256e8d004736c1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6702d20f6fbf3e9ec1256e8d0047949c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2e1d40dab33f8e49c1256e8d0047dedd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7d799192c86b6cbfc1256e8d00481434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479024a500c13a6fc1256e8d00485b70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4&amp;04-2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2476</Words>
  <Characters>14114</Characters>
  <Application>Microsoft Office Word</Application>
  <DocSecurity>0</DocSecurity>
  <Lines>117</Lines>
  <Paragraphs>33</Paragraphs>
  <ScaleCrop>false</ScaleCrop>
  <Company>Profinit EU s.r.o.</Company>
  <LinksUpToDate>false</LinksUpToDate>
  <CharactersWithSpaces>16557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