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970EF9" w14:textId="77777777" w:rsidR="001374A2" w:rsidRDefault="001374A2">
      <w:pPr>
        <w:pStyle w:val="z-TopofForm"/>
      </w:pPr>
      <w:r>
        <w:t>Top of Form</w:t>
      </w:r>
    </w:p>
    <w:p w14:paraId="512630B6" w14:textId="59B86832" w:rsidR="001374A2" w:rsidRDefault="001374A2">
      <w:pPr>
        <w:pStyle w:val="Heading5"/>
        <w:divId w:val="154342973"/>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2004</w:t>
        </w:r>
      </w:hyperlink>
      <w:r>
        <w:rPr>
          <w:rFonts w:eastAsia="Times New Roman"/>
        </w:rPr>
        <w:t xml:space="preserve"> &gt; </w:t>
      </w:r>
      <w:hyperlink r:id="rId8" w:history="1">
        <w:r>
          <w:rPr>
            <w:rStyle w:val="Hyperlink"/>
            <w:rFonts w:eastAsia="Times New Roman"/>
          </w:rPr>
          <w:t>2004-10-11</w:t>
        </w:r>
      </w:hyperlink>
    </w:p>
    <w:p w14:paraId="4127902E" w14:textId="77777777" w:rsidR="001374A2" w:rsidRDefault="001374A2">
      <w:pPr>
        <w:rPr>
          <w:rFonts w:eastAsia="Times New Roman"/>
        </w:rPr>
      </w:pPr>
    </w:p>
    <w:p w14:paraId="25D31B4A" w14:textId="77777777" w:rsidR="001374A2" w:rsidRDefault="001374A2">
      <w:pPr>
        <w:divId w:val="630987456"/>
        <w:rPr>
          <w:rFonts w:eastAsia="Times New Roman"/>
        </w:rPr>
      </w:pPr>
      <w:r>
        <w:rPr>
          <w:rFonts w:eastAsia="Times New Roman"/>
          <w:b/>
          <w:bCs/>
        </w:rPr>
        <w:t>   </w:t>
      </w:r>
    </w:p>
    <w:p w14:paraId="2ECAB2E9" w14:textId="77777777" w:rsidR="001374A2" w:rsidRDefault="001374A2">
      <w:pPr>
        <w:divId w:val="990671944"/>
        <w:rPr>
          <w:rFonts w:eastAsia="Times New Roman"/>
        </w:rPr>
      </w:pPr>
      <w:r>
        <w:rPr>
          <w:rFonts w:eastAsia="Times New Roman"/>
        </w:rPr>
        <w:pict w14:anchorId="5006501A"/>
      </w:r>
      <w:r>
        <w:rPr>
          <w:rFonts w:eastAsia="Times New Roman"/>
        </w:rPr>
        <w:pict w14:anchorId="1D3BE850"/>
      </w:r>
      <w:r>
        <w:rPr>
          <w:rFonts w:eastAsia="Times New Roman"/>
          <w:noProof/>
        </w:rPr>
        <w:drawing>
          <wp:inline distT="0" distB="0" distL="0" distR="0" wp14:anchorId="1E4C0A00" wp14:editId="662859AB">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13E63FF" w14:textId="77777777" w:rsidR="001374A2" w:rsidRDefault="001374A2">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52E67A3" w14:textId="77777777">
        <w:trPr>
          <w:tblCellSpacing w:w="0" w:type="dxa"/>
        </w:trPr>
        <w:tc>
          <w:tcPr>
            <w:tcW w:w="2500" w:type="pct"/>
            <w:hideMark/>
          </w:tcPr>
          <w:p w14:paraId="418EEED3" w14:textId="77777777" w:rsidR="001374A2" w:rsidRDefault="001374A2">
            <w:pPr>
              <w:rPr>
                <w:rFonts w:eastAsia="Times New Roman"/>
              </w:rPr>
            </w:pPr>
            <w:r>
              <w:rPr>
                <w:rFonts w:eastAsia="Times New Roman"/>
                <w:color w:val="2F2F2F"/>
                <w:sz w:val="27"/>
                <w:szCs w:val="27"/>
              </w:rPr>
              <w:t xml:space="preserve">Č.j.: </w:t>
            </w:r>
            <w:r>
              <w:rPr>
                <w:rFonts w:eastAsia="Times New Roman"/>
                <w:sz w:val="27"/>
                <w:szCs w:val="27"/>
              </w:rPr>
              <w:t>2289/04</w:t>
            </w:r>
            <w:r>
              <w:rPr>
                <w:rFonts w:eastAsia="Times New Roman"/>
              </w:rPr>
              <w:br/>
            </w:r>
            <w:r>
              <w:rPr>
                <w:rFonts w:eastAsia="Times New Roman"/>
                <w:sz w:val="27"/>
                <w:szCs w:val="27"/>
              </w:rPr>
              <w:t xml:space="preserve">Počet listů: </w:t>
            </w:r>
          </w:p>
        </w:tc>
        <w:tc>
          <w:tcPr>
            <w:tcW w:w="2500" w:type="pct"/>
            <w:hideMark/>
          </w:tcPr>
          <w:p w14:paraId="236CEF8B" w14:textId="77777777" w:rsidR="001374A2" w:rsidRDefault="001374A2">
            <w:pPr>
              <w:jc w:val="right"/>
              <w:rPr>
                <w:rFonts w:eastAsia="Times New Roman"/>
              </w:rPr>
            </w:pPr>
            <w:r>
              <w:rPr>
                <w:rFonts w:eastAsia="Times New Roman"/>
                <w:color w:val="2F2F2F"/>
                <w:sz w:val="27"/>
                <w:szCs w:val="27"/>
              </w:rPr>
              <w:t>V Praze dne 11. října 2004</w:t>
            </w:r>
          </w:p>
        </w:tc>
      </w:tr>
    </w:tbl>
    <w:p w14:paraId="004A9E47" w14:textId="77777777" w:rsidR="001374A2" w:rsidRDefault="001374A2">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11. října 2004</w:t>
      </w:r>
      <w:r>
        <w:rPr>
          <w:rFonts w:eastAsia="Times New Roman"/>
        </w:rPr>
        <w:br/>
      </w:r>
      <w:r>
        <w:rPr>
          <w:rFonts w:eastAsia="Times New Roman"/>
        </w:rPr>
        <w:br/>
      </w:r>
      <w:r>
        <w:rPr>
          <w:rFonts w:eastAsia="Times New Roman"/>
          <w:color w:val="2F2F2F"/>
          <w:sz w:val="27"/>
          <w:szCs w:val="27"/>
        </w:rPr>
        <w:t>(40. schůze)</w:t>
      </w:r>
    </w:p>
    <w:p w14:paraId="49A6B6E6" w14:textId="77777777" w:rsidR="001374A2" w:rsidRDefault="001374A2">
      <w:pPr>
        <w:spacing w:after="240"/>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FD1BE2" w14:textId="77777777">
        <w:trPr>
          <w:tblCellSpacing w:w="0" w:type="dxa"/>
        </w:trPr>
        <w:tc>
          <w:tcPr>
            <w:tcW w:w="50" w:type="pct"/>
            <w:hideMark/>
          </w:tcPr>
          <w:p w14:paraId="1BC37CBC" w14:textId="77777777" w:rsidR="001374A2" w:rsidRDefault="001374A2">
            <w:pPr>
              <w:rPr>
                <w:rFonts w:eastAsia="Times New Roman"/>
              </w:rPr>
            </w:pPr>
            <w:r>
              <w:rPr>
                <w:rFonts w:eastAsia="Times New Roman"/>
                <w:noProof/>
              </w:rPr>
              <w:drawing>
                <wp:inline distT="0" distB="0" distL="0" distR="0" wp14:anchorId="3504F3C0" wp14:editId="1A07E58B">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3594FEBB" w14:textId="77777777" w:rsidR="001374A2" w:rsidRDefault="001374A2">
            <w:pPr>
              <w:rPr>
                <w:rFonts w:eastAsia="Times New Roman"/>
              </w:rPr>
            </w:pPr>
            <w:r>
              <w:rPr>
                <w:rFonts w:eastAsia="Times New Roman"/>
                <w:noProof/>
              </w:rPr>
              <w:drawing>
                <wp:inline distT="0" distB="0" distL="0" distR="0" wp14:anchorId="3BFDC257" wp14:editId="111549F7">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427A4DB4" w14:textId="77777777">
        <w:trPr>
          <w:tblCellSpacing w:w="0" w:type="dxa"/>
        </w:trPr>
        <w:tc>
          <w:tcPr>
            <w:tcW w:w="50" w:type="pct"/>
            <w:hideMark/>
          </w:tcPr>
          <w:p w14:paraId="1C237FAD" w14:textId="77777777" w:rsidR="001374A2" w:rsidRDefault="001374A2">
            <w:pPr>
              <w:rPr>
                <w:rFonts w:eastAsia="Times New Roman"/>
              </w:rPr>
            </w:pPr>
            <w:r>
              <w:rPr>
                <w:rFonts w:eastAsia="Times New Roman"/>
                <w:noProof/>
              </w:rPr>
              <w:drawing>
                <wp:inline distT="0" distB="0" distL="0" distR="0" wp14:anchorId="78C351B5" wp14:editId="782289CE">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E5C9C5" w14:textId="77777777" w:rsidR="001374A2" w:rsidRDefault="001374A2">
            <w:pPr>
              <w:rPr>
                <w:rFonts w:eastAsia="Times New Roman"/>
              </w:rPr>
            </w:pPr>
            <w:r>
              <w:rPr>
                <w:rFonts w:eastAsia="Times New Roman"/>
                <w:noProof/>
              </w:rPr>
              <w:drawing>
                <wp:inline distT="0" distB="0" distL="0" distR="0" wp14:anchorId="600DAA2E" wp14:editId="07469AC7">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B678431" w14:textId="77777777">
        <w:trPr>
          <w:tblCellSpacing w:w="0" w:type="dxa"/>
        </w:trPr>
        <w:tc>
          <w:tcPr>
            <w:tcW w:w="50" w:type="pct"/>
            <w:hideMark/>
          </w:tcPr>
          <w:p w14:paraId="6903C2A3" w14:textId="77777777" w:rsidR="001374A2" w:rsidRDefault="001374A2">
            <w:pPr>
              <w:rPr>
                <w:rFonts w:eastAsia="Times New Roman"/>
              </w:rPr>
            </w:pPr>
            <w:r>
              <w:rPr>
                <w:rFonts w:eastAsia="Times New Roman"/>
                <w:noProof/>
              </w:rPr>
              <w:drawing>
                <wp:inline distT="0" distB="0" distL="0" distR="0" wp14:anchorId="3AAC85A2" wp14:editId="078F5A51">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4ED5A9" w14:textId="77777777" w:rsidR="001374A2" w:rsidRDefault="001374A2">
            <w:pPr>
              <w:rPr>
                <w:rFonts w:eastAsia="Times New Roman"/>
              </w:rPr>
            </w:pPr>
            <w:r>
              <w:rPr>
                <w:rFonts w:eastAsia="Times New Roman"/>
                <w:noProof/>
              </w:rPr>
              <w:drawing>
                <wp:inline distT="0" distB="0" distL="0" distR="0" wp14:anchorId="21888D53" wp14:editId="0EA26FF7">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7D3E799" w14:textId="77777777">
        <w:trPr>
          <w:tblCellSpacing w:w="0" w:type="dxa"/>
        </w:trPr>
        <w:tc>
          <w:tcPr>
            <w:tcW w:w="50" w:type="pct"/>
            <w:hideMark/>
          </w:tcPr>
          <w:p w14:paraId="4D4736CC" w14:textId="77777777" w:rsidR="001374A2" w:rsidRDefault="001374A2">
            <w:pPr>
              <w:rPr>
                <w:rFonts w:eastAsia="Times New Roman"/>
              </w:rPr>
            </w:pPr>
            <w:r>
              <w:rPr>
                <w:rFonts w:eastAsia="Times New Roman"/>
                <w:noProof/>
              </w:rPr>
              <w:drawing>
                <wp:inline distT="0" distB="0" distL="0" distR="0" wp14:anchorId="08ADFCCC" wp14:editId="15C7DC14">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0E18A2" w14:textId="77777777" w:rsidR="001374A2" w:rsidRDefault="001374A2">
            <w:pPr>
              <w:rPr>
                <w:rFonts w:eastAsia="Times New Roman"/>
              </w:rPr>
            </w:pPr>
            <w:r>
              <w:rPr>
                <w:rFonts w:eastAsia="Times New Roman"/>
                <w:noProof/>
              </w:rPr>
              <w:drawing>
                <wp:inline distT="0" distB="0" distL="0" distR="0" wp14:anchorId="2F52A70F" wp14:editId="10DFC258">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w:t>
            </w:r>
            <w:r>
              <w:rPr>
                <w:rFonts w:eastAsia="Times New Roman"/>
              </w:rPr>
              <w:br/>
            </w:r>
            <w:r>
              <w:rPr>
                <w:rFonts w:eastAsia="Times New Roman"/>
              </w:rPr>
              <w:br/>
            </w:r>
            <w:r>
              <w:rPr>
                <w:rFonts w:eastAsia="Times New Roman"/>
                <w:sz w:val="27"/>
                <w:szCs w:val="27"/>
              </w:rPr>
              <w:t>a) vzala na vědomí informace náměstka ministra zahraničních věcí doc. JUDr. P. Svobody a ministra financí o aktuální evropské problematice,</w:t>
            </w:r>
            <w:r>
              <w:rPr>
                <w:rFonts w:eastAsia="Times New Roman"/>
              </w:rPr>
              <w:br/>
            </w:r>
            <w:r>
              <w:rPr>
                <w:rFonts w:eastAsia="Times New Roman"/>
              </w:rPr>
              <w:br/>
            </w:r>
            <w:r>
              <w:rPr>
                <w:rFonts w:eastAsia="Times New Roman"/>
                <w:sz w:val="27"/>
                <w:szCs w:val="27"/>
              </w:rPr>
              <w:t xml:space="preserve">b) uložila ministru zahraničních věcí předložit vládě urychleně materiál zabývající se problematikou dalšího rozšiřování Evropské unie, </w:t>
            </w:r>
            <w:r>
              <w:rPr>
                <w:rFonts w:eastAsia="Times New Roman"/>
              </w:rPr>
              <w:br/>
            </w:r>
            <w:r>
              <w:rPr>
                <w:rFonts w:eastAsia="Times New Roman"/>
              </w:rPr>
              <w:br/>
            </w:r>
            <w:r>
              <w:rPr>
                <w:rFonts w:eastAsia="Times New Roman"/>
                <w:sz w:val="27"/>
                <w:szCs w:val="27"/>
              </w:rPr>
              <w:t>c) konstatovala, že dosud nebyl ministrem zahraničních věcí vládě předložen nový návrh Metodického pokynu ke spolupráci vlády České republiky s Poslaneckou sněmovnou a Senátem Parlamentu České republiky.</w:t>
            </w:r>
          </w:p>
        </w:tc>
      </w:tr>
    </w:tbl>
    <w:p w14:paraId="1768D63D" w14:textId="77777777" w:rsidR="001374A2" w:rsidRDefault="001374A2">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654286" w14:textId="77777777">
        <w:trPr>
          <w:tblCellSpacing w:w="0" w:type="dxa"/>
        </w:trPr>
        <w:tc>
          <w:tcPr>
            <w:tcW w:w="50" w:type="pct"/>
            <w:hideMark/>
          </w:tcPr>
          <w:p w14:paraId="2BEFAD2A" w14:textId="77777777" w:rsidR="001374A2" w:rsidRDefault="001374A2">
            <w:pPr>
              <w:rPr>
                <w:rFonts w:eastAsia="Times New Roman"/>
              </w:rPr>
            </w:pPr>
            <w:r>
              <w:rPr>
                <w:rFonts w:eastAsia="Times New Roman"/>
                <w:noProof/>
              </w:rPr>
              <w:drawing>
                <wp:inline distT="0" distB="0" distL="0" distR="0" wp14:anchorId="732F5FEA" wp14:editId="7B7F8BD1">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D2F748" w14:textId="77777777" w:rsidR="001374A2" w:rsidRDefault="001374A2">
            <w:pPr>
              <w:rPr>
                <w:rFonts w:eastAsia="Times New Roman"/>
              </w:rPr>
            </w:pPr>
            <w:r>
              <w:rPr>
                <w:rFonts w:eastAsia="Times New Roman"/>
                <w:noProof/>
              </w:rPr>
              <w:drawing>
                <wp:inline distT="0" distB="0" distL="0" distR="0" wp14:anchorId="6723BBD9" wp14:editId="60EA5576">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3B5DF73" w14:textId="77777777" w:rsidR="001374A2" w:rsidRDefault="001374A2">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8EFC5AA" w14:textId="77777777">
        <w:trPr>
          <w:tblCellSpacing w:w="0" w:type="dxa"/>
        </w:trPr>
        <w:tc>
          <w:tcPr>
            <w:tcW w:w="50" w:type="pct"/>
            <w:hideMark/>
          </w:tcPr>
          <w:p w14:paraId="534A37A3" w14:textId="77777777" w:rsidR="001374A2" w:rsidRDefault="001374A2">
            <w:pPr>
              <w:rPr>
                <w:rFonts w:eastAsia="Times New Roman"/>
              </w:rPr>
            </w:pPr>
            <w:r>
              <w:rPr>
                <w:rFonts w:eastAsia="Times New Roman"/>
                <w:noProof/>
              </w:rPr>
              <w:lastRenderedPageBreak/>
              <w:drawing>
                <wp:inline distT="0" distB="0" distL="0" distR="0" wp14:anchorId="18DD83B6" wp14:editId="0512898E">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61454187" w14:textId="77777777" w:rsidR="001374A2" w:rsidRDefault="001374A2">
            <w:pPr>
              <w:rPr>
                <w:rFonts w:eastAsia="Times New Roman"/>
              </w:rPr>
            </w:pPr>
            <w:r>
              <w:rPr>
                <w:rFonts w:eastAsia="Times New Roman"/>
                <w:noProof/>
              </w:rPr>
              <w:drawing>
                <wp:inline distT="0" distB="0" distL="0" distR="0" wp14:anchorId="3333B50C" wp14:editId="61B56A7E">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353/2003 Sb., o spotřebních daních, ve znění pozdějších předpisů, a zákon č. 265/1991 Sb., o působnosti orgánů České republiky v oblasti cen, ve znění pozdějších předpisů</w:t>
            </w:r>
          </w:p>
        </w:tc>
      </w:tr>
      <w:tr w:rsidR="00000000" w14:paraId="51CCFA8B" w14:textId="77777777">
        <w:trPr>
          <w:tblCellSpacing w:w="0" w:type="dxa"/>
        </w:trPr>
        <w:tc>
          <w:tcPr>
            <w:tcW w:w="50" w:type="pct"/>
            <w:hideMark/>
          </w:tcPr>
          <w:p w14:paraId="617EDAA1" w14:textId="77777777" w:rsidR="001374A2" w:rsidRDefault="001374A2">
            <w:pPr>
              <w:rPr>
                <w:rFonts w:eastAsia="Times New Roman"/>
              </w:rPr>
            </w:pPr>
            <w:r>
              <w:rPr>
                <w:rFonts w:eastAsia="Times New Roman"/>
                <w:noProof/>
              </w:rPr>
              <w:drawing>
                <wp:inline distT="0" distB="0" distL="0" distR="0" wp14:anchorId="07C35B83" wp14:editId="6C9A6E1B">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964474" w14:textId="77777777" w:rsidR="001374A2" w:rsidRDefault="001374A2">
            <w:pPr>
              <w:rPr>
                <w:rFonts w:eastAsia="Times New Roman"/>
              </w:rPr>
            </w:pPr>
            <w:r>
              <w:rPr>
                <w:rFonts w:eastAsia="Times New Roman"/>
                <w:noProof/>
              </w:rPr>
              <w:drawing>
                <wp:inline distT="0" distB="0" distL="0" distR="0" wp14:anchorId="7B7EE084" wp14:editId="4D781892">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991/04</w:t>
            </w:r>
          </w:p>
        </w:tc>
      </w:tr>
      <w:tr w:rsidR="00000000" w14:paraId="6B933017" w14:textId="77777777">
        <w:trPr>
          <w:tblCellSpacing w:w="0" w:type="dxa"/>
        </w:trPr>
        <w:tc>
          <w:tcPr>
            <w:tcW w:w="50" w:type="pct"/>
            <w:hideMark/>
          </w:tcPr>
          <w:p w14:paraId="3FB48F9F" w14:textId="77777777" w:rsidR="001374A2" w:rsidRDefault="001374A2">
            <w:pPr>
              <w:rPr>
                <w:rFonts w:eastAsia="Times New Roman"/>
              </w:rPr>
            </w:pPr>
            <w:r>
              <w:rPr>
                <w:rFonts w:eastAsia="Times New Roman"/>
                <w:noProof/>
              </w:rPr>
              <w:drawing>
                <wp:inline distT="0" distB="0" distL="0" distR="0" wp14:anchorId="1353732E" wp14:editId="037672E6">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F69A89" w14:textId="77777777" w:rsidR="001374A2" w:rsidRDefault="001374A2">
            <w:pPr>
              <w:rPr>
                <w:rFonts w:eastAsia="Times New Roman"/>
              </w:rPr>
            </w:pPr>
            <w:r>
              <w:rPr>
                <w:rFonts w:eastAsia="Times New Roman"/>
                <w:noProof/>
              </w:rPr>
              <w:drawing>
                <wp:inline distT="0" distB="0" distL="0" distR="0" wp14:anchorId="72228418" wp14:editId="313282CF">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7A73D8A" w14:textId="77777777">
        <w:trPr>
          <w:tblCellSpacing w:w="0" w:type="dxa"/>
        </w:trPr>
        <w:tc>
          <w:tcPr>
            <w:tcW w:w="50" w:type="pct"/>
            <w:hideMark/>
          </w:tcPr>
          <w:p w14:paraId="08A8D6A6" w14:textId="77777777" w:rsidR="001374A2" w:rsidRDefault="001374A2">
            <w:pPr>
              <w:rPr>
                <w:rFonts w:eastAsia="Times New Roman"/>
              </w:rPr>
            </w:pPr>
            <w:r>
              <w:rPr>
                <w:rFonts w:eastAsia="Times New Roman"/>
                <w:noProof/>
              </w:rPr>
              <w:drawing>
                <wp:inline distT="0" distB="0" distL="0" distR="0" wp14:anchorId="79D0FCDD" wp14:editId="618196EE">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3F4E2F" w14:textId="77777777" w:rsidR="001374A2" w:rsidRDefault="001374A2">
            <w:pPr>
              <w:rPr>
                <w:rFonts w:eastAsia="Times New Roman"/>
              </w:rPr>
            </w:pPr>
            <w:r>
              <w:rPr>
                <w:rFonts w:eastAsia="Times New Roman"/>
                <w:noProof/>
              </w:rPr>
              <w:drawing>
                <wp:inline distT="0" distB="0" distL="0" distR="0" wp14:anchorId="438810FC" wp14:editId="56007C4C">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a jeho doplněk předložené ministrem financí a přijala</w:t>
            </w:r>
          </w:p>
        </w:tc>
      </w:tr>
    </w:tbl>
    <w:p w14:paraId="55F09027" w14:textId="4D4D282D" w:rsidR="001374A2" w:rsidRDefault="001374A2">
      <w:pPr>
        <w:jc w:val="center"/>
        <w:rPr>
          <w:rFonts w:eastAsia="Times New Roman"/>
        </w:rPr>
      </w:pPr>
      <w:r>
        <w:rPr>
          <w:rFonts w:eastAsia="Times New Roman"/>
        </w:rPr>
        <w:br/>
      </w:r>
      <w:hyperlink r:id="rId11" w:history="1">
        <w:r>
          <w:rPr>
            <w:rStyle w:val="Hyperlink"/>
            <w:rFonts w:eastAsia="Times New Roman"/>
            <w:sz w:val="27"/>
            <w:szCs w:val="27"/>
          </w:rPr>
          <w:t>usnesení č. 980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CCFFA6" w14:textId="77777777">
        <w:trPr>
          <w:tblCellSpacing w:w="0" w:type="dxa"/>
        </w:trPr>
        <w:tc>
          <w:tcPr>
            <w:tcW w:w="50" w:type="pct"/>
            <w:hideMark/>
          </w:tcPr>
          <w:p w14:paraId="08D70AC7" w14:textId="77777777" w:rsidR="001374A2" w:rsidRDefault="001374A2">
            <w:pPr>
              <w:rPr>
                <w:rFonts w:eastAsia="Times New Roman"/>
              </w:rPr>
            </w:pPr>
            <w:r>
              <w:rPr>
                <w:rFonts w:eastAsia="Times New Roman"/>
                <w:noProof/>
              </w:rPr>
              <w:drawing>
                <wp:inline distT="0" distB="0" distL="0" distR="0" wp14:anchorId="6BAD46E6" wp14:editId="7185D6D8">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C52945" w14:textId="77777777" w:rsidR="001374A2" w:rsidRDefault="001374A2">
            <w:pPr>
              <w:rPr>
                <w:rFonts w:eastAsia="Times New Roman"/>
              </w:rPr>
            </w:pPr>
            <w:r>
              <w:rPr>
                <w:rFonts w:eastAsia="Times New Roman"/>
                <w:noProof/>
              </w:rPr>
              <w:drawing>
                <wp:inline distT="0" distB="0" distL="0" distR="0" wp14:anchorId="36900EE3" wp14:editId="4F97DC07">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návrh zákona bude upraven podle písemně předaných připomínek náměstka ministra zahraničních věcí doc. JUDr. P. Svobody (§ 11, § 15) a připomínek ministra vnitra (§ 115, § 134) a dále připomínek uvedených v doplňku materiálu t.j. připomínek ministryně zdravotnictví (§ 133) a připomínky ministra zemědělství (varianta č. 1 doplňku s účinností od 1. ledna 2007).</w:t>
            </w:r>
            <w:r>
              <w:rPr>
                <w:rFonts w:eastAsia="Times New Roman"/>
              </w:rPr>
              <w:br/>
            </w:r>
            <w:r>
              <w:rPr>
                <w:rFonts w:eastAsia="Times New Roman"/>
              </w:rPr>
              <w:br/>
            </w:r>
            <w:r>
              <w:rPr>
                <w:rFonts w:eastAsia="Times New Roman"/>
                <w:sz w:val="27"/>
                <w:szCs w:val="27"/>
              </w:rPr>
              <w:t>Z 12 přítomných členů vlády hlasovalo pro 11 a proti nikdo.</w:t>
            </w:r>
          </w:p>
        </w:tc>
      </w:tr>
    </w:tbl>
    <w:p w14:paraId="3D787D5D" w14:textId="77777777" w:rsidR="001374A2" w:rsidRDefault="001374A2">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401668" w14:textId="77777777">
        <w:trPr>
          <w:tblCellSpacing w:w="0" w:type="dxa"/>
        </w:trPr>
        <w:tc>
          <w:tcPr>
            <w:tcW w:w="50" w:type="pct"/>
            <w:hideMark/>
          </w:tcPr>
          <w:p w14:paraId="526E2E94" w14:textId="77777777" w:rsidR="001374A2" w:rsidRDefault="001374A2">
            <w:pPr>
              <w:rPr>
                <w:rFonts w:eastAsia="Times New Roman"/>
              </w:rPr>
            </w:pPr>
            <w:r>
              <w:rPr>
                <w:rFonts w:eastAsia="Times New Roman"/>
                <w:noProof/>
              </w:rPr>
              <w:drawing>
                <wp:inline distT="0" distB="0" distL="0" distR="0" wp14:anchorId="0FE0CFEA" wp14:editId="3E94EF8B">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67FDBCC7" w14:textId="77777777" w:rsidR="001374A2" w:rsidRDefault="001374A2">
            <w:pPr>
              <w:rPr>
                <w:rFonts w:eastAsia="Times New Roman"/>
              </w:rPr>
            </w:pPr>
            <w:r>
              <w:rPr>
                <w:rFonts w:eastAsia="Times New Roman"/>
                <w:noProof/>
              </w:rPr>
              <w:drawing>
                <wp:inline distT="0" distB="0" distL="0" distR="0" wp14:anchorId="72B66F6D" wp14:editId="5BDD90D2">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109/2002 Sb., o výkonu ústavní výchovy nebo ochranné výchovy ve školských zařízeních a o preventivně výchovné péči ve školských zařízeních a o změně dalších zákonů, a další související zákony</w:t>
            </w:r>
          </w:p>
        </w:tc>
      </w:tr>
      <w:tr w:rsidR="00000000" w14:paraId="5DBC362E" w14:textId="77777777">
        <w:trPr>
          <w:tblCellSpacing w:w="0" w:type="dxa"/>
        </w:trPr>
        <w:tc>
          <w:tcPr>
            <w:tcW w:w="50" w:type="pct"/>
            <w:hideMark/>
          </w:tcPr>
          <w:p w14:paraId="11A84DC7" w14:textId="77777777" w:rsidR="001374A2" w:rsidRDefault="001374A2">
            <w:pPr>
              <w:rPr>
                <w:rFonts w:eastAsia="Times New Roman"/>
              </w:rPr>
            </w:pPr>
            <w:r>
              <w:rPr>
                <w:rFonts w:eastAsia="Times New Roman"/>
                <w:noProof/>
              </w:rPr>
              <w:drawing>
                <wp:inline distT="0" distB="0" distL="0" distR="0" wp14:anchorId="5E09BB9A" wp14:editId="366EF1B1">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BC9567" w14:textId="77777777" w:rsidR="001374A2" w:rsidRDefault="001374A2">
            <w:pPr>
              <w:rPr>
                <w:rFonts w:eastAsia="Times New Roman"/>
              </w:rPr>
            </w:pPr>
            <w:r>
              <w:rPr>
                <w:rFonts w:eastAsia="Times New Roman"/>
                <w:noProof/>
              </w:rPr>
              <w:drawing>
                <wp:inline distT="0" distB="0" distL="0" distR="0" wp14:anchorId="593AD89C" wp14:editId="4194B32F">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1073/04</w:t>
            </w:r>
          </w:p>
        </w:tc>
      </w:tr>
      <w:tr w:rsidR="00000000" w14:paraId="17CEEE2F" w14:textId="77777777">
        <w:trPr>
          <w:tblCellSpacing w:w="0" w:type="dxa"/>
        </w:trPr>
        <w:tc>
          <w:tcPr>
            <w:tcW w:w="50" w:type="pct"/>
            <w:hideMark/>
          </w:tcPr>
          <w:p w14:paraId="18777189" w14:textId="77777777" w:rsidR="001374A2" w:rsidRDefault="001374A2">
            <w:pPr>
              <w:rPr>
                <w:rFonts w:eastAsia="Times New Roman"/>
              </w:rPr>
            </w:pPr>
            <w:r>
              <w:rPr>
                <w:rFonts w:eastAsia="Times New Roman"/>
                <w:noProof/>
              </w:rPr>
              <w:drawing>
                <wp:inline distT="0" distB="0" distL="0" distR="0" wp14:anchorId="00AAFC1A" wp14:editId="3A9625BF">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4B4626" w14:textId="77777777" w:rsidR="001374A2" w:rsidRDefault="001374A2">
            <w:pPr>
              <w:rPr>
                <w:rFonts w:eastAsia="Times New Roman"/>
              </w:rPr>
            </w:pPr>
            <w:r>
              <w:rPr>
                <w:rFonts w:eastAsia="Times New Roman"/>
                <w:noProof/>
              </w:rPr>
              <w:drawing>
                <wp:inline distT="0" distB="0" distL="0" distR="0" wp14:anchorId="2D32E1FC" wp14:editId="14145E6F">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6A414CE" w14:textId="77777777">
        <w:trPr>
          <w:tblCellSpacing w:w="0" w:type="dxa"/>
        </w:trPr>
        <w:tc>
          <w:tcPr>
            <w:tcW w:w="50" w:type="pct"/>
            <w:hideMark/>
          </w:tcPr>
          <w:p w14:paraId="78943466" w14:textId="77777777" w:rsidR="001374A2" w:rsidRDefault="001374A2">
            <w:pPr>
              <w:rPr>
                <w:rFonts w:eastAsia="Times New Roman"/>
              </w:rPr>
            </w:pPr>
            <w:r>
              <w:rPr>
                <w:rFonts w:eastAsia="Times New Roman"/>
                <w:noProof/>
              </w:rPr>
              <w:drawing>
                <wp:inline distT="0" distB="0" distL="0" distR="0" wp14:anchorId="6C7792A7" wp14:editId="4241F1B3">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AB1727" w14:textId="77777777" w:rsidR="001374A2" w:rsidRDefault="001374A2">
            <w:pPr>
              <w:rPr>
                <w:rFonts w:eastAsia="Times New Roman"/>
              </w:rPr>
            </w:pPr>
            <w:r>
              <w:rPr>
                <w:rFonts w:eastAsia="Times New Roman"/>
                <w:noProof/>
              </w:rPr>
              <w:drawing>
                <wp:inline distT="0" distB="0" distL="0" distR="0" wp14:anchorId="76E2428E" wp14:editId="61203C51">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ministryní školství, mládeže a tělovýchovy p ř e r u š i l a s tím, že jej dokončí na jednání své schůze dne 20. října 2004.</w:t>
            </w:r>
          </w:p>
        </w:tc>
      </w:tr>
    </w:tbl>
    <w:p w14:paraId="5FBEC9F2" w14:textId="77777777" w:rsidR="001374A2" w:rsidRDefault="001374A2">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1639B6" w14:textId="77777777">
        <w:trPr>
          <w:tblCellSpacing w:w="0" w:type="dxa"/>
        </w:trPr>
        <w:tc>
          <w:tcPr>
            <w:tcW w:w="50" w:type="pct"/>
            <w:hideMark/>
          </w:tcPr>
          <w:p w14:paraId="35564213" w14:textId="77777777" w:rsidR="001374A2" w:rsidRDefault="001374A2">
            <w:pPr>
              <w:rPr>
                <w:rFonts w:eastAsia="Times New Roman"/>
              </w:rPr>
            </w:pPr>
            <w:r>
              <w:rPr>
                <w:rFonts w:eastAsia="Times New Roman"/>
                <w:noProof/>
              </w:rPr>
              <w:drawing>
                <wp:inline distT="0" distB="0" distL="0" distR="0" wp14:anchorId="2CB6DDA6" wp14:editId="7E61E432">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31A1BA" w14:textId="77777777" w:rsidR="001374A2" w:rsidRDefault="001374A2">
            <w:pPr>
              <w:rPr>
                <w:rFonts w:eastAsia="Times New Roman"/>
              </w:rPr>
            </w:pPr>
            <w:r>
              <w:rPr>
                <w:rFonts w:eastAsia="Times New Roman"/>
                <w:noProof/>
              </w:rPr>
              <w:drawing>
                <wp:inline distT="0" distB="0" distL="0" distR="0" wp14:anchorId="0C7C4987" wp14:editId="171D8129">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FB0A620" w14:textId="77777777" w:rsidR="001374A2" w:rsidRDefault="001374A2">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9FFDA8" w14:textId="77777777">
        <w:trPr>
          <w:tblCellSpacing w:w="0" w:type="dxa"/>
        </w:trPr>
        <w:tc>
          <w:tcPr>
            <w:tcW w:w="50" w:type="pct"/>
            <w:hideMark/>
          </w:tcPr>
          <w:p w14:paraId="76E1FD80" w14:textId="77777777" w:rsidR="001374A2" w:rsidRDefault="001374A2">
            <w:pPr>
              <w:rPr>
                <w:rFonts w:eastAsia="Times New Roman"/>
              </w:rPr>
            </w:pPr>
            <w:r>
              <w:rPr>
                <w:rFonts w:eastAsia="Times New Roman"/>
                <w:noProof/>
              </w:rPr>
              <w:lastRenderedPageBreak/>
              <w:drawing>
                <wp:inline distT="0" distB="0" distL="0" distR="0" wp14:anchorId="61F0AF73" wp14:editId="6987B966">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56C71C92" w14:textId="77777777" w:rsidR="001374A2" w:rsidRDefault="001374A2">
            <w:pPr>
              <w:rPr>
                <w:rFonts w:eastAsia="Times New Roman"/>
              </w:rPr>
            </w:pPr>
            <w:r>
              <w:rPr>
                <w:rFonts w:eastAsia="Times New Roman"/>
                <w:noProof/>
              </w:rPr>
              <w:drawing>
                <wp:inline distT="0" distB="0" distL="0" distR="0" wp14:anchorId="16E06A1B" wp14:editId="3A533E70">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115/2004 Sb., kterým se stanoví některé postupy při provádění opatření společné organizace trhu se škrobem</w:t>
            </w:r>
          </w:p>
        </w:tc>
      </w:tr>
      <w:tr w:rsidR="00000000" w14:paraId="72BEC3A2" w14:textId="77777777">
        <w:trPr>
          <w:tblCellSpacing w:w="0" w:type="dxa"/>
        </w:trPr>
        <w:tc>
          <w:tcPr>
            <w:tcW w:w="50" w:type="pct"/>
            <w:hideMark/>
          </w:tcPr>
          <w:p w14:paraId="27D2F019" w14:textId="77777777" w:rsidR="001374A2" w:rsidRDefault="001374A2">
            <w:pPr>
              <w:rPr>
                <w:rFonts w:eastAsia="Times New Roman"/>
              </w:rPr>
            </w:pPr>
            <w:r>
              <w:rPr>
                <w:rFonts w:eastAsia="Times New Roman"/>
                <w:noProof/>
              </w:rPr>
              <w:drawing>
                <wp:inline distT="0" distB="0" distL="0" distR="0" wp14:anchorId="268F241C" wp14:editId="5C68FC58">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51AF4B" w14:textId="77777777" w:rsidR="001374A2" w:rsidRDefault="001374A2">
            <w:pPr>
              <w:rPr>
                <w:rFonts w:eastAsia="Times New Roman"/>
              </w:rPr>
            </w:pPr>
            <w:r>
              <w:rPr>
                <w:rFonts w:eastAsia="Times New Roman"/>
                <w:noProof/>
              </w:rPr>
              <w:drawing>
                <wp:inline distT="0" distB="0" distL="0" distR="0" wp14:anchorId="42A5A252" wp14:editId="67510246">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1156/04</w:t>
            </w:r>
          </w:p>
        </w:tc>
      </w:tr>
      <w:tr w:rsidR="00000000" w14:paraId="2593730C" w14:textId="77777777">
        <w:trPr>
          <w:tblCellSpacing w:w="0" w:type="dxa"/>
        </w:trPr>
        <w:tc>
          <w:tcPr>
            <w:tcW w:w="50" w:type="pct"/>
            <w:hideMark/>
          </w:tcPr>
          <w:p w14:paraId="1B641391" w14:textId="77777777" w:rsidR="001374A2" w:rsidRDefault="001374A2">
            <w:pPr>
              <w:rPr>
                <w:rFonts w:eastAsia="Times New Roman"/>
              </w:rPr>
            </w:pPr>
            <w:r>
              <w:rPr>
                <w:rFonts w:eastAsia="Times New Roman"/>
                <w:noProof/>
              </w:rPr>
              <w:drawing>
                <wp:inline distT="0" distB="0" distL="0" distR="0" wp14:anchorId="29D11325" wp14:editId="54D83281">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4F62F0" w14:textId="77777777" w:rsidR="001374A2" w:rsidRDefault="001374A2">
            <w:pPr>
              <w:rPr>
                <w:rFonts w:eastAsia="Times New Roman"/>
              </w:rPr>
            </w:pPr>
            <w:r>
              <w:rPr>
                <w:rFonts w:eastAsia="Times New Roman"/>
                <w:noProof/>
              </w:rPr>
              <w:drawing>
                <wp:inline distT="0" distB="0" distL="0" distR="0" wp14:anchorId="05166452" wp14:editId="47134F04">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956506F" w14:textId="77777777">
        <w:trPr>
          <w:tblCellSpacing w:w="0" w:type="dxa"/>
        </w:trPr>
        <w:tc>
          <w:tcPr>
            <w:tcW w:w="50" w:type="pct"/>
            <w:hideMark/>
          </w:tcPr>
          <w:p w14:paraId="24B14F61" w14:textId="77777777" w:rsidR="001374A2" w:rsidRDefault="001374A2">
            <w:pPr>
              <w:rPr>
                <w:rFonts w:eastAsia="Times New Roman"/>
              </w:rPr>
            </w:pPr>
            <w:r>
              <w:rPr>
                <w:rFonts w:eastAsia="Times New Roman"/>
                <w:noProof/>
              </w:rPr>
              <w:drawing>
                <wp:inline distT="0" distB="0" distL="0" distR="0" wp14:anchorId="4ACB3341" wp14:editId="707A268B">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3F02AC" w14:textId="77777777" w:rsidR="001374A2" w:rsidRDefault="001374A2">
            <w:pPr>
              <w:rPr>
                <w:rFonts w:eastAsia="Times New Roman"/>
              </w:rPr>
            </w:pPr>
            <w:r>
              <w:rPr>
                <w:rFonts w:eastAsia="Times New Roman"/>
                <w:noProof/>
              </w:rPr>
              <w:drawing>
                <wp:inline distT="0" distB="0" distL="0" distR="0" wp14:anchorId="19258BD9" wp14:editId="5072C64B">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6F5884E5" w14:textId="3EFF47E8" w:rsidR="001374A2" w:rsidRDefault="001374A2">
      <w:pPr>
        <w:jc w:val="center"/>
        <w:rPr>
          <w:rFonts w:eastAsia="Times New Roman"/>
        </w:rPr>
      </w:pPr>
      <w:r>
        <w:rPr>
          <w:rFonts w:eastAsia="Times New Roman"/>
        </w:rPr>
        <w:br/>
      </w:r>
      <w:hyperlink r:id="rId12" w:history="1">
        <w:r>
          <w:rPr>
            <w:rStyle w:val="Hyperlink"/>
            <w:rFonts w:eastAsia="Times New Roman"/>
            <w:sz w:val="27"/>
            <w:szCs w:val="27"/>
          </w:rPr>
          <w:t>usnesení č. 981.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1F449F" w14:textId="77777777">
        <w:trPr>
          <w:tblCellSpacing w:w="0" w:type="dxa"/>
        </w:trPr>
        <w:tc>
          <w:tcPr>
            <w:tcW w:w="50" w:type="pct"/>
            <w:hideMark/>
          </w:tcPr>
          <w:p w14:paraId="31EF257A" w14:textId="77777777" w:rsidR="001374A2" w:rsidRDefault="001374A2">
            <w:pPr>
              <w:rPr>
                <w:rFonts w:eastAsia="Times New Roman"/>
              </w:rPr>
            </w:pPr>
            <w:r>
              <w:rPr>
                <w:rFonts w:eastAsia="Times New Roman"/>
                <w:noProof/>
              </w:rPr>
              <w:drawing>
                <wp:inline distT="0" distB="0" distL="0" distR="0" wp14:anchorId="5E2E0981" wp14:editId="272F8709">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7D7C88" w14:textId="77777777" w:rsidR="001374A2" w:rsidRDefault="001374A2">
            <w:pPr>
              <w:rPr>
                <w:rFonts w:eastAsia="Times New Roman"/>
              </w:rPr>
            </w:pPr>
            <w:r>
              <w:rPr>
                <w:rFonts w:eastAsia="Times New Roman"/>
                <w:noProof/>
              </w:rPr>
              <w:drawing>
                <wp:inline distT="0" distB="0" distL="0" distR="0" wp14:anchorId="655C30B2" wp14:editId="1CC500FF">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D987216" w14:textId="77777777" w:rsidR="001374A2" w:rsidRDefault="001374A2">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30CA41" w14:textId="77777777">
        <w:trPr>
          <w:tblCellSpacing w:w="0" w:type="dxa"/>
        </w:trPr>
        <w:tc>
          <w:tcPr>
            <w:tcW w:w="50" w:type="pct"/>
            <w:hideMark/>
          </w:tcPr>
          <w:p w14:paraId="7C5D863D" w14:textId="77777777" w:rsidR="001374A2" w:rsidRDefault="001374A2">
            <w:pPr>
              <w:rPr>
                <w:rFonts w:eastAsia="Times New Roman"/>
              </w:rPr>
            </w:pPr>
            <w:r>
              <w:rPr>
                <w:rFonts w:eastAsia="Times New Roman"/>
                <w:noProof/>
              </w:rPr>
              <w:drawing>
                <wp:inline distT="0" distB="0" distL="0" distR="0" wp14:anchorId="4CC3F26E" wp14:editId="14383DDB">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2AF3C09B" w14:textId="77777777" w:rsidR="001374A2" w:rsidRDefault="001374A2">
            <w:pPr>
              <w:rPr>
                <w:rFonts w:eastAsia="Times New Roman"/>
              </w:rPr>
            </w:pPr>
            <w:r>
              <w:rPr>
                <w:rFonts w:eastAsia="Times New Roman"/>
                <w:noProof/>
              </w:rPr>
              <w:drawing>
                <wp:inline distT="0" distB="0" distL="0" distR="0" wp14:anchorId="4CA9B082" wp14:editId="24E53CAD">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Zabezpečení finančních prostředků na spolufinancování programů EU u vybraných rozpočtových kapitol v roce 2004</w:t>
            </w:r>
          </w:p>
        </w:tc>
      </w:tr>
      <w:tr w:rsidR="00000000" w14:paraId="60D7B593" w14:textId="77777777">
        <w:trPr>
          <w:tblCellSpacing w:w="0" w:type="dxa"/>
        </w:trPr>
        <w:tc>
          <w:tcPr>
            <w:tcW w:w="50" w:type="pct"/>
            <w:hideMark/>
          </w:tcPr>
          <w:p w14:paraId="3ECC188C" w14:textId="77777777" w:rsidR="001374A2" w:rsidRDefault="001374A2">
            <w:pPr>
              <w:rPr>
                <w:rFonts w:eastAsia="Times New Roman"/>
              </w:rPr>
            </w:pPr>
            <w:r>
              <w:rPr>
                <w:rFonts w:eastAsia="Times New Roman"/>
                <w:noProof/>
              </w:rPr>
              <w:drawing>
                <wp:inline distT="0" distB="0" distL="0" distR="0" wp14:anchorId="09557D56" wp14:editId="2FB60078">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D69325" w14:textId="77777777" w:rsidR="001374A2" w:rsidRDefault="001374A2">
            <w:pPr>
              <w:rPr>
                <w:rFonts w:eastAsia="Times New Roman"/>
              </w:rPr>
            </w:pPr>
            <w:r>
              <w:rPr>
                <w:rFonts w:eastAsia="Times New Roman"/>
                <w:noProof/>
              </w:rPr>
              <w:drawing>
                <wp:inline distT="0" distB="0" distL="0" distR="0" wp14:anchorId="743CC638" wp14:editId="5A8D4F3F">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1288/04</w:t>
            </w:r>
          </w:p>
        </w:tc>
      </w:tr>
      <w:tr w:rsidR="00000000" w14:paraId="2A018B92" w14:textId="77777777">
        <w:trPr>
          <w:tblCellSpacing w:w="0" w:type="dxa"/>
        </w:trPr>
        <w:tc>
          <w:tcPr>
            <w:tcW w:w="50" w:type="pct"/>
            <w:hideMark/>
          </w:tcPr>
          <w:p w14:paraId="4E5DBF03" w14:textId="77777777" w:rsidR="001374A2" w:rsidRDefault="001374A2">
            <w:pPr>
              <w:rPr>
                <w:rFonts w:eastAsia="Times New Roman"/>
              </w:rPr>
            </w:pPr>
            <w:r>
              <w:rPr>
                <w:rFonts w:eastAsia="Times New Roman"/>
                <w:noProof/>
              </w:rPr>
              <w:drawing>
                <wp:inline distT="0" distB="0" distL="0" distR="0" wp14:anchorId="7A261C4B" wp14:editId="2318657B">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75C488" w14:textId="77777777" w:rsidR="001374A2" w:rsidRDefault="001374A2">
            <w:pPr>
              <w:rPr>
                <w:rFonts w:eastAsia="Times New Roman"/>
              </w:rPr>
            </w:pPr>
            <w:r>
              <w:rPr>
                <w:rFonts w:eastAsia="Times New Roman"/>
                <w:noProof/>
              </w:rPr>
              <w:drawing>
                <wp:inline distT="0" distB="0" distL="0" distR="0" wp14:anchorId="79F9D973" wp14:editId="011812B5">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8FF765E" w14:textId="77777777">
        <w:trPr>
          <w:tblCellSpacing w:w="0" w:type="dxa"/>
        </w:trPr>
        <w:tc>
          <w:tcPr>
            <w:tcW w:w="50" w:type="pct"/>
            <w:hideMark/>
          </w:tcPr>
          <w:p w14:paraId="185424C0" w14:textId="77777777" w:rsidR="001374A2" w:rsidRDefault="001374A2">
            <w:pPr>
              <w:rPr>
                <w:rFonts w:eastAsia="Times New Roman"/>
              </w:rPr>
            </w:pPr>
            <w:r>
              <w:rPr>
                <w:rFonts w:eastAsia="Times New Roman"/>
                <w:noProof/>
              </w:rPr>
              <w:drawing>
                <wp:inline distT="0" distB="0" distL="0" distR="0" wp14:anchorId="13925C09" wp14:editId="70E1742C">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12A2E1" w14:textId="77777777" w:rsidR="001374A2" w:rsidRDefault="001374A2">
            <w:pPr>
              <w:rPr>
                <w:rFonts w:eastAsia="Times New Roman"/>
              </w:rPr>
            </w:pPr>
            <w:r>
              <w:rPr>
                <w:rFonts w:eastAsia="Times New Roman"/>
                <w:noProof/>
              </w:rPr>
              <w:drawing>
                <wp:inline distT="0" distB="0" distL="0" distR="0" wp14:anchorId="1432BC74" wp14:editId="79745EC4">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financí byl stažen z jednání s tím, že bude projednán na jednání schůze vlády dne 20. října 2004.</w:t>
            </w:r>
          </w:p>
        </w:tc>
      </w:tr>
    </w:tbl>
    <w:p w14:paraId="3B6CCBE4" w14:textId="77777777" w:rsidR="001374A2" w:rsidRDefault="001374A2">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6923DD" w14:textId="77777777">
        <w:trPr>
          <w:tblCellSpacing w:w="0" w:type="dxa"/>
        </w:trPr>
        <w:tc>
          <w:tcPr>
            <w:tcW w:w="50" w:type="pct"/>
            <w:hideMark/>
          </w:tcPr>
          <w:p w14:paraId="57D6B834" w14:textId="77777777" w:rsidR="001374A2" w:rsidRDefault="001374A2">
            <w:pPr>
              <w:rPr>
                <w:rFonts w:eastAsia="Times New Roman"/>
              </w:rPr>
            </w:pPr>
            <w:r>
              <w:rPr>
                <w:rFonts w:eastAsia="Times New Roman"/>
                <w:noProof/>
              </w:rPr>
              <w:drawing>
                <wp:inline distT="0" distB="0" distL="0" distR="0" wp14:anchorId="006480FD" wp14:editId="2AB52016">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657C94" w14:textId="77777777" w:rsidR="001374A2" w:rsidRDefault="001374A2">
            <w:pPr>
              <w:rPr>
                <w:rFonts w:eastAsia="Times New Roman"/>
              </w:rPr>
            </w:pPr>
            <w:r>
              <w:rPr>
                <w:rFonts w:eastAsia="Times New Roman"/>
                <w:noProof/>
              </w:rPr>
              <w:drawing>
                <wp:inline distT="0" distB="0" distL="0" distR="0" wp14:anchorId="019CABFD" wp14:editId="727EA90D">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2791B6EB" w14:textId="77777777" w:rsidR="001374A2" w:rsidRDefault="001374A2">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373C51" w14:textId="77777777">
        <w:trPr>
          <w:tblCellSpacing w:w="0" w:type="dxa"/>
        </w:trPr>
        <w:tc>
          <w:tcPr>
            <w:tcW w:w="50" w:type="pct"/>
            <w:hideMark/>
          </w:tcPr>
          <w:p w14:paraId="1C2322D9" w14:textId="77777777" w:rsidR="001374A2" w:rsidRDefault="001374A2">
            <w:pPr>
              <w:rPr>
                <w:rFonts w:eastAsia="Times New Roman"/>
              </w:rPr>
            </w:pPr>
            <w:r>
              <w:rPr>
                <w:rFonts w:eastAsia="Times New Roman"/>
                <w:noProof/>
              </w:rPr>
              <w:drawing>
                <wp:inline distT="0" distB="0" distL="0" distR="0" wp14:anchorId="00285502" wp14:editId="2651E15B">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0AFCB1A2" w14:textId="77777777" w:rsidR="001374A2" w:rsidRDefault="001374A2">
            <w:pPr>
              <w:rPr>
                <w:rFonts w:eastAsia="Times New Roman"/>
              </w:rPr>
            </w:pPr>
            <w:r>
              <w:rPr>
                <w:rFonts w:eastAsia="Times New Roman"/>
                <w:noProof/>
              </w:rPr>
              <w:drawing>
                <wp:inline distT="0" distB="0" distL="0" distR="0" wp14:anchorId="2E3F194F" wp14:editId="45BAA4DF">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usnesení vlády České republiky souvisejících se zmocněním v oblasti hraničních přechodů a dalších míst pro překračování státních hranic</w:t>
            </w:r>
          </w:p>
        </w:tc>
      </w:tr>
      <w:tr w:rsidR="00000000" w14:paraId="6365326F" w14:textId="77777777">
        <w:trPr>
          <w:tblCellSpacing w:w="0" w:type="dxa"/>
        </w:trPr>
        <w:tc>
          <w:tcPr>
            <w:tcW w:w="50" w:type="pct"/>
            <w:hideMark/>
          </w:tcPr>
          <w:p w14:paraId="3111A633" w14:textId="77777777" w:rsidR="001374A2" w:rsidRDefault="001374A2">
            <w:pPr>
              <w:rPr>
                <w:rFonts w:eastAsia="Times New Roman"/>
              </w:rPr>
            </w:pPr>
            <w:r>
              <w:rPr>
                <w:rFonts w:eastAsia="Times New Roman"/>
                <w:noProof/>
              </w:rPr>
              <w:drawing>
                <wp:inline distT="0" distB="0" distL="0" distR="0" wp14:anchorId="2453C931" wp14:editId="3D5A2FE6">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21C3E7" w14:textId="77777777" w:rsidR="001374A2" w:rsidRDefault="001374A2">
            <w:pPr>
              <w:rPr>
                <w:rFonts w:eastAsia="Times New Roman"/>
              </w:rPr>
            </w:pPr>
            <w:r>
              <w:rPr>
                <w:rFonts w:eastAsia="Times New Roman"/>
                <w:noProof/>
              </w:rPr>
              <w:drawing>
                <wp:inline distT="0" distB="0" distL="0" distR="0" wp14:anchorId="47EC4EE4" wp14:editId="4F9B4D7B">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1297/04</w:t>
            </w:r>
          </w:p>
        </w:tc>
      </w:tr>
      <w:tr w:rsidR="00000000" w14:paraId="0FE6E8BF" w14:textId="77777777">
        <w:trPr>
          <w:tblCellSpacing w:w="0" w:type="dxa"/>
        </w:trPr>
        <w:tc>
          <w:tcPr>
            <w:tcW w:w="50" w:type="pct"/>
            <w:hideMark/>
          </w:tcPr>
          <w:p w14:paraId="3C4CAB09" w14:textId="77777777" w:rsidR="001374A2" w:rsidRDefault="001374A2">
            <w:pPr>
              <w:rPr>
                <w:rFonts w:eastAsia="Times New Roman"/>
              </w:rPr>
            </w:pPr>
            <w:r>
              <w:rPr>
                <w:rFonts w:eastAsia="Times New Roman"/>
                <w:noProof/>
              </w:rPr>
              <w:drawing>
                <wp:inline distT="0" distB="0" distL="0" distR="0" wp14:anchorId="13F83A8F" wp14:editId="34EB2F61">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4A4286" w14:textId="77777777" w:rsidR="001374A2" w:rsidRDefault="001374A2">
            <w:pPr>
              <w:rPr>
                <w:rFonts w:eastAsia="Times New Roman"/>
              </w:rPr>
            </w:pPr>
            <w:r>
              <w:rPr>
                <w:rFonts w:eastAsia="Times New Roman"/>
                <w:noProof/>
              </w:rPr>
              <w:drawing>
                <wp:inline distT="0" distB="0" distL="0" distR="0" wp14:anchorId="3D857541" wp14:editId="43F0105C">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6DB9ECE" w14:textId="77777777">
        <w:trPr>
          <w:tblCellSpacing w:w="0" w:type="dxa"/>
        </w:trPr>
        <w:tc>
          <w:tcPr>
            <w:tcW w:w="50" w:type="pct"/>
            <w:hideMark/>
          </w:tcPr>
          <w:p w14:paraId="287BA79A" w14:textId="77777777" w:rsidR="001374A2" w:rsidRDefault="001374A2">
            <w:pPr>
              <w:rPr>
                <w:rFonts w:eastAsia="Times New Roman"/>
              </w:rPr>
            </w:pPr>
            <w:r>
              <w:rPr>
                <w:rFonts w:eastAsia="Times New Roman"/>
                <w:noProof/>
              </w:rPr>
              <w:drawing>
                <wp:inline distT="0" distB="0" distL="0" distR="0" wp14:anchorId="6BB079C7" wp14:editId="6C3CB7C2">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D98BF9" w14:textId="77777777" w:rsidR="001374A2" w:rsidRDefault="001374A2">
            <w:pPr>
              <w:rPr>
                <w:rFonts w:eastAsia="Times New Roman"/>
              </w:rPr>
            </w:pPr>
            <w:r>
              <w:rPr>
                <w:rFonts w:eastAsia="Times New Roman"/>
                <w:noProof/>
              </w:rPr>
              <w:drawing>
                <wp:inline distT="0" distB="0" distL="0" distR="0" wp14:anchorId="7062800A" wp14:editId="0DD6F580">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62682C63" w14:textId="51BDD5E9" w:rsidR="001374A2" w:rsidRDefault="001374A2">
      <w:pPr>
        <w:jc w:val="center"/>
        <w:rPr>
          <w:rFonts w:eastAsia="Times New Roman"/>
        </w:rPr>
      </w:pPr>
      <w:r>
        <w:rPr>
          <w:rFonts w:eastAsia="Times New Roman"/>
        </w:rPr>
        <w:br/>
      </w:r>
      <w:hyperlink r:id="rId13" w:history="1">
        <w:r>
          <w:rPr>
            <w:rStyle w:val="Hyperlink"/>
            <w:rFonts w:eastAsia="Times New Roman"/>
            <w:sz w:val="27"/>
            <w:szCs w:val="27"/>
          </w:rPr>
          <w:t>usnesení č. 982.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DE25DE" w14:textId="77777777">
        <w:trPr>
          <w:tblCellSpacing w:w="0" w:type="dxa"/>
        </w:trPr>
        <w:tc>
          <w:tcPr>
            <w:tcW w:w="50" w:type="pct"/>
            <w:hideMark/>
          </w:tcPr>
          <w:p w14:paraId="517BAD01" w14:textId="77777777" w:rsidR="001374A2" w:rsidRDefault="001374A2">
            <w:pPr>
              <w:rPr>
                <w:rFonts w:eastAsia="Times New Roman"/>
              </w:rPr>
            </w:pPr>
            <w:r>
              <w:rPr>
                <w:rFonts w:eastAsia="Times New Roman"/>
                <w:noProof/>
              </w:rPr>
              <w:drawing>
                <wp:inline distT="0" distB="0" distL="0" distR="0" wp14:anchorId="0A94D857" wp14:editId="0B3C34DC">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A8CD71" w14:textId="77777777" w:rsidR="001374A2" w:rsidRDefault="001374A2">
            <w:pPr>
              <w:rPr>
                <w:rFonts w:eastAsia="Times New Roman"/>
              </w:rPr>
            </w:pPr>
            <w:r>
              <w:rPr>
                <w:rFonts w:eastAsia="Times New Roman"/>
                <w:noProof/>
              </w:rPr>
              <w:drawing>
                <wp:inline distT="0" distB="0" distL="0" distR="0" wp14:anchorId="1FC498B1" wp14:editId="54227DB0">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035F89DF" w14:textId="77777777" w:rsidR="001374A2" w:rsidRDefault="001374A2">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D031D6" w14:textId="77777777">
        <w:trPr>
          <w:tblCellSpacing w:w="0" w:type="dxa"/>
        </w:trPr>
        <w:tc>
          <w:tcPr>
            <w:tcW w:w="50" w:type="pct"/>
            <w:hideMark/>
          </w:tcPr>
          <w:p w14:paraId="0338E9C9" w14:textId="77777777" w:rsidR="001374A2" w:rsidRDefault="001374A2">
            <w:pPr>
              <w:rPr>
                <w:rFonts w:eastAsia="Times New Roman"/>
              </w:rPr>
            </w:pPr>
            <w:r>
              <w:rPr>
                <w:rFonts w:eastAsia="Times New Roman"/>
                <w:noProof/>
              </w:rPr>
              <w:drawing>
                <wp:inline distT="0" distB="0" distL="0" distR="0" wp14:anchorId="4A3CBC67" wp14:editId="171491BD">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396D7938" w14:textId="77777777" w:rsidR="001374A2" w:rsidRDefault="001374A2">
            <w:pPr>
              <w:rPr>
                <w:rFonts w:eastAsia="Times New Roman"/>
              </w:rPr>
            </w:pPr>
            <w:r>
              <w:rPr>
                <w:rFonts w:eastAsia="Times New Roman"/>
                <w:noProof/>
              </w:rPr>
              <w:drawing>
                <wp:inline distT="0" distB="0" distL="0" distR="0" wp14:anchorId="0B27BCBB" wp14:editId="0E8006D6">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Žádost rozpočtovému výboru Poslanecké sněmovny Parlamentu České republiky o souhlas se změnami závazných ukazatelů státního rozpočtu roku 2004 v kapitole 313 - Ministerstvo práce a sociálních věcí</w:t>
            </w:r>
          </w:p>
        </w:tc>
      </w:tr>
      <w:tr w:rsidR="00000000" w14:paraId="7C0B4C4C" w14:textId="77777777">
        <w:trPr>
          <w:tblCellSpacing w:w="0" w:type="dxa"/>
        </w:trPr>
        <w:tc>
          <w:tcPr>
            <w:tcW w:w="50" w:type="pct"/>
            <w:hideMark/>
          </w:tcPr>
          <w:p w14:paraId="4914BD14" w14:textId="77777777" w:rsidR="001374A2" w:rsidRDefault="001374A2">
            <w:pPr>
              <w:rPr>
                <w:rFonts w:eastAsia="Times New Roman"/>
              </w:rPr>
            </w:pPr>
            <w:r>
              <w:rPr>
                <w:rFonts w:eastAsia="Times New Roman"/>
                <w:noProof/>
              </w:rPr>
              <w:drawing>
                <wp:inline distT="0" distB="0" distL="0" distR="0" wp14:anchorId="6092FC5C" wp14:editId="01E82D3E">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A6760B" w14:textId="77777777" w:rsidR="001374A2" w:rsidRDefault="001374A2">
            <w:pPr>
              <w:rPr>
                <w:rFonts w:eastAsia="Times New Roman"/>
              </w:rPr>
            </w:pPr>
            <w:r>
              <w:rPr>
                <w:rFonts w:eastAsia="Times New Roman"/>
                <w:noProof/>
              </w:rPr>
              <w:drawing>
                <wp:inline distT="0" distB="0" distL="0" distR="0" wp14:anchorId="431C5281" wp14:editId="3095F46F">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1306/04</w:t>
            </w:r>
          </w:p>
        </w:tc>
      </w:tr>
      <w:tr w:rsidR="00000000" w14:paraId="7F55F154" w14:textId="77777777">
        <w:trPr>
          <w:tblCellSpacing w:w="0" w:type="dxa"/>
        </w:trPr>
        <w:tc>
          <w:tcPr>
            <w:tcW w:w="50" w:type="pct"/>
            <w:hideMark/>
          </w:tcPr>
          <w:p w14:paraId="587B0AAD" w14:textId="77777777" w:rsidR="001374A2" w:rsidRDefault="001374A2">
            <w:pPr>
              <w:rPr>
                <w:rFonts w:eastAsia="Times New Roman"/>
              </w:rPr>
            </w:pPr>
            <w:r>
              <w:rPr>
                <w:rFonts w:eastAsia="Times New Roman"/>
                <w:noProof/>
              </w:rPr>
              <w:drawing>
                <wp:inline distT="0" distB="0" distL="0" distR="0" wp14:anchorId="03CF2171" wp14:editId="3C429ABB">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556D7C" w14:textId="77777777" w:rsidR="001374A2" w:rsidRDefault="001374A2">
            <w:pPr>
              <w:rPr>
                <w:rFonts w:eastAsia="Times New Roman"/>
              </w:rPr>
            </w:pPr>
            <w:r>
              <w:rPr>
                <w:rFonts w:eastAsia="Times New Roman"/>
                <w:noProof/>
              </w:rPr>
              <w:drawing>
                <wp:inline distT="0" distB="0" distL="0" distR="0" wp14:anchorId="6236D7FD" wp14:editId="6D08FFDD">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FD5E64C" w14:textId="77777777">
        <w:trPr>
          <w:tblCellSpacing w:w="0" w:type="dxa"/>
        </w:trPr>
        <w:tc>
          <w:tcPr>
            <w:tcW w:w="50" w:type="pct"/>
            <w:hideMark/>
          </w:tcPr>
          <w:p w14:paraId="1F182812" w14:textId="77777777" w:rsidR="001374A2" w:rsidRDefault="001374A2">
            <w:pPr>
              <w:rPr>
                <w:rFonts w:eastAsia="Times New Roman"/>
              </w:rPr>
            </w:pPr>
            <w:r>
              <w:rPr>
                <w:rFonts w:eastAsia="Times New Roman"/>
                <w:noProof/>
              </w:rPr>
              <w:drawing>
                <wp:inline distT="0" distB="0" distL="0" distR="0" wp14:anchorId="0D4CC443" wp14:editId="5512054C">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C5EB04" w14:textId="77777777" w:rsidR="001374A2" w:rsidRDefault="001374A2">
            <w:pPr>
              <w:rPr>
                <w:rFonts w:eastAsia="Times New Roman"/>
              </w:rPr>
            </w:pPr>
            <w:r>
              <w:rPr>
                <w:rFonts w:eastAsia="Times New Roman"/>
                <w:noProof/>
              </w:rPr>
              <w:drawing>
                <wp:inline distT="0" distB="0" distL="0" distR="0" wp14:anchorId="2F620EF9" wp14:editId="5FE5428B">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práce a sociálních věcí a přijala</w:t>
            </w:r>
          </w:p>
        </w:tc>
      </w:tr>
    </w:tbl>
    <w:p w14:paraId="5BF0D689" w14:textId="2BFD3277" w:rsidR="001374A2" w:rsidRDefault="001374A2">
      <w:pPr>
        <w:jc w:val="center"/>
        <w:rPr>
          <w:rFonts w:eastAsia="Times New Roman"/>
        </w:rPr>
      </w:pPr>
      <w:r>
        <w:rPr>
          <w:rFonts w:eastAsia="Times New Roman"/>
        </w:rPr>
        <w:br/>
      </w:r>
      <w:hyperlink r:id="rId14" w:history="1">
        <w:r>
          <w:rPr>
            <w:rStyle w:val="Hyperlink"/>
            <w:rFonts w:eastAsia="Times New Roman"/>
            <w:sz w:val="27"/>
            <w:szCs w:val="27"/>
          </w:rPr>
          <w:t>usnesení č. 983.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BA6ADB" w14:textId="77777777">
        <w:trPr>
          <w:tblCellSpacing w:w="0" w:type="dxa"/>
        </w:trPr>
        <w:tc>
          <w:tcPr>
            <w:tcW w:w="50" w:type="pct"/>
            <w:hideMark/>
          </w:tcPr>
          <w:p w14:paraId="4163394F" w14:textId="77777777" w:rsidR="001374A2" w:rsidRDefault="001374A2">
            <w:pPr>
              <w:rPr>
                <w:rFonts w:eastAsia="Times New Roman"/>
              </w:rPr>
            </w:pPr>
            <w:r>
              <w:rPr>
                <w:rFonts w:eastAsia="Times New Roman"/>
                <w:noProof/>
              </w:rPr>
              <w:drawing>
                <wp:inline distT="0" distB="0" distL="0" distR="0" wp14:anchorId="7936B166" wp14:editId="42408D44">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9A68FD" w14:textId="77777777" w:rsidR="001374A2" w:rsidRDefault="001374A2">
            <w:pPr>
              <w:rPr>
                <w:rFonts w:eastAsia="Times New Roman"/>
              </w:rPr>
            </w:pPr>
            <w:r>
              <w:rPr>
                <w:rFonts w:eastAsia="Times New Roman"/>
                <w:noProof/>
              </w:rPr>
              <w:drawing>
                <wp:inline distT="0" distB="0" distL="0" distR="0" wp14:anchorId="4178433E" wp14:editId="3DB87DB0">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6A22F32" w14:textId="77777777" w:rsidR="001374A2" w:rsidRDefault="001374A2">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095376" w14:textId="77777777">
        <w:trPr>
          <w:tblCellSpacing w:w="0" w:type="dxa"/>
        </w:trPr>
        <w:tc>
          <w:tcPr>
            <w:tcW w:w="50" w:type="pct"/>
            <w:hideMark/>
          </w:tcPr>
          <w:p w14:paraId="26F970A0" w14:textId="77777777" w:rsidR="001374A2" w:rsidRDefault="001374A2">
            <w:pPr>
              <w:rPr>
                <w:rFonts w:eastAsia="Times New Roman"/>
              </w:rPr>
            </w:pPr>
            <w:r>
              <w:rPr>
                <w:rFonts w:eastAsia="Times New Roman"/>
                <w:noProof/>
              </w:rPr>
              <w:drawing>
                <wp:inline distT="0" distB="0" distL="0" distR="0" wp14:anchorId="69BA8C72" wp14:editId="34AAE481">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4A626D56" w14:textId="77777777" w:rsidR="001374A2" w:rsidRDefault="001374A2">
            <w:pPr>
              <w:rPr>
                <w:rFonts w:eastAsia="Times New Roman"/>
              </w:rPr>
            </w:pPr>
            <w:r>
              <w:rPr>
                <w:rFonts w:eastAsia="Times New Roman"/>
                <w:noProof/>
              </w:rPr>
              <w:drawing>
                <wp:inline distT="0" distB="0" distL="0" distR="0" wp14:anchorId="1B0D02B4" wp14:editId="5D2D8510">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účasti ČR v programu Společenství v oblasti elektronické výměny dat mezi veřejnými správami (IDA) a Zpráva o účasti ČR ve Víceletém programu Společenství na povzbuzení rozvoje a využívání evropské digitální obsahové náplně na globálních sítích a na podporu jazykové různorodosti v informační společnosti (eContent)</w:t>
            </w:r>
          </w:p>
        </w:tc>
      </w:tr>
      <w:tr w:rsidR="00000000" w14:paraId="4E7C5AEA" w14:textId="77777777">
        <w:trPr>
          <w:tblCellSpacing w:w="0" w:type="dxa"/>
        </w:trPr>
        <w:tc>
          <w:tcPr>
            <w:tcW w:w="50" w:type="pct"/>
            <w:hideMark/>
          </w:tcPr>
          <w:p w14:paraId="29D399D4" w14:textId="77777777" w:rsidR="001374A2" w:rsidRDefault="001374A2">
            <w:pPr>
              <w:rPr>
                <w:rFonts w:eastAsia="Times New Roman"/>
              </w:rPr>
            </w:pPr>
            <w:r>
              <w:rPr>
                <w:rFonts w:eastAsia="Times New Roman"/>
                <w:noProof/>
              </w:rPr>
              <w:drawing>
                <wp:inline distT="0" distB="0" distL="0" distR="0" wp14:anchorId="36569034" wp14:editId="31E6E91E">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C12A31" w14:textId="77777777" w:rsidR="001374A2" w:rsidRDefault="001374A2">
            <w:pPr>
              <w:rPr>
                <w:rFonts w:eastAsia="Times New Roman"/>
              </w:rPr>
            </w:pPr>
            <w:r>
              <w:rPr>
                <w:rFonts w:eastAsia="Times New Roman"/>
                <w:noProof/>
              </w:rPr>
              <w:drawing>
                <wp:inline distT="0" distB="0" distL="0" distR="0" wp14:anchorId="0289EFA8" wp14:editId="00BBA5A6">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1285/04</w:t>
            </w:r>
          </w:p>
        </w:tc>
      </w:tr>
      <w:tr w:rsidR="00000000" w14:paraId="58C03AE4" w14:textId="77777777">
        <w:trPr>
          <w:tblCellSpacing w:w="0" w:type="dxa"/>
        </w:trPr>
        <w:tc>
          <w:tcPr>
            <w:tcW w:w="50" w:type="pct"/>
            <w:hideMark/>
          </w:tcPr>
          <w:p w14:paraId="13B896EE" w14:textId="77777777" w:rsidR="001374A2" w:rsidRDefault="001374A2">
            <w:pPr>
              <w:rPr>
                <w:rFonts w:eastAsia="Times New Roman"/>
              </w:rPr>
            </w:pPr>
            <w:r>
              <w:rPr>
                <w:rFonts w:eastAsia="Times New Roman"/>
                <w:noProof/>
              </w:rPr>
              <w:drawing>
                <wp:inline distT="0" distB="0" distL="0" distR="0" wp14:anchorId="39CE8BD4" wp14:editId="43D7092B">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82ECB9" w14:textId="77777777" w:rsidR="001374A2" w:rsidRDefault="001374A2">
            <w:pPr>
              <w:rPr>
                <w:rFonts w:eastAsia="Times New Roman"/>
              </w:rPr>
            </w:pPr>
            <w:r>
              <w:rPr>
                <w:rFonts w:eastAsia="Times New Roman"/>
                <w:noProof/>
              </w:rPr>
              <w:drawing>
                <wp:inline distT="0" distB="0" distL="0" distR="0" wp14:anchorId="2B879675" wp14:editId="0BA3C632">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F63E04B" w14:textId="77777777">
        <w:trPr>
          <w:tblCellSpacing w:w="0" w:type="dxa"/>
        </w:trPr>
        <w:tc>
          <w:tcPr>
            <w:tcW w:w="50" w:type="pct"/>
            <w:hideMark/>
          </w:tcPr>
          <w:p w14:paraId="61A013D1" w14:textId="77777777" w:rsidR="001374A2" w:rsidRDefault="001374A2">
            <w:pPr>
              <w:rPr>
                <w:rFonts w:eastAsia="Times New Roman"/>
              </w:rPr>
            </w:pPr>
            <w:r>
              <w:rPr>
                <w:rFonts w:eastAsia="Times New Roman"/>
                <w:noProof/>
              </w:rPr>
              <w:drawing>
                <wp:inline distT="0" distB="0" distL="0" distR="0" wp14:anchorId="24F72EC7" wp14:editId="39CA4E20">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2534B5" w14:textId="77777777" w:rsidR="001374A2" w:rsidRDefault="001374A2">
            <w:pPr>
              <w:rPr>
                <w:rFonts w:eastAsia="Times New Roman"/>
              </w:rPr>
            </w:pPr>
            <w:r>
              <w:rPr>
                <w:rFonts w:eastAsia="Times New Roman"/>
                <w:noProof/>
              </w:rPr>
              <w:drawing>
                <wp:inline distT="0" distB="0" distL="0" distR="0" wp14:anchorId="2124068E" wp14:editId="7E1C42C2">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informatiky a přijala</w:t>
            </w:r>
          </w:p>
        </w:tc>
      </w:tr>
    </w:tbl>
    <w:p w14:paraId="05A05D3D" w14:textId="2806B67A" w:rsidR="001374A2" w:rsidRDefault="001374A2">
      <w:pPr>
        <w:jc w:val="center"/>
        <w:rPr>
          <w:rFonts w:eastAsia="Times New Roman"/>
        </w:rPr>
      </w:pPr>
      <w:r>
        <w:rPr>
          <w:rFonts w:eastAsia="Times New Roman"/>
        </w:rPr>
        <w:br/>
      </w:r>
      <w:hyperlink r:id="rId15" w:history="1">
        <w:r>
          <w:rPr>
            <w:rStyle w:val="Hyperlink"/>
            <w:rFonts w:eastAsia="Times New Roman"/>
            <w:sz w:val="27"/>
            <w:szCs w:val="27"/>
          </w:rPr>
          <w:t>usnesení č. 984.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A2A914" w14:textId="77777777">
        <w:trPr>
          <w:tblCellSpacing w:w="0" w:type="dxa"/>
        </w:trPr>
        <w:tc>
          <w:tcPr>
            <w:tcW w:w="50" w:type="pct"/>
            <w:hideMark/>
          </w:tcPr>
          <w:p w14:paraId="7425A547" w14:textId="77777777" w:rsidR="001374A2" w:rsidRDefault="001374A2">
            <w:pPr>
              <w:rPr>
                <w:rFonts w:eastAsia="Times New Roman"/>
              </w:rPr>
            </w:pPr>
            <w:r>
              <w:rPr>
                <w:rFonts w:eastAsia="Times New Roman"/>
                <w:noProof/>
              </w:rPr>
              <w:drawing>
                <wp:inline distT="0" distB="0" distL="0" distR="0" wp14:anchorId="1D3A1021" wp14:editId="57897B02">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4296DE" w14:textId="77777777" w:rsidR="001374A2" w:rsidRDefault="001374A2">
            <w:pPr>
              <w:rPr>
                <w:rFonts w:eastAsia="Times New Roman"/>
              </w:rPr>
            </w:pPr>
            <w:r>
              <w:rPr>
                <w:rFonts w:eastAsia="Times New Roman"/>
                <w:noProof/>
              </w:rPr>
              <w:drawing>
                <wp:inline distT="0" distB="0" distL="0" distR="0" wp14:anchorId="5040DE55" wp14:editId="639E3E37">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73D235B"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B9B1BE" w14:textId="77777777">
        <w:trPr>
          <w:tblCellSpacing w:w="0" w:type="dxa"/>
        </w:trPr>
        <w:tc>
          <w:tcPr>
            <w:tcW w:w="50" w:type="pct"/>
            <w:hideMark/>
          </w:tcPr>
          <w:p w14:paraId="5F8231A6" w14:textId="77777777" w:rsidR="001374A2" w:rsidRDefault="001374A2">
            <w:pPr>
              <w:rPr>
                <w:rFonts w:eastAsia="Times New Roman"/>
              </w:rPr>
            </w:pPr>
            <w:r>
              <w:rPr>
                <w:rFonts w:eastAsia="Times New Roman"/>
                <w:noProof/>
              </w:rPr>
              <w:drawing>
                <wp:inline distT="0" distB="0" distL="0" distR="0" wp14:anchorId="48C5ADEE" wp14:editId="62AE5727">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20B7941C" w14:textId="77777777" w:rsidR="001374A2" w:rsidRDefault="001374A2">
            <w:pPr>
              <w:rPr>
                <w:rFonts w:eastAsia="Times New Roman"/>
              </w:rPr>
            </w:pPr>
            <w:r>
              <w:rPr>
                <w:rFonts w:eastAsia="Times New Roman"/>
                <w:noProof/>
              </w:rPr>
              <w:drawing>
                <wp:inline distT="0" distB="0" distL="0" distR="0" wp14:anchorId="55526F40" wp14:editId="5682BC4C">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činnosti orgánů a organizací státního odborného dozoru a o stavu v oblasti bezpečnosti práce za rok 2003</w:t>
            </w:r>
          </w:p>
        </w:tc>
      </w:tr>
      <w:tr w:rsidR="00000000" w14:paraId="175B11BE" w14:textId="77777777">
        <w:trPr>
          <w:tblCellSpacing w:w="0" w:type="dxa"/>
        </w:trPr>
        <w:tc>
          <w:tcPr>
            <w:tcW w:w="50" w:type="pct"/>
            <w:hideMark/>
          </w:tcPr>
          <w:p w14:paraId="17E48903" w14:textId="77777777" w:rsidR="001374A2" w:rsidRDefault="001374A2">
            <w:pPr>
              <w:rPr>
                <w:rFonts w:eastAsia="Times New Roman"/>
              </w:rPr>
            </w:pPr>
            <w:r>
              <w:rPr>
                <w:rFonts w:eastAsia="Times New Roman"/>
                <w:noProof/>
              </w:rPr>
              <w:drawing>
                <wp:inline distT="0" distB="0" distL="0" distR="0" wp14:anchorId="707E8579" wp14:editId="40D3794E">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68FA67" w14:textId="77777777" w:rsidR="001374A2" w:rsidRDefault="001374A2">
            <w:pPr>
              <w:rPr>
                <w:rFonts w:eastAsia="Times New Roman"/>
              </w:rPr>
            </w:pPr>
            <w:r>
              <w:rPr>
                <w:rFonts w:eastAsia="Times New Roman"/>
                <w:noProof/>
              </w:rPr>
              <w:drawing>
                <wp:inline distT="0" distB="0" distL="0" distR="0" wp14:anchorId="0BE1730A" wp14:editId="630707F8">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1293/04</w:t>
            </w:r>
          </w:p>
        </w:tc>
      </w:tr>
      <w:tr w:rsidR="00000000" w14:paraId="64CA8A23" w14:textId="77777777">
        <w:trPr>
          <w:tblCellSpacing w:w="0" w:type="dxa"/>
        </w:trPr>
        <w:tc>
          <w:tcPr>
            <w:tcW w:w="50" w:type="pct"/>
            <w:hideMark/>
          </w:tcPr>
          <w:p w14:paraId="1BC47513" w14:textId="77777777" w:rsidR="001374A2" w:rsidRDefault="001374A2">
            <w:pPr>
              <w:rPr>
                <w:rFonts w:eastAsia="Times New Roman"/>
              </w:rPr>
            </w:pPr>
            <w:r>
              <w:rPr>
                <w:rFonts w:eastAsia="Times New Roman"/>
                <w:noProof/>
              </w:rPr>
              <w:drawing>
                <wp:inline distT="0" distB="0" distL="0" distR="0" wp14:anchorId="1FC99DEC" wp14:editId="14BC1EA2">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CC2594" w14:textId="77777777" w:rsidR="001374A2" w:rsidRDefault="001374A2">
            <w:pPr>
              <w:rPr>
                <w:rFonts w:eastAsia="Times New Roman"/>
              </w:rPr>
            </w:pPr>
            <w:r>
              <w:rPr>
                <w:rFonts w:eastAsia="Times New Roman"/>
                <w:noProof/>
              </w:rPr>
              <w:drawing>
                <wp:inline distT="0" distB="0" distL="0" distR="0" wp14:anchorId="0FEFF3A9" wp14:editId="036366D3">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BDCFE14" w14:textId="77777777">
        <w:trPr>
          <w:tblCellSpacing w:w="0" w:type="dxa"/>
        </w:trPr>
        <w:tc>
          <w:tcPr>
            <w:tcW w:w="50" w:type="pct"/>
            <w:hideMark/>
          </w:tcPr>
          <w:p w14:paraId="492245B8" w14:textId="77777777" w:rsidR="001374A2" w:rsidRDefault="001374A2">
            <w:pPr>
              <w:rPr>
                <w:rFonts w:eastAsia="Times New Roman"/>
              </w:rPr>
            </w:pPr>
            <w:r>
              <w:rPr>
                <w:rFonts w:eastAsia="Times New Roman"/>
                <w:noProof/>
              </w:rPr>
              <w:drawing>
                <wp:inline distT="0" distB="0" distL="0" distR="0" wp14:anchorId="176C6A9F" wp14:editId="3543118E">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D977FD" w14:textId="77777777" w:rsidR="001374A2" w:rsidRDefault="001374A2">
            <w:pPr>
              <w:rPr>
                <w:rFonts w:eastAsia="Times New Roman"/>
              </w:rPr>
            </w:pPr>
            <w:r>
              <w:rPr>
                <w:rFonts w:eastAsia="Times New Roman"/>
                <w:noProof/>
              </w:rPr>
              <w:drawing>
                <wp:inline distT="0" distB="0" distL="0" distR="0" wp14:anchorId="69054C7A" wp14:editId="0B53C0A3">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práce a sociálních věcí a přijala</w:t>
            </w:r>
          </w:p>
        </w:tc>
      </w:tr>
    </w:tbl>
    <w:p w14:paraId="580BFE96" w14:textId="798FF4E5" w:rsidR="001374A2" w:rsidRDefault="001374A2">
      <w:pPr>
        <w:jc w:val="center"/>
        <w:rPr>
          <w:rFonts w:eastAsia="Times New Roman"/>
        </w:rPr>
      </w:pPr>
      <w:r>
        <w:rPr>
          <w:rFonts w:eastAsia="Times New Roman"/>
        </w:rPr>
        <w:br/>
      </w:r>
      <w:hyperlink r:id="rId16" w:history="1">
        <w:r>
          <w:rPr>
            <w:rStyle w:val="Hyperlink"/>
            <w:rFonts w:eastAsia="Times New Roman"/>
            <w:sz w:val="27"/>
            <w:szCs w:val="27"/>
          </w:rPr>
          <w:t>usnesení č. 985.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97F720" w14:textId="77777777">
        <w:trPr>
          <w:tblCellSpacing w:w="0" w:type="dxa"/>
        </w:trPr>
        <w:tc>
          <w:tcPr>
            <w:tcW w:w="50" w:type="pct"/>
            <w:hideMark/>
          </w:tcPr>
          <w:p w14:paraId="5F32989B" w14:textId="77777777" w:rsidR="001374A2" w:rsidRDefault="001374A2">
            <w:pPr>
              <w:rPr>
                <w:rFonts w:eastAsia="Times New Roman"/>
              </w:rPr>
            </w:pPr>
            <w:r>
              <w:rPr>
                <w:rFonts w:eastAsia="Times New Roman"/>
                <w:noProof/>
              </w:rPr>
              <w:drawing>
                <wp:inline distT="0" distB="0" distL="0" distR="0" wp14:anchorId="2711D84D" wp14:editId="72A3C674">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156387" w14:textId="77777777" w:rsidR="001374A2" w:rsidRDefault="001374A2">
            <w:pPr>
              <w:rPr>
                <w:rFonts w:eastAsia="Times New Roman"/>
              </w:rPr>
            </w:pPr>
            <w:r>
              <w:rPr>
                <w:rFonts w:eastAsia="Times New Roman"/>
                <w:noProof/>
              </w:rPr>
              <w:drawing>
                <wp:inline distT="0" distB="0" distL="0" distR="0" wp14:anchorId="10015118" wp14:editId="1D90D06D">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1EF07299" w14:textId="77777777" w:rsidR="001374A2" w:rsidRDefault="001374A2">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74E6FE" w14:textId="77777777">
        <w:trPr>
          <w:tblCellSpacing w:w="0" w:type="dxa"/>
        </w:trPr>
        <w:tc>
          <w:tcPr>
            <w:tcW w:w="50" w:type="pct"/>
            <w:hideMark/>
          </w:tcPr>
          <w:p w14:paraId="0969279C" w14:textId="77777777" w:rsidR="001374A2" w:rsidRDefault="001374A2">
            <w:pPr>
              <w:rPr>
                <w:rFonts w:eastAsia="Times New Roman"/>
              </w:rPr>
            </w:pPr>
            <w:r>
              <w:rPr>
                <w:rFonts w:eastAsia="Times New Roman"/>
                <w:noProof/>
              </w:rPr>
              <w:drawing>
                <wp:inline distT="0" distB="0" distL="0" distR="0" wp14:anchorId="57989CBE" wp14:editId="14C2193D">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22213EDA" w14:textId="77777777" w:rsidR="001374A2" w:rsidRDefault="001374A2">
            <w:pPr>
              <w:rPr>
                <w:rFonts w:eastAsia="Times New Roman"/>
              </w:rPr>
            </w:pPr>
            <w:r>
              <w:rPr>
                <w:rFonts w:eastAsia="Times New Roman"/>
                <w:noProof/>
              </w:rPr>
              <w:drawing>
                <wp:inline distT="0" distB="0" distL="0" distR="0" wp14:anchorId="754F086E" wp14:editId="74036AE7">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Koncepce potravinářství pro období po vstupu ČR do EU (2004-2013)</w:t>
            </w:r>
          </w:p>
        </w:tc>
      </w:tr>
      <w:tr w:rsidR="00000000" w14:paraId="4B20A91E" w14:textId="77777777">
        <w:trPr>
          <w:tblCellSpacing w:w="0" w:type="dxa"/>
        </w:trPr>
        <w:tc>
          <w:tcPr>
            <w:tcW w:w="50" w:type="pct"/>
            <w:hideMark/>
          </w:tcPr>
          <w:p w14:paraId="4FCE8825" w14:textId="77777777" w:rsidR="001374A2" w:rsidRDefault="001374A2">
            <w:pPr>
              <w:rPr>
                <w:rFonts w:eastAsia="Times New Roman"/>
              </w:rPr>
            </w:pPr>
            <w:r>
              <w:rPr>
                <w:rFonts w:eastAsia="Times New Roman"/>
                <w:noProof/>
              </w:rPr>
              <w:drawing>
                <wp:inline distT="0" distB="0" distL="0" distR="0" wp14:anchorId="4229255E" wp14:editId="3F8B4DF5">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49E69B" w14:textId="77777777" w:rsidR="001374A2" w:rsidRDefault="001374A2">
            <w:pPr>
              <w:rPr>
                <w:rFonts w:eastAsia="Times New Roman"/>
              </w:rPr>
            </w:pPr>
            <w:r>
              <w:rPr>
                <w:rFonts w:eastAsia="Times New Roman"/>
                <w:noProof/>
              </w:rPr>
              <w:drawing>
                <wp:inline distT="0" distB="0" distL="0" distR="0" wp14:anchorId="5E3A7C6E" wp14:editId="04C46C4B">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1305/04</w:t>
            </w:r>
          </w:p>
        </w:tc>
      </w:tr>
      <w:tr w:rsidR="00000000" w14:paraId="6C893932" w14:textId="77777777">
        <w:trPr>
          <w:tblCellSpacing w:w="0" w:type="dxa"/>
        </w:trPr>
        <w:tc>
          <w:tcPr>
            <w:tcW w:w="50" w:type="pct"/>
            <w:hideMark/>
          </w:tcPr>
          <w:p w14:paraId="3F04B173" w14:textId="77777777" w:rsidR="001374A2" w:rsidRDefault="001374A2">
            <w:pPr>
              <w:rPr>
                <w:rFonts w:eastAsia="Times New Roman"/>
              </w:rPr>
            </w:pPr>
            <w:r>
              <w:rPr>
                <w:rFonts w:eastAsia="Times New Roman"/>
                <w:noProof/>
              </w:rPr>
              <w:drawing>
                <wp:inline distT="0" distB="0" distL="0" distR="0" wp14:anchorId="7E7B3509" wp14:editId="57AE9886">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18628B" w14:textId="77777777" w:rsidR="001374A2" w:rsidRDefault="001374A2">
            <w:pPr>
              <w:rPr>
                <w:rFonts w:eastAsia="Times New Roman"/>
              </w:rPr>
            </w:pPr>
            <w:r>
              <w:rPr>
                <w:rFonts w:eastAsia="Times New Roman"/>
                <w:noProof/>
              </w:rPr>
              <w:drawing>
                <wp:inline distT="0" distB="0" distL="0" distR="0" wp14:anchorId="601E2911" wp14:editId="001A4998">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2098C52" w14:textId="77777777">
        <w:trPr>
          <w:tblCellSpacing w:w="0" w:type="dxa"/>
        </w:trPr>
        <w:tc>
          <w:tcPr>
            <w:tcW w:w="50" w:type="pct"/>
            <w:hideMark/>
          </w:tcPr>
          <w:p w14:paraId="67643709" w14:textId="77777777" w:rsidR="001374A2" w:rsidRDefault="001374A2">
            <w:pPr>
              <w:rPr>
                <w:rFonts w:eastAsia="Times New Roman"/>
              </w:rPr>
            </w:pPr>
            <w:r>
              <w:rPr>
                <w:rFonts w:eastAsia="Times New Roman"/>
                <w:noProof/>
              </w:rPr>
              <w:drawing>
                <wp:inline distT="0" distB="0" distL="0" distR="0" wp14:anchorId="0B860C96" wp14:editId="309D8B18">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A0487D" w14:textId="77777777" w:rsidR="001374A2" w:rsidRDefault="001374A2">
            <w:pPr>
              <w:rPr>
                <w:rFonts w:eastAsia="Times New Roman"/>
              </w:rPr>
            </w:pPr>
            <w:r>
              <w:rPr>
                <w:rFonts w:eastAsia="Times New Roman"/>
                <w:noProof/>
              </w:rPr>
              <w:drawing>
                <wp:inline distT="0" distB="0" distL="0" distR="0" wp14:anchorId="26EDED34" wp14:editId="10B1B827">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03590660" w14:textId="245F0D9B" w:rsidR="001374A2" w:rsidRDefault="001374A2">
      <w:pPr>
        <w:jc w:val="center"/>
        <w:rPr>
          <w:rFonts w:eastAsia="Times New Roman"/>
        </w:rPr>
      </w:pPr>
      <w:r>
        <w:rPr>
          <w:rFonts w:eastAsia="Times New Roman"/>
        </w:rPr>
        <w:br/>
      </w:r>
      <w:hyperlink r:id="rId17" w:history="1">
        <w:r>
          <w:rPr>
            <w:rStyle w:val="Hyperlink"/>
            <w:rFonts w:eastAsia="Times New Roman"/>
            <w:sz w:val="27"/>
            <w:szCs w:val="27"/>
          </w:rPr>
          <w:t>usnesení č. 986.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2733FE" w14:textId="77777777">
        <w:trPr>
          <w:tblCellSpacing w:w="0" w:type="dxa"/>
        </w:trPr>
        <w:tc>
          <w:tcPr>
            <w:tcW w:w="50" w:type="pct"/>
            <w:hideMark/>
          </w:tcPr>
          <w:p w14:paraId="09564986" w14:textId="77777777" w:rsidR="001374A2" w:rsidRDefault="001374A2">
            <w:pPr>
              <w:rPr>
                <w:rFonts w:eastAsia="Times New Roman"/>
              </w:rPr>
            </w:pPr>
            <w:r>
              <w:rPr>
                <w:rFonts w:eastAsia="Times New Roman"/>
                <w:noProof/>
              </w:rPr>
              <w:drawing>
                <wp:inline distT="0" distB="0" distL="0" distR="0" wp14:anchorId="0CF25A3E" wp14:editId="487CC2D8">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4F5971" w14:textId="77777777" w:rsidR="001374A2" w:rsidRDefault="001374A2">
            <w:pPr>
              <w:rPr>
                <w:rFonts w:eastAsia="Times New Roman"/>
              </w:rPr>
            </w:pPr>
            <w:r>
              <w:rPr>
                <w:rFonts w:eastAsia="Times New Roman"/>
                <w:noProof/>
              </w:rPr>
              <w:drawing>
                <wp:inline distT="0" distB="0" distL="0" distR="0" wp14:anchorId="754BB125" wp14:editId="73D7C456">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10 a proti nikdo.</w:t>
            </w:r>
          </w:p>
        </w:tc>
      </w:tr>
    </w:tbl>
    <w:p w14:paraId="5C027F59" w14:textId="77777777" w:rsidR="001374A2" w:rsidRDefault="001374A2">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229FB2" w14:textId="77777777">
        <w:trPr>
          <w:tblCellSpacing w:w="0" w:type="dxa"/>
        </w:trPr>
        <w:tc>
          <w:tcPr>
            <w:tcW w:w="50" w:type="pct"/>
            <w:hideMark/>
          </w:tcPr>
          <w:p w14:paraId="66DC5EA2" w14:textId="77777777" w:rsidR="001374A2" w:rsidRDefault="001374A2">
            <w:pPr>
              <w:rPr>
                <w:rFonts w:eastAsia="Times New Roman"/>
              </w:rPr>
            </w:pPr>
            <w:r>
              <w:rPr>
                <w:rFonts w:eastAsia="Times New Roman"/>
                <w:noProof/>
              </w:rPr>
              <w:drawing>
                <wp:inline distT="0" distB="0" distL="0" distR="0" wp14:anchorId="379406A9" wp14:editId="44D05F21">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2F275CDF" w14:textId="77777777" w:rsidR="001374A2" w:rsidRDefault="001374A2">
            <w:pPr>
              <w:rPr>
                <w:rFonts w:eastAsia="Times New Roman"/>
              </w:rPr>
            </w:pPr>
            <w:r>
              <w:rPr>
                <w:rFonts w:eastAsia="Times New Roman"/>
                <w:noProof/>
              </w:rPr>
              <w:drawing>
                <wp:inline distT="0" distB="0" distL="0" distR="0" wp14:anchorId="08DE57BF" wp14:editId="54D8FD4C">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účasti předsedy vlády na summitu Progressive Governance v Balatonöszödu v Maďarské republice ve dnech 14.-15. října 2004</w:t>
            </w:r>
          </w:p>
        </w:tc>
      </w:tr>
      <w:tr w:rsidR="00000000" w14:paraId="5D6F416C" w14:textId="77777777">
        <w:trPr>
          <w:tblCellSpacing w:w="0" w:type="dxa"/>
        </w:trPr>
        <w:tc>
          <w:tcPr>
            <w:tcW w:w="50" w:type="pct"/>
            <w:hideMark/>
          </w:tcPr>
          <w:p w14:paraId="0F552A7C" w14:textId="77777777" w:rsidR="001374A2" w:rsidRDefault="001374A2">
            <w:pPr>
              <w:rPr>
                <w:rFonts w:eastAsia="Times New Roman"/>
              </w:rPr>
            </w:pPr>
            <w:r>
              <w:rPr>
                <w:rFonts w:eastAsia="Times New Roman"/>
                <w:noProof/>
              </w:rPr>
              <w:drawing>
                <wp:inline distT="0" distB="0" distL="0" distR="0" wp14:anchorId="237A2E51" wp14:editId="214FADDF">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4BA113" w14:textId="77777777" w:rsidR="001374A2" w:rsidRDefault="001374A2">
            <w:pPr>
              <w:rPr>
                <w:rFonts w:eastAsia="Times New Roman"/>
              </w:rPr>
            </w:pPr>
            <w:r>
              <w:rPr>
                <w:rFonts w:eastAsia="Times New Roman"/>
                <w:noProof/>
              </w:rPr>
              <w:drawing>
                <wp:inline distT="0" distB="0" distL="0" distR="0" wp14:anchorId="08CE12B1" wp14:editId="64AFB923">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1312/04</w:t>
            </w:r>
          </w:p>
        </w:tc>
      </w:tr>
      <w:tr w:rsidR="00000000" w14:paraId="52998A2A" w14:textId="77777777">
        <w:trPr>
          <w:tblCellSpacing w:w="0" w:type="dxa"/>
        </w:trPr>
        <w:tc>
          <w:tcPr>
            <w:tcW w:w="50" w:type="pct"/>
            <w:hideMark/>
          </w:tcPr>
          <w:p w14:paraId="102DBF2D" w14:textId="77777777" w:rsidR="001374A2" w:rsidRDefault="001374A2">
            <w:pPr>
              <w:rPr>
                <w:rFonts w:eastAsia="Times New Roman"/>
              </w:rPr>
            </w:pPr>
            <w:r>
              <w:rPr>
                <w:rFonts w:eastAsia="Times New Roman"/>
                <w:noProof/>
              </w:rPr>
              <w:drawing>
                <wp:inline distT="0" distB="0" distL="0" distR="0" wp14:anchorId="445E4D54" wp14:editId="70C972A5">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0BED40" w14:textId="77777777" w:rsidR="001374A2" w:rsidRDefault="001374A2">
            <w:pPr>
              <w:rPr>
                <w:rFonts w:eastAsia="Times New Roman"/>
              </w:rPr>
            </w:pPr>
            <w:r>
              <w:rPr>
                <w:rFonts w:eastAsia="Times New Roman"/>
                <w:noProof/>
              </w:rPr>
              <w:drawing>
                <wp:inline distT="0" distB="0" distL="0" distR="0" wp14:anchorId="7B4009B1" wp14:editId="62C0BEEA">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F503640" w14:textId="77777777">
        <w:trPr>
          <w:tblCellSpacing w:w="0" w:type="dxa"/>
        </w:trPr>
        <w:tc>
          <w:tcPr>
            <w:tcW w:w="50" w:type="pct"/>
            <w:hideMark/>
          </w:tcPr>
          <w:p w14:paraId="675645E5" w14:textId="77777777" w:rsidR="001374A2" w:rsidRDefault="001374A2">
            <w:pPr>
              <w:rPr>
                <w:rFonts w:eastAsia="Times New Roman"/>
              </w:rPr>
            </w:pPr>
            <w:r>
              <w:rPr>
                <w:rFonts w:eastAsia="Times New Roman"/>
                <w:noProof/>
              </w:rPr>
              <w:drawing>
                <wp:inline distT="0" distB="0" distL="0" distR="0" wp14:anchorId="1768FB57" wp14:editId="317EF466">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C45DD2" w14:textId="77777777" w:rsidR="001374A2" w:rsidRDefault="001374A2">
            <w:pPr>
              <w:rPr>
                <w:rFonts w:eastAsia="Times New Roman"/>
              </w:rPr>
            </w:pPr>
            <w:r>
              <w:rPr>
                <w:rFonts w:eastAsia="Times New Roman"/>
                <w:noProof/>
              </w:rPr>
              <w:drawing>
                <wp:inline distT="0" distB="0" distL="0" distR="0" wp14:anchorId="6E72C4F1" wp14:editId="43FA543A">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533E23EB" w14:textId="5B88C05B" w:rsidR="001374A2" w:rsidRDefault="001374A2">
      <w:pPr>
        <w:jc w:val="center"/>
        <w:rPr>
          <w:rFonts w:eastAsia="Times New Roman"/>
        </w:rPr>
      </w:pPr>
      <w:r>
        <w:rPr>
          <w:rFonts w:eastAsia="Times New Roman"/>
        </w:rPr>
        <w:br/>
      </w:r>
      <w:hyperlink r:id="rId18" w:history="1">
        <w:r>
          <w:rPr>
            <w:rStyle w:val="Hyperlink"/>
            <w:rFonts w:eastAsia="Times New Roman"/>
            <w:sz w:val="27"/>
            <w:szCs w:val="27"/>
          </w:rPr>
          <w:t>usnesení č. 987.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01976C" w14:textId="77777777">
        <w:trPr>
          <w:tblCellSpacing w:w="0" w:type="dxa"/>
        </w:trPr>
        <w:tc>
          <w:tcPr>
            <w:tcW w:w="50" w:type="pct"/>
            <w:hideMark/>
          </w:tcPr>
          <w:p w14:paraId="11F4D314" w14:textId="77777777" w:rsidR="001374A2" w:rsidRDefault="001374A2">
            <w:pPr>
              <w:rPr>
                <w:rFonts w:eastAsia="Times New Roman"/>
              </w:rPr>
            </w:pPr>
            <w:r>
              <w:rPr>
                <w:rFonts w:eastAsia="Times New Roman"/>
                <w:noProof/>
              </w:rPr>
              <w:drawing>
                <wp:inline distT="0" distB="0" distL="0" distR="0" wp14:anchorId="757E0684" wp14:editId="7ECCE0CC">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525E89" w14:textId="77777777" w:rsidR="001374A2" w:rsidRDefault="001374A2">
            <w:pPr>
              <w:rPr>
                <w:rFonts w:eastAsia="Times New Roman"/>
              </w:rPr>
            </w:pPr>
            <w:r>
              <w:rPr>
                <w:rFonts w:eastAsia="Times New Roman"/>
                <w:noProof/>
              </w:rPr>
              <w:drawing>
                <wp:inline distT="0" distB="0" distL="0" distR="0" wp14:anchorId="14D8F337" wp14:editId="61F73741">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71AC234" w14:textId="77777777" w:rsidR="001374A2" w:rsidRDefault="001374A2">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CDEC53" w14:textId="77777777">
        <w:trPr>
          <w:tblCellSpacing w:w="0" w:type="dxa"/>
        </w:trPr>
        <w:tc>
          <w:tcPr>
            <w:tcW w:w="50" w:type="pct"/>
            <w:hideMark/>
          </w:tcPr>
          <w:p w14:paraId="38993908" w14:textId="77777777" w:rsidR="001374A2" w:rsidRDefault="001374A2">
            <w:pPr>
              <w:rPr>
                <w:rFonts w:eastAsia="Times New Roman"/>
              </w:rPr>
            </w:pPr>
            <w:r>
              <w:rPr>
                <w:rFonts w:eastAsia="Times New Roman"/>
                <w:noProof/>
              </w:rPr>
              <w:drawing>
                <wp:inline distT="0" distB="0" distL="0" distR="0" wp14:anchorId="640FB43E" wp14:editId="4982A37C">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692DB036" w14:textId="77777777" w:rsidR="001374A2" w:rsidRDefault="001374A2">
            <w:pPr>
              <w:rPr>
                <w:rFonts w:eastAsia="Times New Roman"/>
              </w:rPr>
            </w:pPr>
            <w:r>
              <w:rPr>
                <w:rFonts w:eastAsia="Times New Roman"/>
                <w:noProof/>
              </w:rPr>
              <w:drawing>
                <wp:inline distT="0" distB="0" distL="0" distR="0" wp14:anchorId="33C6BAA4" wp14:editId="69F30350">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Pracovní návštěva spolkového prezidenta Spolkové republiky Německo Horsta Köhlera v České republice dne 15. října 2004</w:t>
            </w:r>
          </w:p>
        </w:tc>
      </w:tr>
      <w:tr w:rsidR="00000000" w14:paraId="57FE7849" w14:textId="77777777">
        <w:trPr>
          <w:tblCellSpacing w:w="0" w:type="dxa"/>
        </w:trPr>
        <w:tc>
          <w:tcPr>
            <w:tcW w:w="50" w:type="pct"/>
            <w:hideMark/>
          </w:tcPr>
          <w:p w14:paraId="2EEFE46D" w14:textId="77777777" w:rsidR="001374A2" w:rsidRDefault="001374A2">
            <w:pPr>
              <w:rPr>
                <w:rFonts w:eastAsia="Times New Roman"/>
              </w:rPr>
            </w:pPr>
            <w:r>
              <w:rPr>
                <w:rFonts w:eastAsia="Times New Roman"/>
                <w:noProof/>
              </w:rPr>
              <w:drawing>
                <wp:inline distT="0" distB="0" distL="0" distR="0" wp14:anchorId="2AD2F6D2" wp14:editId="7A539932">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1AECE2" w14:textId="77777777" w:rsidR="001374A2" w:rsidRDefault="001374A2">
            <w:pPr>
              <w:rPr>
                <w:rFonts w:eastAsia="Times New Roman"/>
              </w:rPr>
            </w:pPr>
            <w:r>
              <w:rPr>
                <w:rFonts w:eastAsia="Times New Roman"/>
                <w:noProof/>
              </w:rPr>
              <w:drawing>
                <wp:inline distT="0" distB="0" distL="0" distR="0" wp14:anchorId="74291B3B" wp14:editId="6806A13D">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1310/04</w:t>
            </w:r>
          </w:p>
        </w:tc>
      </w:tr>
      <w:tr w:rsidR="00000000" w14:paraId="73A6F311" w14:textId="77777777">
        <w:trPr>
          <w:tblCellSpacing w:w="0" w:type="dxa"/>
        </w:trPr>
        <w:tc>
          <w:tcPr>
            <w:tcW w:w="50" w:type="pct"/>
            <w:hideMark/>
          </w:tcPr>
          <w:p w14:paraId="58596EB8" w14:textId="77777777" w:rsidR="001374A2" w:rsidRDefault="001374A2">
            <w:pPr>
              <w:rPr>
                <w:rFonts w:eastAsia="Times New Roman"/>
              </w:rPr>
            </w:pPr>
            <w:r>
              <w:rPr>
                <w:rFonts w:eastAsia="Times New Roman"/>
                <w:noProof/>
              </w:rPr>
              <w:drawing>
                <wp:inline distT="0" distB="0" distL="0" distR="0" wp14:anchorId="61649645" wp14:editId="6AE5D198">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F97FC0" w14:textId="77777777" w:rsidR="001374A2" w:rsidRDefault="001374A2">
            <w:pPr>
              <w:rPr>
                <w:rFonts w:eastAsia="Times New Roman"/>
              </w:rPr>
            </w:pPr>
            <w:r>
              <w:rPr>
                <w:rFonts w:eastAsia="Times New Roman"/>
                <w:noProof/>
              </w:rPr>
              <w:drawing>
                <wp:inline distT="0" distB="0" distL="0" distR="0" wp14:anchorId="0DA6B014" wp14:editId="4EBDAC7B">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9586765" w14:textId="77777777">
        <w:trPr>
          <w:tblCellSpacing w:w="0" w:type="dxa"/>
        </w:trPr>
        <w:tc>
          <w:tcPr>
            <w:tcW w:w="50" w:type="pct"/>
            <w:hideMark/>
          </w:tcPr>
          <w:p w14:paraId="66C7B900" w14:textId="77777777" w:rsidR="001374A2" w:rsidRDefault="001374A2">
            <w:pPr>
              <w:rPr>
                <w:rFonts w:eastAsia="Times New Roman"/>
              </w:rPr>
            </w:pPr>
            <w:r>
              <w:rPr>
                <w:rFonts w:eastAsia="Times New Roman"/>
                <w:noProof/>
              </w:rPr>
              <w:drawing>
                <wp:inline distT="0" distB="0" distL="0" distR="0" wp14:anchorId="5D8ED3E2" wp14:editId="4B635FD7">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112F83" w14:textId="77777777" w:rsidR="001374A2" w:rsidRDefault="001374A2">
            <w:pPr>
              <w:rPr>
                <w:rFonts w:eastAsia="Times New Roman"/>
              </w:rPr>
            </w:pPr>
            <w:r>
              <w:rPr>
                <w:rFonts w:eastAsia="Times New Roman"/>
                <w:noProof/>
              </w:rPr>
              <w:drawing>
                <wp:inline distT="0" distB="0" distL="0" distR="0" wp14:anchorId="3E6093AC" wp14:editId="1A0DFBC9">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1F834704" w14:textId="46012AA1" w:rsidR="001374A2" w:rsidRDefault="001374A2">
      <w:pPr>
        <w:jc w:val="center"/>
        <w:rPr>
          <w:rFonts w:eastAsia="Times New Roman"/>
        </w:rPr>
      </w:pPr>
      <w:r>
        <w:rPr>
          <w:rFonts w:eastAsia="Times New Roman"/>
        </w:rPr>
        <w:br/>
      </w:r>
      <w:hyperlink r:id="rId19" w:history="1">
        <w:r>
          <w:rPr>
            <w:rStyle w:val="Hyperlink"/>
            <w:rFonts w:eastAsia="Times New Roman"/>
            <w:sz w:val="27"/>
            <w:szCs w:val="27"/>
          </w:rPr>
          <w:t>usnesení č. 988.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588942" w14:textId="77777777">
        <w:trPr>
          <w:tblCellSpacing w:w="0" w:type="dxa"/>
        </w:trPr>
        <w:tc>
          <w:tcPr>
            <w:tcW w:w="50" w:type="pct"/>
            <w:hideMark/>
          </w:tcPr>
          <w:p w14:paraId="0A481636" w14:textId="77777777" w:rsidR="001374A2" w:rsidRDefault="001374A2">
            <w:pPr>
              <w:rPr>
                <w:rFonts w:eastAsia="Times New Roman"/>
              </w:rPr>
            </w:pPr>
            <w:r>
              <w:rPr>
                <w:rFonts w:eastAsia="Times New Roman"/>
                <w:noProof/>
              </w:rPr>
              <w:drawing>
                <wp:inline distT="0" distB="0" distL="0" distR="0" wp14:anchorId="258120BE" wp14:editId="65D1E0E1">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88BA1C" w14:textId="77777777" w:rsidR="001374A2" w:rsidRDefault="001374A2">
            <w:pPr>
              <w:rPr>
                <w:rFonts w:eastAsia="Times New Roman"/>
              </w:rPr>
            </w:pPr>
            <w:r>
              <w:rPr>
                <w:rFonts w:eastAsia="Times New Roman"/>
                <w:noProof/>
              </w:rPr>
              <w:drawing>
                <wp:inline distT="0" distB="0" distL="0" distR="0" wp14:anchorId="3FACF8FF" wp14:editId="69D91FA2">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71966E95" w14:textId="77777777" w:rsidR="001374A2" w:rsidRDefault="001374A2">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177AEF" w14:textId="77777777">
        <w:trPr>
          <w:tblCellSpacing w:w="0" w:type="dxa"/>
        </w:trPr>
        <w:tc>
          <w:tcPr>
            <w:tcW w:w="50" w:type="pct"/>
            <w:hideMark/>
          </w:tcPr>
          <w:p w14:paraId="331D4084" w14:textId="77777777" w:rsidR="001374A2" w:rsidRDefault="001374A2">
            <w:pPr>
              <w:rPr>
                <w:rFonts w:eastAsia="Times New Roman"/>
              </w:rPr>
            </w:pPr>
            <w:r>
              <w:rPr>
                <w:rFonts w:eastAsia="Times New Roman"/>
                <w:noProof/>
              </w:rPr>
              <w:drawing>
                <wp:inline distT="0" distB="0" distL="0" distR="0" wp14:anchorId="499F7141" wp14:editId="04C89792">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0440E17F" w14:textId="77777777" w:rsidR="001374A2" w:rsidRDefault="001374A2">
            <w:pPr>
              <w:rPr>
                <w:rFonts w:eastAsia="Times New Roman"/>
              </w:rPr>
            </w:pPr>
            <w:r>
              <w:rPr>
                <w:rFonts w:eastAsia="Times New Roman"/>
                <w:noProof/>
              </w:rPr>
              <w:drawing>
                <wp:inline distT="0" distB="0" distL="0" distR="0" wp14:anchorId="1E6B5E0F" wp14:editId="18042AC3">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návštěvy ministra zahraničních věcí Ruské federace Sergeje Lavrova v České republice ve dnech 19.-20. října 2004</w:t>
            </w:r>
          </w:p>
        </w:tc>
      </w:tr>
      <w:tr w:rsidR="00000000" w14:paraId="4081F4F4" w14:textId="77777777">
        <w:trPr>
          <w:tblCellSpacing w:w="0" w:type="dxa"/>
        </w:trPr>
        <w:tc>
          <w:tcPr>
            <w:tcW w:w="50" w:type="pct"/>
            <w:hideMark/>
          </w:tcPr>
          <w:p w14:paraId="47D40CB3" w14:textId="77777777" w:rsidR="001374A2" w:rsidRDefault="001374A2">
            <w:pPr>
              <w:rPr>
                <w:rFonts w:eastAsia="Times New Roman"/>
              </w:rPr>
            </w:pPr>
            <w:r>
              <w:rPr>
                <w:rFonts w:eastAsia="Times New Roman"/>
                <w:noProof/>
              </w:rPr>
              <w:drawing>
                <wp:inline distT="0" distB="0" distL="0" distR="0" wp14:anchorId="72E92EFD" wp14:editId="76BC89EE">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F7FBC1" w14:textId="77777777" w:rsidR="001374A2" w:rsidRDefault="001374A2">
            <w:pPr>
              <w:rPr>
                <w:rFonts w:eastAsia="Times New Roman"/>
              </w:rPr>
            </w:pPr>
            <w:r>
              <w:rPr>
                <w:rFonts w:eastAsia="Times New Roman"/>
                <w:noProof/>
              </w:rPr>
              <w:drawing>
                <wp:inline distT="0" distB="0" distL="0" distR="0" wp14:anchorId="3A047090" wp14:editId="575F1CF4">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1311/04</w:t>
            </w:r>
          </w:p>
        </w:tc>
      </w:tr>
      <w:tr w:rsidR="00000000" w14:paraId="7531A45D" w14:textId="77777777">
        <w:trPr>
          <w:tblCellSpacing w:w="0" w:type="dxa"/>
        </w:trPr>
        <w:tc>
          <w:tcPr>
            <w:tcW w:w="50" w:type="pct"/>
            <w:hideMark/>
          </w:tcPr>
          <w:p w14:paraId="549F0650" w14:textId="77777777" w:rsidR="001374A2" w:rsidRDefault="001374A2">
            <w:pPr>
              <w:rPr>
                <w:rFonts w:eastAsia="Times New Roman"/>
              </w:rPr>
            </w:pPr>
            <w:r>
              <w:rPr>
                <w:rFonts w:eastAsia="Times New Roman"/>
                <w:noProof/>
              </w:rPr>
              <w:drawing>
                <wp:inline distT="0" distB="0" distL="0" distR="0" wp14:anchorId="76E691E8" wp14:editId="06786640">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C20473" w14:textId="77777777" w:rsidR="001374A2" w:rsidRDefault="001374A2">
            <w:pPr>
              <w:rPr>
                <w:rFonts w:eastAsia="Times New Roman"/>
              </w:rPr>
            </w:pPr>
            <w:r>
              <w:rPr>
                <w:rFonts w:eastAsia="Times New Roman"/>
                <w:noProof/>
              </w:rPr>
              <w:drawing>
                <wp:inline distT="0" distB="0" distL="0" distR="0" wp14:anchorId="53F74731" wp14:editId="50730781">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25113F2" w14:textId="77777777">
        <w:trPr>
          <w:tblCellSpacing w:w="0" w:type="dxa"/>
        </w:trPr>
        <w:tc>
          <w:tcPr>
            <w:tcW w:w="50" w:type="pct"/>
            <w:hideMark/>
          </w:tcPr>
          <w:p w14:paraId="0C7B75E8" w14:textId="77777777" w:rsidR="001374A2" w:rsidRDefault="001374A2">
            <w:pPr>
              <w:rPr>
                <w:rFonts w:eastAsia="Times New Roman"/>
              </w:rPr>
            </w:pPr>
            <w:r>
              <w:rPr>
                <w:rFonts w:eastAsia="Times New Roman"/>
                <w:noProof/>
              </w:rPr>
              <w:drawing>
                <wp:inline distT="0" distB="0" distL="0" distR="0" wp14:anchorId="67F3BE7F" wp14:editId="0CDFF7CA">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66EAF8" w14:textId="77777777" w:rsidR="001374A2" w:rsidRDefault="001374A2">
            <w:pPr>
              <w:rPr>
                <w:rFonts w:eastAsia="Times New Roman"/>
              </w:rPr>
            </w:pPr>
            <w:r>
              <w:rPr>
                <w:rFonts w:eastAsia="Times New Roman"/>
                <w:noProof/>
              </w:rPr>
              <w:drawing>
                <wp:inline distT="0" distB="0" distL="0" distR="0" wp14:anchorId="0731B835" wp14:editId="19748918">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3B76FB76" w14:textId="0B2A4903" w:rsidR="001374A2" w:rsidRDefault="001374A2">
      <w:pPr>
        <w:jc w:val="center"/>
        <w:rPr>
          <w:rFonts w:eastAsia="Times New Roman"/>
        </w:rPr>
      </w:pPr>
      <w:r>
        <w:rPr>
          <w:rFonts w:eastAsia="Times New Roman"/>
        </w:rPr>
        <w:br/>
      </w:r>
      <w:hyperlink r:id="rId20" w:history="1">
        <w:r>
          <w:rPr>
            <w:rStyle w:val="Hyperlink"/>
            <w:rFonts w:eastAsia="Times New Roman"/>
            <w:sz w:val="27"/>
            <w:szCs w:val="27"/>
          </w:rPr>
          <w:t>usnesení č. 989.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53423A" w14:textId="77777777">
        <w:trPr>
          <w:tblCellSpacing w:w="0" w:type="dxa"/>
        </w:trPr>
        <w:tc>
          <w:tcPr>
            <w:tcW w:w="50" w:type="pct"/>
            <w:hideMark/>
          </w:tcPr>
          <w:p w14:paraId="5E99C1D2" w14:textId="77777777" w:rsidR="001374A2" w:rsidRDefault="001374A2">
            <w:pPr>
              <w:rPr>
                <w:rFonts w:eastAsia="Times New Roman"/>
              </w:rPr>
            </w:pPr>
            <w:r>
              <w:rPr>
                <w:rFonts w:eastAsia="Times New Roman"/>
                <w:noProof/>
              </w:rPr>
              <w:drawing>
                <wp:inline distT="0" distB="0" distL="0" distR="0" wp14:anchorId="26BC2E45" wp14:editId="1C47CAA9">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AD7AF7" w14:textId="77777777" w:rsidR="001374A2" w:rsidRDefault="001374A2">
            <w:pPr>
              <w:rPr>
                <w:rFonts w:eastAsia="Times New Roman"/>
              </w:rPr>
            </w:pPr>
            <w:r>
              <w:rPr>
                <w:rFonts w:eastAsia="Times New Roman"/>
                <w:noProof/>
              </w:rPr>
              <w:drawing>
                <wp:inline distT="0" distB="0" distL="0" distR="0" wp14:anchorId="093674B6" wp14:editId="09283041">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6A208582"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135DD9" w14:textId="77777777">
        <w:trPr>
          <w:tblCellSpacing w:w="0" w:type="dxa"/>
        </w:trPr>
        <w:tc>
          <w:tcPr>
            <w:tcW w:w="50" w:type="pct"/>
            <w:hideMark/>
          </w:tcPr>
          <w:p w14:paraId="7CAEAF47" w14:textId="77777777" w:rsidR="001374A2" w:rsidRDefault="001374A2">
            <w:pPr>
              <w:rPr>
                <w:rFonts w:eastAsia="Times New Roman"/>
              </w:rPr>
            </w:pPr>
            <w:r>
              <w:rPr>
                <w:rFonts w:eastAsia="Times New Roman"/>
                <w:noProof/>
              </w:rPr>
              <w:drawing>
                <wp:inline distT="0" distB="0" distL="0" distR="0" wp14:anchorId="65CFE1B0" wp14:editId="7311FFFD">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54873BF1" w14:textId="77777777" w:rsidR="001374A2" w:rsidRDefault="001374A2">
            <w:pPr>
              <w:rPr>
                <w:rFonts w:eastAsia="Times New Roman"/>
              </w:rPr>
            </w:pPr>
            <w:r>
              <w:rPr>
                <w:rFonts w:eastAsia="Times New Roman"/>
                <w:noProof/>
              </w:rPr>
              <w:drawing>
                <wp:inline distT="0" distB="0" distL="0" distR="0" wp14:anchorId="14969210" wp14:editId="6F6E1ABE">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návštěvy předsedy vlády Dánského království Anderse Fogha Rasmussena v ČR dne 22. října 2004</w:t>
            </w:r>
          </w:p>
        </w:tc>
      </w:tr>
      <w:tr w:rsidR="00000000" w14:paraId="09FCA484" w14:textId="77777777">
        <w:trPr>
          <w:tblCellSpacing w:w="0" w:type="dxa"/>
        </w:trPr>
        <w:tc>
          <w:tcPr>
            <w:tcW w:w="50" w:type="pct"/>
            <w:hideMark/>
          </w:tcPr>
          <w:p w14:paraId="79042ABD" w14:textId="77777777" w:rsidR="001374A2" w:rsidRDefault="001374A2">
            <w:pPr>
              <w:rPr>
                <w:rFonts w:eastAsia="Times New Roman"/>
              </w:rPr>
            </w:pPr>
            <w:r>
              <w:rPr>
                <w:rFonts w:eastAsia="Times New Roman"/>
                <w:noProof/>
              </w:rPr>
              <w:drawing>
                <wp:inline distT="0" distB="0" distL="0" distR="0" wp14:anchorId="6E04EE4C" wp14:editId="4E36BC70">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E89DDB" w14:textId="77777777" w:rsidR="001374A2" w:rsidRDefault="001374A2">
            <w:pPr>
              <w:rPr>
                <w:rFonts w:eastAsia="Times New Roman"/>
              </w:rPr>
            </w:pPr>
            <w:r>
              <w:rPr>
                <w:rFonts w:eastAsia="Times New Roman"/>
                <w:noProof/>
              </w:rPr>
              <w:drawing>
                <wp:inline distT="0" distB="0" distL="0" distR="0" wp14:anchorId="24E80502" wp14:editId="7414DBEA">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1302/04</w:t>
            </w:r>
          </w:p>
        </w:tc>
      </w:tr>
      <w:tr w:rsidR="00000000" w14:paraId="31EC069B" w14:textId="77777777">
        <w:trPr>
          <w:tblCellSpacing w:w="0" w:type="dxa"/>
        </w:trPr>
        <w:tc>
          <w:tcPr>
            <w:tcW w:w="50" w:type="pct"/>
            <w:hideMark/>
          </w:tcPr>
          <w:p w14:paraId="3C401A25" w14:textId="77777777" w:rsidR="001374A2" w:rsidRDefault="001374A2">
            <w:pPr>
              <w:rPr>
                <w:rFonts w:eastAsia="Times New Roman"/>
              </w:rPr>
            </w:pPr>
            <w:r>
              <w:rPr>
                <w:rFonts w:eastAsia="Times New Roman"/>
                <w:noProof/>
              </w:rPr>
              <w:drawing>
                <wp:inline distT="0" distB="0" distL="0" distR="0" wp14:anchorId="5F459711" wp14:editId="0BC15925">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37CE25" w14:textId="77777777" w:rsidR="001374A2" w:rsidRDefault="001374A2">
            <w:pPr>
              <w:rPr>
                <w:rFonts w:eastAsia="Times New Roman"/>
              </w:rPr>
            </w:pPr>
            <w:r>
              <w:rPr>
                <w:rFonts w:eastAsia="Times New Roman"/>
                <w:noProof/>
              </w:rPr>
              <w:drawing>
                <wp:inline distT="0" distB="0" distL="0" distR="0" wp14:anchorId="13859E7C" wp14:editId="081DBDD0">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F54DDC3" w14:textId="77777777">
        <w:trPr>
          <w:tblCellSpacing w:w="0" w:type="dxa"/>
        </w:trPr>
        <w:tc>
          <w:tcPr>
            <w:tcW w:w="50" w:type="pct"/>
            <w:hideMark/>
          </w:tcPr>
          <w:p w14:paraId="46C645BF" w14:textId="77777777" w:rsidR="001374A2" w:rsidRDefault="001374A2">
            <w:pPr>
              <w:rPr>
                <w:rFonts w:eastAsia="Times New Roman"/>
              </w:rPr>
            </w:pPr>
            <w:r>
              <w:rPr>
                <w:rFonts w:eastAsia="Times New Roman"/>
                <w:noProof/>
              </w:rPr>
              <w:drawing>
                <wp:inline distT="0" distB="0" distL="0" distR="0" wp14:anchorId="780781F7" wp14:editId="5311E3C7">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6E8E46" w14:textId="77777777" w:rsidR="001374A2" w:rsidRDefault="001374A2">
            <w:pPr>
              <w:rPr>
                <w:rFonts w:eastAsia="Times New Roman"/>
              </w:rPr>
            </w:pPr>
            <w:r>
              <w:rPr>
                <w:rFonts w:eastAsia="Times New Roman"/>
                <w:noProof/>
              </w:rPr>
              <w:drawing>
                <wp:inline distT="0" distB="0" distL="0" distR="0" wp14:anchorId="705C3DA7" wp14:editId="1DB6333F">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5CC3C82" w14:textId="36008228" w:rsidR="001374A2" w:rsidRDefault="001374A2">
      <w:pPr>
        <w:jc w:val="center"/>
        <w:rPr>
          <w:rFonts w:eastAsia="Times New Roman"/>
        </w:rPr>
      </w:pPr>
      <w:r>
        <w:rPr>
          <w:rFonts w:eastAsia="Times New Roman"/>
        </w:rPr>
        <w:br/>
      </w:r>
      <w:hyperlink r:id="rId21" w:history="1">
        <w:r>
          <w:rPr>
            <w:rStyle w:val="Hyperlink"/>
            <w:rFonts w:eastAsia="Times New Roman"/>
            <w:sz w:val="27"/>
            <w:szCs w:val="27"/>
          </w:rPr>
          <w:t>usnesení č. 990.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32A1A6" w14:textId="77777777">
        <w:trPr>
          <w:tblCellSpacing w:w="0" w:type="dxa"/>
        </w:trPr>
        <w:tc>
          <w:tcPr>
            <w:tcW w:w="50" w:type="pct"/>
            <w:hideMark/>
          </w:tcPr>
          <w:p w14:paraId="473A29AF" w14:textId="77777777" w:rsidR="001374A2" w:rsidRDefault="001374A2">
            <w:pPr>
              <w:rPr>
                <w:rFonts w:eastAsia="Times New Roman"/>
              </w:rPr>
            </w:pPr>
            <w:r>
              <w:rPr>
                <w:rFonts w:eastAsia="Times New Roman"/>
                <w:noProof/>
              </w:rPr>
              <w:drawing>
                <wp:inline distT="0" distB="0" distL="0" distR="0" wp14:anchorId="71D8A9DC" wp14:editId="1FF9630C">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5DEBFA" w14:textId="77777777" w:rsidR="001374A2" w:rsidRDefault="001374A2">
            <w:pPr>
              <w:rPr>
                <w:rFonts w:eastAsia="Times New Roman"/>
              </w:rPr>
            </w:pPr>
            <w:r>
              <w:rPr>
                <w:rFonts w:eastAsia="Times New Roman"/>
                <w:noProof/>
              </w:rPr>
              <w:drawing>
                <wp:inline distT="0" distB="0" distL="0" distR="0" wp14:anchorId="3D597C3B" wp14:editId="2CFFB81B">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2C703040"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8564AB" w14:textId="77777777">
        <w:trPr>
          <w:tblCellSpacing w:w="0" w:type="dxa"/>
        </w:trPr>
        <w:tc>
          <w:tcPr>
            <w:tcW w:w="50" w:type="pct"/>
            <w:hideMark/>
          </w:tcPr>
          <w:p w14:paraId="66F7E402" w14:textId="77777777" w:rsidR="001374A2" w:rsidRDefault="001374A2">
            <w:pPr>
              <w:rPr>
                <w:rFonts w:eastAsia="Times New Roman"/>
              </w:rPr>
            </w:pPr>
            <w:r>
              <w:rPr>
                <w:rFonts w:eastAsia="Times New Roman"/>
                <w:noProof/>
              </w:rPr>
              <w:drawing>
                <wp:inline distT="0" distB="0" distL="0" distR="0" wp14:anchorId="6946A106" wp14:editId="559C4C61">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4EF31BFC" w14:textId="77777777" w:rsidR="001374A2" w:rsidRDefault="001374A2">
            <w:pPr>
              <w:rPr>
                <w:rFonts w:eastAsia="Times New Roman"/>
              </w:rPr>
            </w:pPr>
            <w:r>
              <w:rPr>
                <w:rFonts w:eastAsia="Times New Roman"/>
                <w:noProof/>
              </w:rPr>
              <w:drawing>
                <wp:inline distT="0" distB="0" distL="0" distR="0" wp14:anchorId="682AFFF9" wp14:editId="54AAF262">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založení obecně prospěšné společnosti "Pražský dům fotografie - Prague House of Photography, o.p.s."</w:t>
            </w:r>
          </w:p>
        </w:tc>
      </w:tr>
      <w:tr w:rsidR="00000000" w14:paraId="165A6CA7" w14:textId="77777777">
        <w:trPr>
          <w:tblCellSpacing w:w="0" w:type="dxa"/>
        </w:trPr>
        <w:tc>
          <w:tcPr>
            <w:tcW w:w="50" w:type="pct"/>
            <w:hideMark/>
          </w:tcPr>
          <w:p w14:paraId="1B73D0F6" w14:textId="77777777" w:rsidR="001374A2" w:rsidRDefault="001374A2">
            <w:pPr>
              <w:rPr>
                <w:rFonts w:eastAsia="Times New Roman"/>
              </w:rPr>
            </w:pPr>
            <w:r>
              <w:rPr>
                <w:rFonts w:eastAsia="Times New Roman"/>
                <w:noProof/>
              </w:rPr>
              <w:drawing>
                <wp:inline distT="0" distB="0" distL="0" distR="0" wp14:anchorId="3D218E44" wp14:editId="4B5B996C">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2422DE" w14:textId="77777777" w:rsidR="001374A2" w:rsidRDefault="001374A2">
            <w:pPr>
              <w:rPr>
                <w:rFonts w:eastAsia="Times New Roman"/>
              </w:rPr>
            </w:pPr>
            <w:r>
              <w:rPr>
                <w:rFonts w:eastAsia="Times New Roman"/>
                <w:noProof/>
              </w:rPr>
              <w:drawing>
                <wp:inline distT="0" distB="0" distL="0" distR="0" wp14:anchorId="1419B275" wp14:editId="38DFED66">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1303/04</w:t>
            </w:r>
          </w:p>
        </w:tc>
      </w:tr>
      <w:tr w:rsidR="00000000" w14:paraId="1600BE02" w14:textId="77777777">
        <w:trPr>
          <w:tblCellSpacing w:w="0" w:type="dxa"/>
        </w:trPr>
        <w:tc>
          <w:tcPr>
            <w:tcW w:w="50" w:type="pct"/>
            <w:hideMark/>
          </w:tcPr>
          <w:p w14:paraId="2606F984" w14:textId="77777777" w:rsidR="001374A2" w:rsidRDefault="001374A2">
            <w:pPr>
              <w:rPr>
                <w:rFonts w:eastAsia="Times New Roman"/>
              </w:rPr>
            </w:pPr>
            <w:r>
              <w:rPr>
                <w:rFonts w:eastAsia="Times New Roman"/>
                <w:noProof/>
              </w:rPr>
              <w:drawing>
                <wp:inline distT="0" distB="0" distL="0" distR="0" wp14:anchorId="01A3330E" wp14:editId="6CEA611F">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9F154A" w14:textId="77777777" w:rsidR="001374A2" w:rsidRDefault="001374A2">
            <w:pPr>
              <w:rPr>
                <w:rFonts w:eastAsia="Times New Roman"/>
              </w:rPr>
            </w:pPr>
            <w:r>
              <w:rPr>
                <w:rFonts w:eastAsia="Times New Roman"/>
                <w:noProof/>
              </w:rPr>
              <w:drawing>
                <wp:inline distT="0" distB="0" distL="0" distR="0" wp14:anchorId="769CD593" wp14:editId="79BA62C2">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73D97D4" w14:textId="77777777">
        <w:trPr>
          <w:tblCellSpacing w:w="0" w:type="dxa"/>
        </w:trPr>
        <w:tc>
          <w:tcPr>
            <w:tcW w:w="50" w:type="pct"/>
            <w:hideMark/>
          </w:tcPr>
          <w:p w14:paraId="35860B99" w14:textId="77777777" w:rsidR="001374A2" w:rsidRDefault="001374A2">
            <w:pPr>
              <w:rPr>
                <w:rFonts w:eastAsia="Times New Roman"/>
              </w:rPr>
            </w:pPr>
            <w:r>
              <w:rPr>
                <w:rFonts w:eastAsia="Times New Roman"/>
                <w:noProof/>
              </w:rPr>
              <w:drawing>
                <wp:inline distT="0" distB="0" distL="0" distR="0" wp14:anchorId="7E6B9E24" wp14:editId="019EBA0D">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77C140" w14:textId="77777777" w:rsidR="001374A2" w:rsidRDefault="001374A2">
            <w:pPr>
              <w:rPr>
                <w:rFonts w:eastAsia="Times New Roman"/>
              </w:rPr>
            </w:pPr>
            <w:r>
              <w:rPr>
                <w:rFonts w:eastAsia="Times New Roman"/>
                <w:noProof/>
              </w:rPr>
              <w:drawing>
                <wp:inline distT="0" distB="0" distL="0" distR="0" wp14:anchorId="415438A6" wp14:editId="570E0D6C">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kultury a přijala</w:t>
            </w:r>
          </w:p>
        </w:tc>
      </w:tr>
    </w:tbl>
    <w:p w14:paraId="10F6894B" w14:textId="720FEF9E" w:rsidR="001374A2" w:rsidRDefault="001374A2">
      <w:pPr>
        <w:jc w:val="center"/>
        <w:rPr>
          <w:rFonts w:eastAsia="Times New Roman"/>
        </w:rPr>
      </w:pPr>
      <w:r>
        <w:rPr>
          <w:rFonts w:eastAsia="Times New Roman"/>
        </w:rPr>
        <w:br/>
      </w:r>
      <w:hyperlink r:id="rId22" w:history="1">
        <w:r>
          <w:rPr>
            <w:rStyle w:val="Hyperlink"/>
            <w:rFonts w:eastAsia="Times New Roman"/>
            <w:sz w:val="27"/>
            <w:szCs w:val="27"/>
          </w:rPr>
          <w:t>usnesení č. 991.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60A88B" w14:textId="77777777">
        <w:trPr>
          <w:tblCellSpacing w:w="0" w:type="dxa"/>
        </w:trPr>
        <w:tc>
          <w:tcPr>
            <w:tcW w:w="50" w:type="pct"/>
            <w:hideMark/>
          </w:tcPr>
          <w:p w14:paraId="5CFDBDAA" w14:textId="77777777" w:rsidR="001374A2" w:rsidRDefault="001374A2">
            <w:pPr>
              <w:rPr>
                <w:rFonts w:eastAsia="Times New Roman"/>
              </w:rPr>
            </w:pPr>
            <w:r>
              <w:rPr>
                <w:rFonts w:eastAsia="Times New Roman"/>
                <w:noProof/>
              </w:rPr>
              <w:drawing>
                <wp:inline distT="0" distB="0" distL="0" distR="0" wp14:anchorId="5125DAB9" wp14:editId="3444DA07">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61FE2C" w14:textId="77777777" w:rsidR="001374A2" w:rsidRDefault="001374A2">
            <w:pPr>
              <w:rPr>
                <w:rFonts w:eastAsia="Times New Roman"/>
              </w:rPr>
            </w:pPr>
            <w:r>
              <w:rPr>
                <w:rFonts w:eastAsia="Times New Roman"/>
                <w:noProof/>
              </w:rPr>
              <w:drawing>
                <wp:inline distT="0" distB="0" distL="0" distR="0" wp14:anchorId="506D0AD2" wp14:editId="0244F0AF">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2E2E85B5"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F4A7B0" w14:textId="77777777">
        <w:trPr>
          <w:tblCellSpacing w:w="0" w:type="dxa"/>
        </w:trPr>
        <w:tc>
          <w:tcPr>
            <w:tcW w:w="50" w:type="pct"/>
            <w:hideMark/>
          </w:tcPr>
          <w:p w14:paraId="49CC46D9" w14:textId="77777777" w:rsidR="001374A2" w:rsidRDefault="001374A2">
            <w:pPr>
              <w:rPr>
                <w:rFonts w:eastAsia="Times New Roman"/>
              </w:rPr>
            </w:pPr>
            <w:r>
              <w:rPr>
                <w:rFonts w:eastAsia="Times New Roman"/>
                <w:noProof/>
              </w:rPr>
              <w:drawing>
                <wp:inline distT="0" distB="0" distL="0" distR="0" wp14:anchorId="29D22D9C" wp14:editId="7F2C90D0">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3CC6C15B" w14:textId="77777777" w:rsidR="001374A2" w:rsidRDefault="001374A2">
            <w:pPr>
              <w:rPr>
                <w:rFonts w:eastAsia="Times New Roman"/>
              </w:rPr>
            </w:pPr>
            <w:r>
              <w:rPr>
                <w:rFonts w:eastAsia="Times New Roman"/>
                <w:noProof/>
              </w:rPr>
              <w:drawing>
                <wp:inline distT="0" distB="0" distL="0" distR="0" wp14:anchorId="6BBC75EB" wp14:editId="3804AA0A">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Poskytnutí trvale nepotřebného majetku státu, s nímž přísluší hospodařit Ministerstvu obrany, formou daru Afghánistánu</w:t>
            </w:r>
          </w:p>
        </w:tc>
      </w:tr>
      <w:tr w:rsidR="00000000" w14:paraId="5D9B9266" w14:textId="77777777">
        <w:trPr>
          <w:tblCellSpacing w:w="0" w:type="dxa"/>
        </w:trPr>
        <w:tc>
          <w:tcPr>
            <w:tcW w:w="50" w:type="pct"/>
            <w:hideMark/>
          </w:tcPr>
          <w:p w14:paraId="57D1C66E" w14:textId="77777777" w:rsidR="001374A2" w:rsidRDefault="001374A2">
            <w:pPr>
              <w:rPr>
                <w:rFonts w:eastAsia="Times New Roman"/>
              </w:rPr>
            </w:pPr>
            <w:r>
              <w:rPr>
                <w:rFonts w:eastAsia="Times New Roman"/>
                <w:noProof/>
              </w:rPr>
              <w:drawing>
                <wp:inline distT="0" distB="0" distL="0" distR="0" wp14:anchorId="25FC0A3E" wp14:editId="5121A060">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B64C58" w14:textId="77777777" w:rsidR="001374A2" w:rsidRDefault="001374A2">
            <w:pPr>
              <w:rPr>
                <w:rFonts w:eastAsia="Times New Roman"/>
              </w:rPr>
            </w:pPr>
            <w:r>
              <w:rPr>
                <w:rFonts w:eastAsia="Times New Roman"/>
                <w:noProof/>
              </w:rPr>
              <w:drawing>
                <wp:inline distT="0" distB="0" distL="0" distR="0" wp14:anchorId="12125107" wp14:editId="63BB3E53">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1258/04</w:t>
            </w:r>
          </w:p>
        </w:tc>
      </w:tr>
      <w:tr w:rsidR="00000000" w14:paraId="4B290C20" w14:textId="77777777">
        <w:trPr>
          <w:tblCellSpacing w:w="0" w:type="dxa"/>
        </w:trPr>
        <w:tc>
          <w:tcPr>
            <w:tcW w:w="50" w:type="pct"/>
            <w:hideMark/>
          </w:tcPr>
          <w:p w14:paraId="344C495E" w14:textId="77777777" w:rsidR="001374A2" w:rsidRDefault="001374A2">
            <w:pPr>
              <w:rPr>
                <w:rFonts w:eastAsia="Times New Roman"/>
              </w:rPr>
            </w:pPr>
            <w:r>
              <w:rPr>
                <w:rFonts w:eastAsia="Times New Roman"/>
                <w:noProof/>
              </w:rPr>
              <w:drawing>
                <wp:inline distT="0" distB="0" distL="0" distR="0" wp14:anchorId="2152EC9E" wp14:editId="054C238C">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A76DB8" w14:textId="77777777" w:rsidR="001374A2" w:rsidRDefault="001374A2">
            <w:pPr>
              <w:rPr>
                <w:rFonts w:eastAsia="Times New Roman"/>
              </w:rPr>
            </w:pPr>
            <w:r>
              <w:rPr>
                <w:rFonts w:eastAsia="Times New Roman"/>
                <w:noProof/>
              </w:rPr>
              <w:drawing>
                <wp:inline distT="0" distB="0" distL="0" distR="0" wp14:anchorId="54FC6389" wp14:editId="71836904">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7916B59" w14:textId="77777777">
        <w:trPr>
          <w:tblCellSpacing w:w="0" w:type="dxa"/>
        </w:trPr>
        <w:tc>
          <w:tcPr>
            <w:tcW w:w="50" w:type="pct"/>
            <w:hideMark/>
          </w:tcPr>
          <w:p w14:paraId="00C31134" w14:textId="77777777" w:rsidR="001374A2" w:rsidRDefault="001374A2">
            <w:pPr>
              <w:rPr>
                <w:rFonts w:eastAsia="Times New Roman"/>
              </w:rPr>
            </w:pPr>
            <w:r>
              <w:rPr>
                <w:rFonts w:eastAsia="Times New Roman"/>
                <w:noProof/>
              </w:rPr>
              <w:drawing>
                <wp:inline distT="0" distB="0" distL="0" distR="0" wp14:anchorId="5960AE05" wp14:editId="6D00E17C">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77A8BE" w14:textId="77777777" w:rsidR="001374A2" w:rsidRDefault="001374A2">
            <w:pPr>
              <w:rPr>
                <w:rFonts w:eastAsia="Times New Roman"/>
              </w:rPr>
            </w:pPr>
            <w:r>
              <w:rPr>
                <w:rFonts w:eastAsia="Times New Roman"/>
                <w:noProof/>
              </w:rPr>
              <w:drawing>
                <wp:inline distT="0" distB="0" distL="0" distR="0" wp14:anchorId="55D752EC" wp14:editId="409511C2">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30D010F8" w14:textId="23EE6F83" w:rsidR="001374A2" w:rsidRDefault="001374A2">
      <w:pPr>
        <w:jc w:val="center"/>
        <w:rPr>
          <w:rFonts w:eastAsia="Times New Roman"/>
        </w:rPr>
      </w:pPr>
      <w:r>
        <w:rPr>
          <w:rFonts w:eastAsia="Times New Roman"/>
        </w:rPr>
        <w:br/>
      </w:r>
      <w:hyperlink r:id="rId23" w:history="1">
        <w:r>
          <w:rPr>
            <w:rStyle w:val="Hyperlink"/>
            <w:rFonts w:eastAsia="Times New Roman"/>
            <w:sz w:val="27"/>
            <w:szCs w:val="27"/>
          </w:rPr>
          <w:t>usnesení č. 992.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836C54" w14:textId="77777777">
        <w:trPr>
          <w:tblCellSpacing w:w="0" w:type="dxa"/>
        </w:trPr>
        <w:tc>
          <w:tcPr>
            <w:tcW w:w="50" w:type="pct"/>
            <w:hideMark/>
          </w:tcPr>
          <w:p w14:paraId="3927D98E" w14:textId="77777777" w:rsidR="001374A2" w:rsidRDefault="001374A2">
            <w:pPr>
              <w:rPr>
                <w:rFonts w:eastAsia="Times New Roman"/>
              </w:rPr>
            </w:pPr>
            <w:r>
              <w:rPr>
                <w:rFonts w:eastAsia="Times New Roman"/>
                <w:noProof/>
              </w:rPr>
              <w:drawing>
                <wp:inline distT="0" distB="0" distL="0" distR="0" wp14:anchorId="31D71A24" wp14:editId="2412A8AD">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D1DFCC" w14:textId="77777777" w:rsidR="001374A2" w:rsidRDefault="001374A2">
            <w:pPr>
              <w:rPr>
                <w:rFonts w:eastAsia="Times New Roman"/>
              </w:rPr>
            </w:pPr>
            <w:r>
              <w:rPr>
                <w:rFonts w:eastAsia="Times New Roman"/>
                <w:noProof/>
              </w:rPr>
              <w:drawing>
                <wp:inline distT="0" distB="0" distL="0" distR="0" wp14:anchorId="7ADDC744" wp14:editId="2932746A">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6ADF9679" w14:textId="77777777" w:rsidR="001374A2" w:rsidRDefault="001374A2">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2DF5E9" w14:textId="77777777">
        <w:trPr>
          <w:tblCellSpacing w:w="0" w:type="dxa"/>
        </w:trPr>
        <w:tc>
          <w:tcPr>
            <w:tcW w:w="50" w:type="pct"/>
            <w:hideMark/>
          </w:tcPr>
          <w:p w14:paraId="1E9C967F" w14:textId="77777777" w:rsidR="001374A2" w:rsidRDefault="001374A2">
            <w:pPr>
              <w:rPr>
                <w:rFonts w:eastAsia="Times New Roman"/>
              </w:rPr>
            </w:pPr>
            <w:r>
              <w:rPr>
                <w:rFonts w:eastAsia="Times New Roman"/>
                <w:noProof/>
              </w:rPr>
              <w:drawing>
                <wp:inline distT="0" distB="0" distL="0" distR="0" wp14:anchorId="0FA8D1F7" wp14:editId="5A8BA0D5">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78464765" w14:textId="77777777" w:rsidR="001374A2" w:rsidRDefault="001374A2">
            <w:pPr>
              <w:rPr>
                <w:rFonts w:eastAsia="Times New Roman"/>
              </w:rPr>
            </w:pPr>
            <w:r>
              <w:rPr>
                <w:rFonts w:eastAsia="Times New Roman"/>
                <w:noProof/>
              </w:rPr>
              <w:drawing>
                <wp:inline distT="0" distB="0" distL="0" distR="0" wp14:anchorId="39A5FCBF" wp14:editId="2FDDFE69">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242/2004 Sb., o podmínkách provádění opatření na podporu rozvoje mimoprodukčních funkcí zemědělství spočívajících v ochraně složek životního prostředí (o provádění agroenvironmentálních opatření)</w:t>
            </w:r>
          </w:p>
        </w:tc>
      </w:tr>
      <w:tr w:rsidR="00000000" w14:paraId="6D1F22B3" w14:textId="77777777">
        <w:trPr>
          <w:tblCellSpacing w:w="0" w:type="dxa"/>
        </w:trPr>
        <w:tc>
          <w:tcPr>
            <w:tcW w:w="50" w:type="pct"/>
            <w:hideMark/>
          </w:tcPr>
          <w:p w14:paraId="6D3FCE2C" w14:textId="77777777" w:rsidR="001374A2" w:rsidRDefault="001374A2">
            <w:pPr>
              <w:rPr>
                <w:rFonts w:eastAsia="Times New Roman"/>
              </w:rPr>
            </w:pPr>
            <w:r>
              <w:rPr>
                <w:rFonts w:eastAsia="Times New Roman"/>
                <w:noProof/>
              </w:rPr>
              <w:drawing>
                <wp:inline distT="0" distB="0" distL="0" distR="0" wp14:anchorId="7275BF82" wp14:editId="2A40D55D">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D568B8" w14:textId="77777777" w:rsidR="001374A2" w:rsidRDefault="001374A2">
            <w:pPr>
              <w:rPr>
                <w:rFonts w:eastAsia="Times New Roman"/>
              </w:rPr>
            </w:pPr>
            <w:r>
              <w:rPr>
                <w:rFonts w:eastAsia="Times New Roman"/>
                <w:noProof/>
              </w:rPr>
              <w:drawing>
                <wp:inline distT="0" distB="0" distL="0" distR="0" wp14:anchorId="1446236F" wp14:editId="61CA1A36">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1225/04</w:t>
            </w:r>
          </w:p>
        </w:tc>
      </w:tr>
      <w:tr w:rsidR="00000000" w14:paraId="61A98A18" w14:textId="77777777">
        <w:trPr>
          <w:tblCellSpacing w:w="0" w:type="dxa"/>
        </w:trPr>
        <w:tc>
          <w:tcPr>
            <w:tcW w:w="50" w:type="pct"/>
            <w:hideMark/>
          </w:tcPr>
          <w:p w14:paraId="5E830E48" w14:textId="77777777" w:rsidR="001374A2" w:rsidRDefault="001374A2">
            <w:pPr>
              <w:rPr>
                <w:rFonts w:eastAsia="Times New Roman"/>
              </w:rPr>
            </w:pPr>
            <w:r>
              <w:rPr>
                <w:rFonts w:eastAsia="Times New Roman"/>
                <w:noProof/>
              </w:rPr>
              <w:drawing>
                <wp:inline distT="0" distB="0" distL="0" distR="0" wp14:anchorId="215C6EFF" wp14:editId="721AFD42">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C7D7AA" w14:textId="77777777" w:rsidR="001374A2" w:rsidRDefault="001374A2">
            <w:pPr>
              <w:rPr>
                <w:rFonts w:eastAsia="Times New Roman"/>
              </w:rPr>
            </w:pPr>
            <w:r>
              <w:rPr>
                <w:rFonts w:eastAsia="Times New Roman"/>
                <w:noProof/>
              </w:rPr>
              <w:drawing>
                <wp:inline distT="0" distB="0" distL="0" distR="0" wp14:anchorId="1072B7E7" wp14:editId="1C05D430">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B65E701" w14:textId="77777777">
        <w:trPr>
          <w:tblCellSpacing w:w="0" w:type="dxa"/>
        </w:trPr>
        <w:tc>
          <w:tcPr>
            <w:tcW w:w="50" w:type="pct"/>
            <w:hideMark/>
          </w:tcPr>
          <w:p w14:paraId="4023A5CB" w14:textId="77777777" w:rsidR="001374A2" w:rsidRDefault="001374A2">
            <w:pPr>
              <w:rPr>
                <w:rFonts w:eastAsia="Times New Roman"/>
              </w:rPr>
            </w:pPr>
            <w:r>
              <w:rPr>
                <w:rFonts w:eastAsia="Times New Roman"/>
                <w:noProof/>
              </w:rPr>
              <w:drawing>
                <wp:inline distT="0" distB="0" distL="0" distR="0" wp14:anchorId="26AA02EA" wp14:editId="633E9DCD">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9C25E1" w14:textId="77777777" w:rsidR="001374A2" w:rsidRDefault="001374A2">
            <w:pPr>
              <w:rPr>
                <w:rFonts w:eastAsia="Times New Roman"/>
              </w:rPr>
            </w:pPr>
            <w:r>
              <w:rPr>
                <w:rFonts w:eastAsia="Times New Roman"/>
                <w:noProof/>
              </w:rPr>
              <w:drawing>
                <wp:inline distT="0" distB="0" distL="0" distR="0" wp14:anchorId="7438B6A8" wp14:editId="3EC44E88">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7F5BE907" w14:textId="27859D5E" w:rsidR="001374A2" w:rsidRDefault="001374A2">
      <w:pPr>
        <w:jc w:val="center"/>
        <w:rPr>
          <w:rFonts w:eastAsia="Times New Roman"/>
        </w:rPr>
      </w:pPr>
      <w:r>
        <w:rPr>
          <w:rFonts w:eastAsia="Times New Roman"/>
        </w:rPr>
        <w:br/>
      </w:r>
      <w:hyperlink r:id="rId24" w:history="1">
        <w:r>
          <w:rPr>
            <w:rStyle w:val="Hyperlink"/>
            <w:rFonts w:eastAsia="Times New Roman"/>
            <w:sz w:val="27"/>
            <w:szCs w:val="27"/>
          </w:rPr>
          <w:t>usnesení č. 993.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EF33D9C" w14:textId="77777777">
        <w:trPr>
          <w:tblCellSpacing w:w="0" w:type="dxa"/>
        </w:trPr>
        <w:tc>
          <w:tcPr>
            <w:tcW w:w="50" w:type="pct"/>
            <w:hideMark/>
          </w:tcPr>
          <w:p w14:paraId="04079F51" w14:textId="77777777" w:rsidR="001374A2" w:rsidRDefault="001374A2">
            <w:pPr>
              <w:rPr>
                <w:rFonts w:eastAsia="Times New Roman"/>
              </w:rPr>
            </w:pPr>
            <w:r>
              <w:rPr>
                <w:rFonts w:eastAsia="Times New Roman"/>
                <w:noProof/>
              </w:rPr>
              <w:drawing>
                <wp:inline distT="0" distB="0" distL="0" distR="0" wp14:anchorId="0C0588DB" wp14:editId="4B5FFE0B">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779DF3" w14:textId="77777777" w:rsidR="001374A2" w:rsidRDefault="001374A2">
            <w:pPr>
              <w:rPr>
                <w:rFonts w:eastAsia="Times New Roman"/>
              </w:rPr>
            </w:pPr>
            <w:r>
              <w:rPr>
                <w:rFonts w:eastAsia="Times New Roman"/>
                <w:noProof/>
              </w:rPr>
              <w:drawing>
                <wp:inline distT="0" distB="0" distL="0" distR="0" wp14:anchorId="3CA1C696" wp14:editId="254C331F">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248F4458" w14:textId="77777777" w:rsidR="001374A2" w:rsidRDefault="001374A2">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776815" w14:textId="77777777">
        <w:trPr>
          <w:tblCellSpacing w:w="0" w:type="dxa"/>
        </w:trPr>
        <w:tc>
          <w:tcPr>
            <w:tcW w:w="50" w:type="pct"/>
            <w:hideMark/>
          </w:tcPr>
          <w:p w14:paraId="273DA010" w14:textId="77777777" w:rsidR="001374A2" w:rsidRDefault="001374A2">
            <w:pPr>
              <w:rPr>
                <w:rFonts w:eastAsia="Times New Roman"/>
              </w:rPr>
            </w:pPr>
            <w:r>
              <w:rPr>
                <w:rFonts w:eastAsia="Times New Roman"/>
                <w:noProof/>
              </w:rPr>
              <w:drawing>
                <wp:inline distT="0" distB="0" distL="0" distR="0" wp14:anchorId="775202CD" wp14:editId="20426ACF">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02325338" w14:textId="77777777" w:rsidR="001374A2" w:rsidRDefault="001374A2">
            <w:pPr>
              <w:rPr>
                <w:rFonts w:eastAsia="Times New Roman"/>
              </w:rPr>
            </w:pPr>
            <w:r>
              <w:rPr>
                <w:rFonts w:eastAsia="Times New Roman"/>
                <w:noProof/>
              </w:rPr>
              <w:drawing>
                <wp:inline distT="0" distB="0" distL="0" distR="0" wp14:anchorId="2F085640" wp14:editId="6DE1A0ED">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na sjednání Dohody mezi Evropským společenstvím a jeho členskými státy na straně jedné a Švýcarskou konfederací na straně druhé o boji proti podvodům a jakékoliv jiné protiprávní činnosti poškozující jejich finanční zájmy, </w:t>
            </w:r>
          </w:p>
          <w:p w14:paraId="5FAF30CE" w14:textId="77777777" w:rsidR="001374A2" w:rsidRDefault="001374A2">
            <w:pPr>
              <w:rPr>
                <w:rFonts w:eastAsia="Times New Roman"/>
              </w:rPr>
            </w:pPr>
            <w:r>
              <w:rPr>
                <w:rFonts w:eastAsia="Times New Roman"/>
                <w:sz w:val="27"/>
                <w:szCs w:val="27"/>
              </w:rPr>
              <w:t>Návrh na sjednání Memoranda o porozumění mezi Evropským společenstvím, Belgickým královstvím, Českou republikou, Dánským královstvím, Spolkovou republikou Německo, Estonskou republikou, Řeckou republikou, Španělským královstvím, Francouzskou republikou, Irskem, Italskou republikou, Kyperskou republikou, Lotyšskou republikou, Litevskou republikou, Lucemburským velkovévodstvím, Maďarskou republikou, Maltskou republikou, Nizozemským královstvím, Rakouskou republikou, Polskou republikou, Portugalskou republikou</w:t>
            </w:r>
            <w:r>
              <w:rPr>
                <w:rFonts w:eastAsia="Times New Roman"/>
                <w:sz w:val="27"/>
                <w:szCs w:val="27"/>
              </w:rPr>
              <w:t xml:space="preserve">, Slovinskou republikou, Slovenskou republikou, Finskou republikou, Švédským královstvím, Spojeným královstvím Velké Británie a Severního Irska a Švýcarskou konfederací </w:t>
            </w:r>
          </w:p>
          <w:p w14:paraId="5EF04825" w14:textId="77777777" w:rsidR="001374A2" w:rsidRDefault="001374A2">
            <w:pPr>
              <w:jc w:val="center"/>
              <w:rPr>
                <w:rFonts w:eastAsia="Times New Roman"/>
              </w:rPr>
            </w:pPr>
            <w:r>
              <w:rPr>
                <w:rFonts w:eastAsia="Times New Roman"/>
                <w:sz w:val="27"/>
                <w:szCs w:val="27"/>
              </w:rPr>
              <w:t xml:space="preserve">a </w:t>
            </w:r>
          </w:p>
          <w:p w14:paraId="430CA735" w14:textId="77777777" w:rsidR="001374A2" w:rsidRDefault="001374A2">
            <w:pPr>
              <w:rPr>
                <w:rFonts w:eastAsia="Times New Roman"/>
              </w:rPr>
            </w:pPr>
            <w:r>
              <w:rPr>
                <w:rFonts w:eastAsia="Times New Roman"/>
                <w:sz w:val="27"/>
                <w:szCs w:val="27"/>
              </w:rPr>
              <w:t>Návrh na sjednání Společného prohlášení o záměru mezi Evropským společenstvím, Belgickým královstvím, Českou republikou, Dánským královstvím, Spolkovou republikou Německo, Estonskou republikou, Řeckou republikou, Španělským královstvím, Francouzskou republikou, Irskem, Italskou republikou, Kyperskou republikou, Lotyšskou republikou, Litevskou republikou, Lucemburským velkovévodstvím, Maďarskou republikou, Maltskou republikou, Nizozemským královstvím, Rakouskou republikou, Polskou republikou, Portugalskou re</w:t>
            </w:r>
            <w:r>
              <w:rPr>
                <w:rFonts w:eastAsia="Times New Roman"/>
                <w:sz w:val="27"/>
                <w:szCs w:val="27"/>
              </w:rPr>
              <w:t>publikou, Slovinskou republikou, Slovenskou republikou, Finskou republikou, Švédským královstvím, Spojeným královstvím Velké Británie a Severního Irska a Andorrským knížectvím</w:t>
            </w:r>
          </w:p>
        </w:tc>
      </w:tr>
      <w:tr w:rsidR="00000000" w14:paraId="6CCEB426" w14:textId="77777777">
        <w:trPr>
          <w:tblCellSpacing w:w="0" w:type="dxa"/>
        </w:trPr>
        <w:tc>
          <w:tcPr>
            <w:tcW w:w="50" w:type="pct"/>
            <w:hideMark/>
          </w:tcPr>
          <w:p w14:paraId="1AE0C094" w14:textId="77777777" w:rsidR="001374A2" w:rsidRDefault="001374A2">
            <w:pPr>
              <w:rPr>
                <w:rFonts w:eastAsia="Times New Roman"/>
              </w:rPr>
            </w:pPr>
            <w:r>
              <w:rPr>
                <w:rFonts w:eastAsia="Times New Roman"/>
                <w:noProof/>
              </w:rPr>
              <w:drawing>
                <wp:inline distT="0" distB="0" distL="0" distR="0" wp14:anchorId="03E78F79" wp14:editId="6577D3AC">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48A42A" w14:textId="77777777" w:rsidR="001374A2" w:rsidRDefault="001374A2">
            <w:pPr>
              <w:rPr>
                <w:rFonts w:eastAsia="Times New Roman"/>
              </w:rPr>
            </w:pPr>
            <w:r>
              <w:rPr>
                <w:rFonts w:eastAsia="Times New Roman"/>
                <w:noProof/>
              </w:rPr>
              <w:drawing>
                <wp:inline distT="0" distB="0" distL="0" distR="0" wp14:anchorId="41004899" wp14:editId="42EDEAA0">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1332/04</w:t>
            </w:r>
          </w:p>
        </w:tc>
      </w:tr>
      <w:tr w:rsidR="00000000" w14:paraId="58C0B3B4" w14:textId="77777777">
        <w:trPr>
          <w:tblCellSpacing w:w="0" w:type="dxa"/>
        </w:trPr>
        <w:tc>
          <w:tcPr>
            <w:tcW w:w="50" w:type="pct"/>
            <w:hideMark/>
          </w:tcPr>
          <w:p w14:paraId="50E20E4A" w14:textId="77777777" w:rsidR="001374A2" w:rsidRDefault="001374A2">
            <w:pPr>
              <w:rPr>
                <w:rFonts w:eastAsia="Times New Roman"/>
              </w:rPr>
            </w:pPr>
            <w:r>
              <w:rPr>
                <w:rFonts w:eastAsia="Times New Roman"/>
                <w:noProof/>
              </w:rPr>
              <w:drawing>
                <wp:inline distT="0" distB="0" distL="0" distR="0" wp14:anchorId="3C4EDC2F" wp14:editId="3861CBAB">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4B09B9" w14:textId="77777777" w:rsidR="001374A2" w:rsidRDefault="001374A2">
            <w:pPr>
              <w:rPr>
                <w:rFonts w:eastAsia="Times New Roman"/>
              </w:rPr>
            </w:pPr>
            <w:r>
              <w:rPr>
                <w:rFonts w:eastAsia="Times New Roman"/>
                <w:noProof/>
              </w:rPr>
              <w:drawing>
                <wp:inline distT="0" distB="0" distL="0" distR="0" wp14:anchorId="1ACF3BBC" wp14:editId="1B336242">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D0AE17F" w14:textId="77777777">
        <w:trPr>
          <w:tblCellSpacing w:w="0" w:type="dxa"/>
        </w:trPr>
        <w:tc>
          <w:tcPr>
            <w:tcW w:w="50" w:type="pct"/>
            <w:hideMark/>
          </w:tcPr>
          <w:p w14:paraId="73BAF4C0" w14:textId="77777777" w:rsidR="001374A2" w:rsidRDefault="001374A2">
            <w:pPr>
              <w:rPr>
                <w:rFonts w:eastAsia="Times New Roman"/>
              </w:rPr>
            </w:pPr>
            <w:r>
              <w:rPr>
                <w:rFonts w:eastAsia="Times New Roman"/>
                <w:noProof/>
              </w:rPr>
              <w:drawing>
                <wp:inline distT="0" distB="0" distL="0" distR="0" wp14:anchorId="1D4D31FB" wp14:editId="35831FE8">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4C6D52" w14:textId="77777777" w:rsidR="001374A2" w:rsidRDefault="001374A2">
            <w:pPr>
              <w:rPr>
                <w:rFonts w:eastAsia="Times New Roman"/>
              </w:rPr>
            </w:pPr>
            <w:r>
              <w:rPr>
                <w:rFonts w:eastAsia="Times New Roman"/>
                <w:noProof/>
              </w:rPr>
              <w:drawing>
                <wp:inline distT="0" distB="0" distL="0" distR="0" wp14:anchorId="026BEA31" wp14:editId="0104044A">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ministrem zahraničních věcí a přijala</w:t>
            </w:r>
          </w:p>
        </w:tc>
      </w:tr>
    </w:tbl>
    <w:p w14:paraId="45797E88" w14:textId="56403301" w:rsidR="001374A2" w:rsidRDefault="001374A2">
      <w:pPr>
        <w:jc w:val="center"/>
        <w:rPr>
          <w:rFonts w:eastAsia="Times New Roman"/>
        </w:rPr>
      </w:pPr>
      <w:r>
        <w:rPr>
          <w:rFonts w:eastAsia="Times New Roman"/>
        </w:rPr>
        <w:br/>
      </w:r>
      <w:hyperlink r:id="rId25" w:history="1">
        <w:r>
          <w:rPr>
            <w:rStyle w:val="Hyperlink"/>
            <w:rFonts w:eastAsia="Times New Roman"/>
            <w:sz w:val="27"/>
            <w:szCs w:val="27"/>
          </w:rPr>
          <w:t>usnesení č. 994.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BAFEAF" w14:textId="77777777">
        <w:trPr>
          <w:tblCellSpacing w:w="0" w:type="dxa"/>
        </w:trPr>
        <w:tc>
          <w:tcPr>
            <w:tcW w:w="50" w:type="pct"/>
            <w:hideMark/>
          </w:tcPr>
          <w:p w14:paraId="60F8067D" w14:textId="77777777" w:rsidR="001374A2" w:rsidRDefault="001374A2">
            <w:pPr>
              <w:rPr>
                <w:rFonts w:eastAsia="Times New Roman"/>
              </w:rPr>
            </w:pPr>
            <w:r>
              <w:rPr>
                <w:rFonts w:eastAsia="Times New Roman"/>
                <w:noProof/>
              </w:rPr>
              <w:drawing>
                <wp:inline distT="0" distB="0" distL="0" distR="0" wp14:anchorId="12253DFD" wp14:editId="39C7D8BD">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1DD682" w14:textId="77777777" w:rsidR="001374A2" w:rsidRDefault="001374A2">
            <w:pPr>
              <w:rPr>
                <w:rFonts w:eastAsia="Times New Roman"/>
              </w:rPr>
            </w:pPr>
            <w:r>
              <w:rPr>
                <w:rFonts w:eastAsia="Times New Roman"/>
                <w:noProof/>
              </w:rPr>
              <w:drawing>
                <wp:inline distT="0" distB="0" distL="0" distR="0" wp14:anchorId="42D29C77" wp14:editId="24C94A10">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DC96806" w14:textId="77777777" w:rsidR="001374A2" w:rsidRDefault="001374A2">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75E236" w14:textId="77777777">
        <w:trPr>
          <w:tblCellSpacing w:w="0" w:type="dxa"/>
        </w:trPr>
        <w:tc>
          <w:tcPr>
            <w:tcW w:w="50" w:type="pct"/>
            <w:hideMark/>
          </w:tcPr>
          <w:p w14:paraId="12A88FF7" w14:textId="77777777" w:rsidR="001374A2" w:rsidRDefault="001374A2">
            <w:pPr>
              <w:rPr>
                <w:rFonts w:eastAsia="Times New Roman"/>
              </w:rPr>
            </w:pPr>
            <w:r>
              <w:rPr>
                <w:rFonts w:eastAsia="Times New Roman"/>
                <w:noProof/>
              </w:rPr>
              <w:drawing>
                <wp:inline distT="0" distB="0" distL="0" distR="0" wp14:anchorId="592B1091" wp14:editId="642772D3">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67A7ABC7" w14:textId="77777777" w:rsidR="001374A2" w:rsidRDefault="001374A2">
            <w:pPr>
              <w:rPr>
                <w:rFonts w:eastAsia="Times New Roman"/>
              </w:rPr>
            </w:pPr>
            <w:r>
              <w:rPr>
                <w:rFonts w:eastAsia="Times New Roman"/>
                <w:noProof/>
              </w:rPr>
              <w:drawing>
                <wp:inline distT="0" distB="0" distL="0" distR="0" wp14:anchorId="586CF4EC" wp14:editId="66FCEDA1">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Koncepce informatiky resortu MPSV na období 2004-2006</w:t>
            </w:r>
          </w:p>
        </w:tc>
      </w:tr>
      <w:tr w:rsidR="00000000" w14:paraId="1A0341B8" w14:textId="77777777">
        <w:trPr>
          <w:tblCellSpacing w:w="0" w:type="dxa"/>
        </w:trPr>
        <w:tc>
          <w:tcPr>
            <w:tcW w:w="50" w:type="pct"/>
            <w:hideMark/>
          </w:tcPr>
          <w:p w14:paraId="13740132" w14:textId="77777777" w:rsidR="001374A2" w:rsidRDefault="001374A2">
            <w:pPr>
              <w:rPr>
                <w:rFonts w:eastAsia="Times New Roman"/>
              </w:rPr>
            </w:pPr>
            <w:r>
              <w:rPr>
                <w:rFonts w:eastAsia="Times New Roman"/>
                <w:noProof/>
              </w:rPr>
              <w:drawing>
                <wp:inline distT="0" distB="0" distL="0" distR="0" wp14:anchorId="103528E9" wp14:editId="626F29F1">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5E8AE4" w14:textId="77777777" w:rsidR="001374A2" w:rsidRDefault="001374A2">
            <w:pPr>
              <w:rPr>
                <w:rFonts w:eastAsia="Times New Roman"/>
              </w:rPr>
            </w:pPr>
            <w:r>
              <w:rPr>
                <w:rFonts w:eastAsia="Times New Roman"/>
                <w:noProof/>
              </w:rPr>
              <w:drawing>
                <wp:inline distT="0" distB="0" distL="0" distR="0" wp14:anchorId="5DA8DE56" wp14:editId="326676A3">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1315/04</w:t>
            </w:r>
          </w:p>
        </w:tc>
      </w:tr>
      <w:tr w:rsidR="00000000" w14:paraId="5800AE23" w14:textId="77777777">
        <w:trPr>
          <w:tblCellSpacing w:w="0" w:type="dxa"/>
        </w:trPr>
        <w:tc>
          <w:tcPr>
            <w:tcW w:w="50" w:type="pct"/>
            <w:hideMark/>
          </w:tcPr>
          <w:p w14:paraId="09FCF11C" w14:textId="77777777" w:rsidR="001374A2" w:rsidRDefault="001374A2">
            <w:pPr>
              <w:rPr>
                <w:rFonts w:eastAsia="Times New Roman"/>
              </w:rPr>
            </w:pPr>
            <w:r>
              <w:rPr>
                <w:rFonts w:eastAsia="Times New Roman"/>
                <w:noProof/>
              </w:rPr>
              <w:drawing>
                <wp:inline distT="0" distB="0" distL="0" distR="0" wp14:anchorId="1FE22C8D" wp14:editId="42D3CED3">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BA7AAA" w14:textId="77777777" w:rsidR="001374A2" w:rsidRDefault="001374A2">
            <w:pPr>
              <w:rPr>
                <w:rFonts w:eastAsia="Times New Roman"/>
              </w:rPr>
            </w:pPr>
            <w:r>
              <w:rPr>
                <w:rFonts w:eastAsia="Times New Roman"/>
                <w:noProof/>
              </w:rPr>
              <w:drawing>
                <wp:inline distT="0" distB="0" distL="0" distR="0" wp14:anchorId="52B257EE" wp14:editId="1EE43927">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0A6B6B4" w14:textId="77777777">
        <w:trPr>
          <w:tblCellSpacing w:w="0" w:type="dxa"/>
        </w:trPr>
        <w:tc>
          <w:tcPr>
            <w:tcW w:w="50" w:type="pct"/>
            <w:hideMark/>
          </w:tcPr>
          <w:p w14:paraId="2D256183" w14:textId="77777777" w:rsidR="001374A2" w:rsidRDefault="001374A2">
            <w:pPr>
              <w:rPr>
                <w:rFonts w:eastAsia="Times New Roman"/>
              </w:rPr>
            </w:pPr>
            <w:r>
              <w:rPr>
                <w:rFonts w:eastAsia="Times New Roman"/>
                <w:noProof/>
              </w:rPr>
              <w:drawing>
                <wp:inline distT="0" distB="0" distL="0" distR="0" wp14:anchorId="34715207" wp14:editId="7A64AD9B">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1AAE8B" w14:textId="77777777" w:rsidR="001374A2" w:rsidRDefault="001374A2">
            <w:pPr>
              <w:rPr>
                <w:rFonts w:eastAsia="Times New Roman"/>
              </w:rPr>
            </w:pPr>
            <w:r>
              <w:rPr>
                <w:rFonts w:eastAsia="Times New Roman"/>
                <w:noProof/>
              </w:rPr>
              <w:drawing>
                <wp:inline distT="0" distB="0" distL="0" distR="0" wp14:anchorId="03651610" wp14:editId="580C15F0">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1. místopředsedou vlády a ministrem práce a sociálních věcí jako o bod č. 1 části Pro informaci programu schůze vlády dne 11. října 2004 byl stažen z programu.</w:t>
            </w:r>
          </w:p>
        </w:tc>
      </w:tr>
    </w:tbl>
    <w:p w14:paraId="06BBF7AD" w14:textId="77777777" w:rsidR="001374A2" w:rsidRDefault="001374A2">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92FB43" w14:textId="77777777">
        <w:trPr>
          <w:tblCellSpacing w:w="0" w:type="dxa"/>
        </w:trPr>
        <w:tc>
          <w:tcPr>
            <w:tcW w:w="50" w:type="pct"/>
            <w:hideMark/>
          </w:tcPr>
          <w:p w14:paraId="74196AFB" w14:textId="77777777" w:rsidR="001374A2" w:rsidRDefault="001374A2">
            <w:pPr>
              <w:rPr>
                <w:rFonts w:eastAsia="Times New Roman"/>
              </w:rPr>
            </w:pPr>
            <w:r>
              <w:rPr>
                <w:rFonts w:eastAsia="Times New Roman"/>
                <w:noProof/>
              </w:rPr>
              <w:drawing>
                <wp:inline distT="0" distB="0" distL="0" distR="0" wp14:anchorId="62B285E1" wp14:editId="75C705F1">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0E2A15CC" w14:textId="77777777" w:rsidR="001374A2" w:rsidRDefault="001374A2">
            <w:pPr>
              <w:rPr>
                <w:rFonts w:eastAsia="Times New Roman"/>
              </w:rPr>
            </w:pPr>
            <w:r>
              <w:rPr>
                <w:rFonts w:eastAsia="Times New Roman"/>
                <w:noProof/>
              </w:rPr>
              <w:drawing>
                <wp:inline distT="0" distB="0" distL="0" distR="0" wp14:anchorId="6F3BDC65" wp14:editId="6682F39E">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přípravy a výstavby dálnice D 47</w:t>
            </w:r>
          </w:p>
        </w:tc>
      </w:tr>
      <w:tr w:rsidR="00000000" w14:paraId="3C1F243C" w14:textId="77777777">
        <w:trPr>
          <w:tblCellSpacing w:w="0" w:type="dxa"/>
        </w:trPr>
        <w:tc>
          <w:tcPr>
            <w:tcW w:w="50" w:type="pct"/>
            <w:hideMark/>
          </w:tcPr>
          <w:p w14:paraId="44BE3678" w14:textId="77777777" w:rsidR="001374A2" w:rsidRDefault="001374A2">
            <w:pPr>
              <w:rPr>
                <w:rFonts w:eastAsia="Times New Roman"/>
              </w:rPr>
            </w:pPr>
            <w:r>
              <w:rPr>
                <w:rFonts w:eastAsia="Times New Roman"/>
                <w:noProof/>
              </w:rPr>
              <w:drawing>
                <wp:inline distT="0" distB="0" distL="0" distR="0" wp14:anchorId="48C8E803" wp14:editId="5E799F58">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3C809F" w14:textId="77777777" w:rsidR="001374A2" w:rsidRDefault="001374A2">
            <w:pPr>
              <w:rPr>
                <w:rFonts w:eastAsia="Times New Roman"/>
              </w:rPr>
            </w:pPr>
            <w:r>
              <w:rPr>
                <w:rFonts w:eastAsia="Times New Roman"/>
                <w:noProof/>
              </w:rPr>
              <w:drawing>
                <wp:inline distT="0" distB="0" distL="0" distR="0" wp14:anchorId="7AE2CE27" wp14:editId="6A0BB08A">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1300/04</w:t>
            </w:r>
          </w:p>
        </w:tc>
      </w:tr>
      <w:tr w:rsidR="00000000" w14:paraId="10144644" w14:textId="77777777">
        <w:trPr>
          <w:tblCellSpacing w:w="0" w:type="dxa"/>
        </w:trPr>
        <w:tc>
          <w:tcPr>
            <w:tcW w:w="50" w:type="pct"/>
            <w:hideMark/>
          </w:tcPr>
          <w:p w14:paraId="11BDEEC9" w14:textId="77777777" w:rsidR="001374A2" w:rsidRDefault="001374A2">
            <w:pPr>
              <w:rPr>
                <w:rFonts w:eastAsia="Times New Roman"/>
              </w:rPr>
            </w:pPr>
            <w:r>
              <w:rPr>
                <w:rFonts w:eastAsia="Times New Roman"/>
                <w:noProof/>
              </w:rPr>
              <w:drawing>
                <wp:inline distT="0" distB="0" distL="0" distR="0" wp14:anchorId="5D80A06E" wp14:editId="2A97974B">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7E5875" w14:textId="77777777" w:rsidR="001374A2" w:rsidRDefault="001374A2">
            <w:pPr>
              <w:rPr>
                <w:rFonts w:eastAsia="Times New Roman"/>
              </w:rPr>
            </w:pPr>
            <w:r>
              <w:rPr>
                <w:rFonts w:eastAsia="Times New Roman"/>
                <w:noProof/>
              </w:rPr>
              <w:drawing>
                <wp:inline distT="0" distB="0" distL="0" distR="0" wp14:anchorId="1493F157" wp14:editId="0A9E48F6">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FCBC90E" w14:textId="77777777">
        <w:trPr>
          <w:tblCellSpacing w:w="0" w:type="dxa"/>
        </w:trPr>
        <w:tc>
          <w:tcPr>
            <w:tcW w:w="50" w:type="pct"/>
            <w:hideMark/>
          </w:tcPr>
          <w:p w14:paraId="74D8564C" w14:textId="77777777" w:rsidR="001374A2" w:rsidRDefault="001374A2">
            <w:pPr>
              <w:rPr>
                <w:rFonts w:eastAsia="Times New Roman"/>
              </w:rPr>
            </w:pPr>
            <w:r>
              <w:rPr>
                <w:rFonts w:eastAsia="Times New Roman"/>
                <w:noProof/>
              </w:rPr>
              <w:drawing>
                <wp:inline distT="0" distB="0" distL="0" distR="0" wp14:anchorId="7561BB3D" wp14:editId="41590401">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739946" w14:textId="77777777" w:rsidR="001374A2" w:rsidRDefault="001374A2">
            <w:pPr>
              <w:rPr>
                <w:rFonts w:eastAsia="Times New Roman"/>
              </w:rPr>
            </w:pPr>
            <w:r>
              <w:rPr>
                <w:rFonts w:eastAsia="Times New Roman"/>
                <w:noProof/>
              </w:rPr>
              <w:drawing>
                <wp:inline distT="0" distB="0" distL="0" distR="0" wp14:anchorId="0EFB631F" wp14:editId="5D165E0C">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dopravy jako bod č. 2 části Pro informaci programu schůze vlády dne 11. října 2004 byl stažen z programu s tím, že bude vládě znovu předložen do 25. října 2004.</w:t>
            </w:r>
          </w:p>
        </w:tc>
      </w:tr>
    </w:tbl>
    <w:p w14:paraId="37ECE186" w14:textId="77777777" w:rsidR="001374A2" w:rsidRDefault="001374A2">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B48E9B" w14:textId="77777777">
        <w:trPr>
          <w:tblCellSpacing w:w="0" w:type="dxa"/>
        </w:trPr>
        <w:tc>
          <w:tcPr>
            <w:tcW w:w="50" w:type="pct"/>
            <w:hideMark/>
          </w:tcPr>
          <w:p w14:paraId="15949771" w14:textId="77777777" w:rsidR="001374A2" w:rsidRDefault="001374A2">
            <w:pPr>
              <w:rPr>
                <w:rFonts w:eastAsia="Times New Roman"/>
              </w:rPr>
            </w:pPr>
            <w:r>
              <w:rPr>
                <w:rFonts w:eastAsia="Times New Roman"/>
                <w:noProof/>
              </w:rPr>
              <w:drawing>
                <wp:inline distT="0" distB="0" distL="0" distR="0" wp14:anchorId="3E22DEA2" wp14:editId="5AC3B262">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008281A7" w14:textId="77777777" w:rsidR="001374A2" w:rsidRDefault="001374A2">
            <w:pPr>
              <w:rPr>
                <w:rFonts w:eastAsia="Times New Roman"/>
              </w:rPr>
            </w:pPr>
            <w:r>
              <w:rPr>
                <w:rFonts w:eastAsia="Times New Roman"/>
                <w:noProof/>
              </w:rPr>
              <w:drawing>
                <wp:inline distT="0" distB="0" distL="0" distR="0" wp14:anchorId="209F4906" wp14:editId="19C1227B">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Upřesnění usnesení vlády z 6. října 2004 č. 976, o Reakci České republiky na návrhy Evropské komise pro podkapitolu 1B finanční perspektivy Evropské unie (Soudržnost pro růst a zaměstnanost)</w:t>
            </w:r>
          </w:p>
        </w:tc>
      </w:tr>
      <w:tr w:rsidR="00000000" w14:paraId="16059C5C" w14:textId="77777777">
        <w:trPr>
          <w:tblCellSpacing w:w="0" w:type="dxa"/>
        </w:trPr>
        <w:tc>
          <w:tcPr>
            <w:tcW w:w="50" w:type="pct"/>
            <w:hideMark/>
          </w:tcPr>
          <w:p w14:paraId="0ECF86DC" w14:textId="77777777" w:rsidR="001374A2" w:rsidRDefault="001374A2">
            <w:pPr>
              <w:rPr>
                <w:rFonts w:eastAsia="Times New Roman"/>
              </w:rPr>
            </w:pPr>
            <w:r>
              <w:rPr>
                <w:rFonts w:eastAsia="Times New Roman"/>
                <w:noProof/>
              </w:rPr>
              <w:drawing>
                <wp:inline distT="0" distB="0" distL="0" distR="0" wp14:anchorId="21547E1C" wp14:editId="4176BF34">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756DE4" w14:textId="77777777" w:rsidR="001374A2" w:rsidRDefault="001374A2">
            <w:pPr>
              <w:rPr>
                <w:rFonts w:eastAsia="Times New Roman"/>
              </w:rPr>
            </w:pPr>
            <w:r>
              <w:rPr>
                <w:rFonts w:eastAsia="Times New Roman"/>
                <w:noProof/>
              </w:rPr>
              <w:drawing>
                <wp:inline distT="0" distB="0" distL="0" distR="0" wp14:anchorId="03920F3A" wp14:editId="155ED5AD">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E8D3785" w14:textId="77777777">
        <w:trPr>
          <w:tblCellSpacing w:w="0" w:type="dxa"/>
        </w:trPr>
        <w:tc>
          <w:tcPr>
            <w:tcW w:w="50" w:type="pct"/>
            <w:hideMark/>
          </w:tcPr>
          <w:p w14:paraId="704C2D04" w14:textId="77777777" w:rsidR="001374A2" w:rsidRDefault="001374A2">
            <w:pPr>
              <w:rPr>
                <w:rFonts w:eastAsia="Times New Roman"/>
              </w:rPr>
            </w:pPr>
            <w:r>
              <w:rPr>
                <w:rFonts w:eastAsia="Times New Roman"/>
                <w:noProof/>
              </w:rPr>
              <w:drawing>
                <wp:inline distT="0" distB="0" distL="0" distR="0" wp14:anchorId="72380AC3" wp14:editId="6B01CE87">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67EA1D" w14:textId="77777777" w:rsidR="001374A2" w:rsidRDefault="001374A2">
            <w:pPr>
              <w:rPr>
                <w:rFonts w:eastAsia="Times New Roman"/>
              </w:rPr>
            </w:pPr>
            <w:r>
              <w:rPr>
                <w:rFonts w:eastAsia="Times New Roman"/>
                <w:noProof/>
              </w:rPr>
              <w:drawing>
                <wp:inline distT="0" distB="0" distL="0" distR="0" wp14:anchorId="3F5CFC44" wp14:editId="6D4693D8">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57F69FF" w14:textId="77777777">
        <w:trPr>
          <w:tblCellSpacing w:w="0" w:type="dxa"/>
        </w:trPr>
        <w:tc>
          <w:tcPr>
            <w:tcW w:w="50" w:type="pct"/>
            <w:hideMark/>
          </w:tcPr>
          <w:p w14:paraId="3A97D31E" w14:textId="77777777" w:rsidR="001374A2" w:rsidRDefault="001374A2">
            <w:pPr>
              <w:rPr>
                <w:rFonts w:eastAsia="Times New Roman"/>
              </w:rPr>
            </w:pPr>
            <w:r>
              <w:rPr>
                <w:rFonts w:eastAsia="Times New Roman"/>
                <w:noProof/>
              </w:rPr>
              <w:drawing>
                <wp:inline distT="0" distB="0" distL="0" distR="0" wp14:anchorId="47A2A8D3" wp14:editId="46337B19">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8AEBA7" w14:textId="77777777" w:rsidR="001374A2" w:rsidRDefault="001374A2">
            <w:pPr>
              <w:rPr>
                <w:rFonts w:eastAsia="Times New Roman"/>
              </w:rPr>
            </w:pPr>
            <w:r>
              <w:rPr>
                <w:rFonts w:eastAsia="Times New Roman"/>
                <w:noProof/>
              </w:rPr>
              <w:drawing>
                <wp:inline distT="0" distB="0" distL="0" distR="0" wp14:anchorId="40063CC2" wp14:editId="4A55ADAD">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 podnětu ministra pro místní rozvoj upřesnila bod II/3b usnesení z 6. října 2004 č. 976 tak, že se slova "do 10. října 2004" nahrazují slovy "do 15. listopadu 2004".</w:t>
            </w:r>
            <w:r>
              <w:rPr>
                <w:rFonts w:eastAsia="Times New Roman"/>
              </w:rPr>
              <w:br/>
            </w:r>
            <w:r>
              <w:rPr>
                <w:rFonts w:eastAsia="Times New Roman"/>
              </w:rPr>
              <w:br/>
            </w:r>
            <w:r>
              <w:rPr>
                <w:rFonts w:eastAsia="Times New Roman"/>
                <w:sz w:val="27"/>
                <w:szCs w:val="27"/>
              </w:rPr>
              <w:t>Z 12 přítomných členů vlády hlasovalo pro 12.</w:t>
            </w:r>
          </w:p>
        </w:tc>
      </w:tr>
    </w:tbl>
    <w:p w14:paraId="041206B9" w14:textId="77777777" w:rsidR="001374A2" w:rsidRDefault="001374A2">
      <w:pPr>
        <w:spacing w:after="240"/>
        <w:rPr>
          <w:rFonts w:eastAsia="Times New Roman"/>
        </w:rPr>
      </w:pPr>
      <w:r>
        <w:rPr>
          <w:rFonts w:eastAsia="Times New Roman"/>
        </w:rPr>
        <w:br/>
      </w:r>
      <w:r>
        <w:rPr>
          <w:rFonts w:eastAsia="Times New Roman"/>
        </w:rPr>
        <w:br/>
      </w:r>
      <w:r>
        <w:rPr>
          <w:rFonts w:eastAsia="Times New Roman"/>
        </w:rPr>
        <w:br/>
      </w:r>
      <w:r>
        <w:rPr>
          <w:rFonts w:eastAsia="Times New Roman"/>
          <w:sz w:val="27"/>
          <w:szCs w:val="27"/>
        </w:rPr>
        <w:t>Pro informaci:</w:t>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5DA1874" w14:textId="77777777">
        <w:trPr>
          <w:tblCellSpacing w:w="0" w:type="dxa"/>
        </w:trPr>
        <w:tc>
          <w:tcPr>
            <w:tcW w:w="50" w:type="pct"/>
            <w:hideMark/>
          </w:tcPr>
          <w:p w14:paraId="4298ABB1" w14:textId="77777777" w:rsidR="001374A2" w:rsidRDefault="001374A2">
            <w:pPr>
              <w:rPr>
                <w:rFonts w:eastAsia="Times New Roman"/>
              </w:rPr>
            </w:pPr>
            <w:r>
              <w:rPr>
                <w:rFonts w:eastAsia="Times New Roman"/>
                <w:noProof/>
              </w:rPr>
              <w:drawing>
                <wp:inline distT="0" distB="0" distL="0" distR="0" wp14:anchorId="53F49F76" wp14:editId="6A9654FF">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75FF7FE3" w14:textId="77777777" w:rsidR="001374A2" w:rsidRDefault="001374A2">
            <w:pPr>
              <w:rPr>
                <w:rFonts w:eastAsia="Times New Roman"/>
              </w:rPr>
            </w:pPr>
            <w:r>
              <w:rPr>
                <w:rFonts w:eastAsia="Times New Roman"/>
                <w:noProof/>
              </w:rPr>
              <w:drawing>
                <wp:inline distT="0" distB="0" distL="0" distR="0" wp14:anchorId="2447A064" wp14:editId="6AE0E96D">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plnění dílčích úkolů a aktivit vyplývajících z Dlouhodobého programu zlepšování zdravotního stavu obyvatelstva ČR - ZDRAVÍ 21 za rok 2003 (předložila ministryně zdravotnictví)</w:t>
            </w:r>
          </w:p>
        </w:tc>
      </w:tr>
      <w:tr w:rsidR="00000000" w14:paraId="5ADB00ED" w14:textId="77777777">
        <w:trPr>
          <w:tblCellSpacing w:w="0" w:type="dxa"/>
        </w:trPr>
        <w:tc>
          <w:tcPr>
            <w:tcW w:w="50" w:type="pct"/>
            <w:hideMark/>
          </w:tcPr>
          <w:p w14:paraId="7AE9170B" w14:textId="77777777" w:rsidR="001374A2" w:rsidRDefault="001374A2">
            <w:pPr>
              <w:rPr>
                <w:rFonts w:eastAsia="Times New Roman"/>
              </w:rPr>
            </w:pPr>
            <w:r>
              <w:rPr>
                <w:rFonts w:eastAsia="Times New Roman"/>
                <w:noProof/>
              </w:rPr>
              <w:drawing>
                <wp:inline distT="0" distB="0" distL="0" distR="0" wp14:anchorId="5167F747" wp14:editId="1C86423A">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25F954" w14:textId="77777777" w:rsidR="001374A2" w:rsidRDefault="001374A2">
            <w:pPr>
              <w:rPr>
                <w:rFonts w:eastAsia="Times New Roman"/>
              </w:rPr>
            </w:pPr>
            <w:r>
              <w:rPr>
                <w:rFonts w:eastAsia="Times New Roman"/>
                <w:noProof/>
              </w:rPr>
              <w:drawing>
                <wp:inline distT="0" distB="0" distL="0" distR="0" wp14:anchorId="65A75FF8" wp14:editId="61199013">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1295/04</w:t>
            </w:r>
          </w:p>
        </w:tc>
      </w:tr>
    </w:tbl>
    <w:p w14:paraId="1EBF7624"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66C2C8" w14:textId="77777777">
        <w:trPr>
          <w:tblCellSpacing w:w="0" w:type="dxa"/>
        </w:trPr>
        <w:tc>
          <w:tcPr>
            <w:tcW w:w="50" w:type="pct"/>
            <w:hideMark/>
          </w:tcPr>
          <w:p w14:paraId="32240817" w14:textId="77777777" w:rsidR="001374A2" w:rsidRDefault="001374A2">
            <w:pPr>
              <w:rPr>
                <w:rFonts w:eastAsia="Times New Roman"/>
              </w:rPr>
            </w:pPr>
            <w:r>
              <w:rPr>
                <w:rFonts w:eastAsia="Times New Roman"/>
                <w:noProof/>
              </w:rPr>
              <w:drawing>
                <wp:inline distT="0" distB="0" distL="0" distR="0" wp14:anchorId="2CB900B8" wp14:editId="505D6830">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2B5718FF" w14:textId="77777777" w:rsidR="001374A2" w:rsidRDefault="001374A2">
            <w:pPr>
              <w:rPr>
                <w:rFonts w:eastAsia="Times New Roman"/>
              </w:rPr>
            </w:pPr>
            <w:r>
              <w:rPr>
                <w:rFonts w:eastAsia="Times New Roman"/>
                <w:noProof/>
              </w:rPr>
              <w:drawing>
                <wp:inline distT="0" distB="0" distL="0" distR="0" wp14:anchorId="2A72CF02" wp14:editId="117C43D7">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provedených opatřeních vedoucích k urychlené realizaci úkolů Národního plánu vyrovnávání příležitostí pro občany se zdravotním postižením (předložil 1. místopředseda vlády a ministr práce a sociálních věcí)</w:t>
            </w:r>
          </w:p>
        </w:tc>
      </w:tr>
      <w:tr w:rsidR="00000000" w14:paraId="01B4A694" w14:textId="77777777">
        <w:trPr>
          <w:tblCellSpacing w:w="0" w:type="dxa"/>
        </w:trPr>
        <w:tc>
          <w:tcPr>
            <w:tcW w:w="50" w:type="pct"/>
            <w:hideMark/>
          </w:tcPr>
          <w:p w14:paraId="4C4B4BD2" w14:textId="77777777" w:rsidR="001374A2" w:rsidRDefault="001374A2">
            <w:pPr>
              <w:rPr>
                <w:rFonts w:eastAsia="Times New Roman"/>
              </w:rPr>
            </w:pPr>
            <w:r>
              <w:rPr>
                <w:rFonts w:eastAsia="Times New Roman"/>
                <w:noProof/>
              </w:rPr>
              <w:drawing>
                <wp:inline distT="0" distB="0" distL="0" distR="0" wp14:anchorId="674346DA" wp14:editId="1B01F86F">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A896F8" w14:textId="77777777" w:rsidR="001374A2" w:rsidRDefault="001374A2">
            <w:pPr>
              <w:rPr>
                <w:rFonts w:eastAsia="Times New Roman"/>
              </w:rPr>
            </w:pPr>
            <w:r>
              <w:rPr>
                <w:rFonts w:eastAsia="Times New Roman"/>
                <w:noProof/>
              </w:rPr>
              <w:drawing>
                <wp:inline distT="0" distB="0" distL="0" distR="0" wp14:anchorId="35A468A2" wp14:editId="7F4ECC10">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1292/04</w:t>
            </w:r>
          </w:p>
        </w:tc>
      </w:tr>
    </w:tbl>
    <w:p w14:paraId="0A672042"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070B94" w14:textId="77777777">
        <w:trPr>
          <w:tblCellSpacing w:w="0" w:type="dxa"/>
        </w:trPr>
        <w:tc>
          <w:tcPr>
            <w:tcW w:w="50" w:type="pct"/>
            <w:hideMark/>
          </w:tcPr>
          <w:p w14:paraId="314D4910" w14:textId="77777777" w:rsidR="001374A2" w:rsidRDefault="001374A2">
            <w:pPr>
              <w:rPr>
                <w:rFonts w:eastAsia="Times New Roman"/>
              </w:rPr>
            </w:pPr>
            <w:r>
              <w:rPr>
                <w:rFonts w:eastAsia="Times New Roman"/>
                <w:noProof/>
              </w:rPr>
              <w:drawing>
                <wp:inline distT="0" distB="0" distL="0" distR="0" wp14:anchorId="0CF79161" wp14:editId="1090EA9E">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7CF8C769" w14:textId="77777777" w:rsidR="001374A2" w:rsidRDefault="001374A2">
            <w:pPr>
              <w:rPr>
                <w:rFonts w:eastAsia="Times New Roman"/>
              </w:rPr>
            </w:pPr>
            <w:r>
              <w:rPr>
                <w:rFonts w:eastAsia="Times New Roman"/>
                <w:noProof/>
              </w:rPr>
              <w:drawing>
                <wp:inline distT="0" distB="0" distL="0" distR="0" wp14:anchorId="2285619A" wp14:editId="71FE1F3E">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plnění úkolů správních úřadů a jejich vedoucích vyplývajících ze Systému stanovování jazykových kvalifikačních požadavků (předpokladů) u vybraného okruhu míst ve správních úřadech a prokazování jazykové kvalifikace přijatého usnesením vlády České republiky ze dne 6. listopadu 2002 č. 1088 (předložil vedoucí Úřadu vlády)</w:t>
            </w:r>
          </w:p>
        </w:tc>
      </w:tr>
      <w:tr w:rsidR="00000000" w14:paraId="6AE6B0AF" w14:textId="77777777">
        <w:trPr>
          <w:tblCellSpacing w:w="0" w:type="dxa"/>
        </w:trPr>
        <w:tc>
          <w:tcPr>
            <w:tcW w:w="50" w:type="pct"/>
            <w:hideMark/>
          </w:tcPr>
          <w:p w14:paraId="7C541BBB" w14:textId="77777777" w:rsidR="001374A2" w:rsidRDefault="001374A2">
            <w:pPr>
              <w:rPr>
                <w:rFonts w:eastAsia="Times New Roman"/>
              </w:rPr>
            </w:pPr>
            <w:r>
              <w:rPr>
                <w:rFonts w:eastAsia="Times New Roman"/>
                <w:noProof/>
              </w:rPr>
              <w:drawing>
                <wp:inline distT="0" distB="0" distL="0" distR="0" wp14:anchorId="3D01869C" wp14:editId="7E95D686">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B8D596" w14:textId="77777777" w:rsidR="001374A2" w:rsidRDefault="001374A2">
            <w:pPr>
              <w:rPr>
                <w:rFonts w:eastAsia="Times New Roman"/>
              </w:rPr>
            </w:pPr>
            <w:r>
              <w:rPr>
                <w:rFonts w:eastAsia="Times New Roman"/>
                <w:noProof/>
              </w:rPr>
              <w:drawing>
                <wp:inline distT="0" distB="0" distL="0" distR="0" wp14:anchorId="5553DA4D" wp14:editId="0CEA8D20">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1308/04</w:t>
            </w:r>
          </w:p>
        </w:tc>
      </w:tr>
    </w:tbl>
    <w:p w14:paraId="2F151792"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BCF6336" w14:textId="77777777">
        <w:trPr>
          <w:tblCellSpacing w:w="0" w:type="dxa"/>
        </w:trPr>
        <w:tc>
          <w:tcPr>
            <w:tcW w:w="50" w:type="pct"/>
            <w:hideMark/>
          </w:tcPr>
          <w:p w14:paraId="57360864" w14:textId="77777777" w:rsidR="001374A2" w:rsidRDefault="001374A2">
            <w:pPr>
              <w:rPr>
                <w:rFonts w:eastAsia="Times New Roman"/>
              </w:rPr>
            </w:pPr>
            <w:r>
              <w:rPr>
                <w:rFonts w:eastAsia="Times New Roman"/>
                <w:noProof/>
              </w:rPr>
              <w:drawing>
                <wp:inline distT="0" distB="0" distL="0" distR="0" wp14:anchorId="1D34AD3D" wp14:editId="08E6C1E0">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4EECC1B0" w14:textId="77777777" w:rsidR="001374A2" w:rsidRDefault="001374A2">
            <w:pPr>
              <w:rPr>
                <w:rFonts w:eastAsia="Times New Roman"/>
              </w:rPr>
            </w:pPr>
            <w:r>
              <w:rPr>
                <w:rFonts w:eastAsia="Times New Roman"/>
                <w:noProof/>
              </w:rPr>
              <w:drawing>
                <wp:inline distT="0" distB="0" distL="0" distR="0" wp14:anchorId="17A85125" wp14:editId="2F3DB6B5">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neformálním zasedání Rady ministrů hospodářství a financí (ECOFIN) dne 10. - 11. září 2004 v Scheveningenu, Nizozemí (předložil ministr financí)</w:t>
            </w:r>
          </w:p>
        </w:tc>
      </w:tr>
      <w:tr w:rsidR="00000000" w14:paraId="6A866725" w14:textId="77777777">
        <w:trPr>
          <w:tblCellSpacing w:w="0" w:type="dxa"/>
        </w:trPr>
        <w:tc>
          <w:tcPr>
            <w:tcW w:w="50" w:type="pct"/>
            <w:hideMark/>
          </w:tcPr>
          <w:p w14:paraId="0E1E0C80" w14:textId="77777777" w:rsidR="001374A2" w:rsidRDefault="001374A2">
            <w:pPr>
              <w:rPr>
                <w:rFonts w:eastAsia="Times New Roman"/>
              </w:rPr>
            </w:pPr>
            <w:r>
              <w:rPr>
                <w:rFonts w:eastAsia="Times New Roman"/>
                <w:noProof/>
              </w:rPr>
              <w:drawing>
                <wp:inline distT="0" distB="0" distL="0" distR="0" wp14:anchorId="6D97156B" wp14:editId="581D97A4">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D243F9" w14:textId="77777777" w:rsidR="001374A2" w:rsidRDefault="001374A2">
            <w:pPr>
              <w:rPr>
                <w:rFonts w:eastAsia="Times New Roman"/>
              </w:rPr>
            </w:pPr>
            <w:r>
              <w:rPr>
                <w:rFonts w:eastAsia="Times New Roman"/>
                <w:noProof/>
              </w:rPr>
              <w:drawing>
                <wp:inline distT="0" distB="0" distL="0" distR="0" wp14:anchorId="024F4C78" wp14:editId="37353B8F">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1291/04</w:t>
            </w:r>
          </w:p>
        </w:tc>
      </w:tr>
    </w:tbl>
    <w:p w14:paraId="412FDF6B"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63D5F8" w14:textId="77777777">
        <w:trPr>
          <w:tblCellSpacing w:w="0" w:type="dxa"/>
        </w:trPr>
        <w:tc>
          <w:tcPr>
            <w:tcW w:w="50" w:type="pct"/>
            <w:hideMark/>
          </w:tcPr>
          <w:p w14:paraId="649AD1B4" w14:textId="77777777" w:rsidR="001374A2" w:rsidRDefault="001374A2">
            <w:pPr>
              <w:rPr>
                <w:rFonts w:eastAsia="Times New Roman"/>
              </w:rPr>
            </w:pPr>
            <w:r>
              <w:rPr>
                <w:rFonts w:eastAsia="Times New Roman"/>
                <w:noProof/>
              </w:rPr>
              <w:drawing>
                <wp:inline distT="0" distB="0" distL="0" distR="0" wp14:anchorId="103ABDFD" wp14:editId="38973FA5">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226BCB52" w14:textId="77777777" w:rsidR="001374A2" w:rsidRDefault="001374A2">
            <w:pPr>
              <w:rPr>
                <w:rFonts w:eastAsia="Times New Roman"/>
              </w:rPr>
            </w:pPr>
            <w:r>
              <w:rPr>
                <w:rFonts w:eastAsia="Times New Roman"/>
                <w:noProof/>
              </w:rPr>
              <w:drawing>
                <wp:inline distT="0" distB="0" distL="0" distR="0" wp14:anchorId="1D716147" wp14:editId="21ADAD72">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návštěvě prezidenta republiky Václava Klause ve Spojeném království Velké Británie a Severního Irska ve dnech 6. - 7. září 2004 (předložil ministr zahraničních věcí)</w:t>
            </w:r>
          </w:p>
        </w:tc>
      </w:tr>
      <w:tr w:rsidR="00000000" w14:paraId="16807E7B" w14:textId="77777777">
        <w:trPr>
          <w:tblCellSpacing w:w="0" w:type="dxa"/>
        </w:trPr>
        <w:tc>
          <w:tcPr>
            <w:tcW w:w="50" w:type="pct"/>
            <w:hideMark/>
          </w:tcPr>
          <w:p w14:paraId="3D144204" w14:textId="77777777" w:rsidR="001374A2" w:rsidRDefault="001374A2">
            <w:pPr>
              <w:rPr>
                <w:rFonts w:eastAsia="Times New Roman"/>
              </w:rPr>
            </w:pPr>
            <w:r>
              <w:rPr>
                <w:rFonts w:eastAsia="Times New Roman"/>
                <w:noProof/>
              </w:rPr>
              <w:drawing>
                <wp:inline distT="0" distB="0" distL="0" distR="0" wp14:anchorId="1EE3C149" wp14:editId="227AE351">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3572C3" w14:textId="77777777" w:rsidR="001374A2" w:rsidRDefault="001374A2">
            <w:pPr>
              <w:rPr>
                <w:rFonts w:eastAsia="Times New Roman"/>
              </w:rPr>
            </w:pPr>
            <w:r>
              <w:rPr>
                <w:rFonts w:eastAsia="Times New Roman"/>
                <w:noProof/>
              </w:rPr>
              <w:drawing>
                <wp:inline distT="0" distB="0" distL="0" distR="0" wp14:anchorId="5F6F4D13" wp14:editId="4BECCA03">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1301/04</w:t>
            </w:r>
          </w:p>
        </w:tc>
      </w:tr>
    </w:tbl>
    <w:p w14:paraId="5A80EDC7" w14:textId="77777777" w:rsidR="001374A2" w:rsidRDefault="001374A2">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384B9D" w14:textId="77777777">
        <w:trPr>
          <w:tblCellSpacing w:w="0" w:type="dxa"/>
        </w:trPr>
        <w:tc>
          <w:tcPr>
            <w:tcW w:w="50" w:type="pct"/>
            <w:hideMark/>
          </w:tcPr>
          <w:p w14:paraId="1F2ED4DF" w14:textId="77777777" w:rsidR="001374A2" w:rsidRDefault="001374A2">
            <w:pPr>
              <w:rPr>
                <w:rFonts w:eastAsia="Times New Roman"/>
              </w:rPr>
            </w:pPr>
            <w:r>
              <w:rPr>
                <w:rFonts w:eastAsia="Times New Roman"/>
                <w:noProof/>
              </w:rPr>
              <w:drawing>
                <wp:inline distT="0" distB="0" distL="0" distR="0" wp14:anchorId="560EB572" wp14:editId="0D53C6E3">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62A91FDD" w14:textId="77777777" w:rsidR="001374A2" w:rsidRDefault="001374A2">
            <w:pPr>
              <w:rPr>
                <w:rFonts w:eastAsia="Times New Roman"/>
              </w:rPr>
            </w:pPr>
            <w:r>
              <w:rPr>
                <w:rFonts w:eastAsia="Times New Roman"/>
                <w:noProof/>
              </w:rPr>
              <w:drawing>
                <wp:inline distT="0" distB="0" distL="0" distR="0" wp14:anchorId="6201983A" wp14:editId="7239D7E3">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jednání ministra obrany České republiky na neformálním zasedání ministrů obrany členských států EU ve dnech 16. - 17. září 2004 v Noordwijku (předložil ministr obrany)</w:t>
            </w:r>
          </w:p>
        </w:tc>
      </w:tr>
      <w:tr w:rsidR="00000000" w14:paraId="176C4FD6" w14:textId="77777777">
        <w:trPr>
          <w:tblCellSpacing w:w="0" w:type="dxa"/>
        </w:trPr>
        <w:tc>
          <w:tcPr>
            <w:tcW w:w="50" w:type="pct"/>
            <w:hideMark/>
          </w:tcPr>
          <w:p w14:paraId="43B96FD8" w14:textId="77777777" w:rsidR="001374A2" w:rsidRDefault="001374A2">
            <w:pPr>
              <w:rPr>
                <w:rFonts w:eastAsia="Times New Roman"/>
              </w:rPr>
            </w:pPr>
            <w:r>
              <w:rPr>
                <w:rFonts w:eastAsia="Times New Roman"/>
                <w:noProof/>
              </w:rPr>
              <w:drawing>
                <wp:inline distT="0" distB="0" distL="0" distR="0" wp14:anchorId="301C121B" wp14:editId="3FEF6C5A">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0498F2" w14:textId="77777777" w:rsidR="001374A2" w:rsidRDefault="001374A2">
            <w:pPr>
              <w:rPr>
                <w:rFonts w:eastAsia="Times New Roman"/>
              </w:rPr>
            </w:pPr>
            <w:r>
              <w:rPr>
                <w:rFonts w:eastAsia="Times New Roman"/>
                <w:noProof/>
              </w:rPr>
              <w:drawing>
                <wp:inline distT="0" distB="0" distL="0" distR="0" wp14:anchorId="5F1C8AAA" wp14:editId="65009105">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1313/04</w:t>
            </w:r>
          </w:p>
        </w:tc>
      </w:tr>
    </w:tbl>
    <w:p w14:paraId="313F8901" w14:textId="77777777" w:rsidR="001374A2" w:rsidRDefault="001374A2">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7B44822F" w14:textId="77777777">
        <w:trPr>
          <w:tblCellSpacing w:w="0" w:type="dxa"/>
        </w:trPr>
        <w:tc>
          <w:tcPr>
            <w:tcW w:w="5100" w:type="dxa"/>
            <w:hideMark/>
          </w:tcPr>
          <w:p w14:paraId="6D77B10B" w14:textId="77777777" w:rsidR="001374A2" w:rsidRDefault="001374A2">
            <w:pPr>
              <w:rPr>
                <w:rFonts w:eastAsia="Times New Roman"/>
              </w:rPr>
            </w:pPr>
            <w:r>
              <w:rPr>
                <w:rFonts w:eastAsia="Times New Roman"/>
                <w:noProof/>
              </w:rPr>
              <w:drawing>
                <wp:inline distT="0" distB="0" distL="0" distR="0" wp14:anchorId="61C850EB" wp14:editId="5CD53AFC">
                  <wp:extent cx="762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23CFF05A" w14:textId="77777777" w:rsidR="001374A2" w:rsidRDefault="001374A2">
            <w:pPr>
              <w:rPr>
                <w:rFonts w:eastAsia="Times New Roman"/>
              </w:rPr>
            </w:pPr>
            <w:r>
              <w:rPr>
                <w:rFonts w:eastAsia="Times New Roman"/>
                <w:sz w:val="27"/>
                <w:szCs w:val="27"/>
              </w:rPr>
              <w:t>Předseda vlády</w:t>
            </w:r>
            <w:r>
              <w:rPr>
                <w:rFonts w:eastAsia="Times New Roman"/>
                <w:sz w:val="27"/>
                <w:szCs w:val="27"/>
              </w:rPr>
              <w:br/>
              <w:t>JUDr. Stanislav G r o s s , v. r.</w:t>
            </w:r>
          </w:p>
        </w:tc>
      </w:tr>
    </w:tbl>
    <w:p w14:paraId="0E434EF2" w14:textId="77777777" w:rsidR="001374A2" w:rsidRDefault="001374A2">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42967825" w14:textId="77777777">
        <w:trPr>
          <w:tblCellSpacing w:w="0" w:type="dxa"/>
        </w:trPr>
        <w:tc>
          <w:tcPr>
            <w:tcW w:w="1695" w:type="dxa"/>
            <w:hideMark/>
          </w:tcPr>
          <w:p w14:paraId="473855C8" w14:textId="77777777" w:rsidR="001374A2" w:rsidRDefault="001374A2">
            <w:pPr>
              <w:rPr>
                <w:rFonts w:eastAsia="Times New Roman"/>
              </w:rPr>
            </w:pPr>
            <w:r>
              <w:rPr>
                <w:rFonts w:eastAsia="Times New Roman"/>
                <w:sz w:val="27"/>
                <w:szCs w:val="27"/>
              </w:rPr>
              <w:t>Zapsala:</w:t>
            </w:r>
          </w:p>
        </w:tc>
        <w:tc>
          <w:tcPr>
            <w:tcW w:w="6810" w:type="dxa"/>
            <w:hideMark/>
          </w:tcPr>
          <w:p w14:paraId="573FB884" w14:textId="77777777" w:rsidR="001374A2" w:rsidRDefault="001374A2">
            <w:pPr>
              <w:rPr>
                <w:rFonts w:eastAsia="Times New Roman"/>
              </w:rPr>
            </w:pPr>
            <w:r>
              <w:rPr>
                <w:rFonts w:eastAsia="Times New Roman"/>
                <w:sz w:val="27"/>
                <w:szCs w:val="27"/>
              </w:rPr>
              <w:t>JUDr. Hana Hanusová</w:t>
            </w:r>
          </w:p>
        </w:tc>
      </w:tr>
    </w:tbl>
    <w:p w14:paraId="218BF544" w14:textId="77777777" w:rsidR="001374A2" w:rsidRDefault="001374A2">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114CF2AB" w14:textId="77777777" w:rsidR="001374A2" w:rsidRDefault="001374A2">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74A2"/>
    <w:rsid w:val="001374A2"/>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56C9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2973">
      <w:marLeft w:val="0"/>
      <w:marRight w:val="0"/>
      <w:marTop w:val="0"/>
      <w:marBottom w:val="0"/>
      <w:divBdr>
        <w:top w:val="none" w:sz="0" w:space="0" w:color="auto"/>
        <w:left w:val="none" w:sz="0" w:space="0" w:color="auto"/>
        <w:bottom w:val="none" w:sz="0" w:space="0" w:color="auto"/>
        <w:right w:val="none" w:sz="0" w:space="0" w:color="auto"/>
      </w:divBdr>
    </w:div>
    <w:div w:id="630987456">
      <w:marLeft w:val="0"/>
      <w:marRight w:val="0"/>
      <w:marTop w:val="0"/>
      <w:marBottom w:val="0"/>
      <w:divBdr>
        <w:top w:val="none" w:sz="0" w:space="0" w:color="auto"/>
        <w:left w:val="none" w:sz="0" w:space="0" w:color="auto"/>
        <w:bottom w:val="none" w:sz="0" w:space="0" w:color="auto"/>
        <w:right w:val="none" w:sz="0" w:space="0" w:color="auto"/>
      </w:divBdr>
    </w:div>
    <w:div w:id="9906719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2004&amp;10-11" TargetMode="External"/><Relationship Id="rId13" Type="http://schemas.openxmlformats.org/officeDocument/2006/relationships/hyperlink" Target="file:///c:\redir.nsf%3fRedirect&amp;To=\9d960a7bf947adf0c1256c8a00755e91\26bc06a6390fcc2ac1256f260023c4d8%3fOpen&amp;Name=CN=Vladkyne\O=Vlada\C=CZ&amp;Id=C1256A62004E5036" TargetMode="External"/><Relationship Id="rId18" Type="http://schemas.openxmlformats.org/officeDocument/2006/relationships/hyperlink" Target="file:///c:\redir.nsf%3fRedirect&amp;To=\9d960a7bf947adf0c1256c8a00755e91\91d228b2c5d91180c1256f260023ca5e%3fOpen&amp;Name=CN=Vladkyne\O=Vlada\C=CZ&amp;Id=C1256A62004E5036"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file:///c:\redir.nsf%3fRedirect&amp;To=\9d960a7bf947adf0c1256c8a00755e91\b111619fb0062017c1256f260023cdf8%3fOpen&amp;Name=CN=Vladkyne\O=Vlada\C=CZ&amp;Id=C1256A62004E5036" TargetMode="External"/><Relationship Id="rId7" Type="http://schemas.openxmlformats.org/officeDocument/2006/relationships/hyperlink" Target="file:///c:\Users\jzilt\Documents\OtherFirms\Gor\vlada_zaznamy\web\cs%3fOpen&amp;2004" TargetMode="External"/><Relationship Id="rId12" Type="http://schemas.openxmlformats.org/officeDocument/2006/relationships/hyperlink" Target="file:///c:\redir.nsf%3fRedirect&amp;To=\9d960a7bf947adf0c1256c8a00755e91\76d246bc661fea60c1256f260023c26d%3fOpen&amp;Name=CN=Vladkyne\O=Vlada\C=CZ&amp;Id=C1256A62004E5036" TargetMode="External"/><Relationship Id="rId17" Type="http://schemas.openxmlformats.org/officeDocument/2006/relationships/hyperlink" Target="file:///c:\redir.nsf%3fRedirect&amp;To=\9d960a7bf947adf0c1256c8a00755e91\70a5e951e43de48dc1256f260023c94a%3fOpen&amp;Name=CN=Vladkyne\O=Vlada\C=CZ&amp;Id=C1256A62004E5036" TargetMode="External"/><Relationship Id="rId25" Type="http://schemas.openxmlformats.org/officeDocument/2006/relationships/hyperlink" Target="file:///c:\redir.nsf%3fRedirect&amp;To=\9d960a7bf947adf0c1256c8a00755e91\24d6c889b55b75c0c1256f2b0026d917%3fOpen&amp;Name=CN=Vladkyne\O=Vlada\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9d960a7bf947adf0c1256c8a00755e91\e562d4ce44b8fcecc1256f260023c832%3fOpen&amp;Name=CN=Vladkyne\O=Vlada\C=CZ&amp;Id=C1256A62004E5036" TargetMode="External"/><Relationship Id="rId20" Type="http://schemas.openxmlformats.org/officeDocument/2006/relationships/hyperlink" Target="file:///c:\redir.nsf%3fRedirect&amp;To=\9d960a7bf947adf0c1256c8a00755e91\79f76dca9a9cd87ec1256f260023cc86%3fOpen&amp;Name=CN=Vladkyne\O=Vlada\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9d960a7bf947adf0c1256c8a00755e91\5881a16c212079d0c1256f3100422556%3fOpen&amp;Name=CN=Vladkyne\O=Vlada\C=CZ&amp;Id=C1256A62004E5036" TargetMode="External"/><Relationship Id="rId24" Type="http://schemas.openxmlformats.org/officeDocument/2006/relationships/hyperlink" Target="file:///c:\redir.nsf%3fRedirect&amp;To=\9d960a7bf947adf0c1256c8a00755e91\f8cb85a8567e61bdc1256f260029e856%3fOpen&amp;Name=CN=Vladkyne\O=Vlada\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9d960a7bf947adf0c1256c8a00755e91\541193eae0ff82e8c1256f4800059169%3fOpen&amp;Name=CN=Vladkyne\O=Vlada\C=CZ&amp;Id=C1256A62004E5036" TargetMode="External"/><Relationship Id="rId23" Type="http://schemas.openxmlformats.org/officeDocument/2006/relationships/hyperlink" Target="file:///c:\redir.nsf%3fRedirect&amp;To=\9d960a7bf947adf0c1256c8a00755e91\a1828272cc57699cc1256f260023d1b6%3fOpen&amp;Name=CN=Vladkyne\O=Vlada\C=CZ&amp;Id=C1256A62004E5036" TargetMode="External"/><Relationship Id="rId10" Type="http://schemas.openxmlformats.org/officeDocument/2006/relationships/image" Target="file:///c:\icons\ecblank.gif" TargetMode="External"/><Relationship Id="rId19" Type="http://schemas.openxmlformats.org/officeDocument/2006/relationships/hyperlink" Target="file:///c:\redir.nsf%3fRedirect&amp;To=\9d960a7bf947adf0c1256c8a00755e91\9bac2ec805ef7330c1256f260023cb7e%3fOpen&amp;Name=CN=Vladkyne\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9d960a7bf947adf0c1256c8a00755e91\15727382b8f0ebd0c1256f260023c5e8%3fOpen&amp;Name=CN=Vladkyne\O=Vlada\C=CZ&amp;Id=C1256A62004E5036" TargetMode="External"/><Relationship Id="rId22" Type="http://schemas.openxmlformats.org/officeDocument/2006/relationships/hyperlink" Target="file:///c:\redir.nsf%3fRedirect&amp;To=\9d960a7bf947adf0c1256c8a00755e91\3e8773aa85467b52c1256f260023cf14%3fOpen&amp;Name=CN=Vladkyne\O=Vlada\C=CZ&amp;Id=C1256A62004E503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2120</Words>
  <Characters>12089</Characters>
  <Application>Microsoft Office Word</Application>
  <DocSecurity>0</DocSecurity>
  <Lines>100</Lines>
  <Paragraphs>28</Paragraphs>
  <ScaleCrop>false</ScaleCrop>
  <Company>Profinit EU s.r.o.</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40. schůze - 2004-10-11</dc:title>
  <dc:subject/>
  <dc:creator>Žilt Juraj</dc:creator>
  <cp:keywords/>
  <dc:description/>
  <cp:lastModifiedBy>Žilt Juraj</cp:lastModifiedBy>
  <cp:revision>2</cp:revision>
  <dcterms:created xsi:type="dcterms:W3CDTF">2025-05-04T06:39:00Z</dcterms:created>
  <dcterms:modified xsi:type="dcterms:W3CDTF">2025-05-04T06:39:00Z</dcterms:modified>
</cp:coreProperties>
</file>