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6954D9" w14:textId="77777777" w:rsidR="00C97518" w:rsidRDefault="00C97518">
      <w:pPr>
        <w:pStyle w:val="z-TopofForm"/>
      </w:pPr>
      <w:r>
        <w:t>Top of Form</w:t>
      </w:r>
    </w:p>
    <w:p w14:paraId="58E8FA0C" w14:textId="039D2C46" w:rsidR="00C97518" w:rsidRDefault="00C97518">
      <w:pPr>
        <w:pStyle w:val="Heading5"/>
        <w:divId w:val="149448992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2005-08-31</w:t>
        </w:r>
      </w:hyperlink>
    </w:p>
    <w:p w14:paraId="7CCD89E1" w14:textId="77777777" w:rsidR="00C97518" w:rsidRDefault="00C97518">
      <w:pPr>
        <w:rPr>
          <w:rFonts w:eastAsia="Times New Roman"/>
        </w:rPr>
      </w:pPr>
    </w:p>
    <w:p w14:paraId="742F6FAD" w14:textId="77777777" w:rsidR="00C97518" w:rsidRDefault="00C97518">
      <w:pPr>
        <w:divId w:val="30389295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ADC3243" w14:textId="77777777" w:rsidR="00C97518" w:rsidRDefault="00C97518">
      <w:pPr>
        <w:divId w:val="677923199"/>
        <w:rPr>
          <w:rFonts w:eastAsia="Times New Roman"/>
        </w:rPr>
      </w:pPr>
      <w:r>
        <w:rPr>
          <w:rFonts w:eastAsia="Times New Roman"/>
        </w:rPr>
        <w:pict w14:anchorId="4F1DFC45"/>
      </w:r>
      <w:r>
        <w:rPr>
          <w:rFonts w:eastAsia="Times New Roman"/>
        </w:rPr>
        <w:pict w14:anchorId="4C63C167"/>
      </w:r>
      <w:r>
        <w:rPr>
          <w:rFonts w:eastAsia="Times New Roman"/>
          <w:noProof/>
        </w:rPr>
        <w:drawing>
          <wp:inline distT="0" distB="0" distL="0" distR="0" wp14:anchorId="29FF5A32" wp14:editId="4433F8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1C44" w14:textId="7777777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BB589E" w14:textId="77777777">
        <w:trPr>
          <w:tblCellSpacing w:w="0" w:type="dxa"/>
        </w:trPr>
        <w:tc>
          <w:tcPr>
            <w:tcW w:w="2500" w:type="pct"/>
            <w:hideMark/>
          </w:tcPr>
          <w:p w14:paraId="1026341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2269/05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24A86870" w14:textId="77777777" w:rsidR="00C97518" w:rsidRDefault="00C97518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31. srpna 2005</w:t>
            </w:r>
          </w:p>
        </w:tc>
      </w:tr>
    </w:tbl>
    <w:p w14:paraId="0D438DA1" w14:textId="7777777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31. srpna 2005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(32. schůze)</w:t>
      </w:r>
    </w:p>
    <w:p w14:paraId="739D0013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Mgr. Bohuslav Sobotka.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B4514A" w14:textId="77777777">
        <w:trPr>
          <w:tblCellSpacing w:w="0" w:type="dxa"/>
        </w:trPr>
        <w:tc>
          <w:tcPr>
            <w:tcW w:w="50" w:type="pct"/>
            <w:hideMark/>
          </w:tcPr>
          <w:p w14:paraId="6918C7A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FF84D" wp14:editId="7D755A3E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6AFF0C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3E62D" wp14:editId="08720453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58E26451" w14:textId="77777777">
        <w:trPr>
          <w:tblCellSpacing w:w="0" w:type="dxa"/>
        </w:trPr>
        <w:tc>
          <w:tcPr>
            <w:tcW w:w="50" w:type="pct"/>
            <w:hideMark/>
          </w:tcPr>
          <w:p w14:paraId="5E9F65D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C8B91" wp14:editId="772301FB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11C5E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FDEE4" wp14:editId="1CE6891A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9BCF2C" w14:textId="77777777">
        <w:trPr>
          <w:tblCellSpacing w:w="0" w:type="dxa"/>
        </w:trPr>
        <w:tc>
          <w:tcPr>
            <w:tcW w:w="50" w:type="pct"/>
            <w:hideMark/>
          </w:tcPr>
          <w:p w14:paraId="002F6E1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66DBB" wp14:editId="044C7D1F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A01D9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8CE1B" wp14:editId="20B78BFF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AA2AF1" w14:textId="77777777">
        <w:trPr>
          <w:tblCellSpacing w:w="0" w:type="dxa"/>
        </w:trPr>
        <w:tc>
          <w:tcPr>
            <w:tcW w:w="50" w:type="pct"/>
            <w:hideMark/>
          </w:tcPr>
          <w:p w14:paraId="6F679E6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2733A" wp14:editId="738B5DB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33CF7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9854E2" wp14:editId="22FD3C8B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informace ministrů zahraničních věcí, průmyslu a obchodu a pro místní rozvoj o aktuální evropské problematice.</w:t>
            </w:r>
          </w:p>
        </w:tc>
      </w:tr>
    </w:tbl>
    <w:p w14:paraId="1E3E5A5C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D053C6" w14:textId="77777777">
        <w:trPr>
          <w:tblCellSpacing w:w="0" w:type="dxa"/>
        </w:trPr>
        <w:tc>
          <w:tcPr>
            <w:tcW w:w="50" w:type="pct"/>
            <w:hideMark/>
          </w:tcPr>
          <w:p w14:paraId="591D4A1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85D30" wp14:editId="23EBD939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B0704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930EE" wp14:editId="57D6F067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zákoníku práce</w:t>
            </w:r>
          </w:p>
        </w:tc>
      </w:tr>
      <w:tr w:rsidR="00000000" w14:paraId="3B26271F" w14:textId="77777777">
        <w:trPr>
          <w:tblCellSpacing w:w="0" w:type="dxa"/>
        </w:trPr>
        <w:tc>
          <w:tcPr>
            <w:tcW w:w="50" w:type="pct"/>
            <w:hideMark/>
          </w:tcPr>
          <w:p w14:paraId="7D2A8FB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BD1865E" wp14:editId="601CB404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D7856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2DEA3" wp14:editId="6293DD3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878/05</w:t>
            </w:r>
          </w:p>
        </w:tc>
      </w:tr>
      <w:tr w:rsidR="00000000" w14:paraId="533FCC17" w14:textId="77777777">
        <w:trPr>
          <w:tblCellSpacing w:w="0" w:type="dxa"/>
        </w:trPr>
        <w:tc>
          <w:tcPr>
            <w:tcW w:w="50" w:type="pct"/>
            <w:hideMark/>
          </w:tcPr>
          <w:p w14:paraId="41B7B48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B7F0B" wp14:editId="3165BBF0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95072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E7B217" wp14:editId="21A7F646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81DB13" w14:textId="77777777">
        <w:trPr>
          <w:tblCellSpacing w:w="0" w:type="dxa"/>
        </w:trPr>
        <w:tc>
          <w:tcPr>
            <w:tcW w:w="50" w:type="pct"/>
            <w:hideMark/>
          </w:tcPr>
          <w:p w14:paraId="51856A4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F8DB5" wp14:editId="5B0C2E0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4B943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E6AC7" wp14:editId="446342E3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přerušila s tím, že jej dokončí na jednání své schůze dne 7. září 2005.</w:t>
            </w:r>
          </w:p>
        </w:tc>
      </w:tr>
    </w:tbl>
    <w:p w14:paraId="3CBE1A41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C1D973" w14:textId="77777777">
        <w:trPr>
          <w:tblCellSpacing w:w="0" w:type="dxa"/>
        </w:trPr>
        <w:tc>
          <w:tcPr>
            <w:tcW w:w="50" w:type="pct"/>
            <w:hideMark/>
          </w:tcPr>
          <w:p w14:paraId="64020BD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9DC34" wp14:editId="28517349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D74A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07A6E" wp14:editId="0E25AFAC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5C0115C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903984" w14:textId="77777777">
        <w:trPr>
          <w:tblCellSpacing w:w="0" w:type="dxa"/>
        </w:trPr>
        <w:tc>
          <w:tcPr>
            <w:tcW w:w="50" w:type="pct"/>
            <w:hideMark/>
          </w:tcPr>
          <w:p w14:paraId="34669E3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10790" wp14:editId="2C1C145A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FD0426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58FE5" wp14:editId="23AE1DCF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zákoníku práce</w:t>
            </w:r>
          </w:p>
        </w:tc>
      </w:tr>
      <w:tr w:rsidR="00000000" w14:paraId="072F6189" w14:textId="77777777">
        <w:trPr>
          <w:tblCellSpacing w:w="0" w:type="dxa"/>
        </w:trPr>
        <w:tc>
          <w:tcPr>
            <w:tcW w:w="50" w:type="pct"/>
            <w:hideMark/>
          </w:tcPr>
          <w:p w14:paraId="5EFB5D7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BA4AF7" wp14:editId="2ADACB7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3D4FE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BD2126" wp14:editId="40AD851F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879/05</w:t>
            </w:r>
          </w:p>
        </w:tc>
      </w:tr>
      <w:tr w:rsidR="00000000" w14:paraId="70DC7964" w14:textId="77777777">
        <w:trPr>
          <w:tblCellSpacing w:w="0" w:type="dxa"/>
        </w:trPr>
        <w:tc>
          <w:tcPr>
            <w:tcW w:w="50" w:type="pct"/>
            <w:hideMark/>
          </w:tcPr>
          <w:p w14:paraId="3FBD67C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8D9B1" wp14:editId="29243691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42770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E154A" wp14:editId="6793B60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030BEA" w14:textId="77777777">
        <w:trPr>
          <w:tblCellSpacing w:w="0" w:type="dxa"/>
        </w:trPr>
        <w:tc>
          <w:tcPr>
            <w:tcW w:w="50" w:type="pct"/>
            <w:hideMark/>
          </w:tcPr>
          <w:p w14:paraId="5529E03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C5928" wp14:editId="5CB52919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8BBDF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68E8E" wp14:editId="09C7BBB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přerušila s tím, že jej dokončí na jednání své schůze dne 7. září 2005.</w:t>
            </w:r>
          </w:p>
        </w:tc>
      </w:tr>
    </w:tbl>
    <w:p w14:paraId="3DECD46B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8BAD9" w14:textId="77777777">
        <w:trPr>
          <w:tblCellSpacing w:w="0" w:type="dxa"/>
        </w:trPr>
        <w:tc>
          <w:tcPr>
            <w:tcW w:w="50" w:type="pct"/>
            <w:hideMark/>
          </w:tcPr>
          <w:p w14:paraId="419DE07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87AE6" wp14:editId="7F0F9E38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BA10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35D44A" wp14:editId="4D1DDDCB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8C4EC5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862333" w14:textId="77777777">
        <w:trPr>
          <w:tblCellSpacing w:w="0" w:type="dxa"/>
        </w:trPr>
        <w:tc>
          <w:tcPr>
            <w:tcW w:w="50" w:type="pct"/>
            <w:hideMark/>
          </w:tcPr>
          <w:p w14:paraId="55AB0FA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29675" wp14:editId="62E2B495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1E84824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6AD2B" wp14:editId="029E19D3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upravují další požadavky bezpečnosti a ochrany zdraví při práci v pracovněprávních vztazích a o zajištění bezpečnosti a ochrany zdraví při činnosti nebo poskytování služeb mimo pracovněprávní vztahy</w:t>
            </w:r>
          </w:p>
        </w:tc>
      </w:tr>
      <w:tr w:rsidR="00000000" w14:paraId="5142C015" w14:textId="77777777">
        <w:trPr>
          <w:tblCellSpacing w:w="0" w:type="dxa"/>
        </w:trPr>
        <w:tc>
          <w:tcPr>
            <w:tcW w:w="50" w:type="pct"/>
            <w:hideMark/>
          </w:tcPr>
          <w:p w14:paraId="210133B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5166E8" wp14:editId="7BE58F0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29EBA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ADBC1B" wp14:editId="14163300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880/05</w:t>
            </w:r>
          </w:p>
        </w:tc>
      </w:tr>
      <w:tr w:rsidR="00000000" w14:paraId="39C5A516" w14:textId="77777777">
        <w:trPr>
          <w:tblCellSpacing w:w="0" w:type="dxa"/>
        </w:trPr>
        <w:tc>
          <w:tcPr>
            <w:tcW w:w="50" w:type="pct"/>
            <w:hideMark/>
          </w:tcPr>
          <w:p w14:paraId="08CFD1F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F3CA6" wp14:editId="07B6883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7305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95877F" wp14:editId="037BC5DE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86E524" w14:textId="77777777">
        <w:trPr>
          <w:tblCellSpacing w:w="0" w:type="dxa"/>
        </w:trPr>
        <w:tc>
          <w:tcPr>
            <w:tcW w:w="50" w:type="pct"/>
            <w:hideMark/>
          </w:tcPr>
          <w:p w14:paraId="6E5B1B0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28800" wp14:editId="65084FBB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8B3C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7B0D3" wp14:editId="757733B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přerušila s tím, že jej dokončí na jednání své schůze dne 7. září 2005.</w:t>
            </w:r>
          </w:p>
        </w:tc>
      </w:tr>
    </w:tbl>
    <w:p w14:paraId="2E1160DC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BA0A70" w14:textId="77777777">
        <w:trPr>
          <w:tblCellSpacing w:w="0" w:type="dxa"/>
        </w:trPr>
        <w:tc>
          <w:tcPr>
            <w:tcW w:w="50" w:type="pct"/>
            <w:hideMark/>
          </w:tcPr>
          <w:p w14:paraId="6BBD960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8D67D" wp14:editId="63196AED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31C75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7E721" wp14:editId="52DABF7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072F216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191B24" w14:textId="77777777">
        <w:trPr>
          <w:tblCellSpacing w:w="0" w:type="dxa"/>
        </w:trPr>
        <w:tc>
          <w:tcPr>
            <w:tcW w:w="50" w:type="pct"/>
            <w:hideMark/>
          </w:tcPr>
          <w:p w14:paraId="36209D5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F45D1" wp14:editId="72562EC0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C42072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4C750E" wp14:editId="63339D4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úrazovém pojištění, návrh zákona, kterým se mění některé zákony v souvislosti s přijetím zákona o úrazovém pojištění a návrh vyhlášky, která v souvislosti s přijetím zákona o úrazovém pojištění stanoví způsob posuzování dlouhodobého poškození zdraví a procentní míry dlouhodobého poškození zdraví</w:t>
            </w:r>
          </w:p>
        </w:tc>
      </w:tr>
      <w:tr w:rsidR="00000000" w14:paraId="783D60FC" w14:textId="77777777">
        <w:trPr>
          <w:tblCellSpacing w:w="0" w:type="dxa"/>
        </w:trPr>
        <w:tc>
          <w:tcPr>
            <w:tcW w:w="50" w:type="pct"/>
            <w:hideMark/>
          </w:tcPr>
          <w:p w14:paraId="5A3301D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25D575" wp14:editId="1C7ABE7A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AF6D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EA010C" wp14:editId="4B37021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155/05</w:t>
            </w:r>
          </w:p>
        </w:tc>
      </w:tr>
      <w:tr w:rsidR="00000000" w14:paraId="7545377E" w14:textId="77777777">
        <w:trPr>
          <w:tblCellSpacing w:w="0" w:type="dxa"/>
        </w:trPr>
        <w:tc>
          <w:tcPr>
            <w:tcW w:w="50" w:type="pct"/>
            <w:hideMark/>
          </w:tcPr>
          <w:p w14:paraId="65BEA88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576F24" wp14:editId="6D4F828E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4C63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0708F" wp14:editId="0EFAD1E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CEFF15" w14:textId="77777777">
        <w:trPr>
          <w:tblCellSpacing w:w="0" w:type="dxa"/>
        </w:trPr>
        <w:tc>
          <w:tcPr>
            <w:tcW w:w="50" w:type="pct"/>
            <w:hideMark/>
          </w:tcPr>
          <w:p w14:paraId="7B6EE53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2537E" wp14:editId="3C59EFC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5C665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515BF2" wp14:editId="09412FE7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místopředsedou vlády a ministrem práce a sociálních věcí přerušila s tím, že jej dokončí na jednání své schůze dne 7. září 2005.</w:t>
            </w:r>
          </w:p>
        </w:tc>
      </w:tr>
    </w:tbl>
    <w:p w14:paraId="0F1C9C8D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0567EE" w14:textId="77777777">
        <w:trPr>
          <w:tblCellSpacing w:w="0" w:type="dxa"/>
        </w:trPr>
        <w:tc>
          <w:tcPr>
            <w:tcW w:w="50" w:type="pct"/>
            <w:hideMark/>
          </w:tcPr>
          <w:p w14:paraId="57AE91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7745B" wp14:editId="78978CD0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1007B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20BE2" wp14:editId="0E8ED4EA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70C48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962C7A" w14:textId="77777777">
        <w:trPr>
          <w:tblCellSpacing w:w="0" w:type="dxa"/>
        </w:trPr>
        <w:tc>
          <w:tcPr>
            <w:tcW w:w="50" w:type="pct"/>
            <w:hideMark/>
          </w:tcPr>
          <w:p w14:paraId="702FD87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8AD97F" wp14:editId="21C6915D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769119C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3676A" wp14:editId="3863240D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 o úpadku a způsobech jeho řešení (insolvenční zákon) </w:t>
            </w:r>
          </w:p>
        </w:tc>
      </w:tr>
      <w:tr w:rsidR="00000000" w14:paraId="58E068DD" w14:textId="77777777">
        <w:trPr>
          <w:tblCellSpacing w:w="0" w:type="dxa"/>
        </w:trPr>
        <w:tc>
          <w:tcPr>
            <w:tcW w:w="50" w:type="pct"/>
            <w:hideMark/>
          </w:tcPr>
          <w:p w14:paraId="173507A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AD8B2" wp14:editId="7407F390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74835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17BF6A" wp14:editId="5A17391F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746/05</w:t>
            </w:r>
          </w:p>
        </w:tc>
      </w:tr>
      <w:tr w:rsidR="00000000" w14:paraId="6CB69507" w14:textId="77777777">
        <w:trPr>
          <w:tblCellSpacing w:w="0" w:type="dxa"/>
        </w:trPr>
        <w:tc>
          <w:tcPr>
            <w:tcW w:w="50" w:type="pct"/>
            <w:hideMark/>
          </w:tcPr>
          <w:p w14:paraId="3423DD9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F73E97" wp14:editId="73290902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80A7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B8FFC" wp14:editId="55DF6C92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4BE8BB" w14:textId="77777777">
        <w:trPr>
          <w:tblCellSpacing w:w="0" w:type="dxa"/>
        </w:trPr>
        <w:tc>
          <w:tcPr>
            <w:tcW w:w="50" w:type="pct"/>
            <w:hideMark/>
          </w:tcPr>
          <w:p w14:paraId="33801BE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4F574" wp14:editId="115949DF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BBA8E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73A4B0" wp14:editId="5481C203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místopředsedou vlády pro ekonomiku a přijala</w:t>
            </w:r>
          </w:p>
        </w:tc>
      </w:tr>
    </w:tbl>
    <w:p w14:paraId="012C31F8" w14:textId="0B6AAD6A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1088.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D9598C" w14:textId="77777777">
        <w:trPr>
          <w:tblCellSpacing w:w="0" w:type="dxa"/>
        </w:trPr>
        <w:tc>
          <w:tcPr>
            <w:tcW w:w="50" w:type="pct"/>
            <w:hideMark/>
          </w:tcPr>
          <w:p w14:paraId="1785970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CD146" wp14:editId="4DF51849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FF367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188A7" wp14:editId="0BD44A3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4D17B7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40B36F" w14:textId="77777777">
        <w:trPr>
          <w:tblCellSpacing w:w="0" w:type="dxa"/>
        </w:trPr>
        <w:tc>
          <w:tcPr>
            <w:tcW w:w="50" w:type="pct"/>
            <w:hideMark/>
          </w:tcPr>
          <w:p w14:paraId="4493A8B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3091EC" wp14:editId="645AF86D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6FBD2BA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96ACE" wp14:editId="4B832851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některé zákony v souvislosti s přijetím zákona o úpadku a způsobech jeho řešení ( insolvenční zákon )</w:t>
            </w:r>
          </w:p>
        </w:tc>
      </w:tr>
      <w:tr w:rsidR="00000000" w14:paraId="3BC865A8" w14:textId="77777777">
        <w:trPr>
          <w:tblCellSpacing w:w="0" w:type="dxa"/>
        </w:trPr>
        <w:tc>
          <w:tcPr>
            <w:tcW w:w="50" w:type="pct"/>
            <w:hideMark/>
          </w:tcPr>
          <w:p w14:paraId="1830764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E9035" wp14:editId="20DF007F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64A2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2C74E" wp14:editId="1F44CA8A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1005/05</w:t>
            </w:r>
          </w:p>
        </w:tc>
      </w:tr>
      <w:tr w:rsidR="00000000" w14:paraId="0E6F46FC" w14:textId="77777777">
        <w:trPr>
          <w:tblCellSpacing w:w="0" w:type="dxa"/>
        </w:trPr>
        <w:tc>
          <w:tcPr>
            <w:tcW w:w="50" w:type="pct"/>
            <w:hideMark/>
          </w:tcPr>
          <w:p w14:paraId="11F0B88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AC363" wp14:editId="76C669B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E496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310B0" wp14:editId="2033FD31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684C9C" w14:textId="77777777">
        <w:trPr>
          <w:tblCellSpacing w:w="0" w:type="dxa"/>
        </w:trPr>
        <w:tc>
          <w:tcPr>
            <w:tcW w:w="50" w:type="pct"/>
            <w:hideMark/>
          </w:tcPr>
          <w:p w14:paraId="5E02DCC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4FEB2" wp14:editId="5A2BA77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CB71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5426C" wp14:editId="4592052C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místopředsedou vlády pro ekonomiku a přijala</w:t>
            </w:r>
          </w:p>
        </w:tc>
      </w:tr>
    </w:tbl>
    <w:p w14:paraId="104FEE6B" w14:textId="088A5F25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1089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63B4D8" w14:textId="77777777">
        <w:trPr>
          <w:tblCellSpacing w:w="0" w:type="dxa"/>
        </w:trPr>
        <w:tc>
          <w:tcPr>
            <w:tcW w:w="50" w:type="pct"/>
            <w:hideMark/>
          </w:tcPr>
          <w:p w14:paraId="657A280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D3DF5" wp14:editId="7B9E92BA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5DA3D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FE8A7" wp14:editId="193D048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§ 40 a § 105 bude upraven podle připomínky místopředsedy vlády pro ekonomiku 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1D835C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B7ADA0" w14:textId="77777777">
        <w:trPr>
          <w:tblCellSpacing w:w="0" w:type="dxa"/>
        </w:trPr>
        <w:tc>
          <w:tcPr>
            <w:tcW w:w="50" w:type="pct"/>
            <w:hideMark/>
          </w:tcPr>
          <w:p w14:paraId="60451F6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E412F9" wp14:editId="4CB8C96D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6D3DC4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1434CF" wp14:editId="6A3ADDB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vlastnictví bytů a nebytových prostorů a o změně některých zákonů (zákon o vlastnictví bytů)</w:t>
            </w:r>
          </w:p>
        </w:tc>
      </w:tr>
      <w:tr w:rsidR="00000000" w14:paraId="31C48887" w14:textId="77777777">
        <w:trPr>
          <w:tblCellSpacing w:w="0" w:type="dxa"/>
        </w:trPr>
        <w:tc>
          <w:tcPr>
            <w:tcW w:w="50" w:type="pct"/>
            <w:hideMark/>
          </w:tcPr>
          <w:p w14:paraId="598C8E5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87A43" wp14:editId="305752CE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CA64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0630F" wp14:editId="0CB4EF19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1095/05</w:t>
            </w:r>
          </w:p>
        </w:tc>
      </w:tr>
      <w:tr w:rsidR="00000000" w14:paraId="31467C1C" w14:textId="77777777">
        <w:trPr>
          <w:tblCellSpacing w:w="0" w:type="dxa"/>
        </w:trPr>
        <w:tc>
          <w:tcPr>
            <w:tcW w:w="50" w:type="pct"/>
            <w:hideMark/>
          </w:tcPr>
          <w:p w14:paraId="5BB6717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551D9" wp14:editId="4261BB69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CDDD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F9338" wp14:editId="7F9FB0A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29390" w14:textId="77777777">
        <w:trPr>
          <w:tblCellSpacing w:w="0" w:type="dxa"/>
        </w:trPr>
        <w:tc>
          <w:tcPr>
            <w:tcW w:w="50" w:type="pct"/>
            <w:hideMark/>
          </w:tcPr>
          <w:p w14:paraId="7814083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899F6" wp14:editId="78473B1F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8B838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B3FC69" wp14:editId="16E7349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pro místní rozvoj a přijala</w:t>
            </w:r>
          </w:p>
        </w:tc>
      </w:tr>
    </w:tbl>
    <w:p w14:paraId="3723BEE6" w14:textId="688290B0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1090.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02D125" w14:textId="77777777">
        <w:trPr>
          <w:tblCellSpacing w:w="0" w:type="dxa"/>
        </w:trPr>
        <w:tc>
          <w:tcPr>
            <w:tcW w:w="50" w:type="pct"/>
            <w:hideMark/>
          </w:tcPr>
          <w:p w14:paraId="715F513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D87225" wp14:editId="109FDC9F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CD9F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F77CE" wp14:editId="1B0414F2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11 a proti nikdo.</w:t>
            </w:r>
          </w:p>
        </w:tc>
      </w:tr>
    </w:tbl>
    <w:p w14:paraId="3F1E2805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4464A6" w14:textId="77777777">
        <w:trPr>
          <w:tblCellSpacing w:w="0" w:type="dxa"/>
        </w:trPr>
        <w:tc>
          <w:tcPr>
            <w:tcW w:w="50" w:type="pct"/>
            <w:hideMark/>
          </w:tcPr>
          <w:p w14:paraId="02F22EC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44C1A" wp14:editId="68084028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FF9051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24002" wp14:editId="48AE61C5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121/2000 Sb., o právu autorském, právech souvisejících s právem autorským a o změně některých zákonů (autorský zákon), ve znění zákona č. 81/2005 Sb., a některé další zákony</w:t>
            </w:r>
          </w:p>
        </w:tc>
      </w:tr>
      <w:tr w:rsidR="00000000" w14:paraId="2CC536AC" w14:textId="77777777">
        <w:trPr>
          <w:tblCellSpacing w:w="0" w:type="dxa"/>
        </w:trPr>
        <w:tc>
          <w:tcPr>
            <w:tcW w:w="50" w:type="pct"/>
            <w:hideMark/>
          </w:tcPr>
          <w:p w14:paraId="6DD60E5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9A29F" wp14:editId="7210A8B7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212B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57776" wp14:editId="2C648A76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1157/05</w:t>
            </w:r>
          </w:p>
        </w:tc>
      </w:tr>
      <w:tr w:rsidR="00000000" w14:paraId="1D8F522F" w14:textId="77777777">
        <w:trPr>
          <w:tblCellSpacing w:w="0" w:type="dxa"/>
        </w:trPr>
        <w:tc>
          <w:tcPr>
            <w:tcW w:w="50" w:type="pct"/>
            <w:hideMark/>
          </w:tcPr>
          <w:p w14:paraId="24CF3AC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0AB3C" wp14:editId="0855D286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0FADE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A1B38" wp14:editId="6A732A8D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A1533E" w14:textId="77777777">
        <w:trPr>
          <w:tblCellSpacing w:w="0" w:type="dxa"/>
        </w:trPr>
        <w:tc>
          <w:tcPr>
            <w:tcW w:w="50" w:type="pct"/>
            <w:hideMark/>
          </w:tcPr>
          <w:p w14:paraId="1E5091B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4630C" wp14:editId="77C8BEE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20B1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10500" wp14:editId="1E39C3B8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13034718" w14:textId="0D7B3F3A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1091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780DD" w14:textId="77777777">
        <w:trPr>
          <w:tblCellSpacing w:w="0" w:type="dxa"/>
        </w:trPr>
        <w:tc>
          <w:tcPr>
            <w:tcW w:w="50" w:type="pct"/>
            <w:hideMark/>
          </w:tcPr>
          <w:p w14:paraId="7FCB27D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620EB" wp14:editId="50F99E41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C3CE2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8F703" wp14:editId="0B68E7F0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návrh zákona § 92 a § 94 bude upraven podle připomínky ministryně informatiky upřesněné ministrem kultury.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11 přítomných členů vlády hlasovalo pro 11.</w:t>
            </w:r>
          </w:p>
        </w:tc>
      </w:tr>
    </w:tbl>
    <w:p w14:paraId="51A74C97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98E6B" w14:textId="77777777">
        <w:trPr>
          <w:tblCellSpacing w:w="0" w:type="dxa"/>
        </w:trPr>
        <w:tc>
          <w:tcPr>
            <w:tcW w:w="50" w:type="pct"/>
            <w:hideMark/>
          </w:tcPr>
          <w:p w14:paraId="1A32207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69E5B" wp14:editId="7745DD6D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0132B8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4C8CAB" wp14:editId="69BD4F84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ověřování a uznávání výsledků dalšího vzdělávání a o změně některých zákonů (zákon o uznávání výsledků dalšího vzdělávání)</w:t>
            </w:r>
          </w:p>
        </w:tc>
      </w:tr>
      <w:tr w:rsidR="00000000" w14:paraId="494FA9A1" w14:textId="77777777">
        <w:trPr>
          <w:tblCellSpacing w:w="0" w:type="dxa"/>
        </w:trPr>
        <w:tc>
          <w:tcPr>
            <w:tcW w:w="50" w:type="pct"/>
            <w:hideMark/>
          </w:tcPr>
          <w:p w14:paraId="3459777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05B2A" wp14:editId="08D6166E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47D1F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727F8" wp14:editId="31351CC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1034/05</w:t>
            </w:r>
          </w:p>
        </w:tc>
      </w:tr>
      <w:tr w:rsidR="00000000" w14:paraId="7BBFEC16" w14:textId="77777777">
        <w:trPr>
          <w:tblCellSpacing w:w="0" w:type="dxa"/>
        </w:trPr>
        <w:tc>
          <w:tcPr>
            <w:tcW w:w="50" w:type="pct"/>
            <w:hideMark/>
          </w:tcPr>
          <w:p w14:paraId="102B73B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EB7CB" wp14:editId="2CFDBFFD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2C80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BB0D33" wp14:editId="2BF63186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8D4616" w14:textId="77777777">
        <w:trPr>
          <w:tblCellSpacing w:w="0" w:type="dxa"/>
        </w:trPr>
        <w:tc>
          <w:tcPr>
            <w:tcW w:w="50" w:type="pct"/>
            <w:hideMark/>
          </w:tcPr>
          <w:p w14:paraId="0CD0EF7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6ACE9" wp14:editId="2CB42835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FA29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7750A0" wp14:editId="7A5CB5A8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BC67B8E" w14:textId="3A2C9774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1092.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860523" w14:textId="77777777">
        <w:trPr>
          <w:tblCellSpacing w:w="0" w:type="dxa"/>
        </w:trPr>
        <w:tc>
          <w:tcPr>
            <w:tcW w:w="50" w:type="pct"/>
            <w:hideMark/>
          </w:tcPr>
          <w:p w14:paraId="787ECDF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1DC53" wp14:editId="2F5E4461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AFDB8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20A1D" wp14:editId="07FAE25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C7FFEE9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230529" w14:textId="77777777">
        <w:trPr>
          <w:tblCellSpacing w:w="0" w:type="dxa"/>
        </w:trPr>
        <w:tc>
          <w:tcPr>
            <w:tcW w:w="50" w:type="pct"/>
            <w:hideMark/>
          </w:tcPr>
          <w:p w14:paraId="1562F96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8E07E" wp14:editId="3B591BEA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106A63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0A730" wp14:editId="1C6ACBB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221/1999 Sb., o vojácích z povolání, ve znění pozdějších předpisů, a některé další zákony</w:t>
            </w:r>
          </w:p>
        </w:tc>
      </w:tr>
      <w:tr w:rsidR="00000000" w14:paraId="06F42323" w14:textId="77777777">
        <w:trPr>
          <w:tblCellSpacing w:w="0" w:type="dxa"/>
        </w:trPr>
        <w:tc>
          <w:tcPr>
            <w:tcW w:w="50" w:type="pct"/>
            <w:hideMark/>
          </w:tcPr>
          <w:p w14:paraId="2589E1C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15AE7A" wp14:editId="02D3625B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A7F1C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0DCFB" wp14:editId="3EDA4B33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907/05</w:t>
            </w:r>
          </w:p>
        </w:tc>
      </w:tr>
      <w:tr w:rsidR="00000000" w14:paraId="688C5280" w14:textId="77777777">
        <w:trPr>
          <w:tblCellSpacing w:w="0" w:type="dxa"/>
        </w:trPr>
        <w:tc>
          <w:tcPr>
            <w:tcW w:w="50" w:type="pct"/>
            <w:hideMark/>
          </w:tcPr>
          <w:p w14:paraId="5EF4AB2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83AEF9" wp14:editId="71DC7BA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64B1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04614" wp14:editId="7E0D3EB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13C8D4" w14:textId="77777777">
        <w:trPr>
          <w:tblCellSpacing w:w="0" w:type="dxa"/>
        </w:trPr>
        <w:tc>
          <w:tcPr>
            <w:tcW w:w="50" w:type="pct"/>
            <w:hideMark/>
          </w:tcPr>
          <w:p w14:paraId="6A45F6E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BB6F7" wp14:editId="7116FC77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DE62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06029" wp14:editId="4FD5D358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obrany přerušila s tím, že jej dokončí na jednání své schůze dne 14. září 2005.</w:t>
            </w:r>
          </w:p>
        </w:tc>
      </w:tr>
    </w:tbl>
    <w:p w14:paraId="310C3240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4C8E1F" w14:textId="77777777">
        <w:trPr>
          <w:tblCellSpacing w:w="0" w:type="dxa"/>
        </w:trPr>
        <w:tc>
          <w:tcPr>
            <w:tcW w:w="50" w:type="pct"/>
            <w:hideMark/>
          </w:tcPr>
          <w:p w14:paraId="3BF094C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9B7A0" wp14:editId="4AA65B1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891DE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1D673" wp14:editId="408CEA18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4DF4EA0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EB48D1" w14:textId="77777777">
        <w:trPr>
          <w:tblCellSpacing w:w="0" w:type="dxa"/>
        </w:trPr>
        <w:tc>
          <w:tcPr>
            <w:tcW w:w="50" w:type="pct"/>
            <w:hideMark/>
          </w:tcPr>
          <w:p w14:paraId="47C282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D7F58" wp14:editId="300B5100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C14902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F348F" wp14:editId="57001755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vymáhání práv z průmyslového vlastnictví a o změně zákonů na ochranu průmyslového vlastnictví (zákon o vymáhání práv z průmyslového vlastnictví)</w:t>
            </w:r>
          </w:p>
        </w:tc>
      </w:tr>
      <w:tr w:rsidR="00000000" w14:paraId="17AFE542" w14:textId="77777777">
        <w:trPr>
          <w:tblCellSpacing w:w="0" w:type="dxa"/>
        </w:trPr>
        <w:tc>
          <w:tcPr>
            <w:tcW w:w="50" w:type="pct"/>
            <w:hideMark/>
          </w:tcPr>
          <w:p w14:paraId="5C553E2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BF95D" wp14:editId="49EA2453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F7D1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05F31" wp14:editId="75D0A8E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1215/05</w:t>
            </w:r>
          </w:p>
        </w:tc>
      </w:tr>
      <w:tr w:rsidR="00000000" w14:paraId="420B2C67" w14:textId="77777777">
        <w:trPr>
          <w:tblCellSpacing w:w="0" w:type="dxa"/>
        </w:trPr>
        <w:tc>
          <w:tcPr>
            <w:tcW w:w="50" w:type="pct"/>
            <w:hideMark/>
          </w:tcPr>
          <w:p w14:paraId="51FAC40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EB7D8D" wp14:editId="453C84E1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F437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292D7" wp14:editId="6C88198B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34CEA" w14:textId="77777777">
        <w:trPr>
          <w:tblCellSpacing w:w="0" w:type="dxa"/>
        </w:trPr>
        <w:tc>
          <w:tcPr>
            <w:tcW w:w="50" w:type="pct"/>
            <w:hideMark/>
          </w:tcPr>
          <w:p w14:paraId="41B349E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8E8BA" wp14:editId="5414EB88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26FEA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9C9094" wp14:editId="2E63653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předsedou Úřadu průmyslového vlastnictví a přijala</w:t>
            </w:r>
          </w:p>
        </w:tc>
      </w:tr>
    </w:tbl>
    <w:p w14:paraId="26AA9276" w14:textId="2133573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1093.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77C932" w14:textId="77777777">
        <w:trPr>
          <w:tblCellSpacing w:w="0" w:type="dxa"/>
        </w:trPr>
        <w:tc>
          <w:tcPr>
            <w:tcW w:w="50" w:type="pct"/>
            <w:hideMark/>
          </w:tcPr>
          <w:p w14:paraId="78C1909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FCF72" wp14:editId="63360CA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D57F0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10E88" wp14:editId="76E74E65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6E7B32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82C9FD" w14:textId="77777777">
        <w:trPr>
          <w:tblCellSpacing w:w="0" w:type="dxa"/>
        </w:trPr>
        <w:tc>
          <w:tcPr>
            <w:tcW w:w="50" w:type="pct"/>
            <w:hideMark/>
          </w:tcPr>
          <w:p w14:paraId="64792D1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B7747A" wp14:editId="72FC227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17C2C16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42220" wp14:editId="785E0442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321/2004 Sb., o vinohradnictví a vinařství a o změně některých souvisejících zákonů (zákon o vinohradnictví a vinařství), ve znění zákona č. 179/2005 Sb., a zákon č. 634/2004 Sb., o správních poplatcích</w:t>
            </w:r>
          </w:p>
        </w:tc>
      </w:tr>
      <w:tr w:rsidR="00000000" w14:paraId="77C7C8C5" w14:textId="77777777">
        <w:trPr>
          <w:tblCellSpacing w:w="0" w:type="dxa"/>
        </w:trPr>
        <w:tc>
          <w:tcPr>
            <w:tcW w:w="50" w:type="pct"/>
            <w:hideMark/>
          </w:tcPr>
          <w:p w14:paraId="258BB7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641A0" wp14:editId="3BA07576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0C1D2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6FDA5" wp14:editId="0DFD6B40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1035/05</w:t>
            </w:r>
          </w:p>
        </w:tc>
      </w:tr>
      <w:tr w:rsidR="00000000" w14:paraId="5C1AFC09" w14:textId="77777777">
        <w:trPr>
          <w:tblCellSpacing w:w="0" w:type="dxa"/>
        </w:trPr>
        <w:tc>
          <w:tcPr>
            <w:tcW w:w="50" w:type="pct"/>
            <w:hideMark/>
          </w:tcPr>
          <w:p w14:paraId="466E18C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83497" wp14:editId="2BD6637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9D48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B39C0F" wp14:editId="3776C9A3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6A9F2" w14:textId="77777777">
        <w:trPr>
          <w:tblCellSpacing w:w="0" w:type="dxa"/>
        </w:trPr>
        <w:tc>
          <w:tcPr>
            <w:tcW w:w="50" w:type="pct"/>
            <w:hideMark/>
          </w:tcPr>
          <w:p w14:paraId="1243B99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2320D" wp14:editId="31E713A3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2B06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911CF" wp14:editId="705CF183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7ED2A824" w14:textId="2EFE76B8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1094.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39A46" w14:textId="77777777">
        <w:trPr>
          <w:tblCellSpacing w:w="0" w:type="dxa"/>
        </w:trPr>
        <w:tc>
          <w:tcPr>
            <w:tcW w:w="50" w:type="pct"/>
            <w:hideMark/>
          </w:tcPr>
          <w:p w14:paraId="7289576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AA1B16" wp14:editId="70DDF56E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ADAA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1D6005" wp14:editId="17F9586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D26C90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D2174" w14:textId="77777777">
        <w:trPr>
          <w:tblCellSpacing w:w="0" w:type="dxa"/>
        </w:trPr>
        <w:tc>
          <w:tcPr>
            <w:tcW w:w="50" w:type="pct"/>
            <w:hideMark/>
          </w:tcPr>
          <w:p w14:paraId="5C9B90D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0AD1F" wp14:editId="21BE7254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570FD78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4C1DB" wp14:editId="5CFDB10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166/1999 Sb., o veterinární péči a o změně některých souvisejících zákonů (veterinární zákon), ve znění pozdějších předpisů, a zákon č. 634/2004 Sb., o správních poplatcích</w:t>
            </w:r>
          </w:p>
        </w:tc>
      </w:tr>
      <w:tr w:rsidR="00000000" w14:paraId="60EAC8CE" w14:textId="77777777">
        <w:trPr>
          <w:tblCellSpacing w:w="0" w:type="dxa"/>
        </w:trPr>
        <w:tc>
          <w:tcPr>
            <w:tcW w:w="50" w:type="pct"/>
            <w:hideMark/>
          </w:tcPr>
          <w:p w14:paraId="798921D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CEB14" wp14:editId="52532512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38ED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21654" wp14:editId="62DF78D8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1082/05</w:t>
            </w:r>
          </w:p>
        </w:tc>
      </w:tr>
      <w:tr w:rsidR="00000000" w14:paraId="3CB5977D" w14:textId="77777777">
        <w:trPr>
          <w:tblCellSpacing w:w="0" w:type="dxa"/>
        </w:trPr>
        <w:tc>
          <w:tcPr>
            <w:tcW w:w="50" w:type="pct"/>
            <w:hideMark/>
          </w:tcPr>
          <w:p w14:paraId="2A2681B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2BD8A0" wp14:editId="57224A0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4B457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7E57C3" wp14:editId="5EF9CBA6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A1C2E7" w14:textId="77777777">
        <w:trPr>
          <w:tblCellSpacing w:w="0" w:type="dxa"/>
        </w:trPr>
        <w:tc>
          <w:tcPr>
            <w:tcW w:w="50" w:type="pct"/>
            <w:hideMark/>
          </w:tcPr>
          <w:p w14:paraId="1D81706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68A27" wp14:editId="05EED4C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C1D8A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4E11B" wp14:editId="571C9F5A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4BF0D42" w14:textId="364B64E5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1095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A15296" w14:textId="77777777">
        <w:trPr>
          <w:tblCellSpacing w:w="0" w:type="dxa"/>
        </w:trPr>
        <w:tc>
          <w:tcPr>
            <w:tcW w:w="50" w:type="pct"/>
            <w:hideMark/>
          </w:tcPr>
          <w:p w14:paraId="006C61D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1A11AC" wp14:editId="03249C06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F225C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24FEC" wp14:editId="5840EC5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bude doplněn návrh na změnu § 60 veterinárního zákona podle připomínky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33EA285F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73366E" w14:textId="77777777">
        <w:trPr>
          <w:tblCellSpacing w:w="0" w:type="dxa"/>
        </w:trPr>
        <w:tc>
          <w:tcPr>
            <w:tcW w:w="50" w:type="pct"/>
            <w:hideMark/>
          </w:tcPr>
          <w:p w14:paraId="391BA33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864FE" wp14:editId="36074515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74518BF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2042E" wp14:editId="1297327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219/2003 Sb., o uvádění do oběhu osiva a sadby pěstovaných rostlin a o změně některých zákonů (zákon o oběhu osiva a sadby)</w:t>
            </w:r>
          </w:p>
        </w:tc>
      </w:tr>
      <w:tr w:rsidR="00000000" w14:paraId="3DEA56E5" w14:textId="77777777">
        <w:trPr>
          <w:tblCellSpacing w:w="0" w:type="dxa"/>
        </w:trPr>
        <w:tc>
          <w:tcPr>
            <w:tcW w:w="50" w:type="pct"/>
            <w:hideMark/>
          </w:tcPr>
          <w:p w14:paraId="19FC00B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83D06" wp14:editId="18C9ECB1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33AF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A1027" wp14:editId="6C9A7771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1043/05</w:t>
            </w:r>
          </w:p>
        </w:tc>
      </w:tr>
      <w:tr w:rsidR="00000000" w14:paraId="3CDFD4D9" w14:textId="77777777">
        <w:trPr>
          <w:tblCellSpacing w:w="0" w:type="dxa"/>
        </w:trPr>
        <w:tc>
          <w:tcPr>
            <w:tcW w:w="50" w:type="pct"/>
            <w:hideMark/>
          </w:tcPr>
          <w:p w14:paraId="621473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E50AA1" wp14:editId="79D5C7E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0977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408FF" wp14:editId="2DB9EB24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BFA864" w14:textId="77777777">
        <w:trPr>
          <w:tblCellSpacing w:w="0" w:type="dxa"/>
        </w:trPr>
        <w:tc>
          <w:tcPr>
            <w:tcW w:w="50" w:type="pct"/>
            <w:hideMark/>
          </w:tcPr>
          <w:p w14:paraId="71F5652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E8903" wp14:editId="215B162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360DE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CA1E4" wp14:editId="688B809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5ABBF99" w14:textId="17ADA36E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1096.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EB57C9" w14:textId="77777777">
        <w:trPr>
          <w:tblCellSpacing w:w="0" w:type="dxa"/>
        </w:trPr>
        <w:tc>
          <w:tcPr>
            <w:tcW w:w="50" w:type="pct"/>
            <w:hideMark/>
          </w:tcPr>
          <w:p w14:paraId="78E21E0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2109A" wp14:editId="77D3D0A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7F83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8F91B" wp14:editId="51793149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A939E20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BDEAAE" w14:textId="77777777">
        <w:trPr>
          <w:tblCellSpacing w:w="0" w:type="dxa"/>
        </w:trPr>
        <w:tc>
          <w:tcPr>
            <w:tcW w:w="50" w:type="pct"/>
            <w:hideMark/>
          </w:tcPr>
          <w:p w14:paraId="1C25FEE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4AB5E" wp14:editId="7E0EF38F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8AFBBA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A2C0EB" wp14:editId="64CFB689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sloučení Pražského filharmonického sboru s Českou filharmonií</w:t>
            </w:r>
          </w:p>
        </w:tc>
      </w:tr>
      <w:tr w:rsidR="00000000" w14:paraId="4A0C77C8" w14:textId="77777777">
        <w:trPr>
          <w:tblCellSpacing w:w="0" w:type="dxa"/>
        </w:trPr>
        <w:tc>
          <w:tcPr>
            <w:tcW w:w="50" w:type="pct"/>
            <w:hideMark/>
          </w:tcPr>
          <w:p w14:paraId="78E0CAE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A8455" wp14:editId="35D36D3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D615B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10F979" wp14:editId="253F566C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1076/05</w:t>
            </w:r>
          </w:p>
        </w:tc>
      </w:tr>
      <w:tr w:rsidR="00000000" w14:paraId="6C72D722" w14:textId="77777777">
        <w:trPr>
          <w:tblCellSpacing w:w="0" w:type="dxa"/>
        </w:trPr>
        <w:tc>
          <w:tcPr>
            <w:tcW w:w="50" w:type="pct"/>
            <w:hideMark/>
          </w:tcPr>
          <w:p w14:paraId="5B5C0D1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3414F" wp14:editId="6E4D1F88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70337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F8837" wp14:editId="11D9575D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D348EC" w14:textId="77777777">
        <w:trPr>
          <w:tblCellSpacing w:w="0" w:type="dxa"/>
        </w:trPr>
        <w:tc>
          <w:tcPr>
            <w:tcW w:w="50" w:type="pct"/>
            <w:hideMark/>
          </w:tcPr>
          <w:p w14:paraId="0CB4261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F932CC" wp14:editId="481E95C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5379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59D35" wp14:editId="4D4CDBE3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20A132EB" w14:textId="335B16CA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1097.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7D38A0" w14:textId="77777777">
        <w:trPr>
          <w:tblCellSpacing w:w="0" w:type="dxa"/>
        </w:trPr>
        <w:tc>
          <w:tcPr>
            <w:tcW w:w="50" w:type="pct"/>
            <w:hideMark/>
          </w:tcPr>
          <w:p w14:paraId="632B292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9C60F2" wp14:editId="423FD059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6977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28B529" wp14:editId="25BA9CAB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46F212CA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ACCB4B" w14:textId="77777777">
        <w:trPr>
          <w:tblCellSpacing w:w="0" w:type="dxa"/>
        </w:trPr>
        <w:tc>
          <w:tcPr>
            <w:tcW w:w="50" w:type="pct"/>
            <w:hideMark/>
          </w:tcPr>
          <w:p w14:paraId="4FC79FD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91D7F" wp14:editId="758D4EA6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384C718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0F3B61" wp14:editId="6865D991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vzor služebního průkazu příslušníka Vojenského zpravodajství</w:t>
            </w:r>
          </w:p>
        </w:tc>
      </w:tr>
      <w:tr w:rsidR="00000000" w14:paraId="7D48CF9E" w14:textId="77777777">
        <w:trPr>
          <w:tblCellSpacing w:w="0" w:type="dxa"/>
        </w:trPr>
        <w:tc>
          <w:tcPr>
            <w:tcW w:w="50" w:type="pct"/>
            <w:hideMark/>
          </w:tcPr>
          <w:p w14:paraId="6AFFE85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88E02" wp14:editId="2E4C9FA5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23C1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54A44" wp14:editId="164EFDE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1359/05</w:t>
            </w:r>
          </w:p>
        </w:tc>
      </w:tr>
      <w:tr w:rsidR="00000000" w14:paraId="5CBAFEC9" w14:textId="77777777">
        <w:trPr>
          <w:tblCellSpacing w:w="0" w:type="dxa"/>
        </w:trPr>
        <w:tc>
          <w:tcPr>
            <w:tcW w:w="50" w:type="pct"/>
            <w:hideMark/>
          </w:tcPr>
          <w:p w14:paraId="6D51CB5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04429" wp14:editId="40F3DBA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F1EA6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3E216E" wp14:editId="789566A7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87539C" w14:textId="77777777">
        <w:trPr>
          <w:tblCellSpacing w:w="0" w:type="dxa"/>
        </w:trPr>
        <w:tc>
          <w:tcPr>
            <w:tcW w:w="50" w:type="pct"/>
            <w:hideMark/>
          </w:tcPr>
          <w:p w14:paraId="0CCD3ED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011E0" wp14:editId="300A85EF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14F9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0E736" wp14:editId="6972BDB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0E9F55E6" w14:textId="75963851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1098.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3CEBBB" w14:textId="77777777">
        <w:trPr>
          <w:tblCellSpacing w:w="0" w:type="dxa"/>
        </w:trPr>
        <w:tc>
          <w:tcPr>
            <w:tcW w:w="50" w:type="pct"/>
            <w:hideMark/>
          </w:tcPr>
          <w:p w14:paraId="11AF244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5BB32" wp14:editId="154B6E91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10B6A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D7ED4" wp14:editId="11574FCE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72C3973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CE713" w14:textId="77777777">
        <w:trPr>
          <w:tblCellSpacing w:w="0" w:type="dxa"/>
        </w:trPr>
        <w:tc>
          <w:tcPr>
            <w:tcW w:w="50" w:type="pct"/>
            <w:hideMark/>
          </w:tcPr>
          <w:p w14:paraId="26A4ECC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D3B92" wp14:editId="7403308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01CA61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A42E7" wp14:editId="3C955BE1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Ústeckého kraje na vydání zákona, kterým se mění zákon č. 48/1997 Sb., o veřejném zdravotním pojištění a o změně a doplnění některých souvisejících zákonů, ve znění pozdějších předpisů, zákon č. 160/1992 Sb., o zdravotní péči v nestátních zdravotnických zařízeních, ve znění pozdějších předpisů, a zákon č. 220/1991 Sb., o České lékařské komoře, České stomatologické komoře a České lékárnické komoře, ve znění pozdějších předpisů (sněmovní tisk č. 1080)</w:t>
            </w:r>
          </w:p>
        </w:tc>
      </w:tr>
      <w:tr w:rsidR="00000000" w14:paraId="7442BE9D" w14:textId="77777777">
        <w:trPr>
          <w:tblCellSpacing w:w="0" w:type="dxa"/>
        </w:trPr>
        <w:tc>
          <w:tcPr>
            <w:tcW w:w="50" w:type="pct"/>
            <w:hideMark/>
          </w:tcPr>
          <w:p w14:paraId="1DD97D2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296E9" wp14:editId="1D94501F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A2EBF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2892E" wp14:editId="70E5945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1247/05</w:t>
            </w:r>
          </w:p>
        </w:tc>
      </w:tr>
      <w:tr w:rsidR="00000000" w14:paraId="3F0DB579" w14:textId="77777777">
        <w:trPr>
          <w:tblCellSpacing w:w="0" w:type="dxa"/>
        </w:trPr>
        <w:tc>
          <w:tcPr>
            <w:tcW w:w="50" w:type="pct"/>
            <w:hideMark/>
          </w:tcPr>
          <w:p w14:paraId="3F97781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786CED" wp14:editId="50F7973D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E7936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1E284" wp14:editId="3D0BB63F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D3A63B" w14:textId="77777777">
        <w:trPr>
          <w:tblCellSpacing w:w="0" w:type="dxa"/>
        </w:trPr>
        <w:tc>
          <w:tcPr>
            <w:tcW w:w="50" w:type="pct"/>
            <w:hideMark/>
          </w:tcPr>
          <w:p w14:paraId="0BF7B68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B75FE" wp14:editId="20CA425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213AA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04F90" wp14:editId="2BD90B20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349CFA8E" w14:textId="2F8E1F1F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1099.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972B31" w14:textId="77777777">
        <w:trPr>
          <w:tblCellSpacing w:w="0" w:type="dxa"/>
        </w:trPr>
        <w:tc>
          <w:tcPr>
            <w:tcW w:w="50" w:type="pct"/>
            <w:hideMark/>
          </w:tcPr>
          <w:p w14:paraId="0544DA4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C8CDD" wp14:editId="6B04C3A3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7599B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23DC0" wp14:editId="0C97BA3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960E09A" w14:textId="77777777" w:rsidR="00C97518" w:rsidRDefault="00C975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BC29FD" w14:textId="77777777">
        <w:trPr>
          <w:tblCellSpacing w:w="0" w:type="dxa"/>
        </w:trPr>
        <w:tc>
          <w:tcPr>
            <w:tcW w:w="50" w:type="pct"/>
            <w:hideMark/>
          </w:tcPr>
          <w:p w14:paraId="549539B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F335C" wp14:editId="2EF21B6D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7BD38C5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2F79F" wp14:editId="07B24C22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investiční přípravy území pro umístění strategických průmyslových zón a k pokrytí nezajištěných prostředků státního rozpočtu na výstavbu průmyslových zón pro období od r. 2005 na území České republiky</w:t>
            </w:r>
          </w:p>
        </w:tc>
      </w:tr>
      <w:tr w:rsidR="00000000" w14:paraId="5B8DD2EC" w14:textId="77777777">
        <w:trPr>
          <w:tblCellSpacing w:w="0" w:type="dxa"/>
        </w:trPr>
        <w:tc>
          <w:tcPr>
            <w:tcW w:w="50" w:type="pct"/>
            <w:hideMark/>
          </w:tcPr>
          <w:p w14:paraId="36A3D24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F5EC2" wp14:editId="7483315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C617D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8898E" wp14:editId="2A91FA3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1336/05</w:t>
            </w:r>
          </w:p>
        </w:tc>
      </w:tr>
      <w:tr w:rsidR="00000000" w14:paraId="4939D071" w14:textId="77777777">
        <w:trPr>
          <w:tblCellSpacing w:w="0" w:type="dxa"/>
        </w:trPr>
        <w:tc>
          <w:tcPr>
            <w:tcW w:w="50" w:type="pct"/>
            <w:hideMark/>
          </w:tcPr>
          <w:p w14:paraId="6AE1819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89321" wp14:editId="3E712497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34B61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59943" wp14:editId="2725621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CB7E80" w14:textId="77777777">
        <w:trPr>
          <w:tblCellSpacing w:w="0" w:type="dxa"/>
        </w:trPr>
        <w:tc>
          <w:tcPr>
            <w:tcW w:w="50" w:type="pct"/>
            <w:hideMark/>
          </w:tcPr>
          <w:p w14:paraId="49FE5B3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15337" wp14:editId="5F5241AA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E107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AE0B0B" wp14:editId="3CEAA19A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57C0CE57" w14:textId="26E2C846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1100.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DA3B4C" w14:textId="77777777">
        <w:trPr>
          <w:tblCellSpacing w:w="0" w:type="dxa"/>
        </w:trPr>
        <w:tc>
          <w:tcPr>
            <w:tcW w:w="50" w:type="pct"/>
            <w:hideMark/>
          </w:tcPr>
          <w:p w14:paraId="1AB8B14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66D7C" wp14:editId="78E2EE08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75CA2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2ADC1" wp14:editId="1160A0E7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621C4B9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F3B349" w14:textId="77777777">
        <w:trPr>
          <w:tblCellSpacing w:w="0" w:type="dxa"/>
        </w:trPr>
        <w:tc>
          <w:tcPr>
            <w:tcW w:w="50" w:type="pct"/>
            <w:hideMark/>
          </w:tcPr>
          <w:p w14:paraId="0884DF8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984F3" wp14:editId="5F3E3F9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6C80DEE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B1BA3" wp14:editId="15001F7F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Zhodnocení kontrolního systému nakládání s výbušninami pro civilní použití na území České republiky, a to zejména z hlediska regulace a evidence jejich dovozů a vývozů</w:t>
            </w:r>
          </w:p>
        </w:tc>
      </w:tr>
      <w:tr w:rsidR="00000000" w14:paraId="7D0B0430" w14:textId="77777777">
        <w:trPr>
          <w:tblCellSpacing w:w="0" w:type="dxa"/>
        </w:trPr>
        <w:tc>
          <w:tcPr>
            <w:tcW w:w="50" w:type="pct"/>
            <w:hideMark/>
          </w:tcPr>
          <w:p w14:paraId="6E31C51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5188A" wp14:editId="644B31F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621D4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87D50" wp14:editId="2D7C42D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1347/05</w:t>
            </w:r>
          </w:p>
        </w:tc>
      </w:tr>
      <w:tr w:rsidR="00000000" w14:paraId="44DDDAAB" w14:textId="77777777">
        <w:trPr>
          <w:tblCellSpacing w:w="0" w:type="dxa"/>
        </w:trPr>
        <w:tc>
          <w:tcPr>
            <w:tcW w:w="50" w:type="pct"/>
            <w:hideMark/>
          </w:tcPr>
          <w:p w14:paraId="2AAC90E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1C6D8D" wp14:editId="44A365FB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3F1A3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8C2B05" wp14:editId="5B5B3AA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E9077D" w14:textId="77777777">
        <w:trPr>
          <w:tblCellSpacing w:w="0" w:type="dxa"/>
        </w:trPr>
        <w:tc>
          <w:tcPr>
            <w:tcW w:w="50" w:type="pct"/>
            <w:hideMark/>
          </w:tcPr>
          <w:p w14:paraId="0E1AA36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6F336" wp14:editId="180D3BD5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FC1CC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D0C5B" wp14:editId="458FDED1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průmyslu a obchodu přerušila s tím, že jej dokončí na jednání své schůze dne 7. září 2005.</w:t>
            </w:r>
          </w:p>
        </w:tc>
      </w:tr>
    </w:tbl>
    <w:p w14:paraId="3ED1104A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621A9" w14:textId="77777777">
        <w:trPr>
          <w:tblCellSpacing w:w="0" w:type="dxa"/>
        </w:trPr>
        <w:tc>
          <w:tcPr>
            <w:tcW w:w="50" w:type="pct"/>
            <w:hideMark/>
          </w:tcPr>
          <w:p w14:paraId="756AC47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3D703" wp14:editId="003C54D4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0046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8EE81D" wp14:editId="766B629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36315A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00B208" w14:textId="77777777">
        <w:trPr>
          <w:tblCellSpacing w:w="0" w:type="dxa"/>
        </w:trPr>
        <w:tc>
          <w:tcPr>
            <w:tcW w:w="50" w:type="pct"/>
            <w:hideMark/>
          </w:tcPr>
          <w:p w14:paraId="0710253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B35DEF" wp14:editId="4C274A27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116F4D9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49A14" wp14:editId="3AA7B7EC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usnesení vlády, kterým se mění usnesení vlády ze dne 8. července 2005 č. 727 o pokračování programu humanitárních evakuací zdravotně postižených obyvatel Irácké republiky</w:t>
            </w:r>
          </w:p>
        </w:tc>
      </w:tr>
      <w:tr w:rsidR="00000000" w14:paraId="6A52F684" w14:textId="77777777">
        <w:trPr>
          <w:tblCellSpacing w:w="0" w:type="dxa"/>
        </w:trPr>
        <w:tc>
          <w:tcPr>
            <w:tcW w:w="50" w:type="pct"/>
            <w:hideMark/>
          </w:tcPr>
          <w:p w14:paraId="13BAD9B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7BD96" wp14:editId="0E41101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3FF2D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21737" wp14:editId="5E119E47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1350/05</w:t>
            </w:r>
          </w:p>
        </w:tc>
      </w:tr>
      <w:tr w:rsidR="00000000" w14:paraId="177D9C2D" w14:textId="77777777">
        <w:trPr>
          <w:tblCellSpacing w:w="0" w:type="dxa"/>
        </w:trPr>
        <w:tc>
          <w:tcPr>
            <w:tcW w:w="50" w:type="pct"/>
            <w:hideMark/>
          </w:tcPr>
          <w:p w14:paraId="0BC827C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1E906" wp14:editId="2F858637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ABF25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AA933" wp14:editId="6CB9CC5C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88AE43" w14:textId="77777777">
        <w:trPr>
          <w:tblCellSpacing w:w="0" w:type="dxa"/>
        </w:trPr>
        <w:tc>
          <w:tcPr>
            <w:tcW w:w="50" w:type="pct"/>
            <w:hideMark/>
          </w:tcPr>
          <w:p w14:paraId="48DD1B4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1E686" wp14:editId="2B557B52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6C3DB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8CE10" wp14:editId="14B5E40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A9201D5" w14:textId="10A97150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1101.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83DC9A" w14:textId="77777777">
        <w:trPr>
          <w:tblCellSpacing w:w="0" w:type="dxa"/>
        </w:trPr>
        <w:tc>
          <w:tcPr>
            <w:tcW w:w="50" w:type="pct"/>
            <w:hideMark/>
          </w:tcPr>
          <w:p w14:paraId="1E5CF26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A8EF5" wp14:editId="474B046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CCA28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F3B9A2" wp14:editId="58253EC3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B2C567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664D5F" w14:textId="77777777">
        <w:trPr>
          <w:tblCellSpacing w:w="0" w:type="dxa"/>
        </w:trPr>
        <w:tc>
          <w:tcPr>
            <w:tcW w:w="50" w:type="pct"/>
            <w:hideMark/>
          </w:tcPr>
          <w:p w14:paraId="014BE8D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E5A08C" wp14:editId="2F4CEF4E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316E6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55203" wp14:editId="56A80C4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Mezinárodní úmluvy o potlačování činů jaderného terorismu přijaté dne 13. dubna 2005 v New Yorku</w:t>
            </w:r>
          </w:p>
        </w:tc>
      </w:tr>
      <w:tr w:rsidR="00000000" w14:paraId="6DB3BC22" w14:textId="77777777">
        <w:trPr>
          <w:tblCellSpacing w:w="0" w:type="dxa"/>
        </w:trPr>
        <w:tc>
          <w:tcPr>
            <w:tcW w:w="50" w:type="pct"/>
            <w:hideMark/>
          </w:tcPr>
          <w:p w14:paraId="1EB331E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C4C80" wp14:editId="0F3F8745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DE5B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52175" wp14:editId="7851529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1354/05</w:t>
            </w:r>
          </w:p>
        </w:tc>
      </w:tr>
      <w:tr w:rsidR="00000000" w14:paraId="71BC9F10" w14:textId="77777777">
        <w:trPr>
          <w:tblCellSpacing w:w="0" w:type="dxa"/>
        </w:trPr>
        <w:tc>
          <w:tcPr>
            <w:tcW w:w="50" w:type="pct"/>
            <w:hideMark/>
          </w:tcPr>
          <w:p w14:paraId="234545D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ADAA0" wp14:editId="01020F8F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94E25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1B95D9" wp14:editId="085088D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D2E423" w14:textId="77777777">
        <w:trPr>
          <w:tblCellSpacing w:w="0" w:type="dxa"/>
        </w:trPr>
        <w:tc>
          <w:tcPr>
            <w:tcW w:w="50" w:type="pct"/>
            <w:hideMark/>
          </w:tcPr>
          <w:p w14:paraId="6C2F192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D76D8" wp14:editId="77E509C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E3EB9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59BF8" wp14:editId="5A2D503C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7C870773" w14:textId="75FF00C1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1102.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3CF6D2" w14:textId="77777777">
        <w:trPr>
          <w:tblCellSpacing w:w="0" w:type="dxa"/>
        </w:trPr>
        <w:tc>
          <w:tcPr>
            <w:tcW w:w="50" w:type="pct"/>
            <w:hideMark/>
          </w:tcPr>
          <w:p w14:paraId="6335C6F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BF128" wp14:editId="230F3977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1F5CE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C4AF9" wp14:editId="4A74E389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CD5A06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CA9AA" w14:textId="77777777">
        <w:trPr>
          <w:tblCellSpacing w:w="0" w:type="dxa"/>
        </w:trPr>
        <w:tc>
          <w:tcPr>
            <w:tcW w:w="50" w:type="pct"/>
            <w:hideMark/>
          </w:tcPr>
          <w:p w14:paraId="2A770ED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9D7A3" wp14:editId="08E24C07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48056B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B6AC7" wp14:editId="3B8C4F83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poskytnutí finančních prostředků na obnovu požárem poškozeného areálu národní kulturní památky Hrad Pernštejn</w:t>
            </w:r>
          </w:p>
        </w:tc>
      </w:tr>
      <w:tr w:rsidR="00000000" w14:paraId="51EB6B08" w14:textId="77777777">
        <w:trPr>
          <w:tblCellSpacing w:w="0" w:type="dxa"/>
        </w:trPr>
        <w:tc>
          <w:tcPr>
            <w:tcW w:w="50" w:type="pct"/>
            <w:hideMark/>
          </w:tcPr>
          <w:p w14:paraId="4155B52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33686" wp14:editId="11DF75AB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135D3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B1E36F" wp14:editId="776EE9A5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1337/05</w:t>
            </w:r>
          </w:p>
        </w:tc>
      </w:tr>
      <w:tr w:rsidR="00000000" w14:paraId="1BE630F5" w14:textId="77777777">
        <w:trPr>
          <w:tblCellSpacing w:w="0" w:type="dxa"/>
        </w:trPr>
        <w:tc>
          <w:tcPr>
            <w:tcW w:w="50" w:type="pct"/>
            <w:hideMark/>
          </w:tcPr>
          <w:p w14:paraId="4F75F54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6545A" wp14:editId="0EDEF2D0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EDFA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5E19E" wp14:editId="547D2BE3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4A9F3" w14:textId="77777777">
        <w:trPr>
          <w:tblCellSpacing w:w="0" w:type="dxa"/>
        </w:trPr>
        <w:tc>
          <w:tcPr>
            <w:tcW w:w="50" w:type="pct"/>
            <w:hideMark/>
          </w:tcPr>
          <w:p w14:paraId="68F0D81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973DC" wp14:editId="42AEBB4E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9E767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5466E4" wp14:editId="74FC2492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7B689196" w14:textId="73EDFC41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1103.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779998" w14:textId="77777777">
        <w:trPr>
          <w:tblCellSpacing w:w="0" w:type="dxa"/>
        </w:trPr>
        <w:tc>
          <w:tcPr>
            <w:tcW w:w="50" w:type="pct"/>
            <w:hideMark/>
          </w:tcPr>
          <w:p w14:paraId="75A61E2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3FCE3" wp14:editId="01D9501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E099C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1F147" wp14:editId="5EF1D462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E4C2832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3255A8" w14:textId="77777777">
        <w:trPr>
          <w:tblCellSpacing w:w="0" w:type="dxa"/>
        </w:trPr>
        <w:tc>
          <w:tcPr>
            <w:tcW w:w="50" w:type="pct"/>
            <w:hideMark/>
          </w:tcPr>
          <w:p w14:paraId="2AAEF28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DAF25" wp14:editId="50E52383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149A581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04936" wp14:editId="17555052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Záznam ze zasedání 53. Plenární schůze Rady hospodářské a sociální dohody České republiky </w:t>
            </w:r>
          </w:p>
        </w:tc>
      </w:tr>
      <w:tr w:rsidR="00000000" w14:paraId="2A1AAE36" w14:textId="77777777">
        <w:trPr>
          <w:tblCellSpacing w:w="0" w:type="dxa"/>
        </w:trPr>
        <w:tc>
          <w:tcPr>
            <w:tcW w:w="50" w:type="pct"/>
            <w:hideMark/>
          </w:tcPr>
          <w:p w14:paraId="260CC5B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71A01" wp14:editId="28AD70E5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0962A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0B8CA" wp14:editId="024DEEA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1322/05</w:t>
            </w:r>
          </w:p>
        </w:tc>
      </w:tr>
      <w:tr w:rsidR="00000000" w14:paraId="4D3D5C0C" w14:textId="77777777">
        <w:trPr>
          <w:tblCellSpacing w:w="0" w:type="dxa"/>
        </w:trPr>
        <w:tc>
          <w:tcPr>
            <w:tcW w:w="50" w:type="pct"/>
            <w:hideMark/>
          </w:tcPr>
          <w:p w14:paraId="5C9A05A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A6620" wp14:editId="29BC9619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81F8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6F799" wp14:editId="4BE5757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6A8984" w14:textId="77777777">
        <w:trPr>
          <w:tblCellSpacing w:w="0" w:type="dxa"/>
        </w:trPr>
        <w:tc>
          <w:tcPr>
            <w:tcW w:w="50" w:type="pct"/>
            <w:hideMark/>
          </w:tcPr>
          <w:p w14:paraId="46011D7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7F148" wp14:editId="4350209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D32CC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EF4A1" wp14:editId="16FBB209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5D2A6D02" w14:textId="24B57E96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1104.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5ED666" w14:textId="77777777">
        <w:trPr>
          <w:tblCellSpacing w:w="0" w:type="dxa"/>
        </w:trPr>
        <w:tc>
          <w:tcPr>
            <w:tcW w:w="50" w:type="pct"/>
            <w:hideMark/>
          </w:tcPr>
          <w:p w14:paraId="3FA4E0A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E9CC53" wp14:editId="345069D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C763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F82C5A" wp14:editId="4ACA3FB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C53BB0E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B851AD" w14:textId="77777777">
        <w:trPr>
          <w:tblCellSpacing w:w="0" w:type="dxa"/>
        </w:trPr>
        <w:tc>
          <w:tcPr>
            <w:tcW w:w="50" w:type="pct"/>
            <w:hideMark/>
          </w:tcPr>
          <w:p w14:paraId="233BE42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FBA3E7" wp14:editId="0FCBACE3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4BAD4EE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B43D62" wp14:editId="04A3A5EE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 komise pro veřejnou zakázku na výběr dodavatele opatření vedoucích k nápravě starých ekologických zátěží vzniklých před privatizací - sanace ve společnosti RSM CHEMACRYL, a.s.</w:t>
            </w:r>
          </w:p>
        </w:tc>
      </w:tr>
      <w:tr w:rsidR="00000000" w14:paraId="2DC8009C" w14:textId="77777777">
        <w:trPr>
          <w:tblCellSpacing w:w="0" w:type="dxa"/>
        </w:trPr>
        <w:tc>
          <w:tcPr>
            <w:tcW w:w="50" w:type="pct"/>
            <w:hideMark/>
          </w:tcPr>
          <w:p w14:paraId="0422335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16053" wp14:editId="3C7900DB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17594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22ADF3" wp14:editId="1277F555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1344/05</w:t>
            </w:r>
          </w:p>
        </w:tc>
      </w:tr>
      <w:tr w:rsidR="00000000" w14:paraId="369BC090" w14:textId="77777777">
        <w:trPr>
          <w:tblCellSpacing w:w="0" w:type="dxa"/>
        </w:trPr>
        <w:tc>
          <w:tcPr>
            <w:tcW w:w="50" w:type="pct"/>
            <w:hideMark/>
          </w:tcPr>
          <w:p w14:paraId="6CCC2D0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B7E3F" wp14:editId="16F6EB7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81C8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B4E185" wp14:editId="4B3C6D4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68536C" w14:textId="77777777">
        <w:trPr>
          <w:tblCellSpacing w:w="0" w:type="dxa"/>
        </w:trPr>
        <w:tc>
          <w:tcPr>
            <w:tcW w:w="50" w:type="pct"/>
            <w:hideMark/>
          </w:tcPr>
          <w:p w14:paraId="103713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82A75" wp14:editId="4DC1AE28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30DE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4324B4" wp14:editId="1CE3BDA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1. místopředsedou vlády a ministrem financí přerušila s tím, že jej dokončí na jednání své schůze dne 7. září 2005.</w:t>
            </w:r>
          </w:p>
        </w:tc>
      </w:tr>
    </w:tbl>
    <w:p w14:paraId="0B55122E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1E0310" w14:textId="77777777">
        <w:trPr>
          <w:tblCellSpacing w:w="0" w:type="dxa"/>
        </w:trPr>
        <w:tc>
          <w:tcPr>
            <w:tcW w:w="50" w:type="pct"/>
            <w:hideMark/>
          </w:tcPr>
          <w:p w14:paraId="59A72E2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EF3BE1" wp14:editId="5FD917E1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A3486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5F738" wp14:editId="1699E913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2668870F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6731BE" w14:textId="77777777">
        <w:trPr>
          <w:tblCellSpacing w:w="0" w:type="dxa"/>
        </w:trPr>
        <w:tc>
          <w:tcPr>
            <w:tcW w:w="50" w:type="pct"/>
            <w:hideMark/>
          </w:tcPr>
          <w:p w14:paraId="131202E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8F4D8E" wp14:editId="799EF748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504F63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175EC" wp14:editId="1B95C6D0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výpověď Smlouvy mezi Československou socialistickou republikou a Svazem sovětských socialistických republik o zamezení vzniku dvojího státního občanství, podepsané v Moskvě 6. června 1980, ve vztahu k Ruské federaci, Běloruské republice a Kyrgyzské republice</w:t>
            </w:r>
          </w:p>
        </w:tc>
      </w:tr>
      <w:tr w:rsidR="00000000" w14:paraId="29F1553E" w14:textId="77777777">
        <w:trPr>
          <w:tblCellSpacing w:w="0" w:type="dxa"/>
        </w:trPr>
        <w:tc>
          <w:tcPr>
            <w:tcW w:w="50" w:type="pct"/>
            <w:hideMark/>
          </w:tcPr>
          <w:p w14:paraId="03EC069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8D880" wp14:editId="74969684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67E8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934FF" wp14:editId="7212FBF7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1355/05</w:t>
            </w:r>
          </w:p>
        </w:tc>
      </w:tr>
      <w:tr w:rsidR="00000000" w14:paraId="5CF3AD21" w14:textId="77777777">
        <w:trPr>
          <w:tblCellSpacing w:w="0" w:type="dxa"/>
        </w:trPr>
        <w:tc>
          <w:tcPr>
            <w:tcW w:w="50" w:type="pct"/>
            <w:hideMark/>
          </w:tcPr>
          <w:p w14:paraId="2A5FEE9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9310F" wp14:editId="41BBEFE1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50B9C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E6600" wp14:editId="11CBF0FC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7C48B" w14:textId="77777777">
        <w:trPr>
          <w:tblCellSpacing w:w="0" w:type="dxa"/>
        </w:trPr>
        <w:tc>
          <w:tcPr>
            <w:tcW w:w="50" w:type="pct"/>
            <w:hideMark/>
          </w:tcPr>
          <w:p w14:paraId="0B45C0C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A500" wp14:editId="130EC65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015A7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DBF38A" wp14:editId="691AB93E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vnitra a zahraničních věcí a přijala</w:t>
            </w:r>
          </w:p>
        </w:tc>
      </w:tr>
    </w:tbl>
    <w:p w14:paraId="103BEF60" w14:textId="790A5CB4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1105.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C5A90" w14:textId="77777777">
        <w:trPr>
          <w:tblCellSpacing w:w="0" w:type="dxa"/>
        </w:trPr>
        <w:tc>
          <w:tcPr>
            <w:tcW w:w="50" w:type="pct"/>
            <w:hideMark/>
          </w:tcPr>
          <w:p w14:paraId="665AF86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15DA2" wp14:editId="03B1EF17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F8B95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2DF3A9" wp14:editId="69E97DF9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05B131E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59DF78" w14:textId="77777777">
        <w:trPr>
          <w:tblCellSpacing w:w="0" w:type="dxa"/>
        </w:trPr>
        <w:tc>
          <w:tcPr>
            <w:tcW w:w="50" w:type="pct"/>
            <w:hideMark/>
          </w:tcPr>
          <w:p w14:paraId="40F9205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92A2A8" wp14:editId="3D76E1C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305A9D8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C01B22" wp14:editId="28DDB5A7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Bezúplatný převod některého majetku státu, s nímž je příslušné hospodařit 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</w:t>
            </w:r>
          </w:p>
        </w:tc>
      </w:tr>
      <w:tr w:rsidR="00000000" w14:paraId="583D681C" w14:textId="77777777">
        <w:trPr>
          <w:tblCellSpacing w:w="0" w:type="dxa"/>
        </w:trPr>
        <w:tc>
          <w:tcPr>
            <w:tcW w:w="50" w:type="pct"/>
            <w:hideMark/>
          </w:tcPr>
          <w:p w14:paraId="55DEC48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8E9A63" wp14:editId="65C5B62F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254E6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B0A54" wp14:editId="0FF82FE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1360/05</w:t>
            </w:r>
          </w:p>
        </w:tc>
      </w:tr>
      <w:tr w:rsidR="00000000" w14:paraId="13CC52A8" w14:textId="77777777">
        <w:trPr>
          <w:tblCellSpacing w:w="0" w:type="dxa"/>
        </w:trPr>
        <w:tc>
          <w:tcPr>
            <w:tcW w:w="50" w:type="pct"/>
            <w:hideMark/>
          </w:tcPr>
          <w:p w14:paraId="46CFD7D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18BDA" wp14:editId="366EFE1E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97E22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78928" wp14:editId="30F5AF94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DEC402" w14:textId="77777777">
        <w:trPr>
          <w:tblCellSpacing w:w="0" w:type="dxa"/>
        </w:trPr>
        <w:tc>
          <w:tcPr>
            <w:tcW w:w="50" w:type="pct"/>
            <w:hideMark/>
          </w:tcPr>
          <w:p w14:paraId="208BB20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5D97C2" wp14:editId="0D93C2E6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3881F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8A7BA" wp14:editId="793770E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112746C" w14:textId="43D3E5F2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1106.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A569DB" w14:textId="77777777">
        <w:trPr>
          <w:tblCellSpacing w:w="0" w:type="dxa"/>
        </w:trPr>
        <w:tc>
          <w:tcPr>
            <w:tcW w:w="50" w:type="pct"/>
            <w:hideMark/>
          </w:tcPr>
          <w:p w14:paraId="3C08F1B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3EC5E" wp14:editId="4EBFBBD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E6A0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73F2B" wp14:editId="415F1057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5DAA099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251C3A" w14:textId="77777777">
        <w:trPr>
          <w:tblCellSpacing w:w="0" w:type="dxa"/>
        </w:trPr>
        <w:tc>
          <w:tcPr>
            <w:tcW w:w="50" w:type="pct"/>
            <w:hideMark/>
          </w:tcPr>
          <w:p w14:paraId="2F4FBD3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02AA86" wp14:editId="3C54DD7A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211B94B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16278" wp14:editId="7BEB6491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hodnotících komisí pro posouzení a hodnocení nabídek uchazečů v otevřeném nebo užším řízení podle zákona č. 40/2004 Sb., o veřejných zakázkách, ve znění pozdějších předpisů</w:t>
            </w:r>
          </w:p>
        </w:tc>
      </w:tr>
      <w:tr w:rsidR="00000000" w14:paraId="56CB5FA9" w14:textId="77777777">
        <w:trPr>
          <w:tblCellSpacing w:w="0" w:type="dxa"/>
        </w:trPr>
        <w:tc>
          <w:tcPr>
            <w:tcW w:w="50" w:type="pct"/>
            <w:hideMark/>
          </w:tcPr>
          <w:p w14:paraId="3CB8BE8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DF9C0" wp14:editId="4BE303F4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730D2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B933C" wp14:editId="3FEC5EB5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1323/05</w:t>
            </w:r>
          </w:p>
        </w:tc>
      </w:tr>
      <w:tr w:rsidR="00000000" w14:paraId="0ECD0F2C" w14:textId="77777777">
        <w:trPr>
          <w:tblCellSpacing w:w="0" w:type="dxa"/>
        </w:trPr>
        <w:tc>
          <w:tcPr>
            <w:tcW w:w="50" w:type="pct"/>
            <w:hideMark/>
          </w:tcPr>
          <w:p w14:paraId="5321CAD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A0D88" wp14:editId="38E61B0F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F318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A8E391" wp14:editId="602F18B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8EF47C" w14:textId="77777777">
        <w:trPr>
          <w:tblCellSpacing w:w="0" w:type="dxa"/>
        </w:trPr>
        <w:tc>
          <w:tcPr>
            <w:tcW w:w="50" w:type="pct"/>
            <w:hideMark/>
          </w:tcPr>
          <w:p w14:paraId="6BCBC4C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381F1" wp14:editId="122CB82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47FBA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122C1" wp14:editId="38BF329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364634AF" w14:textId="06670386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1107.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8EA3CE" w14:textId="77777777">
        <w:trPr>
          <w:tblCellSpacing w:w="0" w:type="dxa"/>
        </w:trPr>
        <w:tc>
          <w:tcPr>
            <w:tcW w:w="50" w:type="pct"/>
            <w:hideMark/>
          </w:tcPr>
          <w:p w14:paraId="3E5FDCE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5651D" wp14:editId="5C04C63A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A9DCF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357DDB" wp14:editId="252A0BC8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C2EF8F7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E4EB20" w14:textId="77777777">
        <w:trPr>
          <w:tblCellSpacing w:w="0" w:type="dxa"/>
        </w:trPr>
        <w:tc>
          <w:tcPr>
            <w:tcW w:w="50" w:type="pct"/>
            <w:hideMark/>
          </w:tcPr>
          <w:p w14:paraId="1112017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2CD99" wp14:editId="41664D89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7ACFBF2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94A47" wp14:editId="3B63408A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změnu usnesení vlády České republiky ze dne 29. dubna 2002 č. 446 ke jmenování členů meziresortní komise a členů komise pro posuzování a hodnocení nabídek k řešení ekologických škod vzniklých před privatizací hnědouhelných těžebních společností v Ústeckém a Karlovarském kraji</w:t>
            </w:r>
          </w:p>
        </w:tc>
      </w:tr>
      <w:tr w:rsidR="00000000" w14:paraId="4E131371" w14:textId="77777777">
        <w:trPr>
          <w:tblCellSpacing w:w="0" w:type="dxa"/>
        </w:trPr>
        <w:tc>
          <w:tcPr>
            <w:tcW w:w="50" w:type="pct"/>
            <w:hideMark/>
          </w:tcPr>
          <w:p w14:paraId="7F1CE7B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AFB131" wp14:editId="142D9472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14C9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4A59E" wp14:editId="4E726DD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1348/05</w:t>
            </w:r>
          </w:p>
        </w:tc>
      </w:tr>
      <w:tr w:rsidR="00000000" w14:paraId="0796BF82" w14:textId="77777777">
        <w:trPr>
          <w:tblCellSpacing w:w="0" w:type="dxa"/>
        </w:trPr>
        <w:tc>
          <w:tcPr>
            <w:tcW w:w="50" w:type="pct"/>
            <w:hideMark/>
          </w:tcPr>
          <w:p w14:paraId="4CDDBBC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BFFD0" wp14:editId="76C17EF7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7A9AE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0B09B" wp14:editId="7EF41348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3EC935" w14:textId="77777777">
        <w:trPr>
          <w:tblCellSpacing w:w="0" w:type="dxa"/>
        </w:trPr>
        <w:tc>
          <w:tcPr>
            <w:tcW w:w="50" w:type="pct"/>
            <w:hideMark/>
          </w:tcPr>
          <w:p w14:paraId="3D3D9B4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949D6D" wp14:editId="04684A93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7B678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19324" wp14:editId="4776863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jednání.</w:t>
            </w:r>
          </w:p>
        </w:tc>
      </w:tr>
    </w:tbl>
    <w:p w14:paraId="4FB9CE25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68E6CC" w14:textId="77777777">
        <w:trPr>
          <w:tblCellSpacing w:w="0" w:type="dxa"/>
        </w:trPr>
        <w:tc>
          <w:tcPr>
            <w:tcW w:w="50" w:type="pct"/>
            <w:hideMark/>
          </w:tcPr>
          <w:p w14:paraId="26263DC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810C0" wp14:editId="357759A3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241BE69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B68B6C" wp14:editId="7C0F7377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sněžných pásových vozidel mimo silnice a komunikace za účelem úprav běžeckých a sjezdových tratí</w:t>
            </w:r>
          </w:p>
        </w:tc>
      </w:tr>
      <w:tr w:rsidR="00000000" w14:paraId="2A685693" w14:textId="77777777">
        <w:trPr>
          <w:tblCellSpacing w:w="0" w:type="dxa"/>
        </w:trPr>
        <w:tc>
          <w:tcPr>
            <w:tcW w:w="50" w:type="pct"/>
            <w:hideMark/>
          </w:tcPr>
          <w:p w14:paraId="1C6AFAB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D9623" wp14:editId="2505AAF0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206FA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B7427" wp14:editId="4C23FA7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1325/05</w:t>
            </w:r>
          </w:p>
        </w:tc>
      </w:tr>
      <w:tr w:rsidR="00000000" w14:paraId="261C6C1C" w14:textId="77777777">
        <w:trPr>
          <w:tblCellSpacing w:w="0" w:type="dxa"/>
        </w:trPr>
        <w:tc>
          <w:tcPr>
            <w:tcW w:w="50" w:type="pct"/>
            <w:hideMark/>
          </w:tcPr>
          <w:p w14:paraId="7FCE175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DBD6B" wp14:editId="10687F33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38CC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48C64" wp14:editId="41EA8908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9F486E" w14:textId="77777777">
        <w:trPr>
          <w:tblCellSpacing w:w="0" w:type="dxa"/>
        </w:trPr>
        <w:tc>
          <w:tcPr>
            <w:tcW w:w="50" w:type="pct"/>
            <w:hideMark/>
          </w:tcPr>
          <w:p w14:paraId="2B6C426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97D44B" wp14:editId="24B819A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3BD67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BD4F1F" wp14:editId="0A91333A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EAA7C9A" w14:textId="5AF33264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1108.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FBD570" w14:textId="77777777">
        <w:trPr>
          <w:tblCellSpacing w:w="0" w:type="dxa"/>
        </w:trPr>
        <w:tc>
          <w:tcPr>
            <w:tcW w:w="50" w:type="pct"/>
            <w:hideMark/>
          </w:tcPr>
          <w:p w14:paraId="7D7AF53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6FF2C" wp14:editId="2D5849A6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1E0D9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E3927" wp14:editId="4FB34A7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037E81A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311B05" w14:textId="77777777">
        <w:trPr>
          <w:tblCellSpacing w:w="0" w:type="dxa"/>
        </w:trPr>
        <w:tc>
          <w:tcPr>
            <w:tcW w:w="50" w:type="pct"/>
            <w:hideMark/>
          </w:tcPr>
          <w:p w14:paraId="5BD0130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C5AAC" wp14:editId="226F4F1B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587798E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A7163" wp14:editId="141CADBF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o ochraně přírody a krajiny, v pozdějším znění, z ochranných podmínek CHKO Beskydy, ze zákazu vjíždět a setrvávat motorovými vozidly mimo silnice a místní komunikace na celém území CHKO</w:t>
            </w:r>
          </w:p>
        </w:tc>
      </w:tr>
      <w:tr w:rsidR="00000000" w14:paraId="05A437C6" w14:textId="77777777">
        <w:trPr>
          <w:tblCellSpacing w:w="0" w:type="dxa"/>
        </w:trPr>
        <w:tc>
          <w:tcPr>
            <w:tcW w:w="50" w:type="pct"/>
            <w:hideMark/>
          </w:tcPr>
          <w:p w14:paraId="19E697D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423681" wp14:editId="2631BC98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5CB54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CE2DE" wp14:editId="38383BB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1326/05</w:t>
            </w:r>
          </w:p>
        </w:tc>
      </w:tr>
      <w:tr w:rsidR="00000000" w14:paraId="08FFB6F7" w14:textId="77777777">
        <w:trPr>
          <w:tblCellSpacing w:w="0" w:type="dxa"/>
        </w:trPr>
        <w:tc>
          <w:tcPr>
            <w:tcW w:w="50" w:type="pct"/>
            <w:hideMark/>
          </w:tcPr>
          <w:p w14:paraId="07FC50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577F85" wp14:editId="17C3F952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9AA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076C2" wp14:editId="4818E49E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9BF188" w14:textId="77777777">
        <w:trPr>
          <w:tblCellSpacing w:w="0" w:type="dxa"/>
        </w:trPr>
        <w:tc>
          <w:tcPr>
            <w:tcW w:w="50" w:type="pct"/>
            <w:hideMark/>
          </w:tcPr>
          <w:p w14:paraId="551AE4F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749B3" wp14:editId="78A36317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CDC8C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1D6E5B" wp14:editId="171F5C6C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8D9837" w14:textId="0F2ACF90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1109.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3B8ADC" w14:textId="77777777">
        <w:trPr>
          <w:tblCellSpacing w:w="0" w:type="dxa"/>
        </w:trPr>
        <w:tc>
          <w:tcPr>
            <w:tcW w:w="50" w:type="pct"/>
            <w:hideMark/>
          </w:tcPr>
          <w:p w14:paraId="10155D7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95A07" wp14:editId="326F7A43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AF256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B22D42" wp14:editId="437F43C6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4ADF9B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9D0FDD" w14:textId="77777777">
        <w:trPr>
          <w:tblCellSpacing w:w="0" w:type="dxa"/>
        </w:trPr>
        <w:tc>
          <w:tcPr>
            <w:tcW w:w="50" w:type="pct"/>
            <w:hideMark/>
          </w:tcPr>
          <w:p w14:paraId="1E71144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7D415" wp14:editId="386FD23E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7324A36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1593C" wp14:editId="44291BED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 ochraně přírody a krajiny, v pozdějším znění, z ochranných podmínek Národního parku a Chráněné krajinné oblasti Šumava ze zákazu vjíždět a setrvávat motorovými vozidly mimo silnice a místní komunikace na celém území NP</w:t>
            </w:r>
          </w:p>
        </w:tc>
      </w:tr>
      <w:tr w:rsidR="00000000" w14:paraId="29FAC6A2" w14:textId="77777777">
        <w:trPr>
          <w:tblCellSpacing w:w="0" w:type="dxa"/>
        </w:trPr>
        <w:tc>
          <w:tcPr>
            <w:tcW w:w="50" w:type="pct"/>
            <w:hideMark/>
          </w:tcPr>
          <w:p w14:paraId="277677B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137B9" wp14:editId="2D63B23D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DB669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995B7" wp14:editId="3EB1793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1327/05</w:t>
            </w:r>
          </w:p>
        </w:tc>
      </w:tr>
      <w:tr w:rsidR="00000000" w14:paraId="4F8489E9" w14:textId="77777777">
        <w:trPr>
          <w:tblCellSpacing w:w="0" w:type="dxa"/>
        </w:trPr>
        <w:tc>
          <w:tcPr>
            <w:tcW w:w="50" w:type="pct"/>
            <w:hideMark/>
          </w:tcPr>
          <w:p w14:paraId="14A2F54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4878E" wp14:editId="2C511220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A8F9D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130AA" wp14:editId="2324B7D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FDF196" w14:textId="77777777">
        <w:trPr>
          <w:tblCellSpacing w:w="0" w:type="dxa"/>
        </w:trPr>
        <w:tc>
          <w:tcPr>
            <w:tcW w:w="50" w:type="pct"/>
            <w:hideMark/>
          </w:tcPr>
          <w:p w14:paraId="2AAB985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D4A8F" wp14:editId="5D12242B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FF521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265C2" wp14:editId="230678AE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D29D32B" w14:textId="069805A3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1110.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C0D3F0" w14:textId="77777777">
        <w:trPr>
          <w:tblCellSpacing w:w="0" w:type="dxa"/>
        </w:trPr>
        <w:tc>
          <w:tcPr>
            <w:tcW w:w="50" w:type="pct"/>
            <w:hideMark/>
          </w:tcPr>
          <w:p w14:paraId="289703F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05D56" wp14:editId="081999F1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810C4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36307" wp14:editId="236AF16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8F7759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D919C8" w14:textId="77777777">
        <w:trPr>
          <w:tblCellSpacing w:w="0" w:type="dxa"/>
        </w:trPr>
        <w:tc>
          <w:tcPr>
            <w:tcW w:w="50" w:type="pct"/>
            <w:hideMark/>
          </w:tcPr>
          <w:p w14:paraId="27E2976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B47BE" wp14:editId="23BC29A1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3AD63C6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95C4A8" wp14:editId="00A6193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c) zákona č. 114/1992 Sb., o ochraně přírody a krajiny, v pozdějším znění, z ochranných podmínek Chráněné krajinné oblasti Jizerské hory ze zákazu vjíždět a setrvávat motorovými vozidly mimo silnice a místní komunikace na celém území CHKO</w:t>
            </w:r>
          </w:p>
        </w:tc>
      </w:tr>
      <w:tr w:rsidR="00000000" w14:paraId="76E4870E" w14:textId="77777777">
        <w:trPr>
          <w:tblCellSpacing w:w="0" w:type="dxa"/>
        </w:trPr>
        <w:tc>
          <w:tcPr>
            <w:tcW w:w="50" w:type="pct"/>
            <w:hideMark/>
          </w:tcPr>
          <w:p w14:paraId="6EBEF4F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2A8BF" wp14:editId="6FB0B00E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C92D8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EFA73" wp14:editId="1EBB073D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1328/05</w:t>
            </w:r>
          </w:p>
        </w:tc>
      </w:tr>
      <w:tr w:rsidR="00000000" w14:paraId="1BF0F4E3" w14:textId="77777777">
        <w:trPr>
          <w:tblCellSpacing w:w="0" w:type="dxa"/>
        </w:trPr>
        <w:tc>
          <w:tcPr>
            <w:tcW w:w="50" w:type="pct"/>
            <w:hideMark/>
          </w:tcPr>
          <w:p w14:paraId="381E1D5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17380" wp14:editId="20889BCA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57A8B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D6741" wp14:editId="69FEFE67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E19BD" w14:textId="77777777">
        <w:trPr>
          <w:tblCellSpacing w:w="0" w:type="dxa"/>
        </w:trPr>
        <w:tc>
          <w:tcPr>
            <w:tcW w:w="50" w:type="pct"/>
            <w:hideMark/>
          </w:tcPr>
          <w:p w14:paraId="05EF722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2B4CB" wp14:editId="298EC7DC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9D7F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5FCFD" wp14:editId="46176D59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78E0B53" w14:textId="0B9F6D6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1111.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A00A6" w14:textId="77777777">
        <w:trPr>
          <w:tblCellSpacing w:w="0" w:type="dxa"/>
        </w:trPr>
        <w:tc>
          <w:tcPr>
            <w:tcW w:w="50" w:type="pct"/>
            <w:hideMark/>
          </w:tcPr>
          <w:p w14:paraId="7F555AA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AB757" wp14:editId="7AE84D6F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846B6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8A72" wp14:editId="4C9EF94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F97C829" w14:textId="77777777" w:rsidR="00C97518" w:rsidRDefault="00C975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CE5C3E" w14:textId="77777777">
        <w:trPr>
          <w:tblCellSpacing w:w="0" w:type="dxa"/>
        </w:trPr>
        <w:tc>
          <w:tcPr>
            <w:tcW w:w="50" w:type="pct"/>
            <w:hideMark/>
          </w:tcPr>
          <w:p w14:paraId="4CE676E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DE5AC" wp14:editId="3AF0B8E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406D5E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F218FC" wp14:editId="45B555B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2 písm. a) a § 26 odst. 3 písm.a) zákona č. 114/1992 Sb., o ochraně přírody a krajiny, v pozdějším znění, z ochranných podmínek Chráněné krajinné oblasti Žďárské vrchy ze zákazu umisťovat a povolovat stavby v I. zóně CHKO a měnit vodní režim či provádět terénní úpravy značného rozsahu v I. a II. zóně CHKO </w:t>
            </w:r>
          </w:p>
        </w:tc>
      </w:tr>
      <w:tr w:rsidR="00000000" w14:paraId="1243A2BF" w14:textId="77777777">
        <w:trPr>
          <w:tblCellSpacing w:w="0" w:type="dxa"/>
        </w:trPr>
        <w:tc>
          <w:tcPr>
            <w:tcW w:w="50" w:type="pct"/>
            <w:hideMark/>
          </w:tcPr>
          <w:p w14:paraId="0DB57BE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5081E" wp14:editId="4E35562B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5F54C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377F58" wp14:editId="3F1D3700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1329/05</w:t>
            </w:r>
          </w:p>
        </w:tc>
      </w:tr>
      <w:tr w:rsidR="00000000" w14:paraId="6B9F8DA4" w14:textId="77777777">
        <w:trPr>
          <w:tblCellSpacing w:w="0" w:type="dxa"/>
        </w:trPr>
        <w:tc>
          <w:tcPr>
            <w:tcW w:w="50" w:type="pct"/>
            <w:hideMark/>
          </w:tcPr>
          <w:p w14:paraId="47C72E1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3C15B" wp14:editId="7CADAF66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3EE9E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ED91D" wp14:editId="564BE72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4CF81B" w14:textId="77777777">
        <w:trPr>
          <w:tblCellSpacing w:w="0" w:type="dxa"/>
        </w:trPr>
        <w:tc>
          <w:tcPr>
            <w:tcW w:w="50" w:type="pct"/>
            <w:hideMark/>
          </w:tcPr>
          <w:p w14:paraId="6309C72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EFB728" wp14:editId="5F525A43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2A500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5DA948" wp14:editId="25343368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ED6FC4D" w14:textId="429EECD5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1112.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FE3C32" w14:textId="77777777">
        <w:trPr>
          <w:tblCellSpacing w:w="0" w:type="dxa"/>
        </w:trPr>
        <w:tc>
          <w:tcPr>
            <w:tcW w:w="50" w:type="pct"/>
            <w:hideMark/>
          </w:tcPr>
          <w:p w14:paraId="3899DD4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A4E72F" wp14:editId="7745DE12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BD02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55D3D" wp14:editId="21B6BB03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E580894" w14:textId="77777777" w:rsidR="00C97518" w:rsidRDefault="00C975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4DF91F" w14:textId="77777777">
        <w:trPr>
          <w:tblCellSpacing w:w="0" w:type="dxa"/>
        </w:trPr>
        <w:tc>
          <w:tcPr>
            <w:tcW w:w="50" w:type="pct"/>
            <w:hideMark/>
          </w:tcPr>
          <w:p w14:paraId="424E125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31315C" wp14:editId="4C3F9D5E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4823750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4FE3C" wp14:editId="6C1A0A87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Litovelské Pomoraví - výjimka pro sběr hmyzu v rámci diplomové práce studentky A. Dačenkové z Univerzity Palackého Olomouc v Přírodní rezervaci (PR) Plané loučky a PR Panenský les </w:t>
            </w:r>
          </w:p>
        </w:tc>
      </w:tr>
      <w:tr w:rsidR="00000000" w14:paraId="0C082AE6" w14:textId="77777777">
        <w:trPr>
          <w:tblCellSpacing w:w="0" w:type="dxa"/>
        </w:trPr>
        <w:tc>
          <w:tcPr>
            <w:tcW w:w="50" w:type="pct"/>
            <w:hideMark/>
          </w:tcPr>
          <w:p w14:paraId="315AD0B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2C8DD" wp14:editId="71B0AEC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6982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2F23F3" wp14:editId="0582F8B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1330/05</w:t>
            </w:r>
          </w:p>
        </w:tc>
      </w:tr>
      <w:tr w:rsidR="00000000" w14:paraId="60F3AD3C" w14:textId="77777777">
        <w:trPr>
          <w:tblCellSpacing w:w="0" w:type="dxa"/>
        </w:trPr>
        <w:tc>
          <w:tcPr>
            <w:tcW w:w="50" w:type="pct"/>
            <w:hideMark/>
          </w:tcPr>
          <w:p w14:paraId="3062706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8C83B6" wp14:editId="05A5A0EE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7EF7C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B8CB3" wp14:editId="41F17862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F68833" w14:textId="77777777">
        <w:trPr>
          <w:tblCellSpacing w:w="0" w:type="dxa"/>
        </w:trPr>
        <w:tc>
          <w:tcPr>
            <w:tcW w:w="50" w:type="pct"/>
            <w:hideMark/>
          </w:tcPr>
          <w:p w14:paraId="7F49B5E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41AC5" wp14:editId="1DA3E93C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D365D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376B54" wp14:editId="4D1D48C3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D3F4FB" w14:textId="6D662E9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1113.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E542FA" w14:textId="77777777">
        <w:trPr>
          <w:tblCellSpacing w:w="0" w:type="dxa"/>
        </w:trPr>
        <w:tc>
          <w:tcPr>
            <w:tcW w:w="50" w:type="pct"/>
            <w:hideMark/>
          </w:tcPr>
          <w:p w14:paraId="2F69FC9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7D331C" wp14:editId="191EA3F3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0C7B5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44E9C" wp14:editId="39C88C64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B474064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5CAD12" w14:textId="77777777">
        <w:trPr>
          <w:tblCellSpacing w:w="0" w:type="dxa"/>
        </w:trPr>
        <w:tc>
          <w:tcPr>
            <w:tcW w:w="50" w:type="pct"/>
            <w:hideMark/>
          </w:tcPr>
          <w:p w14:paraId="777E38C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BEAA60" wp14:editId="769AFABD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055459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922B02" wp14:editId="2C88B96E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zákona č. 114/1992 Sb., o ochraně přírody a krajiny, z ochranných podmínek NPR Adršpašsko - teplické skály v CHKO Broumovsko za účelem terénního sběru dat - měření plošných a hloubkových charakteristik jezírka "Pískovna" v rámci projektu GA ČR "Altas jezer v ČR"</w:t>
            </w:r>
          </w:p>
        </w:tc>
      </w:tr>
      <w:tr w:rsidR="00000000" w14:paraId="4411F529" w14:textId="77777777">
        <w:trPr>
          <w:tblCellSpacing w:w="0" w:type="dxa"/>
        </w:trPr>
        <w:tc>
          <w:tcPr>
            <w:tcW w:w="50" w:type="pct"/>
            <w:hideMark/>
          </w:tcPr>
          <w:p w14:paraId="586849E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E724D" wp14:editId="3AB3B66F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E71B6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A9E96" wp14:editId="6452A74C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1331/05</w:t>
            </w:r>
          </w:p>
        </w:tc>
      </w:tr>
      <w:tr w:rsidR="00000000" w14:paraId="1EC92125" w14:textId="77777777">
        <w:trPr>
          <w:tblCellSpacing w:w="0" w:type="dxa"/>
        </w:trPr>
        <w:tc>
          <w:tcPr>
            <w:tcW w:w="50" w:type="pct"/>
            <w:hideMark/>
          </w:tcPr>
          <w:p w14:paraId="7FF7041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90166" wp14:editId="72E78A6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4597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4B3C2" wp14:editId="2A60F185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C7EEA0" w14:textId="77777777">
        <w:trPr>
          <w:tblCellSpacing w:w="0" w:type="dxa"/>
        </w:trPr>
        <w:tc>
          <w:tcPr>
            <w:tcW w:w="50" w:type="pct"/>
            <w:hideMark/>
          </w:tcPr>
          <w:p w14:paraId="2509460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E3F33" wp14:editId="776B7718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D0869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4BF50" wp14:editId="46EC59F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A1A4A90" w14:textId="12C767EC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1114.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71270D" w14:textId="77777777">
        <w:trPr>
          <w:tblCellSpacing w:w="0" w:type="dxa"/>
        </w:trPr>
        <w:tc>
          <w:tcPr>
            <w:tcW w:w="50" w:type="pct"/>
            <w:hideMark/>
          </w:tcPr>
          <w:p w14:paraId="0DAB595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46D4F" wp14:editId="00227753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9049F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4855F0" wp14:editId="0315A72B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F3CD4D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2CD35" w14:textId="77777777">
        <w:trPr>
          <w:tblCellSpacing w:w="0" w:type="dxa"/>
        </w:trPr>
        <w:tc>
          <w:tcPr>
            <w:tcW w:w="50" w:type="pct"/>
            <w:hideMark/>
          </w:tcPr>
          <w:p w14:paraId="2617F56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BAC95A" wp14:editId="48CB6C65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002F2EC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0A426C" wp14:editId="07A2FA03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 zákona č. 114/1992 Sb., o ochraně přírody a krajiny, z ochranných podmínek NPR Praděd a NPR Rejvíz v CHKO Jeseníky za účelem provedení entomologicko - mykologického průzkumu</w:t>
            </w:r>
          </w:p>
        </w:tc>
      </w:tr>
      <w:tr w:rsidR="00000000" w14:paraId="79AD4F2F" w14:textId="77777777">
        <w:trPr>
          <w:tblCellSpacing w:w="0" w:type="dxa"/>
        </w:trPr>
        <w:tc>
          <w:tcPr>
            <w:tcW w:w="50" w:type="pct"/>
            <w:hideMark/>
          </w:tcPr>
          <w:p w14:paraId="2B272B3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DF13A" wp14:editId="38FBF106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B1D7B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A3A70" wp14:editId="0480AA91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1332/05</w:t>
            </w:r>
          </w:p>
        </w:tc>
      </w:tr>
      <w:tr w:rsidR="00000000" w14:paraId="1B0A6123" w14:textId="77777777">
        <w:trPr>
          <w:tblCellSpacing w:w="0" w:type="dxa"/>
        </w:trPr>
        <w:tc>
          <w:tcPr>
            <w:tcW w:w="50" w:type="pct"/>
            <w:hideMark/>
          </w:tcPr>
          <w:p w14:paraId="08C3B7C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C21EA" wp14:editId="6D4DF269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6D66B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598F44" wp14:editId="20DA1DEA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D083DF" w14:textId="77777777">
        <w:trPr>
          <w:tblCellSpacing w:w="0" w:type="dxa"/>
        </w:trPr>
        <w:tc>
          <w:tcPr>
            <w:tcW w:w="50" w:type="pct"/>
            <w:hideMark/>
          </w:tcPr>
          <w:p w14:paraId="783D295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A574C" wp14:editId="09B3EEC8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68068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C1EE9" wp14:editId="559AA995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C5FFFBE" w14:textId="21EE69F8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1115.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CD3BBEB" w14:textId="77777777">
        <w:trPr>
          <w:tblCellSpacing w:w="0" w:type="dxa"/>
        </w:trPr>
        <w:tc>
          <w:tcPr>
            <w:tcW w:w="50" w:type="pct"/>
            <w:hideMark/>
          </w:tcPr>
          <w:p w14:paraId="79E2EE1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8AA46" wp14:editId="2F58FD8C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D3FE6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3AD98" wp14:editId="1C274982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1DCDB92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53980" w14:textId="77777777">
        <w:trPr>
          <w:tblCellSpacing w:w="0" w:type="dxa"/>
        </w:trPr>
        <w:tc>
          <w:tcPr>
            <w:tcW w:w="50" w:type="pct"/>
            <w:hideMark/>
          </w:tcPr>
          <w:p w14:paraId="00E0488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BB6ED" wp14:editId="4FE56C80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374B50B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805280" wp14:editId="68E9D6D5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Změna usnesení vlády č. 258 ze dne 2. března 2005 </w:t>
            </w:r>
          </w:p>
        </w:tc>
      </w:tr>
      <w:tr w:rsidR="00000000" w14:paraId="0C142B44" w14:textId="77777777">
        <w:trPr>
          <w:tblCellSpacing w:w="0" w:type="dxa"/>
        </w:trPr>
        <w:tc>
          <w:tcPr>
            <w:tcW w:w="50" w:type="pct"/>
            <w:hideMark/>
          </w:tcPr>
          <w:p w14:paraId="495BDCC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E39D84" wp14:editId="501EBF9F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32CDF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A1B8A" wp14:editId="06EF62B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1333/05</w:t>
            </w:r>
          </w:p>
        </w:tc>
      </w:tr>
      <w:tr w:rsidR="00000000" w14:paraId="363DE754" w14:textId="77777777">
        <w:trPr>
          <w:tblCellSpacing w:w="0" w:type="dxa"/>
        </w:trPr>
        <w:tc>
          <w:tcPr>
            <w:tcW w:w="50" w:type="pct"/>
            <w:hideMark/>
          </w:tcPr>
          <w:p w14:paraId="7CCC7B7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ABABD4" wp14:editId="5CEB9C36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93AB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D4A64C" wp14:editId="59FC93E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729381" w14:textId="77777777">
        <w:trPr>
          <w:tblCellSpacing w:w="0" w:type="dxa"/>
        </w:trPr>
        <w:tc>
          <w:tcPr>
            <w:tcW w:w="50" w:type="pct"/>
            <w:hideMark/>
          </w:tcPr>
          <w:p w14:paraId="7FE056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35DD6" wp14:editId="66F3AECF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2AC2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633C3" wp14:editId="107C7D49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6919F11" w14:textId="38E7F5FD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1116.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8F176" w14:textId="77777777">
        <w:trPr>
          <w:tblCellSpacing w:w="0" w:type="dxa"/>
        </w:trPr>
        <w:tc>
          <w:tcPr>
            <w:tcW w:w="50" w:type="pct"/>
            <w:hideMark/>
          </w:tcPr>
          <w:p w14:paraId="2B903BE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F0AE6" wp14:editId="11B1E7EF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56AF8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1B6F26" wp14:editId="4483EEE7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D741BC7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B708F" w14:textId="77777777">
        <w:trPr>
          <w:tblCellSpacing w:w="0" w:type="dxa"/>
        </w:trPr>
        <w:tc>
          <w:tcPr>
            <w:tcW w:w="50" w:type="pct"/>
            <w:hideMark/>
          </w:tcPr>
          <w:p w14:paraId="3A5A67F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70F58D" wp14:editId="4C88EFB3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3952BA2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078D3" wp14:editId="5C08057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Jeseníky - výjimka pro povolení vstupu p. Vladimíra Skřivánka z Jeseníku do NPR Šerák-Keprník za účelem zpracování bakalářské práce</w:t>
            </w:r>
          </w:p>
        </w:tc>
      </w:tr>
      <w:tr w:rsidR="00000000" w14:paraId="42660382" w14:textId="77777777">
        <w:trPr>
          <w:tblCellSpacing w:w="0" w:type="dxa"/>
        </w:trPr>
        <w:tc>
          <w:tcPr>
            <w:tcW w:w="50" w:type="pct"/>
            <w:hideMark/>
          </w:tcPr>
          <w:p w14:paraId="72D9FF5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6F675" wp14:editId="7DE9B7D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2624F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FF042" wp14:editId="51F0CC66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1334/05</w:t>
            </w:r>
          </w:p>
        </w:tc>
      </w:tr>
      <w:tr w:rsidR="00000000" w14:paraId="0C0F68C5" w14:textId="77777777">
        <w:trPr>
          <w:tblCellSpacing w:w="0" w:type="dxa"/>
        </w:trPr>
        <w:tc>
          <w:tcPr>
            <w:tcW w:w="50" w:type="pct"/>
            <w:hideMark/>
          </w:tcPr>
          <w:p w14:paraId="5EA166E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E3648" wp14:editId="70D517BC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F542C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FC6E40" wp14:editId="241E56E8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277433" w14:textId="77777777">
        <w:trPr>
          <w:tblCellSpacing w:w="0" w:type="dxa"/>
        </w:trPr>
        <w:tc>
          <w:tcPr>
            <w:tcW w:w="50" w:type="pct"/>
            <w:hideMark/>
          </w:tcPr>
          <w:p w14:paraId="463301F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8CAF6" wp14:editId="758F208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E531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E08B41" wp14:editId="574B01C5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5A19B40" w14:textId="7FB3DBB0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1117.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571454" w14:textId="77777777">
        <w:trPr>
          <w:tblCellSpacing w:w="0" w:type="dxa"/>
        </w:trPr>
        <w:tc>
          <w:tcPr>
            <w:tcW w:w="50" w:type="pct"/>
            <w:hideMark/>
          </w:tcPr>
          <w:p w14:paraId="73CDAE1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FD581" wp14:editId="6FFEA820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9D231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4D3FB" wp14:editId="5DC4FD81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6B38321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BE0428" w14:textId="77777777">
        <w:trPr>
          <w:tblCellSpacing w:w="0" w:type="dxa"/>
        </w:trPr>
        <w:tc>
          <w:tcPr>
            <w:tcW w:w="50" w:type="pct"/>
            <w:hideMark/>
          </w:tcPr>
          <w:p w14:paraId="4FBA4DB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E15FA" wp14:editId="0DDE090A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3943952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0D89B8" wp14:editId="14691D75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Egyptské arabské republice</w:t>
            </w:r>
          </w:p>
        </w:tc>
      </w:tr>
      <w:tr w:rsidR="00000000" w14:paraId="4CF52F65" w14:textId="77777777">
        <w:trPr>
          <w:tblCellSpacing w:w="0" w:type="dxa"/>
        </w:trPr>
        <w:tc>
          <w:tcPr>
            <w:tcW w:w="50" w:type="pct"/>
            <w:hideMark/>
          </w:tcPr>
          <w:p w14:paraId="44B2709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BBB2B" wp14:editId="346813CC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950BD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CC5546" wp14:editId="14F021F1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1383/05</w:t>
            </w:r>
          </w:p>
        </w:tc>
      </w:tr>
      <w:tr w:rsidR="00000000" w14:paraId="14465781" w14:textId="77777777">
        <w:trPr>
          <w:tblCellSpacing w:w="0" w:type="dxa"/>
        </w:trPr>
        <w:tc>
          <w:tcPr>
            <w:tcW w:w="50" w:type="pct"/>
            <w:hideMark/>
          </w:tcPr>
          <w:p w14:paraId="7528172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2E747" wp14:editId="167F68A3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0DD8E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DE086" wp14:editId="4AFB4E12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08DE5F" w14:textId="77777777">
        <w:trPr>
          <w:tblCellSpacing w:w="0" w:type="dxa"/>
        </w:trPr>
        <w:tc>
          <w:tcPr>
            <w:tcW w:w="50" w:type="pct"/>
            <w:hideMark/>
          </w:tcPr>
          <w:p w14:paraId="6997BDF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ED6C4" wp14:editId="56B1E8F4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5E845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42CAFC" wp14:editId="5771E011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obrany byl stažen z programu jednání.</w:t>
            </w:r>
          </w:p>
        </w:tc>
      </w:tr>
    </w:tbl>
    <w:p w14:paraId="25479C49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22294" w14:textId="77777777">
        <w:trPr>
          <w:tblCellSpacing w:w="0" w:type="dxa"/>
        </w:trPr>
        <w:tc>
          <w:tcPr>
            <w:tcW w:w="50" w:type="pct"/>
            <w:hideMark/>
          </w:tcPr>
          <w:p w14:paraId="474351B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DC0B2" wp14:editId="12C65950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7CA2D85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D1413" wp14:editId="33D7F7B7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trvale nepotřebného majetku státu, s nímž přísluší hospodařit Ministerstvu obrany, formou daru Gruzínské republice</w:t>
            </w:r>
          </w:p>
        </w:tc>
      </w:tr>
      <w:tr w:rsidR="00000000" w14:paraId="64EE4AED" w14:textId="77777777">
        <w:trPr>
          <w:tblCellSpacing w:w="0" w:type="dxa"/>
        </w:trPr>
        <w:tc>
          <w:tcPr>
            <w:tcW w:w="50" w:type="pct"/>
            <w:hideMark/>
          </w:tcPr>
          <w:p w14:paraId="0005384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470703" wp14:editId="62E4EEA1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4B905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3901A" wp14:editId="34DBE15B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1384/05</w:t>
            </w:r>
          </w:p>
        </w:tc>
      </w:tr>
      <w:tr w:rsidR="00000000" w14:paraId="1CC166EC" w14:textId="77777777">
        <w:trPr>
          <w:tblCellSpacing w:w="0" w:type="dxa"/>
        </w:trPr>
        <w:tc>
          <w:tcPr>
            <w:tcW w:w="50" w:type="pct"/>
            <w:hideMark/>
          </w:tcPr>
          <w:p w14:paraId="24BD599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12477" wp14:editId="13C0E337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1BFA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D983BA" wp14:editId="589F731A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41C831" w14:textId="77777777">
        <w:trPr>
          <w:tblCellSpacing w:w="0" w:type="dxa"/>
        </w:trPr>
        <w:tc>
          <w:tcPr>
            <w:tcW w:w="50" w:type="pct"/>
            <w:hideMark/>
          </w:tcPr>
          <w:p w14:paraId="429620A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F81EF" wp14:editId="05F8B7B2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6EC9D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BE388" wp14:editId="2A44B744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6BA9FB81" w14:textId="482A2926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1118.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98149" w14:textId="77777777">
        <w:trPr>
          <w:tblCellSpacing w:w="0" w:type="dxa"/>
        </w:trPr>
        <w:tc>
          <w:tcPr>
            <w:tcW w:w="50" w:type="pct"/>
            <w:hideMark/>
          </w:tcPr>
          <w:p w14:paraId="73227FD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3783E5" wp14:editId="51CBBA03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0592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ABEC6B" wp14:editId="51998ADA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8A1D656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EA350" w14:textId="77777777">
        <w:trPr>
          <w:tblCellSpacing w:w="0" w:type="dxa"/>
        </w:trPr>
        <w:tc>
          <w:tcPr>
            <w:tcW w:w="50" w:type="pct"/>
            <w:hideMark/>
          </w:tcPr>
          <w:p w14:paraId="23A8952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0C010" wp14:editId="2284EAC0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56EF94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E7F6C" wp14:editId="72DB2A7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hodnotících komisí pro posouzení a hodnocení nabídek uchazečů o veřejné zakázky v otevřeném řízení na akce: 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1."Elektrizace traťového úseku vč. PEÚ žst. Ostrava hlavní nádraží-žst. Ostrava Kunčice" a </w:t>
            </w:r>
            <w:r>
              <w:rPr>
                <w:rFonts w:eastAsia="Times New Roman"/>
                <w:sz w:val="27"/>
                <w:szCs w:val="27"/>
              </w:rPr>
              <w:br/>
              <w:t>2."Optimalizace trati Benešov vč.-Strančice"</w:t>
            </w:r>
          </w:p>
        </w:tc>
      </w:tr>
      <w:tr w:rsidR="00000000" w14:paraId="030246E4" w14:textId="77777777">
        <w:trPr>
          <w:tblCellSpacing w:w="0" w:type="dxa"/>
        </w:trPr>
        <w:tc>
          <w:tcPr>
            <w:tcW w:w="50" w:type="pct"/>
            <w:hideMark/>
          </w:tcPr>
          <w:p w14:paraId="12AC119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A494A" wp14:editId="08DA7F2B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2B024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D3B96" wp14:editId="4AF3AE5A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1378/05</w:t>
            </w:r>
          </w:p>
        </w:tc>
      </w:tr>
      <w:tr w:rsidR="00000000" w14:paraId="52FC310D" w14:textId="77777777">
        <w:trPr>
          <w:tblCellSpacing w:w="0" w:type="dxa"/>
        </w:trPr>
        <w:tc>
          <w:tcPr>
            <w:tcW w:w="50" w:type="pct"/>
            <w:hideMark/>
          </w:tcPr>
          <w:p w14:paraId="0966533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489C4" wp14:editId="6ED5DA39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2921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21BB7D" wp14:editId="32227650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9E291F" w14:textId="77777777">
        <w:trPr>
          <w:tblCellSpacing w:w="0" w:type="dxa"/>
        </w:trPr>
        <w:tc>
          <w:tcPr>
            <w:tcW w:w="50" w:type="pct"/>
            <w:hideMark/>
          </w:tcPr>
          <w:p w14:paraId="2FF2981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1B4F9" wp14:editId="7B28B375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07D9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98B35" wp14:editId="48DE6C43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5D9C775B" w14:textId="78F34A39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1119.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A0438" w14:textId="77777777">
        <w:trPr>
          <w:tblCellSpacing w:w="0" w:type="dxa"/>
        </w:trPr>
        <w:tc>
          <w:tcPr>
            <w:tcW w:w="50" w:type="pct"/>
            <w:hideMark/>
          </w:tcPr>
          <w:p w14:paraId="569BC9E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C116C" wp14:editId="56650FDC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CA53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E4A87" wp14:editId="6B1E148D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00B3C2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6502C6" w14:textId="77777777">
        <w:trPr>
          <w:tblCellSpacing w:w="0" w:type="dxa"/>
        </w:trPr>
        <w:tc>
          <w:tcPr>
            <w:tcW w:w="50" w:type="pct"/>
            <w:hideMark/>
          </w:tcPr>
          <w:p w14:paraId="32FCE40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75AA2" wp14:editId="412CEAF8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2AC4D6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EF825" wp14:editId="51C28B4B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za</w:t>
            </w:r>
            <w:r>
              <w:rPr>
                <w:rFonts w:eastAsia="Times New Roman"/>
                <w:sz w:val="27"/>
                <w:szCs w:val="27"/>
              </w:rPr>
              <w:t>jištění finančních prostředků určených na posílení účelově určené dotace na dávky sociální péče v roce 2005</w:t>
            </w:r>
          </w:p>
        </w:tc>
      </w:tr>
      <w:tr w:rsidR="00000000" w14:paraId="14C96215" w14:textId="77777777">
        <w:trPr>
          <w:tblCellSpacing w:w="0" w:type="dxa"/>
        </w:trPr>
        <w:tc>
          <w:tcPr>
            <w:tcW w:w="50" w:type="pct"/>
            <w:hideMark/>
          </w:tcPr>
          <w:p w14:paraId="2A285AD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68CCC" wp14:editId="0C342BB4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30EB8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D57B4" wp14:editId="0B9A80E4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1397/05</w:t>
            </w:r>
          </w:p>
        </w:tc>
      </w:tr>
      <w:tr w:rsidR="00000000" w14:paraId="688E039B" w14:textId="77777777">
        <w:trPr>
          <w:tblCellSpacing w:w="0" w:type="dxa"/>
        </w:trPr>
        <w:tc>
          <w:tcPr>
            <w:tcW w:w="50" w:type="pct"/>
            <w:hideMark/>
          </w:tcPr>
          <w:p w14:paraId="0CC47BA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F5EE7" wp14:editId="1CF8A6FA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C855B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A7D3F" wp14:editId="1B1384C0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A62456" w14:textId="77777777">
        <w:trPr>
          <w:tblCellSpacing w:w="0" w:type="dxa"/>
        </w:trPr>
        <w:tc>
          <w:tcPr>
            <w:tcW w:w="50" w:type="pct"/>
            <w:hideMark/>
          </w:tcPr>
          <w:p w14:paraId="2B2D4A3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86954" wp14:editId="474DA278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60CC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E9F1A" wp14:editId="310A633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28CCC77E" w14:textId="00142166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1120.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AC9F0E" w14:textId="77777777">
        <w:trPr>
          <w:tblCellSpacing w:w="0" w:type="dxa"/>
        </w:trPr>
        <w:tc>
          <w:tcPr>
            <w:tcW w:w="50" w:type="pct"/>
            <w:hideMark/>
          </w:tcPr>
          <w:p w14:paraId="530DF4D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8C11DC" wp14:editId="76961490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7455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9FCB06" wp14:editId="6B3CA8FA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C5EC49D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C58F9" w14:textId="77777777">
        <w:trPr>
          <w:tblCellSpacing w:w="0" w:type="dxa"/>
        </w:trPr>
        <w:tc>
          <w:tcPr>
            <w:tcW w:w="50" w:type="pct"/>
            <w:hideMark/>
          </w:tcPr>
          <w:p w14:paraId="4AA97D6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B6C25" wp14:editId="49E07B84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633D6F8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F5A02" wp14:editId="505CDD83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NP Šumava občanskému sdružení Šumava 2, Lhota 78, Dolní Břežany, k vjezdu mikrobusu po trase Modrava - Březník dne 8. září 2005 za účelem návštěvy problémových lokalit NP</w:t>
            </w:r>
          </w:p>
        </w:tc>
      </w:tr>
      <w:tr w:rsidR="00000000" w14:paraId="10E77AD1" w14:textId="77777777">
        <w:trPr>
          <w:tblCellSpacing w:w="0" w:type="dxa"/>
        </w:trPr>
        <w:tc>
          <w:tcPr>
            <w:tcW w:w="50" w:type="pct"/>
            <w:hideMark/>
          </w:tcPr>
          <w:p w14:paraId="741E148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ABBD1" wp14:editId="51F3F081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05A71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E6BD1" wp14:editId="3F5AFA6E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1392/05</w:t>
            </w:r>
          </w:p>
        </w:tc>
      </w:tr>
      <w:tr w:rsidR="00000000" w14:paraId="17320EFD" w14:textId="77777777">
        <w:trPr>
          <w:tblCellSpacing w:w="0" w:type="dxa"/>
        </w:trPr>
        <w:tc>
          <w:tcPr>
            <w:tcW w:w="50" w:type="pct"/>
            <w:hideMark/>
          </w:tcPr>
          <w:p w14:paraId="1B5F618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462F12" wp14:editId="3F88889A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2CEAA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D4539" wp14:editId="70858E45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BECBE0" w14:textId="77777777">
        <w:trPr>
          <w:tblCellSpacing w:w="0" w:type="dxa"/>
        </w:trPr>
        <w:tc>
          <w:tcPr>
            <w:tcW w:w="50" w:type="pct"/>
            <w:hideMark/>
          </w:tcPr>
          <w:p w14:paraId="7675B3F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AFE2EE" wp14:editId="4CA193A9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6AD9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A9402" wp14:editId="43FCF3DB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3A055E6" w14:textId="240D9103" w:rsidR="00C97518" w:rsidRDefault="00C9751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1121.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F580AB" w14:textId="77777777">
        <w:trPr>
          <w:tblCellSpacing w:w="0" w:type="dxa"/>
        </w:trPr>
        <w:tc>
          <w:tcPr>
            <w:tcW w:w="50" w:type="pct"/>
            <w:hideMark/>
          </w:tcPr>
          <w:p w14:paraId="290C266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23FE63" wp14:editId="31E2F009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2A330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F5B77" wp14:editId="5004C809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055FF21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76EB65" w14:textId="77777777">
        <w:trPr>
          <w:tblCellSpacing w:w="0" w:type="dxa"/>
        </w:trPr>
        <w:tc>
          <w:tcPr>
            <w:tcW w:w="50" w:type="pct"/>
            <w:hideMark/>
          </w:tcPr>
          <w:p w14:paraId="5E297B1D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7AD902" wp14:editId="1DE41678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7864F77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EACEB" wp14:editId="497C9D78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upřesnění konečného znění usnesení vlády z 24. srpna 2005 č. 1086, o převodu finančních prostředků z rozpočtové kapitoly Státní dluh do rozpočtové kapitoly Ministerstva zemědělství na národní doplňkové platby k přímým podporám</w:t>
            </w:r>
          </w:p>
        </w:tc>
      </w:tr>
      <w:tr w:rsidR="00000000" w14:paraId="6EFC85D1" w14:textId="77777777">
        <w:trPr>
          <w:tblCellSpacing w:w="0" w:type="dxa"/>
        </w:trPr>
        <w:tc>
          <w:tcPr>
            <w:tcW w:w="50" w:type="pct"/>
            <w:hideMark/>
          </w:tcPr>
          <w:p w14:paraId="7131671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1E63A" wp14:editId="5FDA0C8B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BEE2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2029A8" wp14:editId="2BEAE0DB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3F913F" w14:textId="77777777">
        <w:trPr>
          <w:tblCellSpacing w:w="0" w:type="dxa"/>
        </w:trPr>
        <w:tc>
          <w:tcPr>
            <w:tcW w:w="50" w:type="pct"/>
            <w:hideMark/>
          </w:tcPr>
          <w:p w14:paraId="68A6847B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C10EB1" wp14:editId="455D9409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354FB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5014D" wp14:editId="050FAD42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BC008F" w14:textId="77777777">
        <w:trPr>
          <w:tblCellSpacing w:w="0" w:type="dxa"/>
        </w:trPr>
        <w:tc>
          <w:tcPr>
            <w:tcW w:w="50" w:type="pct"/>
            <w:hideMark/>
          </w:tcPr>
          <w:p w14:paraId="28B3E419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67EFD" wp14:editId="6DF28AB9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8424E21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0BABE" wp14:editId="58C8D547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 podnětu ministra zemědělství upřesnila konečné znění usnesení vlády z 24. srpna 2005 č. 1086.</w:t>
            </w:r>
          </w:p>
        </w:tc>
      </w:tr>
    </w:tbl>
    <w:p w14:paraId="416E4D1C" w14:textId="77777777" w:rsidR="00C97518" w:rsidRDefault="00C97518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12B0F1" w14:textId="77777777">
        <w:trPr>
          <w:tblCellSpacing w:w="0" w:type="dxa"/>
        </w:trPr>
        <w:tc>
          <w:tcPr>
            <w:tcW w:w="50" w:type="pct"/>
            <w:hideMark/>
          </w:tcPr>
          <w:p w14:paraId="3F90F8D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AADEDC" wp14:editId="55345E22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46.</w:t>
            </w:r>
          </w:p>
        </w:tc>
        <w:tc>
          <w:tcPr>
            <w:tcW w:w="5000" w:type="pct"/>
            <w:hideMark/>
          </w:tcPr>
          <w:p w14:paraId="37A86AB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C31BD" wp14:editId="4FDD155F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o jednání a o ukončení pracovního poměru na Úřadu vlády bývalého ředitele kabinetu předsedy vlády</w:t>
            </w:r>
          </w:p>
        </w:tc>
      </w:tr>
      <w:tr w:rsidR="00000000" w14:paraId="109F75F1" w14:textId="77777777">
        <w:trPr>
          <w:tblCellSpacing w:w="0" w:type="dxa"/>
        </w:trPr>
        <w:tc>
          <w:tcPr>
            <w:tcW w:w="50" w:type="pct"/>
            <w:hideMark/>
          </w:tcPr>
          <w:p w14:paraId="0F1AEBD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9C50F" wp14:editId="1359D1B4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D5515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EA69A" wp14:editId="4DDA5556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BB080F" w14:textId="77777777">
        <w:trPr>
          <w:tblCellSpacing w:w="0" w:type="dxa"/>
        </w:trPr>
        <w:tc>
          <w:tcPr>
            <w:tcW w:w="50" w:type="pct"/>
            <w:hideMark/>
          </w:tcPr>
          <w:p w14:paraId="507C5C8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89397" wp14:editId="0012EF69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6161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743AB" wp14:editId="076BDDA1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5FA063" w14:textId="77777777">
        <w:trPr>
          <w:tblCellSpacing w:w="0" w:type="dxa"/>
        </w:trPr>
        <w:tc>
          <w:tcPr>
            <w:tcW w:w="50" w:type="pct"/>
            <w:hideMark/>
          </w:tcPr>
          <w:p w14:paraId="46312A20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2216F8" wp14:editId="46D80BC0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29DF1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78E8D" wp14:editId="7934B433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vyslechla informaci vedoucího Úřadu vlády o jednání a o ukončení pracovního poměru na Úřadu vlády bývalého ředitele kabinetu předsedy vlády.</w:t>
            </w:r>
          </w:p>
        </w:tc>
      </w:tr>
    </w:tbl>
    <w:p w14:paraId="0B98D08F" w14:textId="77777777" w:rsidR="00C97518" w:rsidRDefault="00C9751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0085A238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</w:t>
      </w:r>
      <w:r>
        <w:rPr>
          <w:rFonts w:eastAsia="Times New Roman"/>
        </w:rPr>
        <w:t>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BA4D13" w14:textId="77777777">
        <w:trPr>
          <w:tblCellSpacing w:w="0" w:type="dxa"/>
        </w:trPr>
        <w:tc>
          <w:tcPr>
            <w:tcW w:w="50" w:type="pct"/>
            <w:hideMark/>
          </w:tcPr>
          <w:p w14:paraId="21ACEE86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207D4" wp14:editId="6123413B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2475CA8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A5FF5" wp14:editId="77900694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přípravě podkladů pro rozhodnutí o důchodové reformě v ČR (předložil místopředseda vlády a ministr práce a sociálních věcí)</w:t>
            </w:r>
          </w:p>
        </w:tc>
      </w:tr>
      <w:tr w:rsidR="00000000" w14:paraId="06EABFFC" w14:textId="77777777">
        <w:trPr>
          <w:tblCellSpacing w:w="0" w:type="dxa"/>
        </w:trPr>
        <w:tc>
          <w:tcPr>
            <w:tcW w:w="50" w:type="pct"/>
            <w:hideMark/>
          </w:tcPr>
          <w:p w14:paraId="342B77E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594E07" wp14:editId="5C1362E5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4CA1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5CADF" wp14:editId="3504CB7E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1324/05</w:t>
            </w:r>
          </w:p>
        </w:tc>
      </w:tr>
    </w:tbl>
    <w:p w14:paraId="76D3ED47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E08CD1" w14:textId="77777777">
        <w:trPr>
          <w:tblCellSpacing w:w="0" w:type="dxa"/>
        </w:trPr>
        <w:tc>
          <w:tcPr>
            <w:tcW w:w="50" w:type="pct"/>
            <w:hideMark/>
          </w:tcPr>
          <w:p w14:paraId="3B42BF9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F6BA1" wp14:editId="48D0C492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0ABD93EC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20104" wp14:editId="29BDA01D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neformálním zasedání Rady EU pro konkurenceschopnost dne 11.-12.7. 2005 v Cardiffu, Velká Británie (předložil ministr průmyslu a obchodu a místopředseda vlády pro ekonomiku)</w:t>
            </w:r>
          </w:p>
        </w:tc>
      </w:tr>
      <w:tr w:rsidR="00000000" w14:paraId="18F5EC6B" w14:textId="77777777">
        <w:trPr>
          <w:tblCellSpacing w:w="0" w:type="dxa"/>
        </w:trPr>
        <w:tc>
          <w:tcPr>
            <w:tcW w:w="50" w:type="pct"/>
            <w:hideMark/>
          </w:tcPr>
          <w:p w14:paraId="3286FDBA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45212" wp14:editId="22BD7F11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08D3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072AF" wp14:editId="23FC96AB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1343/05</w:t>
            </w:r>
          </w:p>
        </w:tc>
      </w:tr>
    </w:tbl>
    <w:p w14:paraId="2D7B8755" w14:textId="77777777" w:rsidR="00C97518" w:rsidRDefault="00C9751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95C5F8" w14:textId="77777777">
        <w:trPr>
          <w:tblCellSpacing w:w="0" w:type="dxa"/>
        </w:trPr>
        <w:tc>
          <w:tcPr>
            <w:tcW w:w="50" w:type="pct"/>
            <w:hideMark/>
          </w:tcPr>
          <w:p w14:paraId="7703A623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CD199" wp14:editId="4E71AC41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20979E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A1300" wp14:editId="23E7DB97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Konference k projednání a přijetí návrhů změn Úmluvy o fyzické ochraně jaderných materiálů svolané podle článku 20 odst. 1 citované úmluvy, konané ve Vídni ve dnech 4. až 8. července 2005 (předložil předseda vlády a předsedkyně Státního úřadu pro jadernou bezpečnost)</w:t>
            </w:r>
          </w:p>
        </w:tc>
      </w:tr>
      <w:tr w:rsidR="00000000" w14:paraId="0C698809" w14:textId="77777777">
        <w:trPr>
          <w:tblCellSpacing w:w="0" w:type="dxa"/>
        </w:trPr>
        <w:tc>
          <w:tcPr>
            <w:tcW w:w="50" w:type="pct"/>
            <w:hideMark/>
          </w:tcPr>
          <w:p w14:paraId="2CD88007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FB9C" wp14:editId="7BC45BA5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B46A95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CD030" wp14:editId="1BCB9609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1345/05</w:t>
            </w:r>
          </w:p>
        </w:tc>
      </w:tr>
    </w:tbl>
    <w:p w14:paraId="479473B2" w14:textId="77777777" w:rsidR="00C97518" w:rsidRDefault="00C97518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3689587E" w14:textId="77777777">
        <w:trPr>
          <w:tblCellSpacing w:w="0" w:type="dxa"/>
        </w:trPr>
        <w:tc>
          <w:tcPr>
            <w:tcW w:w="5100" w:type="dxa"/>
            <w:hideMark/>
          </w:tcPr>
          <w:p w14:paraId="252756DF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78D84" wp14:editId="100CEE47">
                  <wp:extent cx="762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13C6F5E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Mgr. Bohuslav S o b o t k a , v. r. </w:t>
            </w:r>
          </w:p>
        </w:tc>
      </w:tr>
    </w:tbl>
    <w:p w14:paraId="4E14B09D" w14:textId="77777777" w:rsidR="00C97518" w:rsidRDefault="00C97518">
      <w:pPr>
        <w:rPr>
          <w:rFonts w:eastAsia="Times New Roman"/>
          <w:vanish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6B61DD8E" w14:textId="77777777">
        <w:trPr>
          <w:tblCellSpacing w:w="0" w:type="dxa"/>
        </w:trPr>
        <w:tc>
          <w:tcPr>
            <w:tcW w:w="1695" w:type="dxa"/>
            <w:hideMark/>
          </w:tcPr>
          <w:p w14:paraId="0AC864E2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44D2F084" w14:textId="77777777" w:rsidR="00C97518" w:rsidRDefault="00C97518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247D761E" w14:textId="77777777" w:rsidR="00C97518" w:rsidRDefault="00C9751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C29152B" w14:textId="77777777" w:rsidR="00C97518" w:rsidRDefault="00C9751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18"/>
    <w:rsid w:val="00B3122F"/>
    <w:rsid w:val="00C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1A79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892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2c991e1cf1da1013c125707b0000126e%3fOpen&amp;Name=CN=Vladkyne\O=Vlada\C=CZ&amp;Id=C1256A62004E5036" TargetMode="External"/><Relationship Id="rId18" Type="http://schemas.openxmlformats.org/officeDocument/2006/relationships/hyperlink" Target="file:///c:\redir.nsf%3fRedirect&amp;To=\9d960a7bf947adf0c1256c8a00755e91\ca36111feb1d2dbcc125707b000011f9%3fOpen&amp;Name=CN=Vladkyne\O=Vlada\C=CZ&amp;Id=C1256A62004E5036" TargetMode="External"/><Relationship Id="rId26" Type="http://schemas.openxmlformats.org/officeDocument/2006/relationships/hyperlink" Target="file:///c:\redir.nsf%3fRedirect&amp;To=\9d960a7bf947adf0c1256c8a00755e91\8f5e0aaf7a138385c125707b0000113b%3fOpen&amp;Name=CN=Vladkyne\O=Vlada\C=CZ&amp;Id=C1256A62004E5036" TargetMode="External"/><Relationship Id="rId39" Type="http://schemas.openxmlformats.org/officeDocument/2006/relationships/hyperlink" Target="file:///c:\redir.nsf%3fRedirect&amp;To=\9d960a7bf947adf0c1256c8a00755e91\68156d7a471aa5b7c125707b00001276%3fOpen&amp;Name=CN=Vladkyne\O=Vlada\C=CZ&amp;Id=C1256A62004E5036" TargetMode="External"/><Relationship Id="rId21" Type="http://schemas.openxmlformats.org/officeDocument/2006/relationships/hyperlink" Target="file:///c:\redir.nsf%3fRedirect&amp;To=\9d960a7bf947adf0c1256c8a00755e91\d6449757d758daadc125707b00001150%3fOpen&amp;Name=CN=Vladkyne\O=Vlada\C=CZ&amp;Id=C1256A62004E5036" TargetMode="External"/><Relationship Id="rId34" Type="http://schemas.openxmlformats.org/officeDocument/2006/relationships/hyperlink" Target="file:///c:\redir.nsf%3fRedirect&amp;To=\9d960a7bf947adf0c1256c8a00755e91\822be36904b111cbc125707b00001271%3fOpen&amp;Name=CN=Vladkyne\O=Vlada\C=CZ&amp;Id=C1256A62004E5036" TargetMode="External"/><Relationship Id="rId42" Type="http://schemas.openxmlformats.org/officeDocument/2006/relationships/hyperlink" Target="file:///c:\redir.nsf%3fRedirect&amp;To=\9d960a7bf947adf0c1256c8a00755e91\e3e7e76b603bd58ec125707b000012c5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5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4a2029c21173d4d8c125707b000011bc%3fOpen&amp;Name=CN=Vladkyne\O=Vlada\C=CZ&amp;Id=C1256A62004E5036" TargetMode="External"/><Relationship Id="rId29" Type="http://schemas.openxmlformats.org/officeDocument/2006/relationships/hyperlink" Target="file:///c:\redir.nsf%3fRedirect&amp;To=\9d960a7bf947adf0c1256c8a00755e91\a5a0450ae1d52dc0c125707b000012c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04e3f5f8aed4d284c125707b000012b8%3fOpen&amp;Name=CN=Vladkyne\O=Vlada\C=CZ&amp;Id=C1256A62004E5036" TargetMode="External"/><Relationship Id="rId24" Type="http://schemas.openxmlformats.org/officeDocument/2006/relationships/hyperlink" Target="file:///c:\redir.nsf%3fRedirect&amp;To=\9d960a7bf947adf0c1256c8a00755e91\778e142a9e6098fec125707b00001274%3fOpen&amp;Name=CN=Vladkyne\O=Vlada\C=CZ&amp;Id=C1256A62004E5036" TargetMode="External"/><Relationship Id="rId32" Type="http://schemas.openxmlformats.org/officeDocument/2006/relationships/hyperlink" Target="file:///c:\redir.nsf%3fRedirect&amp;To=\9d960a7bf947adf0c1256c8a00755e91\49964cfe624b64f8c125707b000011c2%3fOpen&amp;Name=CN=Vladkyne\O=Vlada\C=CZ&amp;Id=C1256A62004E5036" TargetMode="External"/><Relationship Id="rId37" Type="http://schemas.openxmlformats.org/officeDocument/2006/relationships/hyperlink" Target="file:///c:\redir.nsf%3fRedirect&amp;To=\9d960a7bf947adf0c1256c8a00755e91\64d474e39c714b99c125707b000011fa%3fOpen&amp;Name=CN=Vladkyne\O=Vlada\C=CZ&amp;Id=C1256A62004E5036" TargetMode="External"/><Relationship Id="rId40" Type="http://schemas.openxmlformats.org/officeDocument/2006/relationships/hyperlink" Target="file:///c:\redir.nsf%3fRedirect&amp;To=\9d960a7bf947adf0c1256c8a00755e91\da044d27270fede8c125707b000011c4%3fOpen&amp;Name=CN=Vladkyne\O=Vlada\C=CZ&amp;Id=C1256A62004E503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fc6564ae2baa7f81c125707b000011f7%3fOpen&amp;Name=CN=Vladkyne\O=Vlada\C=CZ&amp;Id=C1256A62004E5036" TargetMode="External"/><Relationship Id="rId23" Type="http://schemas.openxmlformats.org/officeDocument/2006/relationships/hyperlink" Target="file:///c:\redir.nsf%3fRedirect&amp;To=\9d960a7bf947adf0c1256c8a00755e91\90e130b180890194c125707b000011bb%3fOpen&amp;Name=CN=Vladkyne\O=Vlada\C=CZ&amp;Id=C1256A62004E5036" TargetMode="External"/><Relationship Id="rId28" Type="http://schemas.openxmlformats.org/officeDocument/2006/relationships/hyperlink" Target="file:///c:\redir.nsf%3fRedirect&amp;To=\9d960a7bf947adf0c1256c8a00755e91\fd97c5f01931a741c125707b000012c9%3fOpen&amp;Name=CN=Vladkyne\O=Vlada\C=CZ&amp;Id=C1256A62004E5036" TargetMode="External"/><Relationship Id="rId36" Type="http://schemas.openxmlformats.org/officeDocument/2006/relationships/hyperlink" Target="file:///c:\redir.nsf%3fRedirect&amp;To=\9d960a7bf947adf0c1256c8a00755e91\dedabd9862650a27c125707b000011f3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0e44ad102ab259fec125707b000011c5%3fOpen&amp;Name=CN=Vladkyne\O=Vlada\C=CZ&amp;Id=C1256A62004E5036" TargetMode="External"/><Relationship Id="rId31" Type="http://schemas.openxmlformats.org/officeDocument/2006/relationships/hyperlink" Target="file:///c:\redir.nsf%3fRedirect&amp;To=\9d960a7bf947adf0c1256c8a00755e91\148f4f0e1a5625eec125707b000011f8%3fOpen&amp;Name=CN=Vladkyne\O=Vlada\C=CZ&amp;Id=C1256A62004E5036" TargetMode="External"/><Relationship Id="rId44" Type="http://schemas.openxmlformats.org/officeDocument/2006/relationships/hyperlink" Target="file:///c:\redir.nsf%3fRedirect&amp;To=\9d960a7bf947adf0c1256c8a00755e91\b9a5b43f745f4a18c125707b0000130f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390c74daac9374dc125707b000012ca%3fOpen&amp;Name=CN=Vladkyne\O=Vlada\C=CZ&amp;Id=C1256A62004E5036" TargetMode="External"/><Relationship Id="rId22" Type="http://schemas.openxmlformats.org/officeDocument/2006/relationships/hyperlink" Target="file:///c:\redir.nsf%3fRedirect&amp;To=\9d960a7bf947adf0c1256c8a00755e91\c67c99cbf2fb917ec125707b0000126d%3fOpen&amp;Name=CN=Vladkyne\O=Vlada\C=CZ&amp;Id=C1256A62004E5036" TargetMode="External"/><Relationship Id="rId27" Type="http://schemas.openxmlformats.org/officeDocument/2006/relationships/hyperlink" Target="file:///c:\redir.nsf%3fRedirect&amp;To=\9d960a7bf947adf0c1256c8a00755e91\1fbd4669d8dfc20ec125707b000012c3%3fOpen&amp;Name=CN=Vladkyne\O=Vlada\C=CZ&amp;Id=C1256A62004E5036" TargetMode="External"/><Relationship Id="rId30" Type="http://schemas.openxmlformats.org/officeDocument/2006/relationships/hyperlink" Target="file:///c:\redir.nsf%3fRedirect&amp;To=\9d960a7bf947adf0c1256c8a00755e91\0ff93745c22cc4b2c125707b000011f2%3fOpen&amp;Name=CN=Vladkyne\O=Vlada\C=CZ&amp;Id=C1256A62004E5036" TargetMode="External"/><Relationship Id="rId35" Type="http://schemas.openxmlformats.org/officeDocument/2006/relationships/hyperlink" Target="file:///c:\redir.nsf%3fRedirect&amp;To=\9d960a7bf947adf0c1256c8a00755e91\085e96eafc764bbac125707b000011fb%3fOpen&amp;Name=CN=Vladkyne\O=Vlada\C=CZ&amp;Id=C1256A62004E5036" TargetMode="External"/><Relationship Id="rId43" Type="http://schemas.openxmlformats.org/officeDocument/2006/relationships/hyperlink" Target="file:///c:\redir.nsf%3fRedirect&amp;To=\9d960a7bf947adf0c1256c8a00755e91\f089184bccdba0f9c125707b0000130d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5&amp;08-3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8a0063a5184adfa7c125707b000012c6%3fOpen&amp;Name=CN=Vladkyne\O=Vlada\C=CZ&amp;Id=C1256A62004E5036" TargetMode="External"/><Relationship Id="rId17" Type="http://schemas.openxmlformats.org/officeDocument/2006/relationships/hyperlink" Target="file:///c:\redir.nsf%3fRedirect&amp;To=\9d960a7bf947adf0c1256c8a00755e91\ac68606b9dec0d88c125707b00001141%3fOpen&amp;Name=CN=Vladkyne\O=Vlada\C=CZ&amp;Id=C1256A62004E5036" TargetMode="External"/><Relationship Id="rId25" Type="http://schemas.openxmlformats.org/officeDocument/2006/relationships/hyperlink" Target="file:///c:\redir.nsf%3fRedirect&amp;To=\9d960a7bf947adf0c1256c8a00755e91\92eb48bcf2779e92c125707b000012ba%3fOpen&amp;Name=CN=Vladkyne\O=Vlada\C=CZ&amp;Id=C1256A62004E5036" TargetMode="External"/><Relationship Id="rId33" Type="http://schemas.openxmlformats.org/officeDocument/2006/relationships/hyperlink" Target="file:///c:\redir.nsf%3fRedirect&amp;To=\9d960a7bf947adf0c1256c8a00755e91\0a5e304db1afe33dc125707b00001189%3fOpen&amp;Name=CN=Vladkyne\O=Vlada\C=CZ&amp;Id=C1256A62004E5036" TargetMode="External"/><Relationship Id="rId38" Type="http://schemas.openxmlformats.org/officeDocument/2006/relationships/hyperlink" Target="file:///c:\redir.nsf%3fRedirect&amp;To=\9d960a7bf947adf0c1256c8a00755e91\38e7b3ec92336b68c125707b00001188%3fOpen&amp;Name=CN=Vladkyne\O=Vlada\C=CZ&amp;Id=C1256A62004E5036" TargetMode="External"/><Relationship Id="rId46" Type="http://schemas.openxmlformats.org/officeDocument/2006/relationships/theme" Target="theme/theme1.xml"/><Relationship Id="rId20" Type="http://schemas.openxmlformats.org/officeDocument/2006/relationships/hyperlink" Target="file:///c:\redir.nsf%3fRedirect&amp;To=\9d960a7bf947adf0c1256c8a00755e91\7e2bcb4867a2b42fc125707b00001275%3fOpen&amp;Name=CN=Vladkyne\O=Vlada\C=CZ&amp;Id=C1256A62004E5036" TargetMode="External"/><Relationship Id="rId41" Type="http://schemas.openxmlformats.org/officeDocument/2006/relationships/hyperlink" Target="file:///c:\redir.nsf%3fRedirect&amp;To=\9d960a7bf947adf0c1256c8a00755e91\805fe68246242633c125707b00001270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3836</Words>
  <Characters>21870</Characters>
  <Application>Microsoft Office Word</Application>
  <DocSecurity>0</DocSecurity>
  <Lines>182</Lines>
  <Paragraphs>51</Paragraphs>
  <ScaleCrop>false</ScaleCrop>
  <Company>Profinit EU s.r.o.</Company>
  <LinksUpToDate>false</LinksUpToDate>
  <CharactersWithSpaces>25655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32. schůze - 2005-08-31</dc:title>
  <dc:subject/>
  <dc:creator>Žilt Juraj</dc:creator>
  <cp:keywords/>
  <dc:description/>
  <cp:lastModifiedBy>Žilt Juraj</cp:lastModifiedBy>
  <cp:revision>2</cp:revision>
  <dcterms:created xsi:type="dcterms:W3CDTF">2025-05-04T06:41:00Z</dcterms:created>
  <dcterms:modified xsi:type="dcterms:W3CDTF">2025-05-04T06:41:00Z</dcterms:modified>
</cp:coreProperties>
</file>