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F46363F" w14:textId="77777777" w:rsidR="00C8498E" w:rsidRDefault="00C8498E">
      <w:pPr>
        <w:pStyle w:val="z-TopofForm"/>
      </w:pPr>
      <w:r>
        <w:t>Top of Form</w:t>
      </w:r>
    </w:p>
    <w:p w14:paraId="439BFFE1" w14:textId="7909E3CC" w:rsidR="00C8498E" w:rsidRDefault="00C8498E">
      <w:pPr>
        <w:pStyle w:val="Heading5"/>
        <w:divId w:val="149653127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2006-01-11</w:t>
        </w:r>
      </w:hyperlink>
    </w:p>
    <w:p w14:paraId="52B43148" w14:textId="77777777" w:rsidR="00C8498E" w:rsidRDefault="00C8498E">
      <w:pPr>
        <w:rPr>
          <w:rFonts w:eastAsia="Times New Roman"/>
        </w:rPr>
      </w:pPr>
    </w:p>
    <w:p w14:paraId="65D36920" w14:textId="77777777" w:rsidR="00C8498E" w:rsidRDefault="00C8498E">
      <w:pPr>
        <w:divId w:val="198326912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A74E5E2" w14:textId="77777777" w:rsidR="00C8498E" w:rsidRDefault="00C8498E">
      <w:pPr>
        <w:divId w:val="2054305096"/>
        <w:rPr>
          <w:rFonts w:eastAsia="Times New Roman"/>
        </w:rPr>
      </w:pPr>
      <w:r>
        <w:rPr>
          <w:rFonts w:eastAsia="Times New Roman"/>
        </w:rPr>
        <w:pict w14:anchorId="495E6E55"/>
      </w:r>
      <w:r>
        <w:rPr>
          <w:rFonts w:eastAsia="Times New Roman"/>
        </w:rPr>
        <w:pict w14:anchorId="46BB7FAE"/>
      </w:r>
      <w:r>
        <w:rPr>
          <w:rFonts w:eastAsia="Times New Roman"/>
          <w:noProof/>
        </w:rPr>
        <w:drawing>
          <wp:inline distT="0" distB="0" distL="0" distR="0" wp14:anchorId="221E1705" wp14:editId="7765E85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1991" w14:textId="77777777" w:rsidR="00C8498E" w:rsidRDefault="00C8498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37A43C6" w14:textId="77777777">
        <w:trPr>
          <w:tblCellSpacing w:w="0" w:type="dxa"/>
        </w:trPr>
        <w:tc>
          <w:tcPr>
            <w:tcW w:w="2500" w:type="pct"/>
            <w:hideMark/>
          </w:tcPr>
          <w:p w14:paraId="3F75C34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2203/06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23D1D237" w14:textId="77777777" w:rsidR="00C8498E" w:rsidRDefault="00C8498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11. ledna 2006</w:t>
            </w:r>
          </w:p>
        </w:tc>
      </w:tr>
    </w:tbl>
    <w:p w14:paraId="4486DAD2" w14:textId="77777777" w:rsidR="00C8498E" w:rsidRDefault="00C8498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11. ledna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(2. schůze)</w:t>
      </w:r>
    </w:p>
    <w:p w14:paraId="0485869B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0BEEF0" w14:textId="77777777">
        <w:trPr>
          <w:tblCellSpacing w:w="0" w:type="dxa"/>
        </w:trPr>
        <w:tc>
          <w:tcPr>
            <w:tcW w:w="50" w:type="pct"/>
            <w:hideMark/>
          </w:tcPr>
          <w:p w14:paraId="1189936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037EA" wp14:editId="06BDD6DD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5E84E2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8A15F" wp14:editId="66837F1E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postoji ČR k aplikaci přechodných období pro volný pohyb pracovníků, hodnocení jejich opodstatněnosti v roce 2006 a o vhodném postupu směřujícím k liberalizaci volného pohybu pracovníků</w:t>
            </w:r>
          </w:p>
        </w:tc>
      </w:tr>
      <w:tr w:rsidR="00000000" w14:paraId="67098490" w14:textId="77777777">
        <w:trPr>
          <w:tblCellSpacing w:w="0" w:type="dxa"/>
        </w:trPr>
        <w:tc>
          <w:tcPr>
            <w:tcW w:w="50" w:type="pct"/>
            <w:hideMark/>
          </w:tcPr>
          <w:p w14:paraId="10DA37D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09849" wp14:editId="5ACF020F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C237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ED59C" wp14:editId="4CA5AB8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11/06</w:t>
            </w:r>
          </w:p>
        </w:tc>
      </w:tr>
      <w:tr w:rsidR="00000000" w14:paraId="6843CC7A" w14:textId="77777777">
        <w:trPr>
          <w:tblCellSpacing w:w="0" w:type="dxa"/>
        </w:trPr>
        <w:tc>
          <w:tcPr>
            <w:tcW w:w="50" w:type="pct"/>
            <w:hideMark/>
          </w:tcPr>
          <w:p w14:paraId="732F7D9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2E697" wp14:editId="0C44E256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F1548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BA88D" wp14:editId="596E029C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4A88C2" w14:textId="77777777">
        <w:trPr>
          <w:tblCellSpacing w:w="0" w:type="dxa"/>
        </w:trPr>
        <w:tc>
          <w:tcPr>
            <w:tcW w:w="50" w:type="pct"/>
            <w:hideMark/>
          </w:tcPr>
          <w:p w14:paraId="0C0848A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70F42" wp14:editId="48C14918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D7EA7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DE9C6" wp14:editId="289E126B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ministrem zahraničních věcí a přijala</w:t>
            </w:r>
          </w:p>
        </w:tc>
      </w:tr>
    </w:tbl>
    <w:p w14:paraId="786D56C9" w14:textId="232922F1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CB5FBE" w14:textId="77777777">
        <w:trPr>
          <w:tblCellSpacing w:w="0" w:type="dxa"/>
        </w:trPr>
        <w:tc>
          <w:tcPr>
            <w:tcW w:w="50" w:type="pct"/>
            <w:hideMark/>
          </w:tcPr>
          <w:p w14:paraId="15A754D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56345" wp14:editId="422E2416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6E33F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B278C" wp14:editId="3599119B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224E8E6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D8BB6D" w14:textId="77777777">
        <w:trPr>
          <w:tblCellSpacing w:w="0" w:type="dxa"/>
        </w:trPr>
        <w:tc>
          <w:tcPr>
            <w:tcW w:w="50" w:type="pct"/>
            <w:hideMark/>
          </w:tcPr>
          <w:p w14:paraId="5D07701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C4548F1" wp14:editId="190C1308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164B0A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2C656" wp14:editId="3FBFC66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1BD48C76" w14:textId="77777777">
        <w:trPr>
          <w:tblCellSpacing w:w="0" w:type="dxa"/>
        </w:trPr>
        <w:tc>
          <w:tcPr>
            <w:tcW w:w="50" w:type="pct"/>
            <w:hideMark/>
          </w:tcPr>
          <w:p w14:paraId="2B9AFB2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C4719" wp14:editId="2CB05B75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A1A8C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15506" wp14:editId="22177F87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E0A1D8" w14:textId="77777777">
        <w:trPr>
          <w:tblCellSpacing w:w="0" w:type="dxa"/>
        </w:trPr>
        <w:tc>
          <w:tcPr>
            <w:tcW w:w="50" w:type="pct"/>
            <w:hideMark/>
          </w:tcPr>
          <w:p w14:paraId="441D428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4284B" wp14:editId="3B0AC5AC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8E806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E3E37" wp14:editId="7FB57894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65EF3B" w14:textId="77777777">
        <w:trPr>
          <w:tblCellSpacing w:w="0" w:type="dxa"/>
        </w:trPr>
        <w:tc>
          <w:tcPr>
            <w:tcW w:w="50" w:type="pct"/>
            <w:hideMark/>
          </w:tcPr>
          <w:p w14:paraId="3EADBEA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FB33C" wp14:editId="73EBED2B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78B93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68BDF" wp14:editId="5960D096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informaci ministra pro místní rozvoj o aktuální evropské problematice.</w:t>
            </w:r>
          </w:p>
        </w:tc>
      </w:tr>
    </w:tbl>
    <w:p w14:paraId="0597A77E" w14:textId="77777777" w:rsidR="00C8498E" w:rsidRDefault="00C8498E">
      <w:pPr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8D2A29" w14:textId="77777777">
        <w:trPr>
          <w:tblCellSpacing w:w="0" w:type="dxa"/>
        </w:trPr>
        <w:tc>
          <w:tcPr>
            <w:tcW w:w="50" w:type="pct"/>
            <w:hideMark/>
          </w:tcPr>
          <w:p w14:paraId="2601466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EFDE1" wp14:editId="0FCE9674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F65E5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EA168" wp14:editId="4632CE46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72D7B" w14:textId="77777777" w:rsidR="00C8498E" w:rsidRDefault="00C8498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0BDB29" w14:textId="77777777">
        <w:trPr>
          <w:tblCellSpacing w:w="0" w:type="dxa"/>
        </w:trPr>
        <w:tc>
          <w:tcPr>
            <w:tcW w:w="50" w:type="pct"/>
            <w:hideMark/>
          </w:tcPr>
          <w:p w14:paraId="6FB87F3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035D0" wp14:editId="3CBD32FF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3F4DE9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A3096" wp14:editId="3C06BD10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325/1999 Sb., o azylu a o změně zákona č. 283/1991 Sb., o Policii České republiky, ve znění pozdějších předpisů, (zákon o azylu), ve znění pozdějších předpisů, a některé další zákony </w:t>
            </w:r>
          </w:p>
        </w:tc>
      </w:tr>
      <w:tr w:rsidR="00000000" w14:paraId="2A0832E9" w14:textId="77777777">
        <w:trPr>
          <w:tblCellSpacing w:w="0" w:type="dxa"/>
        </w:trPr>
        <w:tc>
          <w:tcPr>
            <w:tcW w:w="50" w:type="pct"/>
            <w:hideMark/>
          </w:tcPr>
          <w:p w14:paraId="45E3965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FEF18" wp14:editId="51D45538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0BC81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61597" wp14:editId="0507304E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1988/05</w:t>
            </w:r>
          </w:p>
        </w:tc>
      </w:tr>
      <w:tr w:rsidR="00000000" w14:paraId="44D44A4B" w14:textId="77777777">
        <w:trPr>
          <w:tblCellSpacing w:w="0" w:type="dxa"/>
        </w:trPr>
        <w:tc>
          <w:tcPr>
            <w:tcW w:w="50" w:type="pct"/>
            <w:hideMark/>
          </w:tcPr>
          <w:p w14:paraId="1795E79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4C9C5" wp14:editId="214D7591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E2689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3FDD7" wp14:editId="354DE37E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1B2C4D" w14:textId="77777777">
        <w:trPr>
          <w:tblCellSpacing w:w="0" w:type="dxa"/>
        </w:trPr>
        <w:tc>
          <w:tcPr>
            <w:tcW w:w="50" w:type="pct"/>
            <w:hideMark/>
          </w:tcPr>
          <w:p w14:paraId="1F32F17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D3012" wp14:editId="62C9C71A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655FD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822DC" wp14:editId="718E39C5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497F5459" w14:textId="7E315333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2816A6" w14:textId="77777777">
        <w:trPr>
          <w:tblCellSpacing w:w="0" w:type="dxa"/>
        </w:trPr>
        <w:tc>
          <w:tcPr>
            <w:tcW w:w="50" w:type="pct"/>
            <w:hideMark/>
          </w:tcPr>
          <w:p w14:paraId="34D3C26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B3179" wp14:editId="77B5F959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D5F51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BB80E" wp14:editId="7740BA2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5F9A6FC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25FDE3" w14:textId="77777777">
        <w:trPr>
          <w:tblCellSpacing w:w="0" w:type="dxa"/>
        </w:trPr>
        <w:tc>
          <w:tcPr>
            <w:tcW w:w="50" w:type="pct"/>
            <w:hideMark/>
          </w:tcPr>
          <w:p w14:paraId="1587F2B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1D4BE" wp14:editId="57BB3299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B77B9F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0EC8D" wp14:editId="29CFB65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ochraně zdraví před nepříznivými účinky hluku a vibrací</w:t>
            </w:r>
          </w:p>
        </w:tc>
      </w:tr>
      <w:tr w:rsidR="00000000" w14:paraId="747D307C" w14:textId="77777777">
        <w:trPr>
          <w:tblCellSpacing w:w="0" w:type="dxa"/>
        </w:trPr>
        <w:tc>
          <w:tcPr>
            <w:tcW w:w="50" w:type="pct"/>
            <w:hideMark/>
          </w:tcPr>
          <w:p w14:paraId="5B89E06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1F3C8" wp14:editId="1A41F588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72C1A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52CE2" wp14:editId="7D47C911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1917/05</w:t>
            </w:r>
          </w:p>
        </w:tc>
      </w:tr>
      <w:tr w:rsidR="00000000" w14:paraId="4D1F2DBF" w14:textId="77777777">
        <w:trPr>
          <w:tblCellSpacing w:w="0" w:type="dxa"/>
        </w:trPr>
        <w:tc>
          <w:tcPr>
            <w:tcW w:w="50" w:type="pct"/>
            <w:hideMark/>
          </w:tcPr>
          <w:p w14:paraId="01BA040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991D4" wp14:editId="125C4736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3A3C1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4AA3F" wp14:editId="0EA4259B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9B768E" w14:textId="77777777">
        <w:trPr>
          <w:tblCellSpacing w:w="0" w:type="dxa"/>
        </w:trPr>
        <w:tc>
          <w:tcPr>
            <w:tcW w:w="50" w:type="pct"/>
            <w:hideMark/>
          </w:tcPr>
          <w:p w14:paraId="402AD38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36261" wp14:editId="1622107D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00AA8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F3871" wp14:editId="15852743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zdravotnictví byl stažen z jednání.</w:t>
            </w:r>
          </w:p>
        </w:tc>
      </w:tr>
    </w:tbl>
    <w:p w14:paraId="411FFA2E" w14:textId="77777777" w:rsidR="00C8498E" w:rsidRDefault="00C8498E">
      <w:pPr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537289" w14:textId="77777777">
        <w:trPr>
          <w:tblCellSpacing w:w="0" w:type="dxa"/>
        </w:trPr>
        <w:tc>
          <w:tcPr>
            <w:tcW w:w="50" w:type="pct"/>
            <w:hideMark/>
          </w:tcPr>
          <w:p w14:paraId="02CD935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FF182" wp14:editId="2020DC99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3999E1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BA14A" wp14:editId="64276734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transpozice platných směrnic ES a plnění dalších legislativních závazků vyplývajících z členství ČR v EU</w:t>
            </w:r>
          </w:p>
        </w:tc>
      </w:tr>
      <w:tr w:rsidR="00000000" w14:paraId="2DE0FB83" w14:textId="77777777">
        <w:trPr>
          <w:tblCellSpacing w:w="0" w:type="dxa"/>
        </w:trPr>
        <w:tc>
          <w:tcPr>
            <w:tcW w:w="50" w:type="pct"/>
            <w:hideMark/>
          </w:tcPr>
          <w:p w14:paraId="375DE4D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F0F21" wp14:editId="14E44BA5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21A5C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6A693" wp14:editId="6CA120A1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1/06</w:t>
            </w:r>
          </w:p>
        </w:tc>
      </w:tr>
      <w:tr w:rsidR="00000000" w14:paraId="4F5E17E5" w14:textId="77777777">
        <w:trPr>
          <w:tblCellSpacing w:w="0" w:type="dxa"/>
        </w:trPr>
        <w:tc>
          <w:tcPr>
            <w:tcW w:w="50" w:type="pct"/>
            <w:hideMark/>
          </w:tcPr>
          <w:p w14:paraId="2B1DA9F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DA869" wp14:editId="15E2C1F4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0ED06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76038" wp14:editId="62730F1F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59F367" w14:textId="77777777">
        <w:trPr>
          <w:tblCellSpacing w:w="0" w:type="dxa"/>
        </w:trPr>
        <w:tc>
          <w:tcPr>
            <w:tcW w:w="50" w:type="pct"/>
            <w:hideMark/>
          </w:tcPr>
          <w:p w14:paraId="67C79E8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7FCBD" wp14:editId="7A47CEC0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19A84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391C3" wp14:editId="628BC2F9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CDB8C10" w14:textId="1C255E15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DF1189" w14:textId="77777777">
        <w:trPr>
          <w:tblCellSpacing w:w="0" w:type="dxa"/>
        </w:trPr>
        <w:tc>
          <w:tcPr>
            <w:tcW w:w="50" w:type="pct"/>
            <w:hideMark/>
          </w:tcPr>
          <w:p w14:paraId="1D990CE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3C232" wp14:editId="3EFDB5AE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9060D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FB2EC" wp14:editId="0EEFD1FE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CB085EB" w14:textId="77777777" w:rsidR="00C8498E" w:rsidRDefault="00C8498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098D21" w14:textId="77777777">
        <w:trPr>
          <w:tblCellSpacing w:w="0" w:type="dxa"/>
        </w:trPr>
        <w:tc>
          <w:tcPr>
            <w:tcW w:w="50" w:type="pct"/>
            <w:hideMark/>
          </w:tcPr>
          <w:p w14:paraId="3B0E575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7B0FA" wp14:editId="3C2D2709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039B60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F514C" wp14:editId="371E9FF6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postupu přijatého k zavedení programového financování na všechny výdaje státního rozpočtu</w:t>
            </w:r>
          </w:p>
        </w:tc>
      </w:tr>
      <w:tr w:rsidR="00000000" w14:paraId="0E94A391" w14:textId="77777777">
        <w:trPr>
          <w:tblCellSpacing w:w="0" w:type="dxa"/>
        </w:trPr>
        <w:tc>
          <w:tcPr>
            <w:tcW w:w="50" w:type="pct"/>
            <w:hideMark/>
          </w:tcPr>
          <w:p w14:paraId="5677E94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B618E" wp14:editId="5D0A5F79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3C3A4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D8B75" wp14:editId="26DBF3ED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2094/05</w:t>
            </w:r>
          </w:p>
        </w:tc>
      </w:tr>
      <w:tr w:rsidR="00000000" w14:paraId="171BEFC7" w14:textId="77777777">
        <w:trPr>
          <w:tblCellSpacing w:w="0" w:type="dxa"/>
        </w:trPr>
        <w:tc>
          <w:tcPr>
            <w:tcW w:w="50" w:type="pct"/>
            <w:hideMark/>
          </w:tcPr>
          <w:p w14:paraId="7753A91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99EA4" wp14:editId="5AB7E7B9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8BF3F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17E7F" wp14:editId="579EA341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0EA85A" w14:textId="77777777">
        <w:trPr>
          <w:tblCellSpacing w:w="0" w:type="dxa"/>
        </w:trPr>
        <w:tc>
          <w:tcPr>
            <w:tcW w:w="50" w:type="pct"/>
            <w:hideMark/>
          </w:tcPr>
          <w:p w14:paraId="25CA67F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9DBA3" wp14:editId="559BF30D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03D4F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816DB" wp14:editId="4921C74B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2C5D789C" w14:textId="48A658B8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C98CBA" w14:textId="77777777">
        <w:trPr>
          <w:tblCellSpacing w:w="0" w:type="dxa"/>
        </w:trPr>
        <w:tc>
          <w:tcPr>
            <w:tcW w:w="50" w:type="pct"/>
            <w:hideMark/>
          </w:tcPr>
          <w:p w14:paraId="18E8D28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76C20" wp14:editId="5C2BE655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E0BD4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03B80" wp14:editId="24675134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D28B028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A90731" w14:textId="77777777">
        <w:trPr>
          <w:tblCellSpacing w:w="0" w:type="dxa"/>
        </w:trPr>
        <w:tc>
          <w:tcPr>
            <w:tcW w:w="50" w:type="pct"/>
            <w:hideMark/>
          </w:tcPr>
          <w:p w14:paraId="7CFAE0A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2F81B" wp14:editId="4914F0D6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F890C4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81117" wp14:editId="0A6486E9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postupu při zřizování hraničních přechodů a dalších míst pro překračování státních hranic a výstavbě objektů hraničních přechodů do plného zapojení České republiky do schengenského systému</w:t>
            </w:r>
          </w:p>
        </w:tc>
      </w:tr>
      <w:tr w:rsidR="00000000" w14:paraId="3444871F" w14:textId="77777777">
        <w:trPr>
          <w:tblCellSpacing w:w="0" w:type="dxa"/>
        </w:trPr>
        <w:tc>
          <w:tcPr>
            <w:tcW w:w="50" w:type="pct"/>
            <w:hideMark/>
          </w:tcPr>
          <w:p w14:paraId="7A859EE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84D2B" wp14:editId="66D5511F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2D849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5FEAF" wp14:editId="3558530C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22/06</w:t>
            </w:r>
          </w:p>
        </w:tc>
      </w:tr>
      <w:tr w:rsidR="00000000" w14:paraId="08290113" w14:textId="77777777">
        <w:trPr>
          <w:tblCellSpacing w:w="0" w:type="dxa"/>
        </w:trPr>
        <w:tc>
          <w:tcPr>
            <w:tcW w:w="50" w:type="pct"/>
            <w:hideMark/>
          </w:tcPr>
          <w:p w14:paraId="44008A4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6B42D" wp14:editId="1CEADA66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C498D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9296F" wp14:editId="584771DF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BF6CE3" w14:textId="77777777">
        <w:trPr>
          <w:tblCellSpacing w:w="0" w:type="dxa"/>
        </w:trPr>
        <w:tc>
          <w:tcPr>
            <w:tcW w:w="50" w:type="pct"/>
            <w:hideMark/>
          </w:tcPr>
          <w:p w14:paraId="281ADE8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85D3D" wp14:editId="384DD636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D732A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FA26C" wp14:editId="61A6C3AD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2DC12518" w14:textId="6E875F10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B6CC52" w14:textId="77777777">
        <w:trPr>
          <w:tblCellSpacing w:w="0" w:type="dxa"/>
        </w:trPr>
        <w:tc>
          <w:tcPr>
            <w:tcW w:w="50" w:type="pct"/>
            <w:hideMark/>
          </w:tcPr>
          <w:p w14:paraId="65B8E16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DB7C3" wp14:editId="046F8D9C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AB5A6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83E03" wp14:editId="598FD699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7C94F84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CBF626" w14:textId="77777777">
        <w:trPr>
          <w:tblCellSpacing w:w="0" w:type="dxa"/>
        </w:trPr>
        <w:tc>
          <w:tcPr>
            <w:tcW w:w="50" w:type="pct"/>
            <w:hideMark/>
          </w:tcPr>
          <w:p w14:paraId="70FC453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89FCB" wp14:editId="77872461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8F7DC5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BA456" wp14:editId="062C3DE7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Možnosti sjednocení právního prostředí kontroly prováděné orgány veřejné správy</w:t>
            </w:r>
          </w:p>
        </w:tc>
      </w:tr>
      <w:tr w:rsidR="00000000" w14:paraId="25BD8C8C" w14:textId="77777777">
        <w:trPr>
          <w:tblCellSpacing w:w="0" w:type="dxa"/>
        </w:trPr>
        <w:tc>
          <w:tcPr>
            <w:tcW w:w="50" w:type="pct"/>
            <w:hideMark/>
          </w:tcPr>
          <w:p w14:paraId="66AF112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F8568" wp14:editId="07BDD35B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310C9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2051B" wp14:editId="036A9562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10/06</w:t>
            </w:r>
          </w:p>
        </w:tc>
      </w:tr>
      <w:tr w:rsidR="00000000" w14:paraId="2BCAD931" w14:textId="77777777">
        <w:trPr>
          <w:tblCellSpacing w:w="0" w:type="dxa"/>
        </w:trPr>
        <w:tc>
          <w:tcPr>
            <w:tcW w:w="50" w:type="pct"/>
            <w:hideMark/>
          </w:tcPr>
          <w:p w14:paraId="73C5A27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18966" wp14:editId="0F30DBC2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F66D4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B62D0" wp14:editId="12BAAE64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2EC062" w14:textId="77777777">
        <w:trPr>
          <w:tblCellSpacing w:w="0" w:type="dxa"/>
        </w:trPr>
        <w:tc>
          <w:tcPr>
            <w:tcW w:w="50" w:type="pct"/>
            <w:hideMark/>
          </w:tcPr>
          <w:p w14:paraId="1FFB00A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0EA3A" wp14:editId="69E679E0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549D9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E792A" wp14:editId="76DB2495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vnitra p ř e r u š i l a s tím, že jej dokončí na jednání své schůze dne 18. ledna 2006.</w:t>
            </w:r>
          </w:p>
        </w:tc>
      </w:tr>
    </w:tbl>
    <w:p w14:paraId="34976CA8" w14:textId="77777777" w:rsidR="00C8498E" w:rsidRDefault="00C8498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069BFF" w14:textId="77777777">
        <w:trPr>
          <w:tblCellSpacing w:w="0" w:type="dxa"/>
        </w:trPr>
        <w:tc>
          <w:tcPr>
            <w:tcW w:w="50" w:type="pct"/>
            <w:hideMark/>
          </w:tcPr>
          <w:p w14:paraId="3030490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770A6" wp14:editId="2E496859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DEC1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4E237" wp14:editId="74D7478C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B9B7296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5F4CAF" w14:textId="77777777">
        <w:trPr>
          <w:tblCellSpacing w:w="0" w:type="dxa"/>
        </w:trPr>
        <w:tc>
          <w:tcPr>
            <w:tcW w:w="50" w:type="pct"/>
            <w:hideMark/>
          </w:tcPr>
          <w:p w14:paraId="35879C0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0B176" wp14:editId="2404A90D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E790FC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61F81" wp14:editId="6E838927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program vzdělávání zaměstnanců ve správních úřadech k zajištění předsednictví ČR v Radě EU</w:t>
            </w:r>
          </w:p>
        </w:tc>
      </w:tr>
      <w:tr w:rsidR="00000000" w14:paraId="07A5A24B" w14:textId="77777777">
        <w:trPr>
          <w:tblCellSpacing w:w="0" w:type="dxa"/>
        </w:trPr>
        <w:tc>
          <w:tcPr>
            <w:tcW w:w="50" w:type="pct"/>
            <w:hideMark/>
          </w:tcPr>
          <w:p w14:paraId="640DDE6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18F95" wp14:editId="535E2F0E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9963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00373" wp14:editId="35D14B0A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12/06</w:t>
            </w:r>
          </w:p>
        </w:tc>
      </w:tr>
      <w:tr w:rsidR="00000000" w14:paraId="120EDB94" w14:textId="77777777">
        <w:trPr>
          <w:tblCellSpacing w:w="0" w:type="dxa"/>
        </w:trPr>
        <w:tc>
          <w:tcPr>
            <w:tcW w:w="50" w:type="pct"/>
            <w:hideMark/>
          </w:tcPr>
          <w:p w14:paraId="784FBB9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88691" wp14:editId="488F2A8A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DC5E0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FBD03" wp14:editId="6EE2DD8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4590AA" w14:textId="77777777">
        <w:trPr>
          <w:tblCellSpacing w:w="0" w:type="dxa"/>
        </w:trPr>
        <w:tc>
          <w:tcPr>
            <w:tcW w:w="50" w:type="pct"/>
            <w:hideMark/>
          </w:tcPr>
          <w:p w14:paraId="5F0A6B5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8674C" wp14:editId="2A7F8263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C5F49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9D725" wp14:editId="0C7F95B7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vedoucím Úřadu vlády a přijala</w:t>
            </w:r>
          </w:p>
        </w:tc>
      </w:tr>
    </w:tbl>
    <w:p w14:paraId="6DCB7FA1" w14:textId="0C9A65D7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40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015400" w14:textId="77777777">
        <w:trPr>
          <w:tblCellSpacing w:w="0" w:type="dxa"/>
        </w:trPr>
        <w:tc>
          <w:tcPr>
            <w:tcW w:w="50" w:type="pct"/>
            <w:hideMark/>
          </w:tcPr>
          <w:p w14:paraId="32EC345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F36EB" wp14:editId="180A9A02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A069A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300E3" wp14:editId="7905ED36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Národní program bude upraven podle připomínky ministra zemědělství.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39007046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091AAE" w14:textId="77777777">
        <w:trPr>
          <w:tblCellSpacing w:w="0" w:type="dxa"/>
        </w:trPr>
        <w:tc>
          <w:tcPr>
            <w:tcW w:w="50" w:type="pct"/>
            <w:hideMark/>
          </w:tcPr>
          <w:p w14:paraId="60DFF2F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A2E45" wp14:editId="4B7DFE6F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A78B6C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6BB6C" wp14:editId="20A0E292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04/04 "Návratné finanční výpomoci (bezúročné půjčky) poskytované na rozvoj zemědělsko-potravinářského komplexu"</w:t>
            </w:r>
          </w:p>
        </w:tc>
      </w:tr>
      <w:tr w:rsidR="00000000" w14:paraId="63BE883C" w14:textId="77777777">
        <w:trPr>
          <w:tblCellSpacing w:w="0" w:type="dxa"/>
        </w:trPr>
        <w:tc>
          <w:tcPr>
            <w:tcW w:w="50" w:type="pct"/>
            <w:hideMark/>
          </w:tcPr>
          <w:p w14:paraId="7C5160F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0C7B1" wp14:editId="1F99A42C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03040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C01C6" wp14:editId="6D1D084E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1780/05</w:t>
            </w:r>
          </w:p>
        </w:tc>
      </w:tr>
      <w:tr w:rsidR="00000000" w14:paraId="78B74B9B" w14:textId="77777777">
        <w:trPr>
          <w:tblCellSpacing w:w="0" w:type="dxa"/>
        </w:trPr>
        <w:tc>
          <w:tcPr>
            <w:tcW w:w="50" w:type="pct"/>
            <w:hideMark/>
          </w:tcPr>
          <w:p w14:paraId="1F7D642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49073" wp14:editId="2EB645D9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7702E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266E8" wp14:editId="6E529A49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61BA36" w14:textId="77777777">
        <w:trPr>
          <w:tblCellSpacing w:w="0" w:type="dxa"/>
        </w:trPr>
        <w:tc>
          <w:tcPr>
            <w:tcW w:w="50" w:type="pct"/>
            <w:hideMark/>
          </w:tcPr>
          <w:p w14:paraId="2ADC648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5D1B6" wp14:editId="7E7B223B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098C8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D4005" wp14:editId="46EDF322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zemědělství a přijala</w:t>
            </w:r>
          </w:p>
        </w:tc>
      </w:tr>
    </w:tbl>
    <w:p w14:paraId="0931A447" w14:textId="037A9758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D86DB3" w14:textId="77777777">
        <w:trPr>
          <w:tblCellSpacing w:w="0" w:type="dxa"/>
        </w:trPr>
        <w:tc>
          <w:tcPr>
            <w:tcW w:w="50" w:type="pct"/>
            <w:hideMark/>
          </w:tcPr>
          <w:p w14:paraId="5077F88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527BC" wp14:editId="42221C9B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8650D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040D3" wp14:editId="51B3A250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5F52FD7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E2ED53" w14:textId="77777777">
        <w:trPr>
          <w:tblCellSpacing w:w="0" w:type="dxa"/>
        </w:trPr>
        <w:tc>
          <w:tcPr>
            <w:tcW w:w="50" w:type="pct"/>
            <w:hideMark/>
          </w:tcPr>
          <w:p w14:paraId="2A390D5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6B1B9" wp14:editId="45BCFE2B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9C1B25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F8A1D" wp14:editId="18127A37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05/08 "</w:t>
            </w:r>
            <w:r>
              <w:rPr>
                <w:rFonts w:eastAsia="Times New Roman"/>
                <w:sz w:val="27"/>
                <w:szCs w:val="27"/>
              </w:rPr>
              <w:t>Hospodaření s finančními prostředky určenými na Státní program podpory úspor energie a využití obnovitelných zdrojů energie"</w:t>
            </w:r>
          </w:p>
        </w:tc>
      </w:tr>
      <w:tr w:rsidR="00000000" w14:paraId="640C8D83" w14:textId="77777777">
        <w:trPr>
          <w:tblCellSpacing w:w="0" w:type="dxa"/>
        </w:trPr>
        <w:tc>
          <w:tcPr>
            <w:tcW w:w="50" w:type="pct"/>
            <w:hideMark/>
          </w:tcPr>
          <w:p w14:paraId="0AB7547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7573D" wp14:editId="210A8F09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2FD50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E17E0" wp14:editId="7686AA6A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2052/05</w:t>
            </w:r>
          </w:p>
        </w:tc>
      </w:tr>
      <w:tr w:rsidR="00000000" w14:paraId="5EFA6E4D" w14:textId="77777777">
        <w:trPr>
          <w:tblCellSpacing w:w="0" w:type="dxa"/>
        </w:trPr>
        <w:tc>
          <w:tcPr>
            <w:tcW w:w="50" w:type="pct"/>
            <w:hideMark/>
          </w:tcPr>
          <w:p w14:paraId="509DD33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48DA2" wp14:editId="0BFA53B3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BD1C7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9B752" wp14:editId="7BAA8E97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CE3164" w14:textId="77777777">
        <w:trPr>
          <w:tblCellSpacing w:w="0" w:type="dxa"/>
        </w:trPr>
        <w:tc>
          <w:tcPr>
            <w:tcW w:w="50" w:type="pct"/>
            <w:hideMark/>
          </w:tcPr>
          <w:p w14:paraId="4866751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D33D6" wp14:editId="362A71AF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A6A32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8115B" wp14:editId="6E9E8E2C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životního prostředí a přijala</w:t>
            </w:r>
          </w:p>
        </w:tc>
      </w:tr>
    </w:tbl>
    <w:p w14:paraId="2D498679" w14:textId="3F768BC9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5C05EE" w14:textId="77777777">
        <w:trPr>
          <w:tblCellSpacing w:w="0" w:type="dxa"/>
        </w:trPr>
        <w:tc>
          <w:tcPr>
            <w:tcW w:w="50" w:type="pct"/>
            <w:hideMark/>
          </w:tcPr>
          <w:p w14:paraId="78B88BD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11E14" wp14:editId="32ABB4EA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D8FC8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85213" wp14:editId="718146F1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25C5B38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A2CE20" w14:textId="77777777">
        <w:trPr>
          <w:tblCellSpacing w:w="0" w:type="dxa"/>
        </w:trPr>
        <w:tc>
          <w:tcPr>
            <w:tcW w:w="50" w:type="pct"/>
            <w:hideMark/>
          </w:tcPr>
          <w:p w14:paraId="3C24526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B738E" wp14:editId="0BDCD4F2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87B0CB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210E5" wp14:editId="48AEF7E2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05/06 Finanční prostředky státního rozpočtu určené na investice a obnovu areálu Fakultní nemocnice Motol</w:t>
            </w:r>
          </w:p>
        </w:tc>
      </w:tr>
      <w:tr w:rsidR="00000000" w14:paraId="648E38F7" w14:textId="77777777">
        <w:trPr>
          <w:tblCellSpacing w:w="0" w:type="dxa"/>
        </w:trPr>
        <w:tc>
          <w:tcPr>
            <w:tcW w:w="50" w:type="pct"/>
            <w:hideMark/>
          </w:tcPr>
          <w:p w14:paraId="17CA63B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87902" wp14:editId="71F72EBF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01EE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93A51" wp14:editId="6CCF02AD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2031/05</w:t>
            </w:r>
          </w:p>
        </w:tc>
      </w:tr>
      <w:tr w:rsidR="00000000" w14:paraId="11BCCCD6" w14:textId="77777777">
        <w:trPr>
          <w:tblCellSpacing w:w="0" w:type="dxa"/>
        </w:trPr>
        <w:tc>
          <w:tcPr>
            <w:tcW w:w="50" w:type="pct"/>
            <w:hideMark/>
          </w:tcPr>
          <w:p w14:paraId="3F2C4CA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68B1A" wp14:editId="7C333FC8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54BE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2C59B" wp14:editId="32039F28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E5445A" w14:textId="77777777">
        <w:trPr>
          <w:tblCellSpacing w:w="0" w:type="dxa"/>
        </w:trPr>
        <w:tc>
          <w:tcPr>
            <w:tcW w:w="50" w:type="pct"/>
            <w:hideMark/>
          </w:tcPr>
          <w:p w14:paraId="130AD5E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D7ED2" wp14:editId="4AF72E75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BCE68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E1520" wp14:editId="223D1F34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zdravotnictví a přijala</w:t>
            </w:r>
          </w:p>
        </w:tc>
      </w:tr>
    </w:tbl>
    <w:p w14:paraId="047C1315" w14:textId="5A765A9F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BB2F64" w14:textId="77777777">
        <w:trPr>
          <w:tblCellSpacing w:w="0" w:type="dxa"/>
        </w:trPr>
        <w:tc>
          <w:tcPr>
            <w:tcW w:w="50" w:type="pct"/>
            <w:hideMark/>
          </w:tcPr>
          <w:p w14:paraId="26F4ACB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2D8AC" wp14:editId="229EFC9A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921EF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D69AD" wp14:editId="5CDBE17F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315EF9D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D852E1" w14:textId="77777777">
        <w:trPr>
          <w:tblCellSpacing w:w="0" w:type="dxa"/>
        </w:trPr>
        <w:tc>
          <w:tcPr>
            <w:tcW w:w="50" w:type="pct"/>
            <w:hideMark/>
          </w:tcPr>
          <w:p w14:paraId="4B961D2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6A232" wp14:editId="4E6948EE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8E9F13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FBA8A" wp14:editId="3443FF13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kultury ke Kontrolnímu závěru Nejvyššího kontrolního úřadu z kontrolní akce č. 05/07 "Hospodaření s finančními prostředky státního rozpočtu vynaloženými Ministerstvem kultury na odstraňování škod vzniklých při povodni v roce 2002"</w:t>
            </w:r>
          </w:p>
        </w:tc>
      </w:tr>
      <w:tr w:rsidR="00000000" w14:paraId="16B94ABC" w14:textId="77777777">
        <w:trPr>
          <w:tblCellSpacing w:w="0" w:type="dxa"/>
        </w:trPr>
        <w:tc>
          <w:tcPr>
            <w:tcW w:w="50" w:type="pct"/>
            <w:hideMark/>
          </w:tcPr>
          <w:p w14:paraId="02F0518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D458F" wp14:editId="3F8247A1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74DFC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2CCAD" wp14:editId="7A72AC83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2/06</w:t>
            </w:r>
          </w:p>
        </w:tc>
      </w:tr>
      <w:tr w:rsidR="00000000" w14:paraId="44A363FE" w14:textId="77777777">
        <w:trPr>
          <w:tblCellSpacing w:w="0" w:type="dxa"/>
        </w:trPr>
        <w:tc>
          <w:tcPr>
            <w:tcW w:w="50" w:type="pct"/>
            <w:hideMark/>
          </w:tcPr>
          <w:p w14:paraId="5D74C15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1091D" wp14:editId="6BD76A2F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295B6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1864F" wp14:editId="355A5AA5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EF2FDE" w14:textId="77777777">
        <w:trPr>
          <w:tblCellSpacing w:w="0" w:type="dxa"/>
        </w:trPr>
        <w:tc>
          <w:tcPr>
            <w:tcW w:w="50" w:type="pct"/>
            <w:hideMark/>
          </w:tcPr>
          <w:p w14:paraId="4B3FD34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42C87" wp14:editId="463D26E9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981F2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A99C1" wp14:editId="38B9442D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kultury a přijala</w:t>
            </w:r>
          </w:p>
        </w:tc>
      </w:tr>
    </w:tbl>
    <w:p w14:paraId="3B0C53A8" w14:textId="0A90C3B5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09B782" w14:textId="77777777">
        <w:trPr>
          <w:tblCellSpacing w:w="0" w:type="dxa"/>
        </w:trPr>
        <w:tc>
          <w:tcPr>
            <w:tcW w:w="50" w:type="pct"/>
            <w:hideMark/>
          </w:tcPr>
          <w:p w14:paraId="62F21F1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93BA1" wp14:editId="63F15BB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04F2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764BA" wp14:editId="5CBFFBBA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1D1A103" w14:textId="77777777" w:rsidR="00C8498E" w:rsidRDefault="00C8498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A1D498" w14:textId="77777777">
        <w:trPr>
          <w:tblCellSpacing w:w="0" w:type="dxa"/>
        </w:trPr>
        <w:tc>
          <w:tcPr>
            <w:tcW w:w="50" w:type="pct"/>
            <w:hideMark/>
          </w:tcPr>
          <w:p w14:paraId="521ABF1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8E556" wp14:editId="57F2FB1E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720B3E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896CD" wp14:editId="3BDDF557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05/01 "Hospodaření Úřadu pro zastupování státu ve věcech majetkových s majetkem státu"</w:t>
            </w:r>
          </w:p>
        </w:tc>
      </w:tr>
      <w:tr w:rsidR="00000000" w14:paraId="384EA8C7" w14:textId="77777777">
        <w:trPr>
          <w:tblCellSpacing w:w="0" w:type="dxa"/>
        </w:trPr>
        <w:tc>
          <w:tcPr>
            <w:tcW w:w="50" w:type="pct"/>
            <w:hideMark/>
          </w:tcPr>
          <w:p w14:paraId="1765AFD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9CD4B" wp14:editId="71E5830B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17EF9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1442C" wp14:editId="3900F32C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2093/05</w:t>
            </w:r>
          </w:p>
        </w:tc>
      </w:tr>
      <w:tr w:rsidR="00000000" w14:paraId="6B0541C9" w14:textId="77777777">
        <w:trPr>
          <w:tblCellSpacing w:w="0" w:type="dxa"/>
        </w:trPr>
        <w:tc>
          <w:tcPr>
            <w:tcW w:w="50" w:type="pct"/>
            <w:hideMark/>
          </w:tcPr>
          <w:p w14:paraId="3CADB3F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DB8BF" wp14:editId="16256875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DE8E4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507BA" wp14:editId="0BA63F65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0D746F" w14:textId="77777777">
        <w:trPr>
          <w:tblCellSpacing w:w="0" w:type="dxa"/>
        </w:trPr>
        <w:tc>
          <w:tcPr>
            <w:tcW w:w="50" w:type="pct"/>
            <w:hideMark/>
          </w:tcPr>
          <w:p w14:paraId="43B9AFE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AAA7C" wp14:editId="76CB11A3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9F3DA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09C10" wp14:editId="662009C5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1. místopředsedou vlády a ministrem financí a přijala</w:t>
            </w:r>
          </w:p>
        </w:tc>
      </w:tr>
    </w:tbl>
    <w:p w14:paraId="64387959" w14:textId="17E2F0A6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9CE363" w14:textId="77777777">
        <w:trPr>
          <w:tblCellSpacing w:w="0" w:type="dxa"/>
        </w:trPr>
        <w:tc>
          <w:tcPr>
            <w:tcW w:w="50" w:type="pct"/>
            <w:hideMark/>
          </w:tcPr>
          <w:p w14:paraId="65943FE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3C359" wp14:editId="550A260A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650C7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23F74" wp14:editId="3128F53F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BCC2DD9" w14:textId="77777777" w:rsidR="00C8498E" w:rsidRDefault="00C8498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4A60AE" w14:textId="77777777">
        <w:trPr>
          <w:tblCellSpacing w:w="0" w:type="dxa"/>
        </w:trPr>
        <w:tc>
          <w:tcPr>
            <w:tcW w:w="50" w:type="pct"/>
            <w:hideMark/>
          </w:tcPr>
          <w:p w14:paraId="4307B25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53CE5" wp14:editId="600DD559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1951FC5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EA9B7" wp14:editId="66817C56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ke Kontrolnímu závěru Nejvyššího kontrolního úřadu z kontrolní akce 05/03 "Hospodaření České školní inspekce s majetkem státu a finančními prostředky"</w:t>
            </w:r>
          </w:p>
        </w:tc>
      </w:tr>
      <w:tr w:rsidR="00000000" w14:paraId="04F1A0C2" w14:textId="77777777">
        <w:trPr>
          <w:tblCellSpacing w:w="0" w:type="dxa"/>
        </w:trPr>
        <w:tc>
          <w:tcPr>
            <w:tcW w:w="50" w:type="pct"/>
            <w:hideMark/>
          </w:tcPr>
          <w:p w14:paraId="356BF39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BEB8D" wp14:editId="62D840CF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6BBB0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B3512" wp14:editId="036FAE49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2025/05</w:t>
            </w:r>
          </w:p>
        </w:tc>
      </w:tr>
      <w:tr w:rsidR="00000000" w14:paraId="0C878353" w14:textId="77777777">
        <w:trPr>
          <w:tblCellSpacing w:w="0" w:type="dxa"/>
        </w:trPr>
        <w:tc>
          <w:tcPr>
            <w:tcW w:w="50" w:type="pct"/>
            <w:hideMark/>
          </w:tcPr>
          <w:p w14:paraId="44B0D6F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DE994" wp14:editId="6F76C268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33AD2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D027F" wp14:editId="20259F93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F3C29C" w14:textId="77777777">
        <w:trPr>
          <w:tblCellSpacing w:w="0" w:type="dxa"/>
        </w:trPr>
        <w:tc>
          <w:tcPr>
            <w:tcW w:w="50" w:type="pct"/>
            <w:hideMark/>
          </w:tcPr>
          <w:p w14:paraId="45C5B0D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79148" wp14:editId="463D70EA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1CF51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1A137" wp14:editId="2B329D83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ministryní školství, mládeže a tělovýchovy a přijala</w:t>
            </w:r>
          </w:p>
        </w:tc>
      </w:tr>
    </w:tbl>
    <w:p w14:paraId="5B7D9E2E" w14:textId="7E966F83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CBBDCF" w14:textId="77777777">
        <w:trPr>
          <w:tblCellSpacing w:w="0" w:type="dxa"/>
        </w:trPr>
        <w:tc>
          <w:tcPr>
            <w:tcW w:w="50" w:type="pct"/>
            <w:hideMark/>
          </w:tcPr>
          <w:p w14:paraId="7D2A3DC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17EF5" wp14:editId="33006B13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91BB4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88B39" wp14:editId="72A1E2F2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83D8E8F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D5F571" w14:textId="77777777">
        <w:trPr>
          <w:tblCellSpacing w:w="0" w:type="dxa"/>
        </w:trPr>
        <w:tc>
          <w:tcPr>
            <w:tcW w:w="50" w:type="pct"/>
            <w:hideMark/>
          </w:tcPr>
          <w:p w14:paraId="7C92CE0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C4491" wp14:editId="6B2F42D1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26F7BB3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34B75" wp14:editId="581280F9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04/33 Majetek státu, s nímž je příslušná hospodařit Správa vojenského bytového fondu Praha</w:t>
            </w:r>
          </w:p>
        </w:tc>
      </w:tr>
      <w:tr w:rsidR="00000000" w14:paraId="319CBEA9" w14:textId="77777777">
        <w:trPr>
          <w:tblCellSpacing w:w="0" w:type="dxa"/>
        </w:trPr>
        <w:tc>
          <w:tcPr>
            <w:tcW w:w="50" w:type="pct"/>
            <w:hideMark/>
          </w:tcPr>
          <w:p w14:paraId="133595F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AB682" wp14:editId="3F688234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C6FB2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7CABA" wp14:editId="6E090022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2005/05</w:t>
            </w:r>
          </w:p>
        </w:tc>
      </w:tr>
      <w:tr w:rsidR="00000000" w14:paraId="46902EEB" w14:textId="77777777">
        <w:trPr>
          <w:tblCellSpacing w:w="0" w:type="dxa"/>
        </w:trPr>
        <w:tc>
          <w:tcPr>
            <w:tcW w:w="50" w:type="pct"/>
            <w:hideMark/>
          </w:tcPr>
          <w:p w14:paraId="654B308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70BE4" wp14:editId="28700744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91DB2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38295" wp14:editId="094587E4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010AEC" w14:textId="77777777">
        <w:trPr>
          <w:tblCellSpacing w:w="0" w:type="dxa"/>
        </w:trPr>
        <w:tc>
          <w:tcPr>
            <w:tcW w:w="50" w:type="pct"/>
            <w:hideMark/>
          </w:tcPr>
          <w:p w14:paraId="2464D47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AEFBF" wp14:editId="464C5BE3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37FD6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DE3B6" wp14:editId="64C5AB8F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obrany a přijala</w:t>
            </w:r>
          </w:p>
        </w:tc>
      </w:tr>
    </w:tbl>
    <w:p w14:paraId="490CC38B" w14:textId="582772AA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ED37DC" w14:textId="77777777">
        <w:trPr>
          <w:tblCellSpacing w:w="0" w:type="dxa"/>
        </w:trPr>
        <w:tc>
          <w:tcPr>
            <w:tcW w:w="50" w:type="pct"/>
            <w:hideMark/>
          </w:tcPr>
          <w:p w14:paraId="09B6941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38344" wp14:editId="34DF73E9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5C4C7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E91ED" wp14:editId="5BE11A98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684BE3A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A1CC25" w14:textId="77777777">
        <w:trPr>
          <w:tblCellSpacing w:w="0" w:type="dxa"/>
        </w:trPr>
        <w:tc>
          <w:tcPr>
            <w:tcW w:w="50" w:type="pct"/>
            <w:hideMark/>
          </w:tcPr>
          <w:p w14:paraId="7D827F9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62FD4" wp14:editId="7F25C675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12660A3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B6CAA" wp14:editId="6DC4A0D4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České národní banky ke Kontrolnímu závěru Nejvyššího kontrolního úřadu z kontrolní akce č. 04/35 "Výdaje na pořízení majetku a na provoz České národní banky"</w:t>
            </w:r>
          </w:p>
        </w:tc>
      </w:tr>
      <w:tr w:rsidR="00000000" w14:paraId="4810E945" w14:textId="77777777">
        <w:trPr>
          <w:tblCellSpacing w:w="0" w:type="dxa"/>
        </w:trPr>
        <w:tc>
          <w:tcPr>
            <w:tcW w:w="50" w:type="pct"/>
            <w:hideMark/>
          </w:tcPr>
          <w:p w14:paraId="2D21992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AD483" wp14:editId="569763DB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E6FB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EA03A" wp14:editId="5FB5987A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1908/05</w:t>
            </w:r>
          </w:p>
        </w:tc>
      </w:tr>
      <w:tr w:rsidR="00000000" w14:paraId="087D6657" w14:textId="77777777">
        <w:trPr>
          <w:tblCellSpacing w:w="0" w:type="dxa"/>
        </w:trPr>
        <w:tc>
          <w:tcPr>
            <w:tcW w:w="50" w:type="pct"/>
            <w:hideMark/>
          </w:tcPr>
          <w:p w14:paraId="4BD1C69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75E21" wp14:editId="33D301B7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BD915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58845" wp14:editId="2679A126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E80BDF" w14:textId="77777777">
        <w:trPr>
          <w:tblCellSpacing w:w="0" w:type="dxa"/>
        </w:trPr>
        <w:tc>
          <w:tcPr>
            <w:tcW w:w="50" w:type="pct"/>
            <w:hideMark/>
          </w:tcPr>
          <w:p w14:paraId="4DCBBFC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7FFBB" wp14:editId="508A6301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88A9D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4EE6F" wp14:editId="203C06B2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guvernérem České národní banky a přijala</w:t>
            </w:r>
          </w:p>
        </w:tc>
      </w:tr>
    </w:tbl>
    <w:p w14:paraId="7E1C4C64" w14:textId="4CC97FD3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6695F8" w14:textId="77777777">
        <w:trPr>
          <w:tblCellSpacing w:w="0" w:type="dxa"/>
        </w:trPr>
        <w:tc>
          <w:tcPr>
            <w:tcW w:w="50" w:type="pct"/>
            <w:hideMark/>
          </w:tcPr>
          <w:p w14:paraId="1EAB852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9A37F" wp14:editId="6D6207E4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1EEC9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59DFA" wp14:editId="721A6C3D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09451BD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736F6A" w14:textId="77777777">
        <w:trPr>
          <w:tblCellSpacing w:w="0" w:type="dxa"/>
        </w:trPr>
        <w:tc>
          <w:tcPr>
            <w:tcW w:w="50" w:type="pct"/>
            <w:hideMark/>
          </w:tcPr>
          <w:p w14:paraId="1510A93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759FE" wp14:editId="67044C99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B393A0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B7601" wp14:editId="0BEAD7D6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pro práci Policie České republiky ve vztahu k menšinám pro období 2006 – 2007</w:t>
            </w:r>
          </w:p>
        </w:tc>
      </w:tr>
      <w:tr w:rsidR="00000000" w14:paraId="4756F2EF" w14:textId="77777777">
        <w:trPr>
          <w:tblCellSpacing w:w="0" w:type="dxa"/>
        </w:trPr>
        <w:tc>
          <w:tcPr>
            <w:tcW w:w="50" w:type="pct"/>
            <w:hideMark/>
          </w:tcPr>
          <w:p w14:paraId="708605A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6ED8E" wp14:editId="46B43EF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94CBA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19162" wp14:editId="679320C9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4/06</w:t>
            </w:r>
          </w:p>
        </w:tc>
      </w:tr>
      <w:tr w:rsidR="00000000" w14:paraId="0C001FC0" w14:textId="77777777">
        <w:trPr>
          <w:tblCellSpacing w:w="0" w:type="dxa"/>
        </w:trPr>
        <w:tc>
          <w:tcPr>
            <w:tcW w:w="50" w:type="pct"/>
            <w:hideMark/>
          </w:tcPr>
          <w:p w14:paraId="6DB2860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DA41A" wp14:editId="2D6D2E32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D88A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20935" wp14:editId="0D781651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1631E1" w14:textId="77777777">
        <w:trPr>
          <w:tblCellSpacing w:w="0" w:type="dxa"/>
        </w:trPr>
        <w:tc>
          <w:tcPr>
            <w:tcW w:w="50" w:type="pct"/>
            <w:hideMark/>
          </w:tcPr>
          <w:p w14:paraId="7BCEBB5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CCFA8" wp14:editId="47B73CA4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F5504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E4CE6" wp14:editId="62F8EDEB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7884360A" w14:textId="2800AA75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6016AC" w14:textId="77777777">
        <w:trPr>
          <w:tblCellSpacing w:w="0" w:type="dxa"/>
        </w:trPr>
        <w:tc>
          <w:tcPr>
            <w:tcW w:w="50" w:type="pct"/>
            <w:hideMark/>
          </w:tcPr>
          <w:p w14:paraId="031A0B6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C2C76" wp14:editId="6DD26768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344C4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5F7FF" wp14:editId="1A97BBBE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F526FCB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C59D4E" w14:textId="77777777">
        <w:trPr>
          <w:tblCellSpacing w:w="0" w:type="dxa"/>
        </w:trPr>
        <w:tc>
          <w:tcPr>
            <w:tcW w:w="50" w:type="pct"/>
            <w:hideMark/>
          </w:tcPr>
          <w:p w14:paraId="0897982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A3426" wp14:editId="047F84A1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AB444F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FBA67" wp14:editId="156ED7D0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vlády České republiky Jiřího Paroubka v Indické republice ve dnech 16. – 20. ledna 2006</w:t>
            </w:r>
          </w:p>
        </w:tc>
      </w:tr>
      <w:tr w:rsidR="00000000" w14:paraId="3F50CE6F" w14:textId="77777777">
        <w:trPr>
          <w:tblCellSpacing w:w="0" w:type="dxa"/>
        </w:trPr>
        <w:tc>
          <w:tcPr>
            <w:tcW w:w="50" w:type="pct"/>
            <w:hideMark/>
          </w:tcPr>
          <w:p w14:paraId="2830855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A0A99" wp14:editId="115566BA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772EF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2AA91" wp14:editId="42662A9B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15/06</w:t>
            </w:r>
          </w:p>
        </w:tc>
      </w:tr>
      <w:tr w:rsidR="00000000" w14:paraId="6218E7F9" w14:textId="77777777">
        <w:trPr>
          <w:tblCellSpacing w:w="0" w:type="dxa"/>
        </w:trPr>
        <w:tc>
          <w:tcPr>
            <w:tcW w:w="50" w:type="pct"/>
            <w:hideMark/>
          </w:tcPr>
          <w:p w14:paraId="1A0C4DF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D6368" wp14:editId="395B8A96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17EE2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0755C" wp14:editId="49030E3B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483B34" w14:textId="77777777">
        <w:trPr>
          <w:tblCellSpacing w:w="0" w:type="dxa"/>
        </w:trPr>
        <w:tc>
          <w:tcPr>
            <w:tcW w:w="50" w:type="pct"/>
            <w:hideMark/>
          </w:tcPr>
          <w:p w14:paraId="70881B1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5D609" wp14:editId="3330E0A0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832C5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62D4B" wp14:editId="54A487E9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5140591" w14:textId="59060D3F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C85FCC" w14:textId="77777777">
        <w:trPr>
          <w:tblCellSpacing w:w="0" w:type="dxa"/>
        </w:trPr>
        <w:tc>
          <w:tcPr>
            <w:tcW w:w="50" w:type="pct"/>
            <w:hideMark/>
          </w:tcPr>
          <w:p w14:paraId="1C26770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EE49D" wp14:editId="3B953540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B1EC7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8A666" wp14:editId="40848234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0101084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001942" w14:textId="77777777">
        <w:trPr>
          <w:tblCellSpacing w:w="0" w:type="dxa"/>
        </w:trPr>
        <w:tc>
          <w:tcPr>
            <w:tcW w:w="50" w:type="pct"/>
            <w:hideMark/>
          </w:tcPr>
          <w:p w14:paraId="7356780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3D4FD" wp14:editId="7A8ECE6A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746DFA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1B6E9" wp14:editId="1822F2F8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pozdějším znění, z ochranných podmínek Chráněné krajinné oblasti Železné hory ze zákazu používání chemických prostředků při zimní údržbě komunikací </w:t>
            </w:r>
          </w:p>
        </w:tc>
      </w:tr>
      <w:tr w:rsidR="00000000" w14:paraId="7F626372" w14:textId="77777777">
        <w:trPr>
          <w:tblCellSpacing w:w="0" w:type="dxa"/>
        </w:trPr>
        <w:tc>
          <w:tcPr>
            <w:tcW w:w="50" w:type="pct"/>
            <w:hideMark/>
          </w:tcPr>
          <w:p w14:paraId="7FD5ED4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FE445" wp14:editId="3574EC2E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FC1FF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574A1" wp14:editId="3DA82F1D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2096/05</w:t>
            </w:r>
          </w:p>
        </w:tc>
      </w:tr>
      <w:tr w:rsidR="00000000" w14:paraId="7083EE7C" w14:textId="77777777">
        <w:trPr>
          <w:tblCellSpacing w:w="0" w:type="dxa"/>
        </w:trPr>
        <w:tc>
          <w:tcPr>
            <w:tcW w:w="50" w:type="pct"/>
            <w:hideMark/>
          </w:tcPr>
          <w:p w14:paraId="7C8E192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43137" wp14:editId="1F810856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66E59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9A0BD" wp14:editId="3C082FCD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12995B" w14:textId="77777777">
        <w:trPr>
          <w:tblCellSpacing w:w="0" w:type="dxa"/>
        </w:trPr>
        <w:tc>
          <w:tcPr>
            <w:tcW w:w="50" w:type="pct"/>
            <w:hideMark/>
          </w:tcPr>
          <w:p w14:paraId="1060F04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EADB5" wp14:editId="30FAB140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EE968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EBC71" wp14:editId="5F400CDF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99214E6" w14:textId="2AF9C359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81CD34" w14:textId="77777777">
        <w:trPr>
          <w:tblCellSpacing w:w="0" w:type="dxa"/>
        </w:trPr>
        <w:tc>
          <w:tcPr>
            <w:tcW w:w="50" w:type="pct"/>
            <w:hideMark/>
          </w:tcPr>
          <w:p w14:paraId="4438710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AAE57" wp14:editId="613F0596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55F41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63E5B" wp14:editId="5553145B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EAA1C3A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EA63F0" w14:textId="77777777">
        <w:trPr>
          <w:tblCellSpacing w:w="0" w:type="dxa"/>
        </w:trPr>
        <w:tc>
          <w:tcPr>
            <w:tcW w:w="50" w:type="pct"/>
            <w:hideMark/>
          </w:tcPr>
          <w:p w14:paraId="5F09E33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0C517" wp14:editId="22D601FD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195DAE0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6F97E" wp14:editId="176DFB31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b), § 26 odst. 3 písm. a) a § 34 odst. 1 písm. b) zákona č. 114/1992 Sb., o ochraně přírody a krajiny, v platném znění, z ochranných podmínek CHKO Český ráj a PR Hruboskalsko, ze zákazu rozdělávat ohně mimo vyhrazená místa v souvislosti s likvidací klestu, ze zákazu používat biocidy v I. a II. zóně CHKO a ze zákazu používat biocidy v PR</w:t>
            </w:r>
          </w:p>
        </w:tc>
      </w:tr>
      <w:tr w:rsidR="00000000" w14:paraId="28618B28" w14:textId="77777777">
        <w:trPr>
          <w:tblCellSpacing w:w="0" w:type="dxa"/>
        </w:trPr>
        <w:tc>
          <w:tcPr>
            <w:tcW w:w="50" w:type="pct"/>
            <w:hideMark/>
          </w:tcPr>
          <w:p w14:paraId="7008D1C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A44EA" wp14:editId="4942B51A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64356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A7619" wp14:editId="3B0153C8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2097/05</w:t>
            </w:r>
          </w:p>
        </w:tc>
      </w:tr>
      <w:tr w:rsidR="00000000" w14:paraId="08124153" w14:textId="77777777">
        <w:trPr>
          <w:tblCellSpacing w:w="0" w:type="dxa"/>
        </w:trPr>
        <w:tc>
          <w:tcPr>
            <w:tcW w:w="50" w:type="pct"/>
            <w:hideMark/>
          </w:tcPr>
          <w:p w14:paraId="4124561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7EA10" wp14:editId="0DDB2974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07CB6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1FF1D" wp14:editId="3234C950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F22A8C" w14:textId="77777777">
        <w:trPr>
          <w:tblCellSpacing w:w="0" w:type="dxa"/>
        </w:trPr>
        <w:tc>
          <w:tcPr>
            <w:tcW w:w="50" w:type="pct"/>
            <w:hideMark/>
          </w:tcPr>
          <w:p w14:paraId="3F60D50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BCA5F" wp14:editId="7B2F5CD9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D88EF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9F5D4" wp14:editId="1028AFBE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B56FDE5" w14:textId="33E5F149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B6A001" w14:textId="77777777">
        <w:trPr>
          <w:tblCellSpacing w:w="0" w:type="dxa"/>
        </w:trPr>
        <w:tc>
          <w:tcPr>
            <w:tcW w:w="50" w:type="pct"/>
            <w:hideMark/>
          </w:tcPr>
          <w:p w14:paraId="5357390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ACAD1" wp14:editId="61736FA4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32D8D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EDDDE" wp14:editId="17E247B8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2251AA9" w14:textId="77777777" w:rsidR="00C8498E" w:rsidRDefault="00C8498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DC4D9D" w14:textId="77777777">
        <w:trPr>
          <w:tblCellSpacing w:w="0" w:type="dxa"/>
        </w:trPr>
        <w:tc>
          <w:tcPr>
            <w:tcW w:w="50" w:type="pct"/>
            <w:hideMark/>
          </w:tcPr>
          <w:p w14:paraId="047C862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62EEA" wp14:editId="3FA2B561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38329DC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51311" wp14:editId="2389624C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Velký Pavlovický rybník - výjimka dle § 43 zákona č. 114/1992 Sb., o ochraně přírody a krajiny, v platném znění, pro stavbu rozdělovacího objektu na toku Rylovka a umělého přivaděče na pozemcích p.č. 2679/1, 2679/2 v k.ú. Osoblaha, za účelem přivádění vody k zamýšlené malé vodní nádrži mimo PR, žadatel Ing. Ilja Miovský, Za Řekou 57, 793 99 Osoblaha</w:t>
            </w:r>
          </w:p>
        </w:tc>
      </w:tr>
      <w:tr w:rsidR="00000000" w14:paraId="42A1E1E5" w14:textId="77777777">
        <w:trPr>
          <w:tblCellSpacing w:w="0" w:type="dxa"/>
        </w:trPr>
        <w:tc>
          <w:tcPr>
            <w:tcW w:w="50" w:type="pct"/>
            <w:hideMark/>
          </w:tcPr>
          <w:p w14:paraId="069A43D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CBF65" wp14:editId="7A9771F6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299E1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BD644" wp14:editId="3E57B7C2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2098/05</w:t>
            </w:r>
          </w:p>
        </w:tc>
      </w:tr>
      <w:tr w:rsidR="00000000" w14:paraId="2510D2E3" w14:textId="77777777">
        <w:trPr>
          <w:tblCellSpacing w:w="0" w:type="dxa"/>
        </w:trPr>
        <w:tc>
          <w:tcPr>
            <w:tcW w:w="50" w:type="pct"/>
            <w:hideMark/>
          </w:tcPr>
          <w:p w14:paraId="5763E15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16B23" wp14:editId="70E7F980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C9781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B90E6" wp14:editId="69D28285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2261BD" w14:textId="77777777">
        <w:trPr>
          <w:tblCellSpacing w:w="0" w:type="dxa"/>
        </w:trPr>
        <w:tc>
          <w:tcPr>
            <w:tcW w:w="50" w:type="pct"/>
            <w:hideMark/>
          </w:tcPr>
          <w:p w14:paraId="117721B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626A5" wp14:editId="57656B38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55156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F3708" wp14:editId="707F1920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30C6349" w14:textId="2B30D14A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996143" w14:textId="77777777">
        <w:trPr>
          <w:tblCellSpacing w:w="0" w:type="dxa"/>
        </w:trPr>
        <w:tc>
          <w:tcPr>
            <w:tcW w:w="50" w:type="pct"/>
            <w:hideMark/>
          </w:tcPr>
          <w:p w14:paraId="0D498FE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3DE0E" wp14:editId="649A9B9F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228D7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1091E" wp14:editId="31D77C05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93538DB" w14:textId="77777777" w:rsidR="00C8498E" w:rsidRDefault="00C8498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863B76" w14:textId="77777777">
        <w:trPr>
          <w:tblCellSpacing w:w="0" w:type="dxa"/>
        </w:trPr>
        <w:tc>
          <w:tcPr>
            <w:tcW w:w="50" w:type="pct"/>
            <w:hideMark/>
          </w:tcPr>
          <w:p w14:paraId="39D30A9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DA788" wp14:editId="30D0CC79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704A254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0FD0C" wp14:editId="39388CF4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§ 43 a § 16 odst. 1 písm. d) a písm. e) zákona č. 114/1992 Sb., o ochraně přírody a krajiny, ve znění pozdějších předpisů, pro Ski Klub Šumava, zastoupený panem Karlem Hudečkem, za účelem pořádání Mistrovství České republiky žactva – 2. část v běhu na lyžích ve dnech 17. - 19.02.2006 </w:t>
            </w:r>
          </w:p>
        </w:tc>
      </w:tr>
      <w:tr w:rsidR="00000000" w14:paraId="26288358" w14:textId="77777777">
        <w:trPr>
          <w:tblCellSpacing w:w="0" w:type="dxa"/>
        </w:trPr>
        <w:tc>
          <w:tcPr>
            <w:tcW w:w="50" w:type="pct"/>
            <w:hideMark/>
          </w:tcPr>
          <w:p w14:paraId="23A4102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42D14" wp14:editId="6EC23A32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0BC24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F7984" wp14:editId="1A257F6B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2099/05</w:t>
            </w:r>
          </w:p>
        </w:tc>
      </w:tr>
      <w:tr w:rsidR="00000000" w14:paraId="4A506725" w14:textId="77777777">
        <w:trPr>
          <w:tblCellSpacing w:w="0" w:type="dxa"/>
        </w:trPr>
        <w:tc>
          <w:tcPr>
            <w:tcW w:w="50" w:type="pct"/>
            <w:hideMark/>
          </w:tcPr>
          <w:p w14:paraId="7B439C3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5E3C5" wp14:editId="304FC36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CD9EC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7064C" wp14:editId="4B899C4D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F6A171" w14:textId="77777777">
        <w:trPr>
          <w:tblCellSpacing w:w="0" w:type="dxa"/>
        </w:trPr>
        <w:tc>
          <w:tcPr>
            <w:tcW w:w="50" w:type="pct"/>
            <w:hideMark/>
          </w:tcPr>
          <w:p w14:paraId="0991DB3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E1833" wp14:editId="5E3361C0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93D8F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9DB16" wp14:editId="6A96E11D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D9C4A9C" w14:textId="6864ACD4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8875D4" w14:textId="77777777">
        <w:trPr>
          <w:tblCellSpacing w:w="0" w:type="dxa"/>
        </w:trPr>
        <w:tc>
          <w:tcPr>
            <w:tcW w:w="50" w:type="pct"/>
            <w:hideMark/>
          </w:tcPr>
          <w:p w14:paraId="4FE7255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6F4C5" wp14:editId="7228FE3C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90D00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E2761" wp14:editId="19297727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D1D1A2A" w14:textId="77777777" w:rsidR="00C8498E" w:rsidRDefault="00C8498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7B2378" w14:textId="77777777">
        <w:trPr>
          <w:tblCellSpacing w:w="0" w:type="dxa"/>
        </w:trPr>
        <w:tc>
          <w:tcPr>
            <w:tcW w:w="50" w:type="pct"/>
            <w:hideMark/>
          </w:tcPr>
          <w:p w14:paraId="0081701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CCE82" wp14:editId="5A1B4C08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0B4CF2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0C3F1" wp14:editId="23A9EA1E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c), odst. 2 písm. b), odst. 3 písm. a) a § 29 písm. a), d) a h), zákona č. 114/1992 Sb., o ochraně přírody a krajiny, z ochranných podmínek Národní přírodní rezervace Praděd a Chráněné krajinné oblasti Jeseníky a to za účelem vymezení a užívání sjezdové tratě, náležející k lyžařskému vleku ležícím na pozemcích parc. č. 535/11 a 537/16 v k. ú. Kouty nad Desnou, včetně úpravy sjezdové tratě sněžnými vozidly</w:t>
            </w:r>
          </w:p>
        </w:tc>
      </w:tr>
      <w:tr w:rsidR="00000000" w14:paraId="4FF10ED0" w14:textId="77777777">
        <w:trPr>
          <w:tblCellSpacing w:w="0" w:type="dxa"/>
        </w:trPr>
        <w:tc>
          <w:tcPr>
            <w:tcW w:w="50" w:type="pct"/>
            <w:hideMark/>
          </w:tcPr>
          <w:p w14:paraId="160C88F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73426" wp14:editId="05E878F0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EE8F0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44E94" wp14:editId="02F750DF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2100/05</w:t>
            </w:r>
          </w:p>
        </w:tc>
      </w:tr>
      <w:tr w:rsidR="00000000" w14:paraId="3E3B4348" w14:textId="77777777">
        <w:trPr>
          <w:tblCellSpacing w:w="0" w:type="dxa"/>
        </w:trPr>
        <w:tc>
          <w:tcPr>
            <w:tcW w:w="50" w:type="pct"/>
            <w:hideMark/>
          </w:tcPr>
          <w:p w14:paraId="6DD223F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62AF7" wp14:editId="6D0B2929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B9C15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6FC29" wp14:editId="38748AE2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8AC2B2" w14:textId="77777777">
        <w:trPr>
          <w:tblCellSpacing w:w="0" w:type="dxa"/>
        </w:trPr>
        <w:tc>
          <w:tcPr>
            <w:tcW w:w="50" w:type="pct"/>
            <w:hideMark/>
          </w:tcPr>
          <w:p w14:paraId="0290F3B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0DFB5" wp14:editId="3E931A44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E306D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371AE" wp14:editId="7E0CE4EB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B5C0DEA" w14:textId="430DEB93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0D1A6B" w14:textId="77777777">
        <w:trPr>
          <w:tblCellSpacing w:w="0" w:type="dxa"/>
        </w:trPr>
        <w:tc>
          <w:tcPr>
            <w:tcW w:w="50" w:type="pct"/>
            <w:hideMark/>
          </w:tcPr>
          <w:p w14:paraId="558EAF6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6FADD" wp14:editId="39C2D4EA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EB399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EECAE" wp14:editId="747A7040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5BB3611" w14:textId="77777777" w:rsidR="00C8498E" w:rsidRDefault="00C8498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19F03A" w14:textId="77777777">
        <w:trPr>
          <w:tblCellSpacing w:w="0" w:type="dxa"/>
        </w:trPr>
        <w:tc>
          <w:tcPr>
            <w:tcW w:w="50" w:type="pct"/>
            <w:hideMark/>
          </w:tcPr>
          <w:p w14:paraId="1A15F0B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14B6E" wp14:editId="36276F09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56BF407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B8F54" wp14:editId="7F1641EF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Kokořínsko uvedených v § 26 odst. 2 písm.a) a § 34 odst.1 písm.c) zákona za účelem dodatečného povolení stavby skladu sena a obilí</w:t>
            </w:r>
          </w:p>
        </w:tc>
      </w:tr>
      <w:tr w:rsidR="00000000" w14:paraId="765945D9" w14:textId="77777777">
        <w:trPr>
          <w:tblCellSpacing w:w="0" w:type="dxa"/>
        </w:trPr>
        <w:tc>
          <w:tcPr>
            <w:tcW w:w="50" w:type="pct"/>
            <w:hideMark/>
          </w:tcPr>
          <w:p w14:paraId="38219B5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C656A" wp14:editId="6EFB4316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5224C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989F2" wp14:editId="783DD291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16/06</w:t>
            </w:r>
          </w:p>
        </w:tc>
      </w:tr>
      <w:tr w:rsidR="00000000" w14:paraId="1FD88B1D" w14:textId="77777777">
        <w:trPr>
          <w:tblCellSpacing w:w="0" w:type="dxa"/>
        </w:trPr>
        <w:tc>
          <w:tcPr>
            <w:tcW w:w="50" w:type="pct"/>
            <w:hideMark/>
          </w:tcPr>
          <w:p w14:paraId="59D97D2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3F3B7" wp14:editId="5669BB2D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A353F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E8564" wp14:editId="46901137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1A89C5" w14:textId="77777777">
        <w:trPr>
          <w:tblCellSpacing w:w="0" w:type="dxa"/>
        </w:trPr>
        <w:tc>
          <w:tcPr>
            <w:tcW w:w="50" w:type="pct"/>
            <w:hideMark/>
          </w:tcPr>
          <w:p w14:paraId="515D985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13430" wp14:editId="036BDAAD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AA6CB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0CC07" wp14:editId="289016B0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4240EC1" w14:textId="64FDEE64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E4A708" w14:textId="77777777">
        <w:trPr>
          <w:tblCellSpacing w:w="0" w:type="dxa"/>
        </w:trPr>
        <w:tc>
          <w:tcPr>
            <w:tcW w:w="50" w:type="pct"/>
            <w:hideMark/>
          </w:tcPr>
          <w:p w14:paraId="7656C0D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3383A" wp14:editId="6E50DE3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30602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8BE77" wp14:editId="605FABC7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1E8BE0B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BD5B5C" w14:textId="77777777">
        <w:trPr>
          <w:tblCellSpacing w:w="0" w:type="dxa"/>
        </w:trPr>
        <w:tc>
          <w:tcPr>
            <w:tcW w:w="50" w:type="pct"/>
            <w:hideMark/>
          </w:tcPr>
          <w:p w14:paraId="28CF613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DD53F" wp14:editId="31FAB791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6D093A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0FBCE" wp14:editId="75A90EA2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pozdějším znění, z ochranných podmínek Chráněné krajinné oblasti Beskydy ze zákazu provádění chemického ošetření komunikací při jejich zimní údržbě </w:t>
            </w:r>
          </w:p>
        </w:tc>
      </w:tr>
      <w:tr w:rsidR="00000000" w14:paraId="0DE516BF" w14:textId="77777777">
        <w:trPr>
          <w:tblCellSpacing w:w="0" w:type="dxa"/>
        </w:trPr>
        <w:tc>
          <w:tcPr>
            <w:tcW w:w="50" w:type="pct"/>
            <w:hideMark/>
          </w:tcPr>
          <w:p w14:paraId="4D66D5A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36658" wp14:editId="249A23CC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1E490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C1D41" wp14:editId="10DB1FC8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17/06</w:t>
            </w:r>
          </w:p>
        </w:tc>
      </w:tr>
      <w:tr w:rsidR="00000000" w14:paraId="7C9B3805" w14:textId="77777777">
        <w:trPr>
          <w:tblCellSpacing w:w="0" w:type="dxa"/>
        </w:trPr>
        <w:tc>
          <w:tcPr>
            <w:tcW w:w="50" w:type="pct"/>
            <w:hideMark/>
          </w:tcPr>
          <w:p w14:paraId="28A658A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EF4FA" wp14:editId="72E8F2EF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A3F28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CAC0A" wp14:editId="7A20E727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784BE0" w14:textId="77777777">
        <w:trPr>
          <w:tblCellSpacing w:w="0" w:type="dxa"/>
        </w:trPr>
        <w:tc>
          <w:tcPr>
            <w:tcW w:w="50" w:type="pct"/>
            <w:hideMark/>
          </w:tcPr>
          <w:p w14:paraId="69C10D0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0B62E" wp14:editId="4269FC05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1CBC8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62893" wp14:editId="5C7F8AA8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5038DE4" w14:textId="0FDB25FF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E11A08" w14:textId="77777777">
        <w:trPr>
          <w:tblCellSpacing w:w="0" w:type="dxa"/>
        </w:trPr>
        <w:tc>
          <w:tcPr>
            <w:tcW w:w="50" w:type="pct"/>
            <w:hideMark/>
          </w:tcPr>
          <w:p w14:paraId="5467428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74798" wp14:editId="60824FA9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70726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6DE24" wp14:editId="0DF4B318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2B0651E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1EC7FC" w14:textId="77777777">
        <w:trPr>
          <w:tblCellSpacing w:w="0" w:type="dxa"/>
        </w:trPr>
        <w:tc>
          <w:tcPr>
            <w:tcW w:w="50" w:type="pct"/>
            <w:hideMark/>
          </w:tcPr>
          <w:p w14:paraId="5424234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7530B" wp14:editId="0589CE1A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096A9D3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46DBA" wp14:editId="2EE2277A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a § 29 písm. h) zákona č. 114/1992 Sb., o ochraně přírody a krajiny, z ochranných podmínek NPR Praděd a CHKO Jeseníky pro vjezd motorových vozidel a to za účelem zajištění dopravní obsluhy a provozu Sporthotelu Kurzovní pod Pradědem, ležícím na pozemcích parc. č. 291/1, 291/2, 351, 352/1 a 352/2 v k. ú. Rejhotice</w:t>
            </w:r>
          </w:p>
        </w:tc>
      </w:tr>
      <w:tr w:rsidR="00000000" w14:paraId="458CE413" w14:textId="77777777">
        <w:trPr>
          <w:tblCellSpacing w:w="0" w:type="dxa"/>
        </w:trPr>
        <w:tc>
          <w:tcPr>
            <w:tcW w:w="50" w:type="pct"/>
            <w:hideMark/>
          </w:tcPr>
          <w:p w14:paraId="69EAE96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141EC" wp14:editId="721AC2F6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0A2DD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65B78" wp14:editId="79DFC70F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č.j.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18/06</w:t>
            </w:r>
          </w:p>
        </w:tc>
      </w:tr>
      <w:tr w:rsidR="00000000" w14:paraId="68A5DF3C" w14:textId="77777777">
        <w:trPr>
          <w:tblCellSpacing w:w="0" w:type="dxa"/>
        </w:trPr>
        <w:tc>
          <w:tcPr>
            <w:tcW w:w="50" w:type="pct"/>
            <w:hideMark/>
          </w:tcPr>
          <w:p w14:paraId="4916807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47AB2" wp14:editId="1043B60A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4A838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B5A07" wp14:editId="18A98175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06B0A8" w14:textId="77777777">
        <w:trPr>
          <w:tblCellSpacing w:w="0" w:type="dxa"/>
        </w:trPr>
        <w:tc>
          <w:tcPr>
            <w:tcW w:w="50" w:type="pct"/>
            <w:hideMark/>
          </w:tcPr>
          <w:p w14:paraId="3E71FC5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820D9" wp14:editId="3370F947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EAF6B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7E779" wp14:editId="0017B5CC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5B3D408" w14:textId="090CBAB4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BE97AC" w14:textId="77777777">
        <w:trPr>
          <w:tblCellSpacing w:w="0" w:type="dxa"/>
        </w:trPr>
        <w:tc>
          <w:tcPr>
            <w:tcW w:w="50" w:type="pct"/>
            <w:hideMark/>
          </w:tcPr>
          <w:p w14:paraId="7ED9F6D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6065D" wp14:editId="044EDA8F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DEADC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3469C" wp14:editId="4458C462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9CD612C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EC0553" w14:textId="77777777">
        <w:trPr>
          <w:tblCellSpacing w:w="0" w:type="dxa"/>
        </w:trPr>
        <w:tc>
          <w:tcPr>
            <w:tcW w:w="50" w:type="pct"/>
            <w:hideMark/>
          </w:tcPr>
          <w:p w14:paraId="5715BDF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2CB28" wp14:editId="7AE8720D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78254C4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C6997" wp14:editId="541B8BEA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Kokořínsko - přestavba a přístavba rodinného domku č.p. 21 včetně stavby dvougaráže a žumpy na pozemku č.k.n.st.p. 58 v k.ú Olešno, obec Mšeno, místní část Olešno, osada Vojtěchov, v Přírodní rezervaci (PR) Kokořínský důl, žadatel B A Holding, s.r.o., pplk. Sochora 36, 170 00 Praha 7</w:t>
            </w:r>
          </w:p>
        </w:tc>
      </w:tr>
      <w:tr w:rsidR="00000000" w14:paraId="768D64F6" w14:textId="77777777">
        <w:trPr>
          <w:tblCellSpacing w:w="0" w:type="dxa"/>
        </w:trPr>
        <w:tc>
          <w:tcPr>
            <w:tcW w:w="50" w:type="pct"/>
            <w:hideMark/>
          </w:tcPr>
          <w:p w14:paraId="7E95309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3637A" wp14:editId="2B9C2680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752EB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DB48C" wp14:editId="1184339B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19/06</w:t>
            </w:r>
          </w:p>
        </w:tc>
      </w:tr>
      <w:tr w:rsidR="00000000" w14:paraId="5D861F5A" w14:textId="77777777">
        <w:trPr>
          <w:tblCellSpacing w:w="0" w:type="dxa"/>
        </w:trPr>
        <w:tc>
          <w:tcPr>
            <w:tcW w:w="50" w:type="pct"/>
            <w:hideMark/>
          </w:tcPr>
          <w:p w14:paraId="29672CB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C857F" wp14:editId="365A17DA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2AA84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1E14F" wp14:editId="153D68BF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5F96EB" w14:textId="77777777">
        <w:trPr>
          <w:tblCellSpacing w:w="0" w:type="dxa"/>
        </w:trPr>
        <w:tc>
          <w:tcPr>
            <w:tcW w:w="50" w:type="pct"/>
            <w:hideMark/>
          </w:tcPr>
          <w:p w14:paraId="7D6DBA3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82114" wp14:editId="3749F739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8D360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E2265" wp14:editId="6C9A4A9D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F2D9B7F" w14:textId="054E67EC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5E58A7" w14:textId="77777777">
        <w:trPr>
          <w:tblCellSpacing w:w="0" w:type="dxa"/>
        </w:trPr>
        <w:tc>
          <w:tcPr>
            <w:tcW w:w="50" w:type="pct"/>
            <w:hideMark/>
          </w:tcPr>
          <w:p w14:paraId="13B3471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D65A3" wp14:editId="46A1211D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BAB27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03BF7" wp14:editId="088931D3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67BC014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B5E40A" w14:textId="77777777">
        <w:trPr>
          <w:tblCellSpacing w:w="0" w:type="dxa"/>
        </w:trPr>
        <w:tc>
          <w:tcPr>
            <w:tcW w:w="50" w:type="pct"/>
            <w:hideMark/>
          </w:tcPr>
          <w:p w14:paraId="0484AF1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91CE2" wp14:editId="19E5CA8B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713CAC9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7F211" wp14:editId="232E392A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Roštýnská obora - stavba domovní čistírny odpadních vod pro hrad Roštejn, na pozemku pč. 417/4 v k.ú. Doupě, okres Jihlava, žadatel Ing. Ivan Brzák, Svatopluka Čecha 16, 586 01 Jihlava, z pověření Krajského úřadu kraje Vysočina</w:t>
            </w:r>
          </w:p>
        </w:tc>
      </w:tr>
      <w:tr w:rsidR="00000000" w14:paraId="117EEE5F" w14:textId="77777777">
        <w:trPr>
          <w:tblCellSpacing w:w="0" w:type="dxa"/>
        </w:trPr>
        <w:tc>
          <w:tcPr>
            <w:tcW w:w="50" w:type="pct"/>
            <w:hideMark/>
          </w:tcPr>
          <w:p w14:paraId="3FFA1CB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3C292" wp14:editId="0B5C2B5E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2B699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85DD5" wp14:editId="7834A66B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20/06</w:t>
            </w:r>
          </w:p>
        </w:tc>
      </w:tr>
      <w:tr w:rsidR="00000000" w14:paraId="0766C8E0" w14:textId="77777777">
        <w:trPr>
          <w:tblCellSpacing w:w="0" w:type="dxa"/>
        </w:trPr>
        <w:tc>
          <w:tcPr>
            <w:tcW w:w="50" w:type="pct"/>
            <w:hideMark/>
          </w:tcPr>
          <w:p w14:paraId="4D8B799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1423F" wp14:editId="5AB7299A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C58AB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3D40F" wp14:editId="56AB187E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340F9C" w14:textId="77777777">
        <w:trPr>
          <w:tblCellSpacing w:w="0" w:type="dxa"/>
        </w:trPr>
        <w:tc>
          <w:tcPr>
            <w:tcW w:w="50" w:type="pct"/>
            <w:hideMark/>
          </w:tcPr>
          <w:p w14:paraId="0D34F6B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779D4" wp14:editId="7169B4F8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EAA7C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09124" wp14:editId="50DD0671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44786A0" w14:textId="77E2613B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645DED" w14:textId="77777777">
        <w:trPr>
          <w:tblCellSpacing w:w="0" w:type="dxa"/>
        </w:trPr>
        <w:tc>
          <w:tcPr>
            <w:tcW w:w="50" w:type="pct"/>
            <w:hideMark/>
          </w:tcPr>
          <w:p w14:paraId="17046F6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CFA56" wp14:editId="062C948E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31D27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BC0DB" wp14:editId="30329762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F740B23" w14:textId="77777777" w:rsidR="00C8498E" w:rsidRDefault="00C8498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154310" w14:textId="77777777">
        <w:trPr>
          <w:tblCellSpacing w:w="0" w:type="dxa"/>
        </w:trPr>
        <w:tc>
          <w:tcPr>
            <w:tcW w:w="50" w:type="pct"/>
            <w:hideMark/>
          </w:tcPr>
          <w:p w14:paraId="31DC26D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64DF7" wp14:editId="6149BB85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65CAD9E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BBF65" wp14:editId="2BDA7CFB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Národní přírodní rezervace Bohdanečský rybník, na žádost firmy Zvánovec a.s., P.O.Box 65, Rudolfovská 597, 370 04 České Budějovice, za účelem provedení odbahnění a rekonstrukce rákosin v části Bohdanečského rybníka</w:t>
            </w:r>
          </w:p>
        </w:tc>
      </w:tr>
      <w:tr w:rsidR="00000000" w14:paraId="696B5C74" w14:textId="77777777">
        <w:trPr>
          <w:tblCellSpacing w:w="0" w:type="dxa"/>
        </w:trPr>
        <w:tc>
          <w:tcPr>
            <w:tcW w:w="50" w:type="pct"/>
            <w:hideMark/>
          </w:tcPr>
          <w:p w14:paraId="74BA8AB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96340" wp14:editId="356185B0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694AE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27917" wp14:editId="6BFC647C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21/06</w:t>
            </w:r>
          </w:p>
        </w:tc>
      </w:tr>
      <w:tr w:rsidR="00000000" w14:paraId="4D06D3B0" w14:textId="77777777">
        <w:trPr>
          <w:tblCellSpacing w:w="0" w:type="dxa"/>
        </w:trPr>
        <w:tc>
          <w:tcPr>
            <w:tcW w:w="50" w:type="pct"/>
            <w:hideMark/>
          </w:tcPr>
          <w:p w14:paraId="56C6B47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7D013" wp14:editId="5CE63973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07244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6D4BC" wp14:editId="5D8BEF9C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F171C1" w14:textId="77777777">
        <w:trPr>
          <w:tblCellSpacing w:w="0" w:type="dxa"/>
        </w:trPr>
        <w:tc>
          <w:tcPr>
            <w:tcW w:w="50" w:type="pct"/>
            <w:hideMark/>
          </w:tcPr>
          <w:p w14:paraId="19F3ED5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4202B" wp14:editId="6E02EC0F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5EE3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6DE82" wp14:editId="4B32D9CC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1A5B98E" w14:textId="2CE541E6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46C5C6" w14:textId="77777777">
        <w:trPr>
          <w:tblCellSpacing w:w="0" w:type="dxa"/>
        </w:trPr>
        <w:tc>
          <w:tcPr>
            <w:tcW w:w="50" w:type="pct"/>
            <w:hideMark/>
          </w:tcPr>
          <w:p w14:paraId="6DCC382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A4644" wp14:editId="68C69E3B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93198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11D45" wp14:editId="73BC9FC1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21E418E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B04D02" w14:textId="77777777">
        <w:trPr>
          <w:tblCellSpacing w:w="0" w:type="dxa"/>
        </w:trPr>
        <w:tc>
          <w:tcPr>
            <w:tcW w:w="50" w:type="pct"/>
            <w:hideMark/>
          </w:tcPr>
          <w:p w14:paraId="1DC5AB8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99817" wp14:editId="705C7043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4352CDD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BA63D" wp14:editId="62353B37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Zařazení finančních a nefinančních aktiv a pasiv bývalého Fondu národního majetku po zmocnění ministra financí o rozhodování a použití operacích s těmito prostředky</w:t>
            </w:r>
          </w:p>
        </w:tc>
      </w:tr>
      <w:tr w:rsidR="00000000" w14:paraId="7BB16F7D" w14:textId="77777777">
        <w:trPr>
          <w:tblCellSpacing w:w="0" w:type="dxa"/>
        </w:trPr>
        <w:tc>
          <w:tcPr>
            <w:tcW w:w="50" w:type="pct"/>
            <w:hideMark/>
          </w:tcPr>
          <w:p w14:paraId="388728A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D8AA4" wp14:editId="012C915F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E9FB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18A2F" wp14:editId="72AEE80B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24/06</w:t>
            </w:r>
          </w:p>
        </w:tc>
      </w:tr>
      <w:tr w:rsidR="00000000" w14:paraId="6B8929CA" w14:textId="77777777">
        <w:trPr>
          <w:tblCellSpacing w:w="0" w:type="dxa"/>
        </w:trPr>
        <w:tc>
          <w:tcPr>
            <w:tcW w:w="50" w:type="pct"/>
            <w:hideMark/>
          </w:tcPr>
          <w:p w14:paraId="610F09F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8D177" wp14:editId="5C588DD5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FE36C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608C8" wp14:editId="35CBC9C8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9D4B65" w14:textId="77777777">
        <w:trPr>
          <w:tblCellSpacing w:w="0" w:type="dxa"/>
        </w:trPr>
        <w:tc>
          <w:tcPr>
            <w:tcW w:w="50" w:type="pct"/>
            <w:hideMark/>
          </w:tcPr>
          <w:p w14:paraId="081529F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8D16D" wp14:editId="7B571F48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F88F4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80172" wp14:editId="433C48A8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financí byl stažen z programu jednání s tím, že jej vláda projedná na jednání své schůze dne 18. ledna 2006.</w:t>
            </w:r>
          </w:p>
        </w:tc>
      </w:tr>
    </w:tbl>
    <w:p w14:paraId="7D6228CC" w14:textId="77777777" w:rsidR="00C8498E" w:rsidRDefault="00C8498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2C5291" w14:textId="77777777">
        <w:trPr>
          <w:tblCellSpacing w:w="0" w:type="dxa"/>
        </w:trPr>
        <w:tc>
          <w:tcPr>
            <w:tcW w:w="50" w:type="pct"/>
            <w:hideMark/>
          </w:tcPr>
          <w:p w14:paraId="39C4026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C317D" wp14:editId="20C38E29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2F9D49F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17737" wp14:editId="49B734EC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kontingentu speciálních sil rezortu Ministerstva obrany do protiteroristické operace Trvalá svoboda v Afghánistánu</w:t>
            </w:r>
          </w:p>
        </w:tc>
      </w:tr>
      <w:tr w:rsidR="00000000" w14:paraId="562DB1E9" w14:textId="77777777">
        <w:trPr>
          <w:tblCellSpacing w:w="0" w:type="dxa"/>
        </w:trPr>
        <w:tc>
          <w:tcPr>
            <w:tcW w:w="50" w:type="pct"/>
            <w:hideMark/>
          </w:tcPr>
          <w:p w14:paraId="7F684E7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62791" wp14:editId="13D89363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979B4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AE8CB" wp14:editId="2FE1BDEA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36/06</w:t>
            </w:r>
          </w:p>
        </w:tc>
      </w:tr>
      <w:tr w:rsidR="00000000" w14:paraId="32A0773B" w14:textId="77777777">
        <w:trPr>
          <w:tblCellSpacing w:w="0" w:type="dxa"/>
        </w:trPr>
        <w:tc>
          <w:tcPr>
            <w:tcW w:w="50" w:type="pct"/>
            <w:hideMark/>
          </w:tcPr>
          <w:p w14:paraId="320F28C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F91C1" wp14:editId="5BC74120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C8B8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A4252" wp14:editId="386EF82A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A97CB5" w14:textId="77777777">
        <w:trPr>
          <w:tblCellSpacing w:w="0" w:type="dxa"/>
        </w:trPr>
        <w:tc>
          <w:tcPr>
            <w:tcW w:w="50" w:type="pct"/>
            <w:hideMark/>
          </w:tcPr>
          <w:p w14:paraId="510AE21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33BD3" wp14:editId="0C8ADBF5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901CB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4F25D" wp14:editId="1272A1A5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921ED64" w14:textId="1EF01C89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34E614" w14:textId="77777777">
        <w:trPr>
          <w:tblCellSpacing w:w="0" w:type="dxa"/>
        </w:trPr>
        <w:tc>
          <w:tcPr>
            <w:tcW w:w="50" w:type="pct"/>
            <w:hideMark/>
          </w:tcPr>
          <w:p w14:paraId="659CF3A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FF1D6" wp14:editId="42DD6FBD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3C8E8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48D10" wp14:editId="63746BC3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nikdo.</w:t>
            </w:r>
          </w:p>
        </w:tc>
      </w:tr>
    </w:tbl>
    <w:p w14:paraId="576B4B9B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AD5CB6" w14:textId="77777777">
        <w:trPr>
          <w:tblCellSpacing w:w="0" w:type="dxa"/>
        </w:trPr>
        <w:tc>
          <w:tcPr>
            <w:tcW w:w="50" w:type="pct"/>
            <w:hideMark/>
          </w:tcPr>
          <w:p w14:paraId="4A4057F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70696" wp14:editId="19A46DCE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217AA23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52BFC" wp14:editId="4B454C92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předsedy vlády Polské republiky Kazimierza Marcinkiewicze v České republice dne 16. ledna 2006</w:t>
            </w:r>
          </w:p>
        </w:tc>
      </w:tr>
      <w:tr w:rsidR="00000000" w14:paraId="1B5D9133" w14:textId="77777777">
        <w:trPr>
          <w:tblCellSpacing w:w="0" w:type="dxa"/>
        </w:trPr>
        <w:tc>
          <w:tcPr>
            <w:tcW w:w="50" w:type="pct"/>
            <w:hideMark/>
          </w:tcPr>
          <w:p w14:paraId="2DCA985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757B4" wp14:editId="150C65FE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42525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16D56" wp14:editId="0CBC283B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38/06</w:t>
            </w:r>
          </w:p>
        </w:tc>
      </w:tr>
      <w:tr w:rsidR="00000000" w14:paraId="00169263" w14:textId="77777777">
        <w:trPr>
          <w:tblCellSpacing w:w="0" w:type="dxa"/>
        </w:trPr>
        <w:tc>
          <w:tcPr>
            <w:tcW w:w="50" w:type="pct"/>
            <w:hideMark/>
          </w:tcPr>
          <w:p w14:paraId="6F9810D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00473" wp14:editId="63977F46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CAF49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A95EB" wp14:editId="39562B05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90ABDD" w14:textId="77777777">
        <w:trPr>
          <w:tblCellSpacing w:w="0" w:type="dxa"/>
        </w:trPr>
        <w:tc>
          <w:tcPr>
            <w:tcW w:w="50" w:type="pct"/>
            <w:hideMark/>
          </w:tcPr>
          <w:p w14:paraId="7CFA9CA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D1FB4" wp14:editId="277621C5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58B7D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A5330" wp14:editId="1356435D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41DF614" w14:textId="1432F08B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C165AC" w14:textId="77777777">
        <w:trPr>
          <w:tblCellSpacing w:w="0" w:type="dxa"/>
        </w:trPr>
        <w:tc>
          <w:tcPr>
            <w:tcW w:w="50" w:type="pct"/>
            <w:hideMark/>
          </w:tcPr>
          <w:p w14:paraId="3C76515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3020D" wp14:editId="4452A090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1AEB4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68742" wp14:editId="16DFCBBE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F6677FC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399C9C" w14:textId="77777777">
        <w:trPr>
          <w:tblCellSpacing w:w="0" w:type="dxa"/>
        </w:trPr>
        <w:tc>
          <w:tcPr>
            <w:tcW w:w="50" w:type="pct"/>
            <w:hideMark/>
          </w:tcPr>
          <w:p w14:paraId="1915EC2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7E68E" wp14:editId="3874A7B5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7911FD9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2A796" wp14:editId="73F427B7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04/28 Automobilová technika Armády České republiky</w:t>
            </w:r>
          </w:p>
        </w:tc>
      </w:tr>
      <w:tr w:rsidR="00000000" w14:paraId="646AA71B" w14:textId="77777777">
        <w:trPr>
          <w:tblCellSpacing w:w="0" w:type="dxa"/>
        </w:trPr>
        <w:tc>
          <w:tcPr>
            <w:tcW w:w="50" w:type="pct"/>
            <w:hideMark/>
          </w:tcPr>
          <w:p w14:paraId="3739ED1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48BFE" wp14:editId="5B9B7A7F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49F5E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73146" wp14:editId="6CEA5425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V425/05</w:t>
            </w:r>
          </w:p>
        </w:tc>
      </w:tr>
      <w:tr w:rsidR="00000000" w14:paraId="566F900C" w14:textId="77777777">
        <w:trPr>
          <w:tblCellSpacing w:w="0" w:type="dxa"/>
        </w:trPr>
        <w:tc>
          <w:tcPr>
            <w:tcW w:w="50" w:type="pct"/>
            <w:hideMark/>
          </w:tcPr>
          <w:p w14:paraId="6A99A60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B0A3F" wp14:editId="60B507FF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823D1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0BE3F" wp14:editId="638F2CFC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6D4305" w14:textId="77777777">
        <w:trPr>
          <w:tblCellSpacing w:w="0" w:type="dxa"/>
        </w:trPr>
        <w:tc>
          <w:tcPr>
            <w:tcW w:w="50" w:type="pct"/>
            <w:hideMark/>
          </w:tcPr>
          <w:p w14:paraId="10F608A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D9EEF" wp14:editId="3386F311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B5F46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7AE83" wp14:editId="1C5EC18A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obrany a přijala</w:t>
            </w:r>
          </w:p>
        </w:tc>
      </w:tr>
    </w:tbl>
    <w:p w14:paraId="4EB0F47A" w14:textId="77777777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512938" w14:textId="77777777">
        <w:trPr>
          <w:tblCellSpacing w:w="0" w:type="dxa"/>
        </w:trPr>
        <w:tc>
          <w:tcPr>
            <w:tcW w:w="50" w:type="pct"/>
            <w:hideMark/>
          </w:tcPr>
          <w:p w14:paraId="759FC81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39ED3" wp14:editId="296100BC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CCA13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5FE59" wp14:editId="28DB4BD7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AA747AD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640A0B" w14:textId="77777777">
        <w:trPr>
          <w:tblCellSpacing w:w="0" w:type="dxa"/>
        </w:trPr>
        <w:tc>
          <w:tcPr>
            <w:tcW w:w="50" w:type="pct"/>
            <w:hideMark/>
          </w:tcPr>
          <w:p w14:paraId="4E7574E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930B9" wp14:editId="15CF1D33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0B13104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FE7E5" wp14:editId="22902924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04/02 Letecká technika Armády České republiky</w:t>
            </w:r>
          </w:p>
        </w:tc>
      </w:tr>
      <w:tr w:rsidR="00000000" w14:paraId="736CB8DE" w14:textId="77777777">
        <w:trPr>
          <w:tblCellSpacing w:w="0" w:type="dxa"/>
        </w:trPr>
        <w:tc>
          <w:tcPr>
            <w:tcW w:w="50" w:type="pct"/>
            <w:hideMark/>
          </w:tcPr>
          <w:p w14:paraId="19E2462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7019A" wp14:editId="49553B46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AB01B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FCD76" wp14:editId="700A0A52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V426/05</w:t>
            </w:r>
          </w:p>
        </w:tc>
      </w:tr>
      <w:tr w:rsidR="00000000" w14:paraId="63C2119D" w14:textId="77777777">
        <w:trPr>
          <w:tblCellSpacing w:w="0" w:type="dxa"/>
        </w:trPr>
        <w:tc>
          <w:tcPr>
            <w:tcW w:w="50" w:type="pct"/>
            <w:hideMark/>
          </w:tcPr>
          <w:p w14:paraId="2CFD071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ADF8E" wp14:editId="099F167E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70E7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E9353" wp14:editId="10D6AFCC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47479F" w14:textId="77777777">
        <w:trPr>
          <w:tblCellSpacing w:w="0" w:type="dxa"/>
        </w:trPr>
        <w:tc>
          <w:tcPr>
            <w:tcW w:w="50" w:type="pct"/>
            <w:hideMark/>
          </w:tcPr>
          <w:p w14:paraId="272AAAF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2D404" wp14:editId="2E2C6C0E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ED00D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A1D50" wp14:editId="45838A29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obrany a přijala</w:t>
            </w:r>
          </w:p>
        </w:tc>
      </w:tr>
    </w:tbl>
    <w:p w14:paraId="06938C16" w14:textId="77777777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B65B54" w14:textId="77777777">
        <w:trPr>
          <w:tblCellSpacing w:w="0" w:type="dxa"/>
        </w:trPr>
        <w:tc>
          <w:tcPr>
            <w:tcW w:w="50" w:type="pct"/>
            <w:hideMark/>
          </w:tcPr>
          <w:p w14:paraId="6571DBF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829B9" wp14:editId="6B458E73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117B5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6AF5C" wp14:editId="723257AD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FDA765D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2C380C" w14:textId="77777777">
        <w:trPr>
          <w:tblCellSpacing w:w="0" w:type="dxa"/>
        </w:trPr>
        <w:tc>
          <w:tcPr>
            <w:tcW w:w="50" w:type="pct"/>
            <w:hideMark/>
          </w:tcPr>
          <w:p w14:paraId="5AFBA74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A8056" wp14:editId="7AFA19B6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034C177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95D57" wp14:editId="4D3EC71E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04/05 Majetek státu a prostředky státního rozpočtu vynaložené na výzbroj a munici pro Policii České republiky</w:t>
            </w:r>
          </w:p>
        </w:tc>
      </w:tr>
      <w:tr w:rsidR="00000000" w14:paraId="0FA2CDE6" w14:textId="77777777">
        <w:trPr>
          <w:tblCellSpacing w:w="0" w:type="dxa"/>
        </w:trPr>
        <w:tc>
          <w:tcPr>
            <w:tcW w:w="50" w:type="pct"/>
            <w:hideMark/>
          </w:tcPr>
          <w:p w14:paraId="506EF0B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9B50B" wp14:editId="7E535D74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156A7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53216" wp14:editId="16CF5514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V433/05</w:t>
            </w:r>
          </w:p>
        </w:tc>
      </w:tr>
      <w:tr w:rsidR="00000000" w14:paraId="1B6FF97F" w14:textId="77777777">
        <w:trPr>
          <w:tblCellSpacing w:w="0" w:type="dxa"/>
        </w:trPr>
        <w:tc>
          <w:tcPr>
            <w:tcW w:w="50" w:type="pct"/>
            <w:hideMark/>
          </w:tcPr>
          <w:p w14:paraId="73C1A28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FA700" wp14:editId="2CB67076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851B2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520F4" wp14:editId="55CE126C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2216B1" w14:textId="77777777">
        <w:trPr>
          <w:tblCellSpacing w:w="0" w:type="dxa"/>
        </w:trPr>
        <w:tc>
          <w:tcPr>
            <w:tcW w:w="50" w:type="pct"/>
            <w:hideMark/>
          </w:tcPr>
          <w:p w14:paraId="31C32B7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594B8" wp14:editId="34474EBB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6671A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42763" wp14:editId="6A87D76E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vnitra a přijala</w:t>
            </w:r>
          </w:p>
        </w:tc>
      </w:tr>
    </w:tbl>
    <w:p w14:paraId="56CD38AD" w14:textId="77777777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5B8CEB" w14:textId="77777777">
        <w:trPr>
          <w:tblCellSpacing w:w="0" w:type="dxa"/>
        </w:trPr>
        <w:tc>
          <w:tcPr>
            <w:tcW w:w="50" w:type="pct"/>
            <w:hideMark/>
          </w:tcPr>
          <w:p w14:paraId="1A041D6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08853" wp14:editId="2A5AD18A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E939C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5587F" wp14:editId="28C0F746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33A0197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3844CF" w14:textId="77777777">
        <w:trPr>
          <w:tblCellSpacing w:w="0" w:type="dxa"/>
        </w:trPr>
        <w:tc>
          <w:tcPr>
            <w:tcW w:w="50" w:type="pct"/>
            <w:hideMark/>
          </w:tcPr>
          <w:p w14:paraId="435BDF1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B0B14" wp14:editId="2744BF28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368B2C8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6208D" wp14:editId="4FFB6B7B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revize seznamu položek hmotných rezerv a jejich minimálních limitů a orientačních cílových stavů - doplnění podle zadání vlády ze dne 7. července 2005</w:t>
            </w:r>
          </w:p>
        </w:tc>
      </w:tr>
      <w:tr w:rsidR="00000000" w14:paraId="78513C87" w14:textId="77777777">
        <w:trPr>
          <w:tblCellSpacing w:w="0" w:type="dxa"/>
        </w:trPr>
        <w:tc>
          <w:tcPr>
            <w:tcW w:w="50" w:type="pct"/>
            <w:hideMark/>
          </w:tcPr>
          <w:p w14:paraId="4DB4862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7389A" wp14:editId="5C2373DD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B4E8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0D24E" wp14:editId="2130DF31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V363/05</w:t>
            </w:r>
          </w:p>
        </w:tc>
      </w:tr>
      <w:tr w:rsidR="00000000" w14:paraId="3F9A795B" w14:textId="77777777">
        <w:trPr>
          <w:tblCellSpacing w:w="0" w:type="dxa"/>
        </w:trPr>
        <w:tc>
          <w:tcPr>
            <w:tcW w:w="50" w:type="pct"/>
            <w:hideMark/>
          </w:tcPr>
          <w:p w14:paraId="5F8C07E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F2102" wp14:editId="72D22B21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18AC6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D964A" wp14:editId="010B4DC2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BB487D" w14:textId="77777777">
        <w:trPr>
          <w:tblCellSpacing w:w="0" w:type="dxa"/>
        </w:trPr>
        <w:tc>
          <w:tcPr>
            <w:tcW w:w="50" w:type="pct"/>
            <w:hideMark/>
          </w:tcPr>
          <w:p w14:paraId="242E69A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2B9C9" wp14:editId="488E113D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98247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81F80" wp14:editId="3D1D347D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předsedy Správy státních hmotných rezerv materiál předložený ministrem průmyslu a obchodu a předsedou Správy státních hmotných rezerv a přijala</w:t>
            </w:r>
          </w:p>
        </w:tc>
      </w:tr>
    </w:tbl>
    <w:p w14:paraId="11D8AECB" w14:textId="77777777" w:rsidR="00C8498E" w:rsidRDefault="00C8498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67/V.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7A76B8" w14:textId="77777777">
        <w:trPr>
          <w:tblCellSpacing w:w="0" w:type="dxa"/>
        </w:trPr>
        <w:tc>
          <w:tcPr>
            <w:tcW w:w="50" w:type="pct"/>
            <w:hideMark/>
          </w:tcPr>
          <w:p w14:paraId="40B64AE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361B9" wp14:editId="7978C687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638F3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51E75" wp14:editId="274E3A42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F2931BC" w14:textId="77777777" w:rsidR="00C8498E" w:rsidRDefault="00C8498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BF8DCA" w14:textId="77777777">
        <w:trPr>
          <w:tblCellSpacing w:w="0" w:type="dxa"/>
        </w:trPr>
        <w:tc>
          <w:tcPr>
            <w:tcW w:w="50" w:type="pct"/>
            <w:hideMark/>
          </w:tcPr>
          <w:p w14:paraId="5A65B85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DC1F3" wp14:editId="33A68E86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0B5CBCB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67F47" wp14:editId="4F3D7D0A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naplňování Koncepce jednotné prezentace České republiky za rok 2005</w:t>
            </w:r>
          </w:p>
        </w:tc>
      </w:tr>
      <w:tr w:rsidR="00000000" w14:paraId="6D5BB620" w14:textId="77777777">
        <w:trPr>
          <w:tblCellSpacing w:w="0" w:type="dxa"/>
        </w:trPr>
        <w:tc>
          <w:tcPr>
            <w:tcW w:w="50" w:type="pct"/>
            <w:hideMark/>
          </w:tcPr>
          <w:p w14:paraId="72AF872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2D5F5" wp14:editId="7306CC00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DFC37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D1E73" wp14:editId="661604C1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2102/05</w:t>
            </w:r>
          </w:p>
        </w:tc>
      </w:tr>
      <w:tr w:rsidR="00000000" w14:paraId="523540DA" w14:textId="77777777">
        <w:trPr>
          <w:tblCellSpacing w:w="0" w:type="dxa"/>
        </w:trPr>
        <w:tc>
          <w:tcPr>
            <w:tcW w:w="50" w:type="pct"/>
            <w:hideMark/>
          </w:tcPr>
          <w:p w14:paraId="7266E56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15E4A" wp14:editId="164B3898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7BA35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6CE7F" wp14:editId="0BECCF95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736CE2" w14:textId="77777777">
        <w:trPr>
          <w:tblCellSpacing w:w="0" w:type="dxa"/>
        </w:trPr>
        <w:tc>
          <w:tcPr>
            <w:tcW w:w="50" w:type="pct"/>
            <w:hideMark/>
          </w:tcPr>
          <w:p w14:paraId="6005D0B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43AC2" wp14:editId="4CAEDDB9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2527C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CD35A" wp14:editId="2EC51909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rámci bodu 2 části Pro informaci programu schůze vlády dne 11. ledna 2006 ministr zahraničních věcí informoval vládu o návrhu loga jednotné prezentace České republiky v zahraničí.</w:t>
            </w:r>
          </w:p>
        </w:tc>
      </w:tr>
    </w:tbl>
    <w:p w14:paraId="0D24FC69" w14:textId="77777777" w:rsidR="00C8498E" w:rsidRDefault="00C8498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CCAE38" w14:textId="77777777">
        <w:trPr>
          <w:tblCellSpacing w:w="0" w:type="dxa"/>
        </w:trPr>
        <w:tc>
          <w:tcPr>
            <w:tcW w:w="50" w:type="pct"/>
            <w:hideMark/>
          </w:tcPr>
          <w:p w14:paraId="5EF4079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E3321" wp14:editId="6ADC500D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D4BFB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8057A" wp14:editId="65F6CB72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47E26" w14:textId="77777777" w:rsidR="00C8498E" w:rsidRDefault="00C8498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AAE37D" w14:textId="77777777">
        <w:trPr>
          <w:tblCellSpacing w:w="0" w:type="dxa"/>
        </w:trPr>
        <w:tc>
          <w:tcPr>
            <w:tcW w:w="50" w:type="pct"/>
            <w:hideMark/>
          </w:tcPr>
          <w:p w14:paraId="1FA84F8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7C21C" wp14:editId="210E8304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17007C3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4F7EF" wp14:editId="5368709A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Prohlášení vlády ČR k problematice zlepšení platební schopnosti Všeobecné zdravotní pojišťovny - tisková zpráva</w:t>
            </w:r>
          </w:p>
        </w:tc>
      </w:tr>
      <w:tr w:rsidR="00000000" w14:paraId="401B6561" w14:textId="77777777">
        <w:trPr>
          <w:tblCellSpacing w:w="0" w:type="dxa"/>
        </w:trPr>
        <w:tc>
          <w:tcPr>
            <w:tcW w:w="50" w:type="pct"/>
            <w:hideMark/>
          </w:tcPr>
          <w:p w14:paraId="1EE5F62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4A98C" wp14:editId="75D94562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20CB1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7C587" wp14:editId="7B718882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8A06C9" w14:textId="77777777">
        <w:trPr>
          <w:tblCellSpacing w:w="0" w:type="dxa"/>
        </w:trPr>
        <w:tc>
          <w:tcPr>
            <w:tcW w:w="50" w:type="pct"/>
            <w:hideMark/>
          </w:tcPr>
          <w:p w14:paraId="760D0D2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ED378" wp14:editId="7B538053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BFA0D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EF945" wp14:editId="355DB57E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F01A4B" w14:textId="77777777">
        <w:trPr>
          <w:tblCellSpacing w:w="0" w:type="dxa"/>
        </w:trPr>
        <w:tc>
          <w:tcPr>
            <w:tcW w:w="50" w:type="pct"/>
            <w:hideMark/>
          </w:tcPr>
          <w:p w14:paraId="29332D2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86C0D" wp14:editId="4926214A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80CC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7E34E" wp14:editId="333815DB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vydala tiskovou zprávu k problematice zlepšení platební schopnosti Všeobecné zdravotní pojišťovny.</w:t>
            </w:r>
          </w:p>
        </w:tc>
      </w:tr>
    </w:tbl>
    <w:p w14:paraId="752D98D1" w14:textId="77777777" w:rsidR="00C8498E" w:rsidRDefault="00C8498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2F2D72" w14:textId="77777777">
        <w:trPr>
          <w:tblCellSpacing w:w="0" w:type="dxa"/>
        </w:trPr>
        <w:tc>
          <w:tcPr>
            <w:tcW w:w="50" w:type="pct"/>
            <w:hideMark/>
          </w:tcPr>
          <w:p w14:paraId="714C879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B4954" wp14:editId="0B28DC08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FA2A2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DE171" wp14:editId="130E9148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BEF591D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683A7A2F" w14:textId="77777777" w:rsidR="00C8498E" w:rsidRDefault="00C8498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66E564F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006321" w14:textId="77777777">
        <w:trPr>
          <w:tblCellSpacing w:w="0" w:type="dxa"/>
        </w:trPr>
        <w:tc>
          <w:tcPr>
            <w:tcW w:w="50" w:type="pct"/>
            <w:hideMark/>
          </w:tcPr>
          <w:p w14:paraId="71F1EA7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839D8" wp14:editId="57FFE045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8BDBCC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B97E1" wp14:editId="050E39EE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stavu a rozvoji vzdělávací soustavy v ČR za rok 2004 (předložila ministryně školství, mládeže a tělovýchovy)</w:t>
            </w:r>
          </w:p>
        </w:tc>
      </w:tr>
      <w:tr w:rsidR="00000000" w14:paraId="6BBD05E3" w14:textId="77777777">
        <w:trPr>
          <w:tblCellSpacing w:w="0" w:type="dxa"/>
        </w:trPr>
        <w:tc>
          <w:tcPr>
            <w:tcW w:w="50" w:type="pct"/>
            <w:hideMark/>
          </w:tcPr>
          <w:p w14:paraId="73E7C95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112DD" wp14:editId="28CD72FE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24257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1316B" wp14:editId="4A91CA16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7/06</w:t>
            </w:r>
          </w:p>
        </w:tc>
      </w:tr>
    </w:tbl>
    <w:p w14:paraId="4D97CB40" w14:textId="77777777" w:rsidR="00C8498E" w:rsidRDefault="00C8498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9373C1" w14:textId="77777777">
        <w:trPr>
          <w:tblCellSpacing w:w="0" w:type="dxa"/>
        </w:trPr>
        <w:tc>
          <w:tcPr>
            <w:tcW w:w="50" w:type="pct"/>
            <w:hideMark/>
          </w:tcPr>
          <w:p w14:paraId="535D44C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27D57" wp14:editId="388F5A28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C24105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28B6B" wp14:editId="212B6E60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Plán kontrolní činnosti NKÚ na rok 2006 (předložil vedoucí Úřadu vlády)</w:t>
            </w:r>
          </w:p>
        </w:tc>
      </w:tr>
      <w:tr w:rsidR="00000000" w14:paraId="0ED4807B" w14:textId="77777777">
        <w:trPr>
          <w:tblCellSpacing w:w="0" w:type="dxa"/>
        </w:trPr>
        <w:tc>
          <w:tcPr>
            <w:tcW w:w="50" w:type="pct"/>
            <w:hideMark/>
          </w:tcPr>
          <w:p w14:paraId="09CC9C0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61EF0" wp14:editId="294D8A4C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8A045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F466D" wp14:editId="2AFD7BA5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9/06</w:t>
            </w:r>
          </w:p>
        </w:tc>
      </w:tr>
    </w:tbl>
    <w:p w14:paraId="09519520" w14:textId="77777777" w:rsidR="00C8498E" w:rsidRDefault="00C8498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61EB1F" w14:textId="77777777">
        <w:trPr>
          <w:tblCellSpacing w:w="0" w:type="dxa"/>
        </w:trPr>
        <w:tc>
          <w:tcPr>
            <w:tcW w:w="50" w:type="pct"/>
            <w:hideMark/>
          </w:tcPr>
          <w:p w14:paraId="19D2A71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D3DAF" wp14:editId="34B44D20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1602B1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F8358" wp14:editId="7C5E7BB7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plánu kontrolní činnosti NKÚ na rok 2005 (předložil vedoucí Úřadu vlády)</w:t>
            </w:r>
          </w:p>
        </w:tc>
      </w:tr>
      <w:tr w:rsidR="00000000" w14:paraId="2BBF9360" w14:textId="77777777">
        <w:trPr>
          <w:tblCellSpacing w:w="0" w:type="dxa"/>
        </w:trPr>
        <w:tc>
          <w:tcPr>
            <w:tcW w:w="50" w:type="pct"/>
            <w:hideMark/>
          </w:tcPr>
          <w:p w14:paraId="4485CEF7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D16E3" wp14:editId="2423E29A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61B73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8E326" wp14:editId="42EEDAEF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8/06</w:t>
            </w:r>
          </w:p>
        </w:tc>
      </w:tr>
    </w:tbl>
    <w:p w14:paraId="6F859926" w14:textId="77777777" w:rsidR="00C8498E" w:rsidRDefault="00C8498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801988" w14:textId="77777777">
        <w:trPr>
          <w:tblCellSpacing w:w="0" w:type="dxa"/>
        </w:trPr>
        <w:tc>
          <w:tcPr>
            <w:tcW w:w="50" w:type="pct"/>
            <w:hideMark/>
          </w:tcPr>
          <w:p w14:paraId="73512762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1CA28" wp14:editId="3CC53760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B60E00D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A255B" wp14:editId="55A7F8D6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řádném zasedání Rady EU pro konkurenceschopnost ve dnech 28.-29.11.2005 v Bruselu, Belgie (předložili ministr průmyslu a obchodu a místopředseda vlády pro ekonomiku)</w:t>
            </w:r>
          </w:p>
        </w:tc>
      </w:tr>
      <w:tr w:rsidR="00000000" w14:paraId="467706E9" w14:textId="77777777">
        <w:trPr>
          <w:tblCellSpacing w:w="0" w:type="dxa"/>
        </w:trPr>
        <w:tc>
          <w:tcPr>
            <w:tcW w:w="50" w:type="pct"/>
            <w:hideMark/>
          </w:tcPr>
          <w:p w14:paraId="336042D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20F6C" wp14:editId="7216685D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F0C9B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EB896" wp14:editId="29EC35A0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2101/05</w:t>
            </w:r>
          </w:p>
        </w:tc>
      </w:tr>
    </w:tbl>
    <w:p w14:paraId="5F50F089" w14:textId="77777777" w:rsidR="00C8498E" w:rsidRDefault="00C8498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A6B2C0" w14:textId="77777777">
        <w:trPr>
          <w:tblCellSpacing w:w="0" w:type="dxa"/>
        </w:trPr>
        <w:tc>
          <w:tcPr>
            <w:tcW w:w="50" w:type="pct"/>
            <w:hideMark/>
          </w:tcPr>
          <w:p w14:paraId="3F289415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1FA83" wp14:editId="4384670E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2C5BB1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25A67" wp14:editId="430304D9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ministrů pro spravedlnost a vnitřní věci ze dne 1. a 2. prosince 2005 v Bruselu (předložili místopředseda vlády a ministr spravedlnosti a ministr vnitra)</w:t>
            </w:r>
          </w:p>
        </w:tc>
      </w:tr>
      <w:tr w:rsidR="00000000" w14:paraId="0A0FF258" w14:textId="77777777">
        <w:trPr>
          <w:tblCellSpacing w:w="0" w:type="dxa"/>
        </w:trPr>
        <w:tc>
          <w:tcPr>
            <w:tcW w:w="50" w:type="pct"/>
            <w:hideMark/>
          </w:tcPr>
          <w:p w14:paraId="04244A58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DD418" wp14:editId="0A1E7FB4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44B63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5CDD8" wp14:editId="1286ACD1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2095/05</w:t>
            </w:r>
          </w:p>
        </w:tc>
      </w:tr>
    </w:tbl>
    <w:p w14:paraId="20D0C5A7" w14:textId="77777777" w:rsidR="00C8498E" w:rsidRDefault="00C8498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B7B9BD" w14:textId="77777777">
        <w:trPr>
          <w:tblCellSpacing w:w="0" w:type="dxa"/>
        </w:trPr>
        <w:tc>
          <w:tcPr>
            <w:tcW w:w="50" w:type="pct"/>
            <w:hideMark/>
          </w:tcPr>
          <w:p w14:paraId="043B6D8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07D21" wp14:editId="4EED4576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6E600C0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E9DF9" wp14:editId="1D4F5F0E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průběhu a výsledcích oficiální návštěvy předsedy Státní rady ČLR Wen Jiabao (Wen Ťia-pao) v České republice ve dnech 8. - 9. prosince 2005 (předložil ministr zahraničních věcí) </w:t>
            </w:r>
          </w:p>
        </w:tc>
      </w:tr>
      <w:tr w:rsidR="00000000" w14:paraId="1AF28830" w14:textId="77777777">
        <w:trPr>
          <w:tblCellSpacing w:w="0" w:type="dxa"/>
        </w:trPr>
        <w:tc>
          <w:tcPr>
            <w:tcW w:w="50" w:type="pct"/>
            <w:hideMark/>
          </w:tcPr>
          <w:p w14:paraId="535D6864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E70D5" wp14:editId="243B5F91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7AB15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DFC65" wp14:editId="3D586371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14/06</w:t>
            </w:r>
          </w:p>
        </w:tc>
      </w:tr>
    </w:tbl>
    <w:p w14:paraId="655F5FA5" w14:textId="77777777" w:rsidR="00C8498E" w:rsidRDefault="00C8498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84DEDC" w14:textId="77777777">
        <w:trPr>
          <w:tblCellSpacing w:w="0" w:type="dxa"/>
        </w:trPr>
        <w:tc>
          <w:tcPr>
            <w:tcW w:w="50" w:type="pct"/>
            <w:hideMark/>
          </w:tcPr>
          <w:p w14:paraId="16E51E5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BBB19" wp14:editId="287567C7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ECA1B4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B11E4" wp14:editId="188A2515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ministryně zahraničních věcí Švýcarské konfederace Micheline Calmy-Rey v České republice dne 14. prosince 2005 (předložil ministr zahraničních věcí)</w:t>
            </w:r>
          </w:p>
        </w:tc>
      </w:tr>
      <w:tr w:rsidR="00000000" w14:paraId="7D02257D" w14:textId="77777777">
        <w:trPr>
          <w:tblCellSpacing w:w="0" w:type="dxa"/>
        </w:trPr>
        <w:tc>
          <w:tcPr>
            <w:tcW w:w="50" w:type="pct"/>
            <w:hideMark/>
          </w:tcPr>
          <w:p w14:paraId="36669223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D5486" wp14:editId="28604D82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0117FE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A29E1" wp14:editId="7C75524F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13/06</w:t>
            </w:r>
          </w:p>
        </w:tc>
      </w:tr>
    </w:tbl>
    <w:p w14:paraId="566531C8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FA60AA" w14:textId="77777777">
        <w:trPr>
          <w:tblCellSpacing w:w="0" w:type="dxa"/>
        </w:trPr>
        <w:tc>
          <w:tcPr>
            <w:tcW w:w="50" w:type="pct"/>
            <w:hideMark/>
          </w:tcPr>
          <w:p w14:paraId="0333ABCA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39C08" wp14:editId="25E5B826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0520799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64A17" wp14:editId="4FE54EB6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pilotních projektech k řešení nezaměstnanosti nejvíce ohrožených skupin v regionech s nejvyšší mírou nezaměstnanosti (předložil místopředseda vlády a ministr práce a sociálních věcí)</w:t>
            </w:r>
          </w:p>
        </w:tc>
      </w:tr>
      <w:tr w:rsidR="00000000" w14:paraId="048DBAAC" w14:textId="77777777">
        <w:trPr>
          <w:tblCellSpacing w:w="0" w:type="dxa"/>
        </w:trPr>
        <w:tc>
          <w:tcPr>
            <w:tcW w:w="50" w:type="pct"/>
            <w:hideMark/>
          </w:tcPr>
          <w:p w14:paraId="415B0956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98DC9" wp14:editId="2891208D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820F3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A9477" wp14:editId="5F3E91DD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39/06</w:t>
            </w:r>
          </w:p>
        </w:tc>
      </w:tr>
    </w:tbl>
    <w:p w14:paraId="4C3F133A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86D0B13" w14:textId="77777777">
        <w:trPr>
          <w:tblCellSpacing w:w="0" w:type="dxa"/>
        </w:trPr>
        <w:tc>
          <w:tcPr>
            <w:tcW w:w="5100" w:type="dxa"/>
            <w:hideMark/>
          </w:tcPr>
          <w:p w14:paraId="2AD1817F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EB60E" wp14:editId="784B3111">
                  <wp:extent cx="762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4261AE6B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</w:t>
            </w:r>
          </w:p>
        </w:tc>
      </w:tr>
    </w:tbl>
    <w:p w14:paraId="4A4EA753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1BD9820" w14:textId="77777777">
        <w:trPr>
          <w:tblCellSpacing w:w="0" w:type="dxa"/>
        </w:trPr>
        <w:tc>
          <w:tcPr>
            <w:tcW w:w="1695" w:type="dxa"/>
            <w:hideMark/>
          </w:tcPr>
          <w:p w14:paraId="467609AC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395DE241" w14:textId="77777777" w:rsidR="00C8498E" w:rsidRDefault="00C8498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4181EC86" w14:textId="77777777" w:rsidR="00C8498E" w:rsidRDefault="00C8498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05BB5E9" w14:textId="77777777" w:rsidR="00C8498E" w:rsidRDefault="00C8498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8E"/>
    <w:rsid w:val="00B3122F"/>
    <w:rsid w:val="00C8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EAE3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53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c969925358643972c12570f100292079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afa8356bcc6c2be8c12570f100292988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c4399a455dff052dc12570f1002934c8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66f5d9c0ad55dfaec12570f30049bfff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d1e3c8c800c68350c12570f100292ea2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b5886a70cdc4e164c12570f100293e10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dbb1314fffdbfe03c12570f10029256e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32dae96d310dad71c12570f100292d79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8b0b27585cc935f4c12570f10029384c%3fOpen&amp;Name=CN=Vladkyne\O=Vlada\C=CZ&amp;Id=C1256A62004E5036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090601d1394706fdc12570f10029273b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7bf0bffaa4dd306ac12570f100293254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785c8986ab979117c12570f100293bb8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ce321e0d2895053dc12570f10029416d%3fOpen&amp;Name=CN=Vladkyne\O=Vlada\C=CZ&amp;Id=C1256A62004E5036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057a91eb3fb53deac12570f1002922fa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43d4646c1bddfe57c12570f100293112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aa355c38e9ffc1dac12570f100293721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fcc58300e66dae3ac12570f10029404f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a30613b1681ae9b6c12570f100292ab6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d5fc962c234f1ea0c12570f100293a91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44ed56484f5037e8c12570f1002921c3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12e9578d13b9ac80c12570f100292fd3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1905bf359149a092c12570f1002935ef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cda3da23261431a9c12570f10029396d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5fc2db423061b660c12570f100293f2b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6&amp;01-1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bb50e847af56c3acc12570f100291de0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2fbdd85df558deccc12570f100292861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c40b51e7fe775ca6c12570f100293397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b4cc15695ff9b9e1c12570f100293ce7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30ea0e5f463e242cc12570f2002c9e96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3407</Words>
  <Characters>19426</Characters>
  <Application>Microsoft Office Word</Application>
  <DocSecurity>0</DocSecurity>
  <Lines>161</Lines>
  <Paragraphs>45</Paragraphs>
  <ScaleCrop>false</ScaleCrop>
  <Company>Profinit EU s.r.o.</Company>
  <LinksUpToDate>false</LinksUpToDate>
  <CharactersWithSpaces>22788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2. schůze - 2006-01-11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