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EB47A91" w14:textId="77777777" w:rsidR="00357989" w:rsidRDefault="00357989">
      <w:pPr>
        <w:pStyle w:val="z-TopofForm"/>
      </w:pPr>
      <w:r>
        <w:t>Top of Form</w:t>
      </w:r>
    </w:p>
    <w:p w14:paraId="4CCF004A" w14:textId="0F31AC7C" w:rsidR="00357989" w:rsidRDefault="00357989">
      <w:pPr>
        <w:pStyle w:val="Heading5"/>
        <w:divId w:val="48065857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2006-02-01</w:t>
        </w:r>
      </w:hyperlink>
    </w:p>
    <w:p w14:paraId="3C4AFB23" w14:textId="77777777" w:rsidR="00357989" w:rsidRDefault="00357989">
      <w:pPr>
        <w:rPr>
          <w:rFonts w:eastAsia="Times New Roman"/>
        </w:rPr>
      </w:pPr>
    </w:p>
    <w:p w14:paraId="239148E8" w14:textId="77777777" w:rsidR="00357989" w:rsidRDefault="00357989">
      <w:pPr>
        <w:divId w:val="21198312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7A6A1EF" w14:textId="77777777" w:rsidR="00357989" w:rsidRDefault="00357989">
      <w:pPr>
        <w:divId w:val="783034584"/>
        <w:rPr>
          <w:rFonts w:eastAsia="Times New Roman"/>
        </w:rPr>
      </w:pPr>
      <w:r>
        <w:rPr>
          <w:rFonts w:eastAsia="Times New Roman"/>
        </w:rPr>
        <w:pict w14:anchorId="568C8B03"/>
      </w:r>
      <w:r>
        <w:rPr>
          <w:rFonts w:eastAsia="Times New Roman"/>
        </w:rPr>
        <w:pict w14:anchorId="68BDDC43"/>
      </w:r>
      <w:r>
        <w:rPr>
          <w:rFonts w:eastAsia="Times New Roman"/>
          <w:noProof/>
        </w:rPr>
        <w:drawing>
          <wp:inline distT="0" distB="0" distL="0" distR="0" wp14:anchorId="56B7DEF0" wp14:editId="66F08CE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0365" w14:textId="77777777" w:rsidR="00357989" w:rsidRDefault="0035798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321EF86" w14:textId="77777777">
        <w:trPr>
          <w:tblCellSpacing w:w="0" w:type="dxa"/>
        </w:trPr>
        <w:tc>
          <w:tcPr>
            <w:tcW w:w="2500" w:type="pct"/>
            <w:hideMark/>
          </w:tcPr>
          <w:p w14:paraId="6552350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2209/06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1DC9006C" w14:textId="77777777" w:rsidR="00357989" w:rsidRDefault="0035798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1. února 2006</w:t>
            </w:r>
          </w:p>
        </w:tc>
      </w:tr>
    </w:tbl>
    <w:p w14:paraId="07EEBBAE" w14:textId="77777777" w:rsidR="00357989" w:rsidRDefault="0035798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1. února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(5. schůze)</w:t>
      </w:r>
    </w:p>
    <w:p w14:paraId="6CA2A713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3E105F" w14:textId="77777777">
        <w:trPr>
          <w:tblCellSpacing w:w="0" w:type="dxa"/>
        </w:trPr>
        <w:tc>
          <w:tcPr>
            <w:tcW w:w="50" w:type="pct"/>
            <w:hideMark/>
          </w:tcPr>
          <w:p w14:paraId="36F06BD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A7374" wp14:editId="6A0BF471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0657B7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D81F1" wp14:editId="065EF42A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5983FAE" w14:textId="77777777">
        <w:trPr>
          <w:tblCellSpacing w:w="0" w:type="dxa"/>
        </w:trPr>
        <w:tc>
          <w:tcPr>
            <w:tcW w:w="50" w:type="pct"/>
            <w:hideMark/>
          </w:tcPr>
          <w:p w14:paraId="3806D05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99B2B" wp14:editId="6852850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72C26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65787" wp14:editId="1418A4C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AE1BA" w14:textId="77777777">
        <w:trPr>
          <w:tblCellSpacing w:w="0" w:type="dxa"/>
        </w:trPr>
        <w:tc>
          <w:tcPr>
            <w:tcW w:w="50" w:type="pct"/>
            <w:hideMark/>
          </w:tcPr>
          <w:p w14:paraId="1CCFEFD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6D5EB" wp14:editId="39F94780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301D8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8DD02" wp14:editId="3F835198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0462BA" w14:textId="77777777">
        <w:trPr>
          <w:tblCellSpacing w:w="0" w:type="dxa"/>
        </w:trPr>
        <w:tc>
          <w:tcPr>
            <w:tcW w:w="50" w:type="pct"/>
            <w:hideMark/>
          </w:tcPr>
          <w:p w14:paraId="4DE249E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E1314" wp14:editId="018EBE76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39F8A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D6053" wp14:editId="53D5377B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 z a l a n a v ě d o m í ústní informace 1. místopředsedy vlády a ministra financí o aktuální evropské problematice. </w:t>
            </w:r>
          </w:p>
        </w:tc>
      </w:tr>
    </w:tbl>
    <w:p w14:paraId="274C476C" w14:textId="77777777" w:rsidR="00357989" w:rsidRDefault="003579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ADC435" w14:textId="77777777">
        <w:trPr>
          <w:tblCellSpacing w:w="0" w:type="dxa"/>
        </w:trPr>
        <w:tc>
          <w:tcPr>
            <w:tcW w:w="50" w:type="pct"/>
            <w:hideMark/>
          </w:tcPr>
          <w:p w14:paraId="345CC98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E3B22" wp14:editId="5DEF4BD6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B60C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D2B55" wp14:editId="05B42683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D0B62" w14:textId="77777777" w:rsidR="00357989" w:rsidRDefault="003579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A45853" w14:textId="77777777">
        <w:trPr>
          <w:tblCellSpacing w:w="0" w:type="dxa"/>
        </w:trPr>
        <w:tc>
          <w:tcPr>
            <w:tcW w:w="50" w:type="pct"/>
            <w:hideMark/>
          </w:tcPr>
          <w:p w14:paraId="66BA782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61FC4" wp14:editId="166D9A8A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AA164C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E6F30" wp14:editId="5B8C29C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Obecné zásady pro hospodaření s finančními prostředku EU při realizaci komunitárních programů</w:t>
            </w:r>
          </w:p>
        </w:tc>
      </w:tr>
      <w:tr w:rsidR="00000000" w14:paraId="035E8AED" w14:textId="77777777">
        <w:trPr>
          <w:tblCellSpacing w:w="0" w:type="dxa"/>
        </w:trPr>
        <w:tc>
          <w:tcPr>
            <w:tcW w:w="50" w:type="pct"/>
            <w:hideMark/>
          </w:tcPr>
          <w:p w14:paraId="07DD31D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A9620" wp14:editId="1BCE0845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C9AE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FECD9" wp14:editId="45CE19F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105/06</w:t>
            </w:r>
          </w:p>
        </w:tc>
      </w:tr>
      <w:tr w:rsidR="00000000" w14:paraId="6404215C" w14:textId="77777777">
        <w:trPr>
          <w:tblCellSpacing w:w="0" w:type="dxa"/>
        </w:trPr>
        <w:tc>
          <w:tcPr>
            <w:tcW w:w="50" w:type="pct"/>
            <w:hideMark/>
          </w:tcPr>
          <w:p w14:paraId="5D0449C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82B53" wp14:editId="3032C0E8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8EA95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F4F23" wp14:editId="1A2BB6CD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CBB0D6" w14:textId="77777777">
        <w:trPr>
          <w:tblCellSpacing w:w="0" w:type="dxa"/>
        </w:trPr>
        <w:tc>
          <w:tcPr>
            <w:tcW w:w="50" w:type="pct"/>
            <w:hideMark/>
          </w:tcPr>
          <w:p w14:paraId="0D80B8B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A109C15" wp14:editId="0A40A1A8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3A11D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65D34" wp14:editId="79B2966A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54BD704" w14:textId="2718D943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D4D124" w14:textId="77777777">
        <w:trPr>
          <w:tblCellSpacing w:w="0" w:type="dxa"/>
        </w:trPr>
        <w:tc>
          <w:tcPr>
            <w:tcW w:w="50" w:type="pct"/>
            <w:hideMark/>
          </w:tcPr>
          <w:p w14:paraId="49845CB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14A88" wp14:editId="0AD51E26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4BA8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24A02" wp14:editId="660DFD06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96834E9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FC4785" w14:textId="77777777">
        <w:trPr>
          <w:tblCellSpacing w:w="0" w:type="dxa"/>
        </w:trPr>
        <w:tc>
          <w:tcPr>
            <w:tcW w:w="50" w:type="pct"/>
            <w:hideMark/>
          </w:tcPr>
          <w:p w14:paraId="4DC29886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0C844" wp14:editId="35FFA08F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D622A4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F6F35" wp14:editId="0D1A154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25/2003 Sb., kterým se stanoví technické požadavky na účinnost nových teplovodních kotlů spalujících kapalná nebo plynná paliva, ve znění nařízení vlády č.126/2004 Sb.</w:t>
            </w:r>
          </w:p>
        </w:tc>
      </w:tr>
      <w:tr w:rsidR="00000000" w14:paraId="1182349A" w14:textId="77777777">
        <w:trPr>
          <w:tblCellSpacing w:w="0" w:type="dxa"/>
        </w:trPr>
        <w:tc>
          <w:tcPr>
            <w:tcW w:w="50" w:type="pct"/>
            <w:hideMark/>
          </w:tcPr>
          <w:p w14:paraId="5E50AAD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E1FA7" wp14:editId="7F01169E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B68E6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D9A24" wp14:editId="559F42E6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2041/05</w:t>
            </w:r>
          </w:p>
        </w:tc>
      </w:tr>
      <w:tr w:rsidR="00000000" w14:paraId="6C10FED6" w14:textId="77777777">
        <w:trPr>
          <w:tblCellSpacing w:w="0" w:type="dxa"/>
        </w:trPr>
        <w:tc>
          <w:tcPr>
            <w:tcW w:w="50" w:type="pct"/>
            <w:hideMark/>
          </w:tcPr>
          <w:p w14:paraId="4B28C55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65A01" wp14:editId="0F47BA26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7B32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CF8DA" wp14:editId="65A3B41C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CDAF62" w14:textId="77777777">
        <w:trPr>
          <w:tblCellSpacing w:w="0" w:type="dxa"/>
        </w:trPr>
        <w:tc>
          <w:tcPr>
            <w:tcW w:w="50" w:type="pct"/>
            <w:hideMark/>
          </w:tcPr>
          <w:p w14:paraId="630D5AF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18C1C" wp14:editId="71A8E44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66AB7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9D33A" wp14:editId="66393FB2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78CDF553" w14:textId="2A70E76A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F387F7" w14:textId="77777777">
        <w:trPr>
          <w:tblCellSpacing w:w="0" w:type="dxa"/>
        </w:trPr>
        <w:tc>
          <w:tcPr>
            <w:tcW w:w="50" w:type="pct"/>
            <w:hideMark/>
          </w:tcPr>
          <w:p w14:paraId="1049703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D7199" wp14:editId="5F0BBD91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6363A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44C59" wp14:editId="68A1E904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8B3D77D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C1684C" w14:textId="77777777">
        <w:trPr>
          <w:tblCellSpacing w:w="0" w:type="dxa"/>
        </w:trPr>
        <w:tc>
          <w:tcPr>
            <w:tcW w:w="50" w:type="pct"/>
            <w:hideMark/>
          </w:tcPr>
          <w:p w14:paraId="765E983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533DE" wp14:editId="79539753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601A27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13687" wp14:editId="58F597C2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hlavního města Prahy na vydání zákona, kterým se mění zákon č. 236/1995 Sb., o platu a dalších náležitostech spojených s výkonem funkce představitelů státní moci a některých státních orgánů a soudců a poslanců Evropského parlamentu, ve znění pozdějších předpisů (sněmovní tisk č. 1225)</w:t>
            </w:r>
          </w:p>
        </w:tc>
      </w:tr>
      <w:tr w:rsidR="00000000" w14:paraId="43068B7D" w14:textId="77777777">
        <w:trPr>
          <w:tblCellSpacing w:w="0" w:type="dxa"/>
        </w:trPr>
        <w:tc>
          <w:tcPr>
            <w:tcW w:w="50" w:type="pct"/>
            <w:hideMark/>
          </w:tcPr>
          <w:p w14:paraId="41CAFBA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BC896" wp14:editId="04DB1DE7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44F6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6E09C" wp14:editId="39B3BBA1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27/06</w:t>
            </w:r>
          </w:p>
        </w:tc>
      </w:tr>
      <w:tr w:rsidR="00000000" w14:paraId="392637BA" w14:textId="77777777">
        <w:trPr>
          <w:tblCellSpacing w:w="0" w:type="dxa"/>
        </w:trPr>
        <w:tc>
          <w:tcPr>
            <w:tcW w:w="50" w:type="pct"/>
            <w:hideMark/>
          </w:tcPr>
          <w:p w14:paraId="6D22244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1EC1A" wp14:editId="793B6866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D6D13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111C7" wp14:editId="4AB401E5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C3A23B" w14:textId="77777777">
        <w:trPr>
          <w:tblCellSpacing w:w="0" w:type="dxa"/>
        </w:trPr>
        <w:tc>
          <w:tcPr>
            <w:tcW w:w="50" w:type="pct"/>
            <w:hideMark/>
          </w:tcPr>
          <w:p w14:paraId="0A34AC3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6B978BE" wp14:editId="445A06F6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C09FE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9E19C" wp14:editId="77E0FA21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D33A38C" w14:textId="1A084E05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8E6F7F" w14:textId="77777777">
        <w:trPr>
          <w:tblCellSpacing w:w="0" w:type="dxa"/>
        </w:trPr>
        <w:tc>
          <w:tcPr>
            <w:tcW w:w="50" w:type="pct"/>
            <w:hideMark/>
          </w:tcPr>
          <w:p w14:paraId="71162446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8C9BD" wp14:editId="599013FA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7A795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B4021" wp14:editId="52B7F174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5585A70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69F99B" w14:textId="77777777">
        <w:trPr>
          <w:tblCellSpacing w:w="0" w:type="dxa"/>
        </w:trPr>
        <w:tc>
          <w:tcPr>
            <w:tcW w:w="50" w:type="pct"/>
            <w:hideMark/>
          </w:tcPr>
          <w:p w14:paraId="59926BD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6C335" wp14:editId="7F6BC0C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13F88A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0CF71" wp14:editId="5CB300D5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při prodeji veškeré majetkové účasti České republiky – Ministerstva financí ve společnosti ŠKODAEXPORT, a.s.</w:t>
            </w:r>
          </w:p>
        </w:tc>
      </w:tr>
      <w:tr w:rsidR="00000000" w14:paraId="7C26509F" w14:textId="77777777">
        <w:trPr>
          <w:tblCellSpacing w:w="0" w:type="dxa"/>
        </w:trPr>
        <w:tc>
          <w:tcPr>
            <w:tcW w:w="50" w:type="pct"/>
            <w:hideMark/>
          </w:tcPr>
          <w:p w14:paraId="45999D1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3E2F7" wp14:editId="1396F3AD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2BE61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EF470" wp14:editId="55C43631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85/06</w:t>
            </w:r>
          </w:p>
        </w:tc>
      </w:tr>
      <w:tr w:rsidR="00000000" w14:paraId="25531A0A" w14:textId="77777777">
        <w:trPr>
          <w:tblCellSpacing w:w="0" w:type="dxa"/>
        </w:trPr>
        <w:tc>
          <w:tcPr>
            <w:tcW w:w="50" w:type="pct"/>
            <w:hideMark/>
          </w:tcPr>
          <w:p w14:paraId="64EFEF4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FD6E8" wp14:editId="6EC46BB4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BB5906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4C80A" wp14:editId="355ACD9F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508A48" w14:textId="77777777">
        <w:trPr>
          <w:tblCellSpacing w:w="0" w:type="dxa"/>
        </w:trPr>
        <w:tc>
          <w:tcPr>
            <w:tcW w:w="50" w:type="pct"/>
            <w:hideMark/>
          </w:tcPr>
          <w:p w14:paraId="001AC9D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F2A1F" wp14:editId="4A4FDBED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BD757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4E5E4" wp14:editId="5AE45104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a ministrem průmyslu byl stažen z programu jednání s tím, že bude daná problematika opětovně posouzena.</w:t>
            </w:r>
          </w:p>
        </w:tc>
      </w:tr>
    </w:tbl>
    <w:p w14:paraId="5DD5E6E3" w14:textId="77777777" w:rsidR="00357989" w:rsidRDefault="003579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13DA97" w14:textId="77777777">
        <w:trPr>
          <w:tblCellSpacing w:w="0" w:type="dxa"/>
        </w:trPr>
        <w:tc>
          <w:tcPr>
            <w:tcW w:w="50" w:type="pct"/>
            <w:hideMark/>
          </w:tcPr>
          <w:p w14:paraId="7207808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4E398" wp14:editId="4A9BE93A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DADB1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F39F3" wp14:editId="2C6EFDF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5DFDF" w14:textId="77777777" w:rsidR="00357989" w:rsidRDefault="003579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817958" w14:textId="77777777">
        <w:trPr>
          <w:tblCellSpacing w:w="0" w:type="dxa"/>
        </w:trPr>
        <w:tc>
          <w:tcPr>
            <w:tcW w:w="50" w:type="pct"/>
            <w:hideMark/>
          </w:tcPr>
          <w:p w14:paraId="335A422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29D2A" wp14:editId="1A242E53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8A8D1B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1E65D" wp14:editId="3EBF712D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10. prosince 2001 č. 1324, ke Statutu Vládní dislokační komise a o Zásadách postupu orgánů státní správy v otázkách dislokace</w:t>
            </w:r>
          </w:p>
        </w:tc>
      </w:tr>
      <w:tr w:rsidR="00000000" w14:paraId="6684B4EF" w14:textId="77777777">
        <w:trPr>
          <w:tblCellSpacing w:w="0" w:type="dxa"/>
        </w:trPr>
        <w:tc>
          <w:tcPr>
            <w:tcW w:w="50" w:type="pct"/>
            <w:hideMark/>
          </w:tcPr>
          <w:p w14:paraId="5519237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59AB2" wp14:editId="41EC8637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1BDA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5C6DF" wp14:editId="6F0B1926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84/06</w:t>
            </w:r>
          </w:p>
        </w:tc>
      </w:tr>
      <w:tr w:rsidR="00000000" w14:paraId="0BA7ABE5" w14:textId="77777777">
        <w:trPr>
          <w:tblCellSpacing w:w="0" w:type="dxa"/>
        </w:trPr>
        <w:tc>
          <w:tcPr>
            <w:tcW w:w="50" w:type="pct"/>
            <w:hideMark/>
          </w:tcPr>
          <w:p w14:paraId="0C1E20CD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0B33B" wp14:editId="3C788B9E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D022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0F42D" wp14:editId="0EF46301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7209A3" w14:textId="77777777">
        <w:trPr>
          <w:tblCellSpacing w:w="0" w:type="dxa"/>
        </w:trPr>
        <w:tc>
          <w:tcPr>
            <w:tcW w:w="50" w:type="pct"/>
            <w:hideMark/>
          </w:tcPr>
          <w:p w14:paraId="3A7A261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6CC31" wp14:editId="5E5461CB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1324A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89B76" wp14:editId="24B0DB3B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vlády, 1. místopředsedou vlády a ministrem financí a ministrem vnitra a přijala</w:t>
            </w:r>
          </w:p>
        </w:tc>
      </w:tr>
    </w:tbl>
    <w:p w14:paraId="39E88C81" w14:textId="6ABA6992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76C917" w14:textId="77777777">
        <w:trPr>
          <w:tblCellSpacing w:w="0" w:type="dxa"/>
        </w:trPr>
        <w:tc>
          <w:tcPr>
            <w:tcW w:w="50" w:type="pct"/>
            <w:hideMark/>
          </w:tcPr>
          <w:p w14:paraId="296305F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72659" wp14:editId="6BE6FBD9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9553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893AB" wp14:editId="3C25C6E3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80D5457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9A0A17" w14:textId="77777777">
        <w:trPr>
          <w:tblCellSpacing w:w="0" w:type="dxa"/>
        </w:trPr>
        <w:tc>
          <w:tcPr>
            <w:tcW w:w="50" w:type="pct"/>
            <w:hideMark/>
          </w:tcPr>
          <w:p w14:paraId="3269776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BBC0C" wp14:editId="4479DA12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316968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FC9D8" wp14:editId="1FDF2D20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přijetí změny Úmluvy o fyzické ochraně jaderných materiálů přijaté ve Vídni dne 8. července 2005 diplomatickou konferencí svolanou k projednání navrhovaných změn</w:t>
            </w:r>
          </w:p>
        </w:tc>
      </w:tr>
      <w:tr w:rsidR="00000000" w14:paraId="6F7A1C9D" w14:textId="77777777">
        <w:trPr>
          <w:tblCellSpacing w:w="0" w:type="dxa"/>
        </w:trPr>
        <w:tc>
          <w:tcPr>
            <w:tcW w:w="50" w:type="pct"/>
            <w:hideMark/>
          </w:tcPr>
          <w:p w14:paraId="04820C0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2ED4E" wp14:editId="69E6AA84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13D25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87A58" wp14:editId="18EA6D7E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92/06</w:t>
            </w:r>
          </w:p>
        </w:tc>
      </w:tr>
      <w:tr w:rsidR="00000000" w14:paraId="1B8FF5CD" w14:textId="77777777">
        <w:trPr>
          <w:tblCellSpacing w:w="0" w:type="dxa"/>
        </w:trPr>
        <w:tc>
          <w:tcPr>
            <w:tcW w:w="50" w:type="pct"/>
            <w:hideMark/>
          </w:tcPr>
          <w:p w14:paraId="3AA8A34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74759" wp14:editId="1EF9139A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8CB88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1AE92" wp14:editId="2842F6A6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598814" w14:textId="77777777">
        <w:trPr>
          <w:tblCellSpacing w:w="0" w:type="dxa"/>
        </w:trPr>
        <w:tc>
          <w:tcPr>
            <w:tcW w:w="50" w:type="pct"/>
            <w:hideMark/>
          </w:tcPr>
          <w:p w14:paraId="7CD57C8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D0F74" wp14:editId="2646A41E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175D0D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2D79B" wp14:editId="10E644C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vlády, předsedkyní Státního úřadu pro jadernou bezpečnost a ministrem zahraničních věcí a přijala</w:t>
            </w:r>
          </w:p>
        </w:tc>
      </w:tr>
    </w:tbl>
    <w:p w14:paraId="61C61E43" w14:textId="1D744E6F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8CEAD8" w14:textId="77777777">
        <w:trPr>
          <w:tblCellSpacing w:w="0" w:type="dxa"/>
        </w:trPr>
        <w:tc>
          <w:tcPr>
            <w:tcW w:w="50" w:type="pct"/>
            <w:hideMark/>
          </w:tcPr>
          <w:p w14:paraId="0883D69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A5119" wp14:editId="74362A1C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D42E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A6217" wp14:editId="0C91F82E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61A2028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51C061" w14:textId="77777777">
        <w:trPr>
          <w:tblCellSpacing w:w="0" w:type="dxa"/>
        </w:trPr>
        <w:tc>
          <w:tcPr>
            <w:tcW w:w="50" w:type="pct"/>
            <w:hideMark/>
          </w:tcPr>
          <w:p w14:paraId="1350878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ABECC" wp14:editId="06A679E5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36B4C1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EFB3E" wp14:editId="5D194413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v Tuniské republice a Marockém království ve dnech 10. – 14. února 2006</w:t>
            </w:r>
          </w:p>
        </w:tc>
      </w:tr>
      <w:tr w:rsidR="00000000" w14:paraId="6783F40E" w14:textId="77777777">
        <w:trPr>
          <w:tblCellSpacing w:w="0" w:type="dxa"/>
        </w:trPr>
        <w:tc>
          <w:tcPr>
            <w:tcW w:w="50" w:type="pct"/>
            <w:hideMark/>
          </w:tcPr>
          <w:p w14:paraId="594E166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582D7" wp14:editId="44894833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BEBDC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39B0D" wp14:editId="5C802959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86/06</w:t>
            </w:r>
          </w:p>
        </w:tc>
      </w:tr>
      <w:tr w:rsidR="00000000" w14:paraId="0C8AF356" w14:textId="77777777">
        <w:trPr>
          <w:tblCellSpacing w:w="0" w:type="dxa"/>
        </w:trPr>
        <w:tc>
          <w:tcPr>
            <w:tcW w:w="50" w:type="pct"/>
            <w:hideMark/>
          </w:tcPr>
          <w:p w14:paraId="4C3698B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F1D30" wp14:editId="2DCF9CD2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8DD0A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FEABA" wp14:editId="2D9C8B28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68002C" w14:textId="77777777">
        <w:trPr>
          <w:tblCellSpacing w:w="0" w:type="dxa"/>
        </w:trPr>
        <w:tc>
          <w:tcPr>
            <w:tcW w:w="50" w:type="pct"/>
            <w:hideMark/>
          </w:tcPr>
          <w:p w14:paraId="49A5DB1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3501A" wp14:editId="5374D5BA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3120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82A12" wp14:editId="39B2C4CA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6DB593F" w14:textId="14DC2D39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858A37" w14:textId="77777777">
        <w:trPr>
          <w:tblCellSpacing w:w="0" w:type="dxa"/>
        </w:trPr>
        <w:tc>
          <w:tcPr>
            <w:tcW w:w="50" w:type="pct"/>
            <w:hideMark/>
          </w:tcPr>
          <w:p w14:paraId="67FBA7B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44177" wp14:editId="61C04207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5F066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1F18B" wp14:editId="708C23A8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2142FEE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7B11EF" w14:textId="77777777">
        <w:trPr>
          <w:tblCellSpacing w:w="0" w:type="dxa"/>
        </w:trPr>
        <w:tc>
          <w:tcPr>
            <w:tcW w:w="50" w:type="pct"/>
            <w:hideMark/>
          </w:tcPr>
          <w:p w14:paraId="4B7F900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0CCC8" wp14:editId="0FFCEC1A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7C5633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A53F2" wp14:editId="42735516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předsedy vlády Bulharské republiky Sergeje Staniševa v České republice ve dnech 16. – 17. února 2006</w:t>
            </w:r>
          </w:p>
        </w:tc>
      </w:tr>
      <w:tr w:rsidR="00000000" w14:paraId="6A2E395D" w14:textId="77777777">
        <w:trPr>
          <w:tblCellSpacing w:w="0" w:type="dxa"/>
        </w:trPr>
        <w:tc>
          <w:tcPr>
            <w:tcW w:w="50" w:type="pct"/>
            <w:hideMark/>
          </w:tcPr>
          <w:p w14:paraId="0E6BF47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415AA" wp14:editId="15101172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8D34C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A1177" wp14:editId="79FCCDE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87/06</w:t>
            </w:r>
          </w:p>
        </w:tc>
      </w:tr>
      <w:tr w:rsidR="00000000" w14:paraId="4283D176" w14:textId="77777777">
        <w:trPr>
          <w:tblCellSpacing w:w="0" w:type="dxa"/>
        </w:trPr>
        <w:tc>
          <w:tcPr>
            <w:tcW w:w="50" w:type="pct"/>
            <w:hideMark/>
          </w:tcPr>
          <w:p w14:paraId="0A5B8FC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428A7" wp14:editId="6D4873BE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A7D42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D4194" wp14:editId="3919807D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45C7C" w14:textId="77777777">
        <w:trPr>
          <w:tblCellSpacing w:w="0" w:type="dxa"/>
        </w:trPr>
        <w:tc>
          <w:tcPr>
            <w:tcW w:w="50" w:type="pct"/>
            <w:hideMark/>
          </w:tcPr>
          <w:p w14:paraId="5607734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31E51" wp14:editId="4F8EDA46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DF769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888E5" wp14:editId="7D888E62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EECE9B8" w14:textId="733BB8D8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372BF2" w14:textId="77777777">
        <w:trPr>
          <w:tblCellSpacing w:w="0" w:type="dxa"/>
        </w:trPr>
        <w:tc>
          <w:tcPr>
            <w:tcW w:w="50" w:type="pct"/>
            <w:hideMark/>
          </w:tcPr>
          <w:p w14:paraId="11CF2E9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B3398" wp14:editId="608740E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3BC666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2EE43" wp14:editId="1A0B473A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39DA42E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04F0F0" w14:textId="77777777">
        <w:trPr>
          <w:tblCellSpacing w:w="0" w:type="dxa"/>
        </w:trPr>
        <w:tc>
          <w:tcPr>
            <w:tcW w:w="50" w:type="pct"/>
            <w:hideMark/>
          </w:tcPr>
          <w:p w14:paraId="71B0343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8291A" wp14:editId="5D0DAAA7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FCF9146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8AB32" wp14:editId="14AC97E6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úhrady příspěvků mezinárodní nevládní organizaci European Commerce Register's Forum (ECRF) v roce 2006 a v dalších letech z rozpočtové kapitoly Ministerstvo informatiky</w:t>
            </w:r>
          </w:p>
        </w:tc>
      </w:tr>
      <w:tr w:rsidR="00000000" w14:paraId="7C9264A1" w14:textId="77777777">
        <w:trPr>
          <w:tblCellSpacing w:w="0" w:type="dxa"/>
        </w:trPr>
        <w:tc>
          <w:tcPr>
            <w:tcW w:w="50" w:type="pct"/>
            <w:hideMark/>
          </w:tcPr>
          <w:p w14:paraId="3D9BFE1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C1A69" wp14:editId="4E9E0F6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70204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1B36B" wp14:editId="420CD0E9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77/06</w:t>
            </w:r>
          </w:p>
        </w:tc>
      </w:tr>
      <w:tr w:rsidR="00000000" w14:paraId="69BABB01" w14:textId="77777777">
        <w:trPr>
          <w:tblCellSpacing w:w="0" w:type="dxa"/>
        </w:trPr>
        <w:tc>
          <w:tcPr>
            <w:tcW w:w="50" w:type="pct"/>
            <w:hideMark/>
          </w:tcPr>
          <w:p w14:paraId="172B80D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7479A" wp14:editId="124280F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FA271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A490B" wp14:editId="4EB0EAA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EE2714" w14:textId="77777777">
        <w:trPr>
          <w:tblCellSpacing w:w="0" w:type="dxa"/>
        </w:trPr>
        <w:tc>
          <w:tcPr>
            <w:tcW w:w="50" w:type="pct"/>
            <w:hideMark/>
          </w:tcPr>
          <w:p w14:paraId="3BA4F5C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6B49C" wp14:editId="0BEBC62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76642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D74D9" wp14:editId="581888E4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155E1976" w14:textId="431A40EB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6EB1EB" w14:textId="77777777">
        <w:trPr>
          <w:tblCellSpacing w:w="0" w:type="dxa"/>
        </w:trPr>
        <w:tc>
          <w:tcPr>
            <w:tcW w:w="50" w:type="pct"/>
            <w:hideMark/>
          </w:tcPr>
          <w:p w14:paraId="56038C9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86793" wp14:editId="34BA3697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3697E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CFD92" wp14:editId="6128A526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FAC49E7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DE5BDC" w14:textId="77777777">
        <w:trPr>
          <w:tblCellSpacing w:w="0" w:type="dxa"/>
        </w:trPr>
        <w:tc>
          <w:tcPr>
            <w:tcW w:w="50" w:type="pct"/>
            <w:hideMark/>
          </w:tcPr>
          <w:p w14:paraId="6F9C125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49E36" wp14:editId="1C465DA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51784AE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48A97" wp14:editId="41C5AD67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Rejvíz v CHKO Jeseníky - povolení vstupu studenta MZLU Brno Jana Ševčíka, bytem 790 51 Supíkovice 224, za účelem zpracování bakalářské práce</w:t>
            </w:r>
          </w:p>
        </w:tc>
      </w:tr>
      <w:tr w:rsidR="00000000" w14:paraId="45E35211" w14:textId="77777777">
        <w:trPr>
          <w:tblCellSpacing w:w="0" w:type="dxa"/>
        </w:trPr>
        <w:tc>
          <w:tcPr>
            <w:tcW w:w="50" w:type="pct"/>
            <w:hideMark/>
          </w:tcPr>
          <w:p w14:paraId="0376B58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A2D7F" wp14:editId="50D03C40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1ED52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4384B" wp14:editId="3A10754E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93/06</w:t>
            </w:r>
          </w:p>
        </w:tc>
      </w:tr>
      <w:tr w:rsidR="00000000" w14:paraId="78867083" w14:textId="77777777">
        <w:trPr>
          <w:tblCellSpacing w:w="0" w:type="dxa"/>
        </w:trPr>
        <w:tc>
          <w:tcPr>
            <w:tcW w:w="50" w:type="pct"/>
            <w:hideMark/>
          </w:tcPr>
          <w:p w14:paraId="3CD0326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105EF" wp14:editId="1EFD5813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2AD6FD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897DB" wp14:editId="4856AD49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DBB5B7" w14:textId="77777777">
        <w:trPr>
          <w:tblCellSpacing w:w="0" w:type="dxa"/>
        </w:trPr>
        <w:tc>
          <w:tcPr>
            <w:tcW w:w="50" w:type="pct"/>
            <w:hideMark/>
          </w:tcPr>
          <w:p w14:paraId="5897522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2A5C2" wp14:editId="57DDCDF4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809C6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2F89B" wp14:editId="057852E4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7D6FD94" w14:textId="617F69B5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EDB5D7" w14:textId="77777777">
        <w:trPr>
          <w:tblCellSpacing w:w="0" w:type="dxa"/>
        </w:trPr>
        <w:tc>
          <w:tcPr>
            <w:tcW w:w="50" w:type="pct"/>
            <w:hideMark/>
          </w:tcPr>
          <w:p w14:paraId="1DCAF74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09C9D" wp14:editId="3C551E2F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D107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3C153" wp14:editId="7BCC553B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065E8AD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26AF05" w14:textId="77777777">
        <w:trPr>
          <w:tblCellSpacing w:w="0" w:type="dxa"/>
        </w:trPr>
        <w:tc>
          <w:tcPr>
            <w:tcW w:w="50" w:type="pct"/>
            <w:hideMark/>
          </w:tcPr>
          <w:p w14:paraId="509BFA2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EAE98" wp14:editId="27ACE84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AD8AB0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84E61" wp14:editId="69C39D80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platném znění, z ochranných podmínek CHKO Jizerské hory pro vjezd a stání sněžné rolby za účelem zajištění provozu a údržby sjezdové trati "U Tomáše", v k.ú. Albrechtice v Jizerských horách</w:t>
            </w:r>
          </w:p>
        </w:tc>
      </w:tr>
      <w:tr w:rsidR="00000000" w14:paraId="46CB3194" w14:textId="77777777">
        <w:trPr>
          <w:tblCellSpacing w:w="0" w:type="dxa"/>
        </w:trPr>
        <w:tc>
          <w:tcPr>
            <w:tcW w:w="50" w:type="pct"/>
            <w:hideMark/>
          </w:tcPr>
          <w:p w14:paraId="28152D7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E3588" wp14:editId="54D869D0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E994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02E60" wp14:editId="3DDFDC3C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94/06</w:t>
            </w:r>
          </w:p>
        </w:tc>
      </w:tr>
      <w:tr w:rsidR="00000000" w14:paraId="24568CA9" w14:textId="77777777">
        <w:trPr>
          <w:tblCellSpacing w:w="0" w:type="dxa"/>
        </w:trPr>
        <w:tc>
          <w:tcPr>
            <w:tcW w:w="50" w:type="pct"/>
            <w:hideMark/>
          </w:tcPr>
          <w:p w14:paraId="7C39CD1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0CEF3" wp14:editId="2FE0225C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E9CE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2F458" wp14:editId="54B4B467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081A42" w14:textId="77777777">
        <w:trPr>
          <w:tblCellSpacing w:w="0" w:type="dxa"/>
        </w:trPr>
        <w:tc>
          <w:tcPr>
            <w:tcW w:w="50" w:type="pct"/>
            <w:hideMark/>
          </w:tcPr>
          <w:p w14:paraId="275EE61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9A47E" wp14:editId="5CA83DC7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DF11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6EA7D" wp14:editId="4A6E862A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BE45AAD" w14:textId="171EED1C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0A108E" w14:textId="77777777">
        <w:trPr>
          <w:tblCellSpacing w:w="0" w:type="dxa"/>
        </w:trPr>
        <w:tc>
          <w:tcPr>
            <w:tcW w:w="50" w:type="pct"/>
            <w:hideMark/>
          </w:tcPr>
          <w:p w14:paraId="42776CB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DE169" wp14:editId="4E5D3F0D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1DE4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8C19E" wp14:editId="0438B9D2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229F6AC" w14:textId="77777777" w:rsidR="00357989" w:rsidRDefault="003579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5108EC" w14:textId="77777777">
        <w:trPr>
          <w:tblCellSpacing w:w="0" w:type="dxa"/>
        </w:trPr>
        <w:tc>
          <w:tcPr>
            <w:tcW w:w="50" w:type="pct"/>
            <w:hideMark/>
          </w:tcPr>
          <w:p w14:paraId="3EE8EB3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D6497" wp14:editId="4148AA48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89488C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95331" wp14:editId="2FB939C5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č. 114/1992 Sb., o ochraně přírody a krajiny, v platném znění, z ochranných podmínek Chráněné krajinné oblasti Beskydy pro vjezd vozidel mimo silnice a komunikace za účelem zajištění zásobování, celoročního provozu a udržovacích prací chaty Spartak na hřebeni Javorníků v oblasti Kohútka-Portáš a pro zajištění úpravy běžeckých hřebenových tras po hřebeni v trase Malý Javorník - Krkostěna</w:t>
            </w:r>
          </w:p>
        </w:tc>
      </w:tr>
      <w:tr w:rsidR="00000000" w14:paraId="0761B6B5" w14:textId="77777777">
        <w:trPr>
          <w:tblCellSpacing w:w="0" w:type="dxa"/>
        </w:trPr>
        <w:tc>
          <w:tcPr>
            <w:tcW w:w="50" w:type="pct"/>
            <w:hideMark/>
          </w:tcPr>
          <w:p w14:paraId="50D0278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A1288" wp14:editId="01D5CEB1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88CE5D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70358" wp14:editId="44F7EC6F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95/06</w:t>
            </w:r>
          </w:p>
        </w:tc>
      </w:tr>
      <w:tr w:rsidR="00000000" w14:paraId="487AD82D" w14:textId="77777777">
        <w:trPr>
          <w:tblCellSpacing w:w="0" w:type="dxa"/>
        </w:trPr>
        <w:tc>
          <w:tcPr>
            <w:tcW w:w="50" w:type="pct"/>
            <w:hideMark/>
          </w:tcPr>
          <w:p w14:paraId="4AAAE6F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64844" wp14:editId="1B7F4B1F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6B67D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1A5D2" wp14:editId="0BF36706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24CE72" w14:textId="77777777">
        <w:trPr>
          <w:tblCellSpacing w:w="0" w:type="dxa"/>
        </w:trPr>
        <w:tc>
          <w:tcPr>
            <w:tcW w:w="50" w:type="pct"/>
            <w:hideMark/>
          </w:tcPr>
          <w:p w14:paraId="2BC41DF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3FCDE" wp14:editId="60C88027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BEBB5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93828" wp14:editId="3C1BFDCB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410B1D9" w14:textId="3109148D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F9B95A" w14:textId="77777777">
        <w:trPr>
          <w:tblCellSpacing w:w="0" w:type="dxa"/>
        </w:trPr>
        <w:tc>
          <w:tcPr>
            <w:tcW w:w="50" w:type="pct"/>
            <w:hideMark/>
          </w:tcPr>
          <w:p w14:paraId="1F83A1C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4357B" wp14:editId="05E47645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E2483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9EC97" wp14:editId="3416272F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D489B32" w14:textId="77777777" w:rsidR="00357989" w:rsidRDefault="003579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D377A8" w14:textId="77777777">
        <w:trPr>
          <w:tblCellSpacing w:w="0" w:type="dxa"/>
        </w:trPr>
        <w:tc>
          <w:tcPr>
            <w:tcW w:w="50" w:type="pct"/>
            <w:hideMark/>
          </w:tcPr>
          <w:p w14:paraId="55769D6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A171B" wp14:editId="3F854944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281B39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8831A" wp14:editId="19AA6EA4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3 písm. a) a § 29 písm. a) a d), zákona č. 114/1992 Sb., o ochraně přírody a krajiny, z ochranných podmínek Národní přírodní rezervace Karlštejn a Chráněné krajinné oblasti Český kras, a to za účelem provádění speleologické činnosti </w:t>
            </w:r>
          </w:p>
        </w:tc>
      </w:tr>
      <w:tr w:rsidR="00000000" w14:paraId="2F65D8E8" w14:textId="77777777">
        <w:trPr>
          <w:tblCellSpacing w:w="0" w:type="dxa"/>
        </w:trPr>
        <w:tc>
          <w:tcPr>
            <w:tcW w:w="50" w:type="pct"/>
            <w:hideMark/>
          </w:tcPr>
          <w:p w14:paraId="3FA22CA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33629" wp14:editId="0B219FA9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85E4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6C4ED" wp14:editId="4CED8A38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96/06</w:t>
            </w:r>
          </w:p>
        </w:tc>
      </w:tr>
      <w:tr w:rsidR="00000000" w14:paraId="4A78BDEE" w14:textId="77777777">
        <w:trPr>
          <w:tblCellSpacing w:w="0" w:type="dxa"/>
        </w:trPr>
        <w:tc>
          <w:tcPr>
            <w:tcW w:w="50" w:type="pct"/>
            <w:hideMark/>
          </w:tcPr>
          <w:p w14:paraId="713F139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C632E" wp14:editId="54D5B792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DEB95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05068" wp14:editId="0F495CA2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7F50E2" w14:textId="77777777">
        <w:trPr>
          <w:tblCellSpacing w:w="0" w:type="dxa"/>
        </w:trPr>
        <w:tc>
          <w:tcPr>
            <w:tcW w:w="50" w:type="pct"/>
            <w:hideMark/>
          </w:tcPr>
          <w:p w14:paraId="151B3B5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364D5" wp14:editId="41EFF8C6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BF3C76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7A304" wp14:editId="41A5973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64EDC05" w14:textId="32E72FD7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7261A7" w14:textId="77777777">
        <w:trPr>
          <w:tblCellSpacing w:w="0" w:type="dxa"/>
        </w:trPr>
        <w:tc>
          <w:tcPr>
            <w:tcW w:w="50" w:type="pct"/>
            <w:hideMark/>
          </w:tcPr>
          <w:p w14:paraId="2A5B979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5D1E6" wp14:editId="5C7226A4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250C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1435D" wp14:editId="3CC1FBD6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818F858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02FA91" w14:textId="77777777">
        <w:trPr>
          <w:tblCellSpacing w:w="0" w:type="dxa"/>
        </w:trPr>
        <w:tc>
          <w:tcPr>
            <w:tcW w:w="50" w:type="pct"/>
            <w:hideMark/>
          </w:tcPr>
          <w:p w14:paraId="00FC160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70B4B" wp14:editId="52A9322F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1E6882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70B51" wp14:editId="0379FEE4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a), b), d) a h), zákona č. 114/1992 Sb., o ochraně přírody a krajiny, z ochranných podmínek Národní přírodní rezervace Žebračka, a to za účelem zřízení nového hydrogeologického pozorovacího vrtu 7H 010b na pozemku parc. č. 4811 v k. ú. Přerov</w:t>
            </w:r>
          </w:p>
        </w:tc>
      </w:tr>
      <w:tr w:rsidR="00000000" w14:paraId="7AAB8699" w14:textId="77777777">
        <w:trPr>
          <w:tblCellSpacing w:w="0" w:type="dxa"/>
        </w:trPr>
        <w:tc>
          <w:tcPr>
            <w:tcW w:w="50" w:type="pct"/>
            <w:hideMark/>
          </w:tcPr>
          <w:p w14:paraId="6153784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429D8" wp14:editId="3E364C70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39E8F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F4006" wp14:editId="7DE8102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97/06</w:t>
            </w:r>
          </w:p>
        </w:tc>
      </w:tr>
      <w:tr w:rsidR="00000000" w14:paraId="6F419DE7" w14:textId="77777777">
        <w:trPr>
          <w:tblCellSpacing w:w="0" w:type="dxa"/>
        </w:trPr>
        <w:tc>
          <w:tcPr>
            <w:tcW w:w="50" w:type="pct"/>
            <w:hideMark/>
          </w:tcPr>
          <w:p w14:paraId="21579C3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F95AF" wp14:editId="32DE305E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117EF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25F2B" wp14:editId="3D39A001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8612C4" w14:textId="77777777">
        <w:trPr>
          <w:tblCellSpacing w:w="0" w:type="dxa"/>
        </w:trPr>
        <w:tc>
          <w:tcPr>
            <w:tcW w:w="50" w:type="pct"/>
            <w:hideMark/>
          </w:tcPr>
          <w:p w14:paraId="435399A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C26B8" wp14:editId="5B26514F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39B94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A3630" wp14:editId="6ACDBE41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08ABCBF" w14:textId="1FCBB36A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4A51DD" w14:textId="77777777">
        <w:trPr>
          <w:tblCellSpacing w:w="0" w:type="dxa"/>
        </w:trPr>
        <w:tc>
          <w:tcPr>
            <w:tcW w:w="50" w:type="pct"/>
            <w:hideMark/>
          </w:tcPr>
          <w:p w14:paraId="7577D98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8B640" wp14:editId="5344B228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110B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37A95" wp14:editId="223255A3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8332C8D" w14:textId="77777777" w:rsidR="00357989" w:rsidRDefault="003579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F1246E" w14:textId="77777777">
        <w:trPr>
          <w:tblCellSpacing w:w="0" w:type="dxa"/>
        </w:trPr>
        <w:tc>
          <w:tcPr>
            <w:tcW w:w="50" w:type="pct"/>
            <w:hideMark/>
          </w:tcPr>
          <w:p w14:paraId="5E410FF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C07D7" wp14:editId="68956A5E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10D5E8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E78E2" wp14:editId="77104A51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Pouzdřanská step - Kolby - povolení vstupu pracovníků společnosti Geofizyka Kraków s.r.o. a vjezdu techniky nezbytné pro provádění geologického průzkumu pro Moravské naftové doly a.s. Hodonín</w:t>
            </w:r>
          </w:p>
        </w:tc>
      </w:tr>
      <w:tr w:rsidR="00000000" w14:paraId="2B0F05FE" w14:textId="77777777">
        <w:trPr>
          <w:tblCellSpacing w:w="0" w:type="dxa"/>
        </w:trPr>
        <w:tc>
          <w:tcPr>
            <w:tcW w:w="50" w:type="pct"/>
            <w:hideMark/>
          </w:tcPr>
          <w:p w14:paraId="560F8EA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00BEC" wp14:editId="67D6385F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E0FB2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D73F9" wp14:editId="7096DAAA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98/06</w:t>
            </w:r>
          </w:p>
        </w:tc>
      </w:tr>
      <w:tr w:rsidR="00000000" w14:paraId="7994701A" w14:textId="77777777">
        <w:trPr>
          <w:tblCellSpacing w:w="0" w:type="dxa"/>
        </w:trPr>
        <w:tc>
          <w:tcPr>
            <w:tcW w:w="50" w:type="pct"/>
            <w:hideMark/>
          </w:tcPr>
          <w:p w14:paraId="7A65B56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FA956" wp14:editId="19203291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EDA30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0B4DA" wp14:editId="6466D04E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EBFE1B" w14:textId="77777777">
        <w:trPr>
          <w:tblCellSpacing w:w="0" w:type="dxa"/>
        </w:trPr>
        <w:tc>
          <w:tcPr>
            <w:tcW w:w="50" w:type="pct"/>
            <w:hideMark/>
          </w:tcPr>
          <w:p w14:paraId="4E9D7B7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23A9F" wp14:editId="089FC107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7A04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CE628" wp14:editId="30D68AB6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98054DB" w14:textId="305FB652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</w:rPr>
          <w:t>usnesení č. 117.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D75F21" w14:textId="77777777">
        <w:trPr>
          <w:tblCellSpacing w:w="0" w:type="dxa"/>
        </w:trPr>
        <w:tc>
          <w:tcPr>
            <w:tcW w:w="50" w:type="pct"/>
            <w:hideMark/>
          </w:tcPr>
          <w:p w14:paraId="4B4449E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43D76" wp14:editId="1F06AD7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D4C006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865CC" wp14:editId="34A62138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A692A43" w14:textId="77777777" w:rsidR="00357989" w:rsidRDefault="003579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1482CA" w14:textId="77777777">
        <w:trPr>
          <w:tblCellSpacing w:w="0" w:type="dxa"/>
        </w:trPr>
        <w:tc>
          <w:tcPr>
            <w:tcW w:w="50" w:type="pct"/>
            <w:hideMark/>
          </w:tcPr>
          <w:p w14:paraId="5F872BC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54093" wp14:editId="359B427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FA81AA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07FE8" wp14:editId="4B47AA1E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z ochranných podmínek CHKO Beskydy pro povolení vjezdu a stání motorových vozidel mimo silnice a místní komunikace </w:t>
            </w:r>
          </w:p>
        </w:tc>
      </w:tr>
      <w:tr w:rsidR="00000000" w14:paraId="64BDAF92" w14:textId="77777777">
        <w:trPr>
          <w:tblCellSpacing w:w="0" w:type="dxa"/>
        </w:trPr>
        <w:tc>
          <w:tcPr>
            <w:tcW w:w="50" w:type="pct"/>
            <w:hideMark/>
          </w:tcPr>
          <w:p w14:paraId="60EA69B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61BA4" wp14:editId="5D6F14C7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E614E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D0AF6" wp14:editId="1D1A2BBA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99/06</w:t>
            </w:r>
          </w:p>
        </w:tc>
      </w:tr>
      <w:tr w:rsidR="00000000" w14:paraId="0575EA32" w14:textId="77777777">
        <w:trPr>
          <w:tblCellSpacing w:w="0" w:type="dxa"/>
        </w:trPr>
        <w:tc>
          <w:tcPr>
            <w:tcW w:w="50" w:type="pct"/>
            <w:hideMark/>
          </w:tcPr>
          <w:p w14:paraId="5C056E5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C466E" wp14:editId="41F6A4DB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662A6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F368F" wp14:editId="7E7CCCFC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5B74CB" w14:textId="77777777">
        <w:trPr>
          <w:tblCellSpacing w:w="0" w:type="dxa"/>
        </w:trPr>
        <w:tc>
          <w:tcPr>
            <w:tcW w:w="50" w:type="pct"/>
            <w:hideMark/>
          </w:tcPr>
          <w:p w14:paraId="17A630C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0D2DD" wp14:editId="2A3630BE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AB12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8B54C" wp14:editId="0F50215E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79C7619" w14:textId="23F58E95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</w:rPr>
          <w:t>usnesení č. 118.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AFA153" w14:textId="77777777">
        <w:trPr>
          <w:tblCellSpacing w:w="0" w:type="dxa"/>
        </w:trPr>
        <w:tc>
          <w:tcPr>
            <w:tcW w:w="50" w:type="pct"/>
            <w:hideMark/>
          </w:tcPr>
          <w:p w14:paraId="786B7BB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CD743" wp14:editId="3D7ADD16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76052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0743A" wp14:editId="33F7A9BE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CCCBAEE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FF1DEA" w14:textId="77777777">
        <w:trPr>
          <w:tblCellSpacing w:w="0" w:type="dxa"/>
        </w:trPr>
        <w:tc>
          <w:tcPr>
            <w:tcW w:w="50" w:type="pct"/>
            <w:hideMark/>
          </w:tcPr>
          <w:p w14:paraId="252C04C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79B3D" wp14:editId="534B5C5C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24BFB7E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3102A" wp14:editId="152FCD76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a) zákona č. 114/1992 Sb., o ochraně přírody a krajiny, v platném znění, z ochranných podmínek CHKO Bílé Karpaty, pro realizaci stavby rodinného domu na PK 9102, 9103, 9104, 9105 a 9106 v k.ú. Vyškovec, v I. zóně odstupňované ochrany přírody CHKO</w:t>
            </w:r>
          </w:p>
        </w:tc>
      </w:tr>
      <w:tr w:rsidR="00000000" w14:paraId="2F69FE42" w14:textId="77777777">
        <w:trPr>
          <w:tblCellSpacing w:w="0" w:type="dxa"/>
        </w:trPr>
        <w:tc>
          <w:tcPr>
            <w:tcW w:w="50" w:type="pct"/>
            <w:hideMark/>
          </w:tcPr>
          <w:p w14:paraId="7B2B83A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9F62A" wp14:editId="5B95A257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66A23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1D1D4" wp14:editId="0D5B6CEA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100/06</w:t>
            </w:r>
          </w:p>
        </w:tc>
      </w:tr>
      <w:tr w:rsidR="00000000" w14:paraId="53BD065C" w14:textId="77777777">
        <w:trPr>
          <w:tblCellSpacing w:w="0" w:type="dxa"/>
        </w:trPr>
        <w:tc>
          <w:tcPr>
            <w:tcW w:w="50" w:type="pct"/>
            <w:hideMark/>
          </w:tcPr>
          <w:p w14:paraId="104C017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DF7A5" wp14:editId="20C235F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E21E9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DAB22" wp14:editId="1CBB2619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34DF65" w14:textId="77777777">
        <w:trPr>
          <w:tblCellSpacing w:w="0" w:type="dxa"/>
        </w:trPr>
        <w:tc>
          <w:tcPr>
            <w:tcW w:w="50" w:type="pct"/>
            <w:hideMark/>
          </w:tcPr>
          <w:p w14:paraId="15A9E066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15264" wp14:editId="77B2A0D7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126EE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14222" wp14:editId="68E2C6B9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66AF2DF" w14:textId="332462B1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</w:rPr>
          <w:t>usnesení č. 119.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9D86FC" w14:textId="77777777">
        <w:trPr>
          <w:tblCellSpacing w:w="0" w:type="dxa"/>
        </w:trPr>
        <w:tc>
          <w:tcPr>
            <w:tcW w:w="50" w:type="pct"/>
            <w:hideMark/>
          </w:tcPr>
          <w:p w14:paraId="6FF40BE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EA622" wp14:editId="04685B05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7AAF2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87B2D" wp14:editId="531A3534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F50775F" w14:textId="77777777" w:rsidR="00357989" w:rsidRDefault="003579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94A6DE" w14:textId="77777777">
        <w:trPr>
          <w:tblCellSpacing w:w="0" w:type="dxa"/>
        </w:trPr>
        <w:tc>
          <w:tcPr>
            <w:tcW w:w="50" w:type="pct"/>
            <w:hideMark/>
          </w:tcPr>
          <w:p w14:paraId="6D00464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7ED26" wp14:editId="26D19BCE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E944E8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2EEDF" wp14:editId="52A2D453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d), zákona č. 114/1992 Sb., o ochraně přírody a krajiny, z ochranných podmínek národních přírodních rezervací Adršpašsko-teplické skály a Broumovské stěny v Chráněné krajinné oblasti Broumovsko, a to za účelem provádění speleologické činnosti</w:t>
            </w:r>
          </w:p>
        </w:tc>
      </w:tr>
      <w:tr w:rsidR="00000000" w14:paraId="530B4F94" w14:textId="77777777">
        <w:trPr>
          <w:tblCellSpacing w:w="0" w:type="dxa"/>
        </w:trPr>
        <w:tc>
          <w:tcPr>
            <w:tcW w:w="50" w:type="pct"/>
            <w:hideMark/>
          </w:tcPr>
          <w:p w14:paraId="13D2841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862E5" wp14:editId="7BB6D6DC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22405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DB6CD" wp14:editId="163A9A23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101/06</w:t>
            </w:r>
          </w:p>
        </w:tc>
      </w:tr>
      <w:tr w:rsidR="00000000" w14:paraId="4EA08468" w14:textId="77777777">
        <w:trPr>
          <w:tblCellSpacing w:w="0" w:type="dxa"/>
        </w:trPr>
        <w:tc>
          <w:tcPr>
            <w:tcW w:w="50" w:type="pct"/>
            <w:hideMark/>
          </w:tcPr>
          <w:p w14:paraId="73F8B1E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7E503" wp14:editId="38599C0D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CE2CF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47124" wp14:editId="6B356AC9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46D9D5" w14:textId="77777777">
        <w:trPr>
          <w:tblCellSpacing w:w="0" w:type="dxa"/>
        </w:trPr>
        <w:tc>
          <w:tcPr>
            <w:tcW w:w="50" w:type="pct"/>
            <w:hideMark/>
          </w:tcPr>
          <w:p w14:paraId="7F0460D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E92C2" wp14:editId="1061127E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4413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F228B" wp14:editId="1AAD263C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51FAE13" w14:textId="6DB56911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</w:rPr>
          <w:t>usnesení č. 120.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6E046D" w14:textId="77777777">
        <w:trPr>
          <w:tblCellSpacing w:w="0" w:type="dxa"/>
        </w:trPr>
        <w:tc>
          <w:tcPr>
            <w:tcW w:w="50" w:type="pct"/>
            <w:hideMark/>
          </w:tcPr>
          <w:p w14:paraId="3B65E5B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08976" wp14:editId="4CC66083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2B97D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16A1D" wp14:editId="2700C349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5ACAF33" w14:textId="77777777" w:rsidR="00357989" w:rsidRDefault="003579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91C9F" w14:textId="77777777">
        <w:trPr>
          <w:tblCellSpacing w:w="0" w:type="dxa"/>
        </w:trPr>
        <w:tc>
          <w:tcPr>
            <w:tcW w:w="50" w:type="pct"/>
            <w:hideMark/>
          </w:tcPr>
          <w:p w14:paraId="5CCA1D0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09EF6" wp14:editId="26EF1C3C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0C980A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AED9C" wp14:editId="2A1A3BE9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 b) a § 29 písm. d) a j), zákona č. 114/1992 Sb., o ochraně přírody a krajiny, z ochranných podmínek Národní přírodní rezervace Adršpašsko-teplické skály v Chráněné krajinné oblasti Broumovsko, a to za účelem pálení klestu na lesních pozemcích města</w:t>
            </w:r>
          </w:p>
        </w:tc>
      </w:tr>
      <w:tr w:rsidR="00000000" w14:paraId="7363D66E" w14:textId="77777777">
        <w:trPr>
          <w:tblCellSpacing w:w="0" w:type="dxa"/>
        </w:trPr>
        <w:tc>
          <w:tcPr>
            <w:tcW w:w="50" w:type="pct"/>
            <w:hideMark/>
          </w:tcPr>
          <w:p w14:paraId="3EABE21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92300" wp14:editId="01408A2D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0C8C0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1854A" wp14:editId="6963306A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102/06</w:t>
            </w:r>
          </w:p>
        </w:tc>
      </w:tr>
      <w:tr w:rsidR="00000000" w14:paraId="0C13E8E0" w14:textId="77777777">
        <w:trPr>
          <w:tblCellSpacing w:w="0" w:type="dxa"/>
        </w:trPr>
        <w:tc>
          <w:tcPr>
            <w:tcW w:w="50" w:type="pct"/>
            <w:hideMark/>
          </w:tcPr>
          <w:p w14:paraId="5826328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53142" wp14:editId="027F6B93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CFC3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E9B86" wp14:editId="7BB15B90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E4D4F2" w14:textId="77777777">
        <w:trPr>
          <w:tblCellSpacing w:w="0" w:type="dxa"/>
        </w:trPr>
        <w:tc>
          <w:tcPr>
            <w:tcW w:w="50" w:type="pct"/>
            <w:hideMark/>
          </w:tcPr>
          <w:p w14:paraId="72D9A3A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2AC34" wp14:editId="0D6541B4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7318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63EB5" wp14:editId="1EF04E98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4CA493E" w14:textId="4D44B4A4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</w:rPr>
          <w:t>usnesení č. 121.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379B03" w14:textId="77777777">
        <w:trPr>
          <w:tblCellSpacing w:w="0" w:type="dxa"/>
        </w:trPr>
        <w:tc>
          <w:tcPr>
            <w:tcW w:w="50" w:type="pct"/>
            <w:hideMark/>
          </w:tcPr>
          <w:p w14:paraId="1F6896C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3D07A" wp14:editId="21617A3A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6D468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AD11C" wp14:editId="5554ECAF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9428021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E0DBE5" w14:textId="77777777">
        <w:trPr>
          <w:tblCellSpacing w:w="0" w:type="dxa"/>
        </w:trPr>
        <w:tc>
          <w:tcPr>
            <w:tcW w:w="50" w:type="pct"/>
            <w:hideMark/>
          </w:tcPr>
          <w:p w14:paraId="073A5B1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8DF09" wp14:editId="0D613C2E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4C63B6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E775E" wp14:editId="6B463600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platném znění, z ochranných podmínek CHKO Jizerské hory pro vjezd a stání sněžné rolby za účelem zajištění provozu a údržby sjezdové trati v lyžařském areálu "Selský dvůr"</w:t>
            </w:r>
          </w:p>
        </w:tc>
      </w:tr>
      <w:tr w:rsidR="00000000" w14:paraId="743A008D" w14:textId="77777777">
        <w:trPr>
          <w:tblCellSpacing w:w="0" w:type="dxa"/>
        </w:trPr>
        <w:tc>
          <w:tcPr>
            <w:tcW w:w="50" w:type="pct"/>
            <w:hideMark/>
          </w:tcPr>
          <w:p w14:paraId="0460AA0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28A91" wp14:editId="33DAE48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66724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DA84B" wp14:editId="42AE274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103/06</w:t>
            </w:r>
          </w:p>
        </w:tc>
      </w:tr>
      <w:tr w:rsidR="00000000" w14:paraId="677FE03F" w14:textId="77777777">
        <w:trPr>
          <w:tblCellSpacing w:w="0" w:type="dxa"/>
        </w:trPr>
        <w:tc>
          <w:tcPr>
            <w:tcW w:w="50" w:type="pct"/>
            <w:hideMark/>
          </w:tcPr>
          <w:p w14:paraId="7034125D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4B292" wp14:editId="50E3493B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15E6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D2D22" wp14:editId="6F393CE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8469AA" w14:textId="77777777">
        <w:trPr>
          <w:tblCellSpacing w:w="0" w:type="dxa"/>
        </w:trPr>
        <w:tc>
          <w:tcPr>
            <w:tcW w:w="50" w:type="pct"/>
            <w:hideMark/>
          </w:tcPr>
          <w:p w14:paraId="2FCAC5A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1612E" wp14:editId="3E59C24E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0C64D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004B4" wp14:editId="0E413A1F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9D65A07" w14:textId="51F169B2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</w:rPr>
          <w:t>usnesení č. 122.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104BDD" w14:textId="77777777">
        <w:trPr>
          <w:tblCellSpacing w:w="0" w:type="dxa"/>
        </w:trPr>
        <w:tc>
          <w:tcPr>
            <w:tcW w:w="50" w:type="pct"/>
            <w:hideMark/>
          </w:tcPr>
          <w:p w14:paraId="1F488C0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F6ABC" wp14:editId="228EA656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306E9D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FE46B" wp14:editId="0C3AB909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A3B140F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43B055" w14:textId="77777777">
        <w:trPr>
          <w:tblCellSpacing w:w="0" w:type="dxa"/>
        </w:trPr>
        <w:tc>
          <w:tcPr>
            <w:tcW w:w="50" w:type="pct"/>
            <w:hideMark/>
          </w:tcPr>
          <w:p w14:paraId="077D54D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951C8" wp14:editId="03233263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E2BE02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0B370" wp14:editId="4B00C7BA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zákona č. 114/1992 Sb., ochraně přírody a krajiny, v platném znění, ze základních ochranných podmínek NP Šumava pro Eduarda a Bohumilu Markovou k vjezdu vozidel na účelovou komunikaci za účelem realizace stavebních úprav objektu na pozemku p. č. 62/1 v k. ú. Bučina.</w:t>
            </w:r>
          </w:p>
        </w:tc>
      </w:tr>
      <w:tr w:rsidR="00000000" w14:paraId="1A162216" w14:textId="77777777">
        <w:trPr>
          <w:tblCellSpacing w:w="0" w:type="dxa"/>
        </w:trPr>
        <w:tc>
          <w:tcPr>
            <w:tcW w:w="50" w:type="pct"/>
            <w:hideMark/>
          </w:tcPr>
          <w:p w14:paraId="53D0772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AF4AC" wp14:editId="71895CF9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72D6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0AB47" wp14:editId="23778F26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104/06</w:t>
            </w:r>
          </w:p>
        </w:tc>
      </w:tr>
      <w:tr w:rsidR="00000000" w14:paraId="7C97DAB2" w14:textId="77777777">
        <w:trPr>
          <w:tblCellSpacing w:w="0" w:type="dxa"/>
        </w:trPr>
        <w:tc>
          <w:tcPr>
            <w:tcW w:w="50" w:type="pct"/>
            <w:hideMark/>
          </w:tcPr>
          <w:p w14:paraId="5E26731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B5BCD" wp14:editId="7ABDADBF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1A360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F7644" wp14:editId="2128EE8A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C40AD8" w14:textId="77777777">
        <w:trPr>
          <w:tblCellSpacing w:w="0" w:type="dxa"/>
        </w:trPr>
        <w:tc>
          <w:tcPr>
            <w:tcW w:w="50" w:type="pct"/>
            <w:hideMark/>
          </w:tcPr>
          <w:p w14:paraId="68ADE04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3E3D3" wp14:editId="3F57D844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825A0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06E8A" wp14:editId="196D62B3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BE0CDB8" w14:textId="17B24D0B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</w:rPr>
          <w:t>usnesení č. 123.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2D54D3" w14:textId="77777777">
        <w:trPr>
          <w:tblCellSpacing w:w="0" w:type="dxa"/>
        </w:trPr>
        <w:tc>
          <w:tcPr>
            <w:tcW w:w="50" w:type="pct"/>
            <w:hideMark/>
          </w:tcPr>
          <w:p w14:paraId="2A40F01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03A35" wp14:editId="3075BA2D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47CA6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42FA8" wp14:editId="17551BAC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71BCFFD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C3819E" w14:textId="77777777">
        <w:trPr>
          <w:tblCellSpacing w:w="0" w:type="dxa"/>
        </w:trPr>
        <w:tc>
          <w:tcPr>
            <w:tcW w:w="50" w:type="pct"/>
            <w:hideMark/>
          </w:tcPr>
          <w:p w14:paraId="5106CC4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34E95" wp14:editId="7ABA6D56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CD71EC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179D2" wp14:editId="1CAB579D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uvádění do provozu elektrické jednotky ř. 680 Pendolino</w:t>
            </w:r>
          </w:p>
        </w:tc>
      </w:tr>
      <w:tr w:rsidR="00000000" w14:paraId="1A0534CE" w14:textId="77777777">
        <w:trPr>
          <w:tblCellSpacing w:w="0" w:type="dxa"/>
        </w:trPr>
        <w:tc>
          <w:tcPr>
            <w:tcW w:w="50" w:type="pct"/>
            <w:hideMark/>
          </w:tcPr>
          <w:p w14:paraId="6E506A6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CF235" wp14:editId="46F4C2BB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DFF3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F53EE" wp14:editId="30A39CB1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125/06</w:t>
            </w:r>
          </w:p>
        </w:tc>
      </w:tr>
      <w:tr w:rsidR="00000000" w14:paraId="569CFBCE" w14:textId="77777777">
        <w:trPr>
          <w:tblCellSpacing w:w="0" w:type="dxa"/>
        </w:trPr>
        <w:tc>
          <w:tcPr>
            <w:tcW w:w="50" w:type="pct"/>
            <w:hideMark/>
          </w:tcPr>
          <w:p w14:paraId="54C7896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EF3DE" wp14:editId="2B9E3CA7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EFABC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9A490" wp14:editId="6B7B169B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23E236" w14:textId="77777777">
        <w:trPr>
          <w:tblCellSpacing w:w="0" w:type="dxa"/>
        </w:trPr>
        <w:tc>
          <w:tcPr>
            <w:tcW w:w="50" w:type="pct"/>
            <w:hideMark/>
          </w:tcPr>
          <w:p w14:paraId="5F74EED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F2088" wp14:editId="012FF4BA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FC9D1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C25AA" wp14:editId="5DCDB709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za účasti předsedy představenstva a generálního ředitele společnosti České dráhy, a.s., informace obsažené v materiálu předloženém místopředsedou vlády a ministrem dopravy.</w:t>
            </w:r>
          </w:p>
        </w:tc>
      </w:tr>
    </w:tbl>
    <w:p w14:paraId="54A9FD72" w14:textId="77777777" w:rsidR="00357989" w:rsidRDefault="003579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2346F7" w14:textId="77777777">
        <w:trPr>
          <w:tblCellSpacing w:w="0" w:type="dxa"/>
        </w:trPr>
        <w:tc>
          <w:tcPr>
            <w:tcW w:w="50" w:type="pct"/>
            <w:hideMark/>
          </w:tcPr>
          <w:p w14:paraId="186CD15D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3B62A" wp14:editId="1BA03BFB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8932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9D40A" wp14:editId="78B864E3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66A36" w14:textId="77777777" w:rsidR="00357989" w:rsidRDefault="003579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7BC840" w14:textId="77777777">
        <w:trPr>
          <w:tblCellSpacing w:w="0" w:type="dxa"/>
        </w:trPr>
        <w:tc>
          <w:tcPr>
            <w:tcW w:w="50" w:type="pct"/>
            <w:hideMark/>
          </w:tcPr>
          <w:p w14:paraId="3B059CD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34FF9" wp14:editId="7B1FF8DE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615DD9D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B4EB1" wp14:editId="2526A176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dalších opatřeních vedoucích ke zlepšení situace v resortu zdravotnictví </w:t>
            </w:r>
          </w:p>
        </w:tc>
      </w:tr>
      <w:tr w:rsidR="00000000" w14:paraId="53D8E00B" w14:textId="77777777">
        <w:trPr>
          <w:tblCellSpacing w:w="0" w:type="dxa"/>
        </w:trPr>
        <w:tc>
          <w:tcPr>
            <w:tcW w:w="50" w:type="pct"/>
            <w:hideMark/>
          </w:tcPr>
          <w:p w14:paraId="6FBE3EB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CF871" wp14:editId="4AA3F951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8581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07258" wp14:editId="194F4C4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115/06</w:t>
            </w:r>
          </w:p>
        </w:tc>
      </w:tr>
      <w:tr w:rsidR="00000000" w14:paraId="3635B039" w14:textId="77777777">
        <w:trPr>
          <w:tblCellSpacing w:w="0" w:type="dxa"/>
        </w:trPr>
        <w:tc>
          <w:tcPr>
            <w:tcW w:w="50" w:type="pct"/>
            <w:hideMark/>
          </w:tcPr>
          <w:p w14:paraId="4217F6E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CE229" wp14:editId="5EECE721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683E9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BCB95" wp14:editId="5F6DF0DD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53D54F" w14:textId="77777777">
        <w:trPr>
          <w:tblCellSpacing w:w="0" w:type="dxa"/>
        </w:trPr>
        <w:tc>
          <w:tcPr>
            <w:tcW w:w="50" w:type="pct"/>
            <w:hideMark/>
          </w:tcPr>
          <w:p w14:paraId="44B6493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E310B" wp14:editId="766C35E7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4441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CE6FD" wp14:editId="77164C5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zdravotnictví.</w:t>
            </w:r>
          </w:p>
        </w:tc>
      </w:tr>
    </w:tbl>
    <w:p w14:paraId="6D2AF3B7" w14:textId="77777777" w:rsidR="00357989" w:rsidRDefault="003579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D1B298" w14:textId="77777777">
        <w:trPr>
          <w:tblCellSpacing w:w="0" w:type="dxa"/>
        </w:trPr>
        <w:tc>
          <w:tcPr>
            <w:tcW w:w="50" w:type="pct"/>
            <w:hideMark/>
          </w:tcPr>
          <w:p w14:paraId="23D4A047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C0DBC" wp14:editId="0B27B4A6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F1593B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A057F" wp14:editId="6BC18DA9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Spolupodpis předsedy vlády na rozhodnutí prezidenta republiky o odvolání JUDr. Ivy Brožové z funkce předsedkyně Nejvyššího soudu České republiky</w:t>
            </w:r>
          </w:p>
        </w:tc>
      </w:tr>
      <w:tr w:rsidR="00000000" w14:paraId="0DB72140" w14:textId="77777777">
        <w:trPr>
          <w:tblCellSpacing w:w="0" w:type="dxa"/>
        </w:trPr>
        <w:tc>
          <w:tcPr>
            <w:tcW w:w="50" w:type="pct"/>
            <w:hideMark/>
          </w:tcPr>
          <w:p w14:paraId="2CBD518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472E5" wp14:editId="5798A79D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C84F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30595" wp14:editId="6FD9ECE8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134/06</w:t>
            </w:r>
          </w:p>
        </w:tc>
      </w:tr>
      <w:tr w:rsidR="00000000" w14:paraId="5F8C59BC" w14:textId="77777777">
        <w:trPr>
          <w:tblCellSpacing w:w="0" w:type="dxa"/>
        </w:trPr>
        <w:tc>
          <w:tcPr>
            <w:tcW w:w="50" w:type="pct"/>
            <w:hideMark/>
          </w:tcPr>
          <w:p w14:paraId="45835C6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280F0" wp14:editId="5BF92604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7CD88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45574" wp14:editId="72BEE92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3E1661" w14:textId="77777777">
        <w:trPr>
          <w:tblCellSpacing w:w="0" w:type="dxa"/>
        </w:trPr>
        <w:tc>
          <w:tcPr>
            <w:tcW w:w="50" w:type="pct"/>
            <w:hideMark/>
          </w:tcPr>
          <w:p w14:paraId="265B6A3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2745A" wp14:editId="76366EFE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05E56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CFF5C" wp14:editId="21ED3448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na uzavřeném jednání schůze materiál předložený místopředsedou vlády a ministrem spravedlnosti.</w:t>
            </w:r>
          </w:p>
        </w:tc>
      </w:tr>
    </w:tbl>
    <w:p w14:paraId="4DED540A" w14:textId="77777777" w:rsidR="00357989" w:rsidRDefault="003579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453DB7" w14:textId="77777777">
        <w:trPr>
          <w:tblCellSpacing w:w="0" w:type="dxa"/>
        </w:trPr>
        <w:tc>
          <w:tcPr>
            <w:tcW w:w="50" w:type="pct"/>
            <w:hideMark/>
          </w:tcPr>
          <w:p w14:paraId="24BDE47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B690D" wp14:editId="7EF9E8B7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F1909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1C23E" wp14:editId="4565B7D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D39D2" w14:textId="77777777" w:rsidR="00357989" w:rsidRDefault="003579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B6C76D" w14:textId="77777777">
        <w:trPr>
          <w:tblCellSpacing w:w="0" w:type="dxa"/>
        </w:trPr>
        <w:tc>
          <w:tcPr>
            <w:tcW w:w="50" w:type="pct"/>
            <w:hideMark/>
          </w:tcPr>
          <w:p w14:paraId="2F800ACD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A7B7C" wp14:editId="46702FB8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E2B285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3805B" wp14:editId="2AC00D15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soudce</w:t>
            </w:r>
          </w:p>
        </w:tc>
      </w:tr>
      <w:tr w:rsidR="00000000" w14:paraId="711F98F8" w14:textId="77777777">
        <w:trPr>
          <w:tblCellSpacing w:w="0" w:type="dxa"/>
        </w:trPr>
        <w:tc>
          <w:tcPr>
            <w:tcW w:w="50" w:type="pct"/>
            <w:hideMark/>
          </w:tcPr>
          <w:p w14:paraId="570D812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2B94B" wp14:editId="5D4B43D7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21A0B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687E4" wp14:editId="7D48082C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135/06</w:t>
            </w:r>
          </w:p>
        </w:tc>
      </w:tr>
      <w:tr w:rsidR="00000000" w14:paraId="76D9D403" w14:textId="77777777">
        <w:trPr>
          <w:tblCellSpacing w:w="0" w:type="dxa"/>
        </w:trPr>
        <w:tc>
          <w:tcPr>
            <w:tcW w:w="50" w:type="pct"/>
            <w:hideMark/>
          </w:tcPr>
          <w:p w14:paraId="643C520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E71BA" wp14:editId="5B0DBC38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40B7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A8D68" wp14:editId="7F0F992E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3D710F" w14:textId="77777777">
        <w:trPr>
          <w:tblCellSpacing w:w="0" w:type="dxa"/>
        </w:trPr>
        <w:tc>
          <w:tcPr>
            <w:tcW w:w="50" w:type="pct"/>
            <w:hideMark/>
          </w:tcPr>
          <w:p w14:paraId="1DA75F0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48814" wp14:editId="55951F3C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4F3E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C34EF" wp14:editId="1EE7A37F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58271042" w14:textId="2972381A" w:rsidR="00357989" w:rsidRDefault="00357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34AF81" w14:textId="77777777">
        <w:trPr>
          <w:tblCellSpacing w:w="0" w:type="dxa"/>
        </w:trPr>
        <w:tc>
          <w:tcPr>
            <w:tcW w:w="50" w:type="pct"/>
            <w:hideMark/>
          </w:tcPr>
          <w:p w14:paraId="6DA79C9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7FD7A" wp14:editId="11440FF5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2EA31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4ED49" wp14:editId="52B00E11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A3DE080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Vláda předložený materiál projednávala na uzavřeném jednání schůze.</w:t>
      </w:r>
      <w:r>
        <w:rPr>
          <w:rFonts w:eastAsia="Times New Roman"/>
        </w:rPr>
        <w:br/>
      </w:r>
    </w:p>
    <w:p w14:paraId="52DA52E9" w14:textId="77777777" w:rsidR="00357989" w:rsidRDefault="0035798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CAB8844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4DE358" w14:textId="77777777">
        <w:trPr>
          <w:tblCellSpacing w:w="0" w:type="dxa"/>
        </w:trPr>
        <w:tc>
          <w:tcPr>
            <w:tcW w:w="50" w:type="pct"/>
            <w:hideMark/>
          </w:tcPr>
          <w:p w14:paraId="7B97677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88874" wp14:editId="1337A1A9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A68A34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189DD" wp14:editId="6552C956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humanitární pomoci poskytnuté Českou republikou do zahraničí v roce 2005 (předložil ministr zahraničních věcí)</w:t>
            </w:r>
          </w:p>
        </w:tc>
      </w:tr>
      <w:tr w:rsidR="00000000" w14:paraId="3FE96FD5" w14:textId="77777777">
        <w:trPr>
          <w:tblCellSpacing w:w="0" w:type="dxa"/>
        </w:trPr>
        <w:tc>
          <w:tcPr>
            <w:tcW w:w="50" w:type="pct"/>
            <w:hideMark/>
          </w:tcPr>
          <w:p w14:paraId="1617722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2D138" wp14:editId="6B21172D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1F03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2FE46" wp14:editId="0F61B70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88/06</w:t>
            </w:r>
          </w:p>
        </w:tc>
      </w:tr>
    </w:tbl>
    <w:p w14:paraId="79740FE6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718E23" w14:textId="77777777">
        <w:trPr>
          <w:tblCellSpacing w:w="0" w:type="dxa"/>
        </w:trPr>
        <w:tc>
          <w:tcPr>
            <w:tcW w:w="50" w:type="pct"/>
            <w:hideMark/>
          </w:tcPr>
          <w:p w14:paraId="7492DC5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80554" wp14:editId="58B1234F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11CFF0E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46598" wp14:editId="23DA2E2B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zajištění realizace usnesení vlády České republiky ze dne 14. prosince 2005 č. 1622 (předložil ministr zdravotnictví)</w:t>
            </w:r>
          </w:p>
        </w:tc>
      </w:tr>
      <w:tr w:rsidR="00000000" w14:paraId="3CDCBC37" w14:textId="77777777">
        <w:trPr>
          <w:tblCellSpacing w:w="0" w:type="dxa"/>
        </w:trPr>
        <w:tc>
          <w:tcPr>
            <w:tcW w:w="50" w:type="pct"/>
            <w:hideMark/>
          </w:tcPr>
          <w:p w14:paraId="6F66843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9F912" wp14:editId="5944EC06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EB385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F7CC5" wp14:editId="07025C33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91/06</w:t>
            </w:r>
          </w:p>
        </w:tc>
      </w:tr>
    </w:tbl>
    <w:p w14:paraId="7B2D71AE" w14:textId="77777777" w:rsidR="00357989" w:rsidRDefault="003579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4B1416" w14:textId="77777777">
        <w:trPr>
          <w:tblCellSpacing w:w="0" w:type="dxa"/>
        </w:trPr>
        <w:tc>
          <w:tcPr>
            <w:tcW w:w="50" w:type="pct"/>
            <w:hideMark/>
          </w:tcPr>
          <w:p w14:paraId="196F090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7C0B6" wp14:editId="58C8B1B9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3BA7C9A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6FB79" wp14:editId="71FA1A29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2695. zasedání Rady pro dopravu, telekomunikace a energetiku dne 1. prosince 2005 (telekomunikační část) (předložila ministryně informatiky)</w:t>
            </w:r>
          </w:p>
        </w:tc>
      </w:tr>
      <w:tr w:rsidR="00000000" w14:paraId="41161BB2" w14:textId="77777777">
        <w:trPr>
          <w:tblCellSpacing w:w="0" w:type="dxa"/>
        </w:trPr>
        <w:tc>
          <w:tcPr>
            <w:tcW w:w="50" w:type="pct"/>
            <w:hideMark/>
          </w:tcPr>
          <w:p w14:paraId="3F4E584C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A827E" wp14:editId="4DFCEF51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9E405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5E491" wp14:editId="74CE8F53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83/06</w:t>
            </w:r>
          </w:p>
        </w:tc>
      </w:tr>
    </w:tbl>
    <w:p w14:paraId="08316551" w14:textId="77777777" w:rsidR="00357989" w:rsidRDefault="003579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29C9E7" w14:textId="77777777">
        <w:trPr>
          <w:tblCellSpacing w:w="0" w:type="dxa"/>
        </w:trPr>
        <w:tc>
          <w:tcPr>
            <w:tcW w:w="50" w:type="pct"/>
            <w:hideMark/>
          </w:tcPr>
          <w:p w14:paraId="6A088C3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D5EB6" wp14:editId="200733D3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4F93316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BF8F9" wp14:editId="166B41B3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Rady EU pro zaměstnanost, sociální politiku, zdraví a ochranu spotřebitele, Brusel, 8. prosince 2005 (předložil místopředseda vlády a ministr práce a sociálních věcí)</w:t>
            </w:r>
          </w:p>
        </w:tc>
      </w:tr>
      <w:tr w:rsidR="00000000" w14:paraId="383C926F" w14:textId="77777777">
        <w:trPr>
          <w:tblCellSpacing w:w="0" w:type="dxa"/>
        </w:trPr>
        <w:tc>
          <w:tcPr>
            <w:tcW w:w="50" w:type="pct"/>
            <w:hideMark/>
          </w:tcPr>
          <w:p w14:paraId="293386E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43051" wp14:editId="207E676C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C9FEB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26577" wp14:editId="700B47CA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78/06</w:t>
            </w:r>
          </w:p>
        </w:tc>
      </w:tr>
    </w:tbl>
    <w:p w14:paraId="06CA86C4" w14:textId="77777777" w:rsidR="00357989" w:rsidRDefault="003579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F32C0B" w14:textId="77777777">
        <w:trPr>
          <w:tblCellSpacing w:w="0" w:type="dxa"/>
        </w:trPr>
        <w:tc>
          <w:tcPr>
            <w:tcW w:w="50" w:type="pct"/>
            <w:hideMark/>
          </w:tcPr>
          <w:p w14:paraId="22A0C9E6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E0E1C" wp14:editId="2B004095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D6E34F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A6A12" wp14:editId="61841B7D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mimořádného zasedání Rady EU pro konkurenceschopnost ze dne 13. prosince 2005 (předložil ministr průmyslu a obchodu)</w:t>
            </w:r>
          </w:p>
        </w:tc>
      </w:tr>
      <w:tr w:rsidR="00000000" w14:paraId="67144395" w14:textId="77777777">
        <w:trPr>
          <w:tblCellSpacing w:w="0" w:type="dxa"/>
        </w:trPr>
        <w:tc>
          <w:tcPr>
            <w:tcW w:w="50" w:type="pct"/>
            <w:hideMark/>
          </w:tcPr>
          <w:p w14:paraId="26ED77F1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F7A48" wp14:editId="66A2D6E6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1F1923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B1EFB" wp14:editId="7B804C76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76/06</w:t>
            </w:r>
          </w:p>
        </w:tc>
      </w:tr>
    </w:tbl>
    <w:p w14:paraId="0F718C50" w14:textId="77777777" w:rsidR="00357989" w:rsidRDefault="003579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E54850" w14:textId="77777777">
        <w:trPr>
          <w:tblCellSpacing w:w="0" w:type="dxa"/>
        </w:trPr>
        <w:tc>
          <w:tcPr>
            <w:tcW w:w="50" w:type="pct"/>
            <w:hideMark/>
          </w:tcPr>
          <w:p w14:paraId="1220A318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23D70" wp14:editId="64FB9AD2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91D94E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F5FC7" wp14:editId="02BA27F1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prezidenta Maďarské republiky László Sólyoma v České republice ve dnech 12. – 13. ledna 2006 (předložil ministr zahraničních věcí)</w:t>
            </w:r>
          </w:p>
        </w:tc>
      </w:tr>
      <w:tr w:rsidR="00000000" w14:paraId="3CBC139A" w14:textId="77777777">
        <w:trPr>
          <w:tblCellSpacing w:w="0" w:type="dxa"/>
        </w:trPr>
        <w:tc>
          <w:tcPr>
            <w:tcW w:w="50" w:type="pct"/>
            <w:hideMark/>
          </w:tcPr>
          <w:p w14:paraId="4D141754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B0970" wp14:editId="68C5F311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CFCB6F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ABACE" wp14:editId="6FAD2C54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89/06</w:t>
            </w:r>
          </w:p>
        </w:tc>
      </w:tr>
    </w:tbl>
    <w:p w14:paraId="1648D037" w14:textId="77777777" w:rsidR="00357989" w:rsidRDefault="003579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524F29" w14:textId="77777777">
        <w:trPr>
          <w:tblCellSpacing w:w="0" w:type="dxa"/>
        </w:trPr>
        <w:tc>
          <w:tcPr>
            <w:tcW w:w="50" w:type="pct"/>
            <w:hideMark/>
          </w:tcPr>
          <w:p w14:paraId="02689C96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A74E5" wp14:editId="17B36211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24BC85D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5D6BA" wp14:editId="5BCB9262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předsedy vlády Polské republiky Kazimierza Marcinkiewicze v České republice dne 16. ledna 2006 (předložil ministr zahraničních věcí)</w:t>
            </w:r>
          </w:p>
        </w:tc>
      </w:tr>
      <w:tr w:rsidR="00000000" w14:paraId="21DA624B" w14:textId="77777777">
        <w:trPr>
          <w:tblCellSpacing w:w="0" w:type="dxa"/>
        </w:trPr>
        <w:tc>
          <w:tcPr>
            <w:tcW w:w="50" w:type="pct"/>
            <w:hideMark/>
          </w:tcPr>
          <w:p w14:paraId="60B3AB4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B9A43" wp14:editId="5719BBF4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BEE815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C61A6" wp14:editId="3A4AE742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90/06</w:t>
            </w:r>
          </w:p>
        </w:tc>
      </w:tr>
    </w:tbl>
    <w:p w14:paraId="51F9A9F7" w14:textId="77777777" w:rsidR="00357989" w:rsidRDefault="00357989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6371DEB" w14:textId="77777777">
        <w:trPr>
          <w:tblCellSpacing w:w="0" w:type="dxa"/>
        </w:trPr>
        <w:tc>
          <w:tcPr>
            <w:tcW w:w="5100" w:type="dxa"/>
            <w:hideMark/>
          </w:tcPr>
          <w:p w14:paraId="71FA56F2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6B387" wp14:editId="3E72391B">
                  <wp:extent cx="762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BE68989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</w:t>
            </w:r>
          </w:p>
        </w:tc>
      </w:tr>
    </w:tbl>
    <w:p w14:paraId="4B838F58" w14:textId="77777777" w:rsidR="00357989" w:rsidRDefault="003579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4820140" w14:textId="77777777">
        <w:trPr>
          <w:tblCellSpacing w:w="0" w:type="dxa"/>
        </w:trPr>
        <w:tc>
          <w:tcPr>
            <w:tcW w:w="1695" w:type="dxa"/>
            <w:hideMark/>
          </w:tcPr>
          <w:p w14:paraId="111F0E0B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6F6A8520" w14:textId="77777777" w:rsidR="00357989" w:rsidRDefault="0035798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6A76F25A" w14:textId="77777777" w:rsidR="00357989" w:rsidRDefault="00357989">
      <w:pPr>
        <w:rPr>
          <w:rFonts w:eastAsia="Times New Roman"/>
        </w:rPr>
      </w:pPr>
    </w:p>
    <w:p w14:paraId="703C5B6E" w14:textId="77777777" w:rsidR="00357989" w:rsidRDefault="0035798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89"/>
    <w:rsid w:val="0035798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D1A1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658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aadc40d49a4214e3c1257106002aacd1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6163bc6195565db4c1257106002ab48a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8761850aecfc09adc1257106002abe52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a60ac7f8d2e6d166c1257106002ab852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568f02555a956e1ec1257106002aaba8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f921f2d5ed55ce5fc1257106002ab33b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02aa0113e9d30ea1c1257106002abd20%3fOpen&amp;Name=CN=Vladkyne\O=Vlada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e9f5b30dea177760c1257106002ab1f2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5f16e10dd836774fc1257106002ab71d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1d7f16598a285b3cc1257106002ac1d8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b90d6f1041035672c1257106002aaa63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4da9025de436fec4c1257106002abbff%3fOpen&amp;Name=CN=Vladkyne\O=Vlada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a68ebfd800d4a636c1257106002ab09a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4be7ed6121cfe318c1257106002abace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8166e36ffd55d6d2c1257106002ac0a4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247e844a7df2dbbfc1257106002ab5d3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049c89351979b10cc12571090028f727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74b32ddcfd0220adc1257106002aaf4a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c0ba462684ccce49c1257106002ab99b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7fd82b96824efa1fc1257106002abf77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dab74b64c5444577c1257106002ac30c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6&amp;02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2393</Words>
  <Characters>13645</Characters>
  <Application>Microsoft Office Word</Application>
  <DocSecurity>0</DocSecurity>
  <Lines>113</Lines>
  <Paragraphs>32</Paragraphs>
  <ScaleCrop>false</ScaleCrop>
  <Company>Profinit EU s.r.o.</Company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5. schůze - 2006-02-01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