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CF13B0" w14:textId="77777777" w:rsidR="00E02D8F" w:rsidRDefault="00E02D8F">
      <w:pPr>
        <w:pStyle w:val="z-TopofForm"/>
      </w:pPr>
      <w:r>
        <w:t>Top of Form</w:t>
      </w:r>
    </w:p>
    <w:p w14:paraId="0A32F060" w14:textId="00BB188C" w:rsidR="00E02D8F" w:rsidRDefault="00E02D8F">
      <w:pPr>
        <w:pStyle w:val="Heading5"/>
        <w:divId w:val="3592081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2006-04-02</w:t>
        </w:r>
      </w:hyperlink>
    </w:p>
    <w:p w14:paraId="5F3C5782" w14:textId="77777777" w:rsidR="00E02D8F" w:rsidRDefault="00E02D8F">
      <w:pPr>
        <w:rPr>
          <w:rFonts w:eastAsia="Times New Roman"/>
        </w:rPr>
      </w:pPr>
    </w:p>
    <w:p w14:paraId="28F5FEC1" w14:textId="77777777" w:rsidR="00E02D8F" w:rsidRDefault="00E02D8F">
      <w:pPr>
        <w:divId w:val="20611739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3AF481" w14:textId="77777777" w:rsidR="00E02D8F" w:rsidRDefault="00E02D8F">
      <w:pPr>
        <w:divId w:val="1619026712"/>
        <w:rPr>
          <w:rFonts w:eastAsia="Times New Roman"/>
        </w:rPr>
      </w:pPr>
      <w:r>
        <w:rPr>
          <w:rFonts w:eastAsia="Times New Roman"/>
        </w:rPr>
        <w:pict w14:anchorId="44E9D9F6"/>
      </w:r>
      <w:r>
        <w:rPr>
          <w:rFonts w:eastAsia="Times New Roman"/>
        </w:rPr>
        <w:pict w14:anchorId="5A5B8529"/>
      </w:r>
      <w:r>
        <w:rPr>
          <w:rFonts w:eastAsia="Times New Roman"/>
          <w:noProof/>
        </w:rPr>
        <w:drawing>
          <wp:inline distT="0" distB="0" distL="0" distR="0" wp14:anchorId="04106B16" wp14:editId="04E8E1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A9CA" w14:textId="77777777" w:rsidR="00E02D8F" w:rsidRDefault="00E02D8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258D1A6" w14:textId="77777777">
        <w:trPr>
          <w:tblCellSpacing w:w="0" w:type="dxa"/>
        </w:trPr>
        <w:tc>
          <w:tcPr>
            <w:tcW w:w="2500" w:type="pct"/>
            <w:hideMark/>
          </w:tcPr>
          <w:p w14:paraId="76F89BAC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2</w:t>
            </w:r>
          </w:p>
        </w:tc>
        <w:tc>
          <w:tcPr>
            <w:tcW w:w="2500" w:type="pct"/>
            <w:hideMark/>
          </w:tcPr>
          <w:p w14:paraId="3A791649" w14:textId="77777777" w:rsidR="00E02D8F" w:rsidRDefault="00E02D8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2. dubna 2006</w:t>
            </w:r>
          </w:p>
        </w:tc>
      </w:tr>
    </w:tbl>
    <w:p w14:paraId="346FB30F" w14:textId="77777777" w:rsidR="00E02D8F" w:rsidRDefault="00E02D8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2. dubna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3C35138D" w14:textId="77777777" w:rsidR="00E02D8F" w:rsidRDefault="00E02D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C16A93" w14:textId="77777777">
        <w:trPr>
          <w:tblCellSpacing w:w="0" w:type="dxa"/>
        </w:trPr>
        <w:tc>
          <w:tcPr>
            <w:tcW w:w="50" w:type="pct"/>
            <w:hideMark/>
          </w:tcPr>
          <w:p w14:paraId="5B3BDE8A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9ED93" wp14:editId="648C044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2D53791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D1CF0" wp14:editId="429C1AC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povodňové situace v ČR ve dnech 30. března 2006 až 2. dubna 2006</w:t>
            </w:r>
          </w:p>
        </w:tc>
      </w:tr>
      <w:tr w:rsidR="00000000" w14:paraId="39E9B537" w14:textId="77777777">
        <w:trPr>
          <w:tblCellSpacing w:w="0" w:type="dxa"/>
        </w:trPr>
        <w:tc>
          <w:tcPr>
            <w:tcW w:w="50" w:type="pct"/>
            <w:hideMark/>
          </w:tcPr>
          <w:p w14:paraId="5F226C62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BF3DF" wp14:editId="3A8798F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4C36B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40562" wp14:editId="584F6FA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488/06</w:t>
            </w:r>
          </w:p>
        </w:tc>
      </w:tr>
      <w:tr w:rsidR="00000000" w14:paraId="63F33FFD" w14:textId="77777777">
        <w:trPr>
          <w:tblCellSpacing w:w="0" w:type="dxa"/>
        </w:trPr>
        <w:tc>
          <w:tcPr>
            <w:tcW w:w="50" w:type="pct"/>
            <w:hideMark/>
          </w:tcPr>
          <w:p w14:paraId="55D9D48C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AEE45" wp14:editId="5913CB6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BE956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EC51F" wp14:editId="1F8D118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3B01C0" w14:textId="77777777">
        <w:trPr>
          <w:tblCellSpacing w:w="0" w:type="dxa"/>
        </w:trPr>
        <w:tc>
          <w:tcPr>
            <w:tcW w:w="50" w:type="pct"/>
            <w:hideMark/>
          </w:tcPr>
          <w:p w14:paraId="05EAAC26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624AA" wp14:editId="75193F3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ADC1D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ACFF6" wp14:editId="2228FCF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za účasti předsedy Správy státních hmotných rezerv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a) informace obsažené v materiálu předloženém ministrem zemědělství,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b) ústní informace ministra životního prostředí a předsedy Ústřední povodňové komise, ministra zemědělství, Ing. F. Hladíka, generálního ředitele podniku Povodí Vltavy, státní podnik, Ing. T. Vaňka, generálního ředitele podniku Povodí Labe, státní podnik, Ing. J. Nedomy, </w:t>
            </w:r>
            <w:r>
              <w:rPr>
                <w:rFonts w:eastAsia="Times New Roman"/>
                <w:sz w:val="27"/>
                <w:szCs w:val="27"/>
              </w:rPr>
              <w:lastRenderedPageBreak/>
              <w:t>generálního ředitele podniku Povodí Ohře, státní podnik, Ing. P. Mylbachra, gene</w:t>
            </w:r>
            <w:r>
              <w:rPr>
                <w:rFonts w:eastAsia="Times New Roman"/>
                <w:sz w:val="27"/>
                <w:szCs w:val="27"/>
              </w:rPr>
              <w:t>rálního ředitele podniku Povodí Moravy, s.p., Ing. P. Schneidera, generálního ředitele podniku Povodí Odry, státní podnik a Ing. J. Obrusníka, DrSc, ředitele Českého meteorologického ústavu, o aktuální povodňové situaci.</w:t>
            </w:r>
          </w:p>
        </w:tc>
      </w:tr>
    </w:tbl>
    <w:p w14:paraId="23BF0BF4" w14:textId="77777777" w:rsidR="00E02D8F" w:rsidRDefault="00E02D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CF5C45" w14:textId="77777777">
        <w:trPr>
          <w:tblCellSpacing w:w="0" w:type="dxa"/>
        </w:trPr>
        <w:tc>
          <w:tcPr>
            <w:tcW w:w="50" w:type="pct"/>
            <w:hideMark/>
          </w:tcPr>
          <w:p w14:paraId="733A440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C6499" wp14:editId="542BFA2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02605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88954" wp14:editId="4C29293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C137D5B" w14:textId="77777777" w:rsidR="00E02D8F" w:rsidRDefault="00E02D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F86A3" w14:textId="77777777">
        <w:trPr>
          <w:tblCellSpacing w:w="0" w:type="dxa"/>
        </w:trPr>
        <w:tc>
          <w:tcPr>
            <w:tcW w:w="50" w:type="pct"/>
            <w:hideMark/>
          </w:tcPr>
          <w:p w14:paraId="12BD1867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F0AAE" wp14:editId="5BE99E0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B5DE322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09D88" wp14:editId="1188313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vlády o vyhlášení nouzového stavu</w:t>
            </w:r>
          </w:p>
        </w:tc>
      </w:tr>
      <w:tr w:rsidR="00000000" w14:paraId="3B42B13F" w14:textId="77777777">
        <w:trPr>
          <w:tblCellSpacing w:w="0" w:type="dxa"/>
        </w:trPr>
        <w:tc>
          <w:tcPr>
            <w:tcW w:w="50" w:type="pct"/>
            <w:hideMark/>
          </w:tcPr>
          <w:p w14:paraId="293CFBA6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4D769" wp14:editId="7058951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EE061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D3555" wp14:editId="3FD3AF8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485/06</w:t>
            </w:r>
          </w:p>
        </w:tc>
      </w:tr>
      <w:tr w:rsidR="00000000" w14:paraId="4F6C1ABB" w14:textId="77777777">
        <w:trPr>
          <w:tblCellSpacing w:w="0" w:type="dxa"/>
        </w:trPr>
        <w:tc>
          <w:tcPr>
            <w:tcW w:w="50" w:type="pct"/>
            <w:hideMark/>
          </w:tcPr>
          <w:p w14:paraId="089686B9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2C4D6" wp14:editId="00460EF4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B099A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84584" wp14:editId="2A4F862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F1B071" w14:textId="77777777">
        <w:trPr>
          <w:tblCellSpacing w:w="0" w:type="dxa"/>
        </w:trPr>
        <w:tc>
          <w:tcPr>
            <w:tcW w:w="50" w:type="pct"/>
            <w:hideMark/>
          </w:tcPr>
          <w:p w14:paraId="014A6436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9C2E2" wp14:editId="08162D9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30ACA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003B9" wp14:editId="0DFBB27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60AA1D9" w14:textId="39177441" w:rsidR="00E02D8F" w:rsidRDefault="00E02D8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351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9811A3" w14:textId="77777777">
        <w:trPr>
          <w:tblCellSpacing w:w="0" w:type="dxa"/>
        </w:trPr>
        <w:tc>
          <w:tcPr>
            <w:tcW w:w="50" w:type="pct"/>
            <w:hideMark/>
          </w:tcPr>
          <w:p w14:paraId="20EFEC45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9518D" wp14:editId="76BA400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7DA8D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8048B" wp14:editId="1A132FD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nouzový stav vyhlášen na dobu od 23.00 hodin dne 2. dubna 2006 do 24.00 hodin dne 10. dubna 2006.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4EE97FD1" w14:textId="77777777" w:rsidR="00E02D8F" w:rsidRDefault="00E02D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BE9FDC" w14:textId="77777777">
        <w:trPr>
          <w:tblCellSpacing w:w="0" w:type="dxa"/>
        </w:trPr>
        <w:tc>
          <w:tcPr>
            <w:tcW w:w="50" w:type="pct"/>
            <w:hideMark/>
          </w:tcPr>
          <w:p w14:paraId="6ED95A7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E77A2" wp14:editId="44E074B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36FF2B4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A7BDA" wp14:editId="4B9E3F3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řešení zmírnění škod způsobených povodněmi v jarních měsících 2006</w:t>
            </w:r>
          </w:p>
        </w:tc>
      </w:tr>
      <w:tr w:rsidR="00000000" w14:paraId="04833646" w14:textId="77777777">
        <w:trPr>
          <w:tblCellSpacing w:w="0" w:type="dxa"/>
        </w:trPr>
        <w:tc>
          <w:tcPr>
            <w:tcW w:w="50" w:type="pct"/>
            <w:hideMark/>
          </w:tcPr>
          <w:p w14:paraId="640784CD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B5BAD" wp14:editId="3028AEA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E8A10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0F5FD" wp14:editId="3CA9C307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484/06</w:t>
            </w:r>
          </w:p>
        </w:tc>
      </w:tr>
      <w:tr w:rsidR="00000000" w14:paraId="6C143675" w14:textId="77777777">
        <w:trPr>
          <w:tblCellSpacing w:w="0" w:type="dxa"/>
        </w:trPr>
        <w:tc>
          <w:tcPr>
            <w:tcW w:w="50" w:type="pct"/>
            <w:hideMark/>
          </w:tcPr>
          <w:p w14:paraId="38C5C038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BAE65" wp14:editId="704E4423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C054E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8DEB1" wp14:editId="54A3D60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D3A820" w14:textId="77777777">
        <w:trPr>
          <w:tblCellSpacing w:w="0" w:type="dxa"/>
        </w:trPr>
        <w:tc>
          <w:tcPr>
            <w:tcW w:w="50" w:type="pct"/>
            <w:hideMark/>
          </w:tcPr>
          <w:p w14:paraId="5E7A1E6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6F7C7" wp14:editId="1F6C655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CADC9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85821" wp14:editId="4FD9B33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1E59EA2" w14:textId="3F0A3901" w:rsidR="00E02D8F" w:rsidRDefault="00E02D8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3D8EC7" w14:textId="77777777">
        <w:trPr>
          <w:tblCellSpacing w:w="0" w:type="dxa"/>
        </w:trPr>
        <w:tc>
          <w:tcPr>
            <w:tcW w:w="50" w:type="pct"/>
            <w:hideMark/>
          </w:tcPr>
          <w:p w14:paraId="3103598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DBC4A65" wp14:editId="6B7EFE9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8DB3F4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A21CE" wp14:editId="73EF96C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79B3ACB" w14:textId="77777777" w:rsidR="00E02D8F" w:rsidRDefault="00E02D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AF6264" w14:textId="77777777">
        <w:trPr>
          <w:tblCellSpacing w:w="0" w:type="dxa"/>
        </w:trPr>
        <w:tc>
          <w:tcPr>
            <w:tcW w:w="50" w:type="pct"/>
            <w:hideMark/>
          </w:tcPr>
          <w:p w14:paraId="392B30B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934CE" wp14:editId="49EB96D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8F80A49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6349B" wp14:editId="7F1D063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dopravních sítí ČR ke dni 2. dubna 2006 12.00 hod.</w:t>
            </w:r>
          </w:p>
        </w:tc>
      </w:tr>
      <w:tr w:rsidR="00000000" w14:paraId="75736E4C" w14:textId="77777777">
        <w:trPr>
          <w:tblCellSpacing w:w="0" w:type="dxa"/>
        </w:trPr>
        <w:tc>
          <w:tcPr>
            <w:tcW w:w="50" w:type="pct"/>
            <w:hideMark/>
          </w:tcPr>
          <w:p w14:paraId="595E884B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5033E" wp14:editId="64DA141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9F89BA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1F43A" wp14:editId="06431331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487/06</w:t>
            </w:r>
          </w:p>
        </w:tc>
      </w:tr>
      <w:tr w:rsidR="00000000" w14:paraId="33A73FEE" w14:textId="77777777">
        <w:trPr>
          <w:tblCellSpacing w:w="0" w:type="dxa"/>
        </w:trPr>
        <w:tc>
          <w:tcPr>
            <w:tcW w:w="50" w:type="pct"/>
            <w:hideMark/>
          </w:tcPr>
          <w:p w14:paraId="685B4F9F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3E22A" wp14:editId="05485B46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A63E7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24321" wp14:editId="5A36136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9026A8" w14:textId="77777777">
        <w:trPr>
          <w:tblCellSpacing w:w="0" w:type="dxa"/>
        </w:trPr>
        <w:tc>
          <w:tcPr>
            <w:tcW w:w="50" w:type="pct"/>
            <w:hideMark/>
          </w:tcPr>
          <w:p w14:paraId="324C4AFA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2CB54" wp14:editId="058F33D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53788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4FFF8" wp14:editId="5D9CBBC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obsažené v materiálu předloženém místopředsedou vlády a ministrem dopravy.</w:t>
            </w:r>
          </w:p>
        </w:tc>
      </w:tr>
    </w:tbl>
    <w:p w14:paraId="6427FB75" w14:textId="77777777" w:rsidR="00E02D8F" w:rsidRDefault="00E02D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21C850" w14:textId="77777777">
        <w:trPr>
          <w:tblCellSpacing w:w="0" w:type="dxa"/>
        </w:trPr>
        <w:tc>
          <w:tcPr>
            <w:tcW w:w="50" w:type="pct"/>
            <w:hideMark/>
          </w:tcPr>
          <w:p w14:paraId="6CE69E3A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C0C8B" wp14:editId="74DA0F2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11865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34EA3" wp14:editId="046CA18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B0E74F0" w14:textId="77777777" w:rsidR="00E02D8F" w:rsidRDefault="00E02D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598326" w14:textId="77777777">
        <w:trPr>
          <w:tblCellSpacing w:w="0" w:type="dxa"/>
        </w:trPr>
        <w:tc>
          <w:tcPr>
            <w:tcW w:w="50" w:type="pct"/>
            <w:hideMark/>
          </w:tcPr>
          <w:p w14:paraId="34A8E6CB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E6C12" wp14:editId="4B04E42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EAAB7C9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272EF" wp14:editId="79EFF37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podpory malých a středních podnikatelů postižených povodní Rekonstrukce 2006</w:t>
            </w:r>
          </w:p>
        </w:tc>
      </w:tr>
      <w:tr w:rsidR="00000000" w14:paraId="47944843" w14:textId="77777777">
        <w:trPr>
          <w:tblCellSpacing w:w="0" w:type="dxa"/>
        </w:trPr>
        <w:tc>
          <w:tcPr>
            <w:tcW w:w="50" w:type="pct"/>
            <w:hideMark/>
          </w:tcPr>
          <w:p w14:paraId="3308F636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C28BA" wp14:editId="3B930AD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A524D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488F8" wp14:editId="15D74CE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486/06</w:t>
            </w:r>
          </w:p>
        </w:tc>
      </w:tr>
      <w:tr w:rsidR="00000000" w14:paraId="0E87383E" w14:textId="77777777">
        <w:trPr>
          <w:tblCellSpacing w:w="0" w:type="dxa"/>
        </w:trPr>
        <w:tc>
          <w:tcPr>
            <w:tcW w:w="50" w:type="pct"/>
            <w:hideMark/>
          </w:tcPr>
          <w:p w14:paraId="1EA50896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E7709" wp14:editId="63197FC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71897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85B65" wp14:editId="46E72AE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317828" w14:textId="77777777">
        <w:trPr>
          <w:tblCellSpacing w:w="0" w:type="dxa"/>
        </w:trPr>
        <w:tc>
          <w:tcPr>
            <w:tcW w:w="50" w:type="pct"/>
            <w:hideMark/>
          </w:tcPr>
          <w:p w14:paraId="74855EC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69BE4" wp14:editId="547752D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1608B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1FA38" wp14:editId="46D8F05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2BDB7132" w14:textId="06102979" w:rsidR="00E02D8F" w:rsidRDefault="00E02D8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D517AF" w14:textId="77777777">
        <w:trPr>
          <w:tblCellSpacing w:w="0" w:type="dxa"/>
        </w:trPr>
        <w:tc>
          <w:tcPr>
            <w:tcW w:w="50" w:type="pct"/>
            <w:hideMark/>
          </w:tcPr>
          <w:p w14:paraId="1C925CC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903B7" wp14:editId="226034B6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D7743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2EA8E" wp14:editId="397D2B85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17 přítomných členů vlády hlasovalo pro 17.</w:t>
            </w:r>
          </w:p>
        </w:tc>
      </w:tr>
    </w:tbl>
    <w:p w14:paraId="24FA8651" w14:textId="77777777" w:rsidR="00E02D8F" w:rsidRDefault="00E02D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ACA245A" w14:textId="77777777">
        <w:trPr>
          <w:tblCellSpacing w:w="0" w:type="dxa"/>
        </w:trPr>
        <w:tc>
          <w:tcPr>
            <w:tcW w:w="5100" w:type="dxa"/>
            <w:hideMark/>
          </w:tcPr>
          <w:p w14:paraId="39FFA0ED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B504E" wp14:editId="714482A5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ECD7339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47E177F2" w14:textId="77777777" w:rsidR="00E02D8F" w:rsidRDefault="00E02D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2166C92" w14:textId="77777777">
        <w:trPr>
          <w:tblCellSpacing w:w="0" w:type="dxa"/>
        </w:trPr>
        <w:tc>
          <w:tcPr>
            <w:tcW w:w="1695" w:type="dxa"/>
            <w:hideMark/>
          </w:tcPr>
          <w:p w14:paraId="2FC3644B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75EB61DE" w14:textId="77777777" w:rsidR="00E02D8F" w:rsidRDefault="00E02D8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14FFEAC" w14:textId="77777777" w:rsidR="00E02D8F" w:rsidRDefault="00E02D8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8F"/>
    <w:rsid w:val="00B3122F"/>
    <w:rsid w:val="00E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8FE7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4-02" TargetMode="External"/><Relationship Id="rId13" Type="http://schemas.openxmlformats.org/officeDocument/2006/relationships/hyperlink" Target="file:///c:\redir.nsf%3fRedirect&amp;To=\9d960a7bf947adf0c1256c8a00755e91\fd9c645ea5c2f142c125714500252fa9%3fOpen&amp;Name=CN=Vladkyne2\O=Vlada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2278d96ccb4f5b3cc125714500252d81%3fOpen&amp;Name=CN=Vladkyne2\O=Vlada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544b697618518613c125714500252ea2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2790</Characters>
  <Application>Microsoft Office Word</Application>
  <DocSecurity>0</DocSecurity>
  <Lines>23</Lines>
  <Paragraphs>6</Paragraphs>
  <ScaleCrop>false</ScaleCrop>
  <Company>Profinit EU s.r.o.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- 2006-04-02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