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D2A314" w14:textId="77777777" w:rsidR="00652F21" w:rsidRDefault="00652F21">
      <w:pPr>
        <w:pStyle w:val="z-TopofForm"/>
      </w:pPr>
      <w:r>
        <w:t>Top of Form</w:t>
      </w:r>
    </w:p>
    <w:p w14:paraId="19C714FA" w14:textId="1F235131" w:rsidR="00652F21" w:rsidRDefault="00652F21">
      <w:pPr>
        <w:pStyle w:val="Heading5"/>
        <w:divId w:val="39173243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2006-11-22</w:t>
        </w:r>
      </w:hyperlink>
    </w:p>
    <w:p w14:paraId="057C8514" w14:textId="77777777" w:rsidR="00652F21" w:rsidRDefault="00652F21">
      <w:pPr>
        <w:rPr>
          <w:rFonts w:eastAsia="Times New Roman"/>
        </w:rPr>
      </w:pPr>
    </w:p>
    <w:p w14:paraId="150A03F8" w14:textId="77777777" w:rsidR="00652F21" w:rsidRDefault="00652F21">
      <w:pPr>
        <w:divId w:val="111813823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C47014F" w14:textId="77777777" w:rsidR="00652F21" w:rsidRDefault="00652F21">
      <w:pPr>
        <w:divId w:val="567348543"/>
        <w:rPr>
          <w:rFonts w:eastAsia="Times New Roman"/>
        </w:rPr>
      </w:pPr>
      <w:r>
        <w:rPr>
          <w:rFonts w:eastAsia="Times New Roman"/>
        </w:rPr>
        <w:pict w14:anchorId="6D2B616E"/>
      </w:r>
      <w:r>
        <w:rPr>
          <w:rFonts w:eastAsia="Times New Roman"/>
        </w:rPr>
        <w:pict w14:anchorId="3445A289"/>
      </w:r>
      <w:r>
        <w:rPr>
          <w:rFonts w:eastAsia="Times New Roman"/>
          <w:noProof/>
        </w:rPr>
        <w:drawing>
          <wp:inline distT="0" distB="0" distL="0" distR="0" wp14:anchorId="6E79390F" wp14:editId="3B8EE5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00BB" w14:textId="77777777" w:rsidR="00652F21" w:rsidRDefault="00652F2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4B7BC9F" w14:textId="77777777">
        <w:trPr>
          <w:tblCellSpacing w:w="0" w:type="dxa"/>
        </w:trPr>
        <w:tc>
          <w:tcPr>
            <w:tcW w:w="2500" w:type="pct"/>
            <w:hideMark/>
          </w:tcPr>
          <w:p w14:paraId="19CAAEE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0FA554ED" w14:textId="77777777" w:rsidR="00652F21" w:rsidRDefault="00652F2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listopadu 2006</w:t>
            </w:r>
          </w:p>
        </w:tc>
      </w:tr>
    </w:tbl>
    <w:p w14:paraId="27CC0644" w14:textId="77777777" w:rsidR="00652F21" w:rsidRDefault="00652F2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listopadu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(44. schůze)</w:t>
      </w:r>
    </w:p>
    <w:p w14:paraId="591924C3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B638C8" w14:textId="77777777">
        <w:trPr>
          <w:tblCellSpacing w:w="0" w:type="dxa"/>
        </w:trPr>
        <w:tc>
          <w:tcPr>
            <w:tcW w:w="50" w:type="pct"/>
            <w:hideMark/>
          </w:tcPr>
          <w:p w14:paraId="34A4205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07613" wp14:editId="368E9EC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7785DE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D22AA" wp14:editId="2DD7915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40E34EB" w14:textId="77777777">
        <w:trPr>
          <w:tblCellSpacing w:w="0" w:type="dxa"/>
        </w:trPr>
        <w:tc>
          <w:tcPr>
            <w:tcW w:w="50" w:type="pct"/>
            <w:hideMark/>
          </w:tcPr>
          <w:p w14:paraId="0CAD4BC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FE903" wp14:editId="2BCADE3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0627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C0B26" wp14:editId="69046D7F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BD4630" w14:textId="77777777">
        <w:trPr>
          <w:tblCellSpacing w:w="0" w:type="dxa"/>
        </w:trPr>
        <w:tc>
          <w:tcPr>
            <w:tcW w:w="50" w:type="pct"/>
            <w:hideMark/>
          </w:tcPr>
          <w:p w14:paraId="0010CC2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97FEB" wp14:editId="3DDD51F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4B12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DF9F2" wp14:editId="3D8A9FD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FEAF5F" w14:textId="77777777">
        <w:trPr>
          <w:tblCellSpacing w:w="0" w:type="dxa"/>
        </w:trPr>
        <w:tc>
          <w:tcPr>
            <w:tcW w:w="50" w:type="pct"/>
            <w:hideMark/>
          </w:tcPr>
          <w:p w14:paraId="2A3A942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3D14E" wp14:editId="1B21660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35C0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388A2" wp14:editId="7EAD9F3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ministryně zemědělství a ministrů pro místní rozvoj a životního prostředí o aktuální evropské problematice.</w:t>
            </w:r>
          </w:p>
        </w:tc>
      </w:tr>
    </w:tbl>
    <w:p w14:paraId="419A8AC8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F07A0" w14:textId="77777777">
        <w:trPr>
          <w:tblCellSpacing w:w="0" w:type="dxa"/>
        </w:trPr>
        <w:tc>
          <w:tcPr>
            <w:tcW w:w="50" w:type="pct"/>
            <w:hideMark/>
          </w:tcPr>
          <w:p w14:paraId="60CAE82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2F90B" wp14:editId="03D90E0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338332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B5BF6" wp14:editId="1E03C22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Postoj vlády ČR k otázce volného pohybu pracovníků pro občany Bulharska a Rumunska po přistoupení těchto států k EU</w:t>
            </w:r>
          </w:p>
        </w:tc>
      </w:tr>
      <w:tr w:rsidR="00000000" w14:paraId="483952E3" w14:textId="77777777">
        <w:trPr>
          <w:tblCellSpacing w:w="0" w:type="dxa"/>
        </w:trPr>
        <w:tc>
          <w:tcPr>
            <w:tcW w:w="50" w:type="pct"/>
            <w:hideMark/>
          </w:tcPr>
          <w:p w14:paraId="21A488A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C77EA" wp14:editId="57D0F76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1A339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F97B1" wp14:editId="195B050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1735/06</w:t>
            </w:r>
          </w:p>
        </w:tc>
      </w:tr>
      <w:tr w:rsidR="00000000" w14:paraId="3FE16B06" w14:textId="77777777">
        <w:trPr>
          <w:tblCellSpacing w:w="0" w:type="dxa"/>
        </w:trPr>
        <w:tc>
          <w:tcPr>
            <w:tcW w:w="50" w:type="pct"/>
            <w:hideMark/>
          </w:tcPr>
          <w:p w14:paraId="5A2DA90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D431F" wp14:editId="6A64EB1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B48B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B50E8" wp14:editId="2D7BAAAD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3CAA47" w14:textId="77777777">
        <w:trPr>
          <w:tblCellSpacing w:w="0" w:type="dxa"/>
        </w:trPr>
        <w:tc>
          <w:tcPr>
            <w:tcW w:w="50" w:type="pct"/>
            <w:hideMark/>
          </w:tcPr>
          <w:p w14:paraId="45D3972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C4F72E1" wp14:editId="0EF71F3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A821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670F4" wp14:editId="0FD81BE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práce a sociálních věcí byl stažen z programu jednání s tím, že se jím bude vláda zabývat na jednání své schůze dne 30. listopadu 2006.</w:t>
            </w:r>
          </w:p>
        </w:tc>
      </w:tr>
    </w:tbl>
    <w:p w14:paraId="7A5D5967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D8F43" w14:textId="77777777">
        <w:trPr>
          <w:tblCellSpacing w:w="0" w:type="dxa"/>
        </w:trPr>
        <w:tc>
          <w:tcPr>
            <w:tcW w:w="50" w:type="pct"/>
            <w:hideMark/>
          </w:tcPr>
          <w:p w14:paraId="6A3BCF0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34FE5" wp14:editId="2A0D025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382679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0CBDB" wp14:editId="1539662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218/2000 Sb., o rozpočtových pravidlech a o změně některých souvisejících zákonů (rozpočtová pravidla), ve znění pozdějších předpisů</w:t>
            </w:r>
          </w:p>
        </w:tc>
      </w:tr>
      <w:tr w:rsidR="00000000" w14:paraId="7AEFC2EF" w14:textId="77777777">
        <w:trPr>
          <w:tblCellSpacing w:w="0" w:type="dxa"/>
        </w:trPr>
        <w:tc>
          <w:tcPr>
            <w:tcW w:w="50" w:type="pct"/>
            <w:hideMark/>
          </w:tcPr>
          <w:p w14:paraId="44FDAAA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FC419" wp14:editId="35E2D131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95E3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02409" wp14:editId="23F341F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1561/06</w:t>
            </w:r>
          </w:p>
        </w:tc>
      </w:tr>
      <w:tr w:rsidR="00000000" w14:paraId="186473E9" w14:textId="77777777">
        <w:trPr>
          <w:tblCellSpacing w:w="0" w:type="dxa"/>
        </w:trPr>
        <w:tc>
          <w:tcPr>
            <w:tcW w:w="50" w:type="pct"/>
            <w:hideMark/>
          </w:tcPr>
          <w:p w14:paraId="5B16470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577C4" wp14:editId="0C40836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B0C43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DE129" wp14:editId="23B3941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99F4A" w14:textId="77777777">
        <w:trPr>
          <w:tblCellSpacing w:w="0" w:type="dxa"/>
        </w:trPr>
        <w:tc>
          <w:tcPr>
            <w:tcW w:w="50" w:type="pct"/>
            <w:hideMark/>
          </w:tcPr>
          <w:p w14:paraId="60BF63C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55162" wp14:editId="6D4FEF52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375C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D0B03" wp14:editId="59BC2D0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150D7D6" w14:textId="31092DA5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347F3" w14:textId="77777777">
        <w:trPr>
          <w:tblCellSpacing w:w="0" w:type="dxa"/>
        </w:trPr>
        <w:tc>
          <w:tcPr>
            <w:tcW w:w="50" w:type="pct"/>
            <w:hideMark/>
          </w:tcPr>
          <w:p w14:paraId="4575138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9706B" wp14:editId="21FA75C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B9D6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593B6" wp14:editId="3F8071FA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FBF797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089797" w14:textId="77777777">
        <w:trPr>
          <w:tblCellSpacing w:w="0" w:type="dxa"/>
        </w:trPr>
        <w:tc>
          <w:tcPr>
            <w:tcW w:w="50" w:type="pct"/>
            <w:hideMark/>
          </w:tcPr>
          <w:p w14:paraId="7A562C2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15AE3" wp14:editId="722892D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6E9AFC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68D9D" wp14:editId="3FC3806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předpisů, a zákon č. 269/1994 Sb., o Rejstříku trestů, ve znění pozdějších předpisů</w:t>
            </w:r>
          </w:p>
        </w:tc>
      </w:tr>
      <w:tr w:rsidR="00000000" w14:paraId="382781E1" w14:textId="77777777">
        <w:trPr>
          <w:tblCellSpacing w:w="0" w:type="dxa"/>
        </w:trPr>
        <w:tc>
          <w:tcPr>
            <w:tcW w:w="50" w:type="pct"/>
            <w:hideMark/>
          </w:tcPr>
          <w:p w14:paraId="0AAC6E3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A404" wp14:editId="079E1AED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C550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BB809" wp14:editId="4050051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1428/06</w:t>
            </w:r>
          </w:p>
        </w:tc>
      </w:tr>
      <w:tr w:rsidR="00000000" w14:paraId="39717933" w14:textId="77777777">
        <w:trPr>
          <w:tblCellSpacing w:w="0" w:type="dxa"/>
        </w:trPr>
        <w:tc>
          <w:tcPr>
            <w:tcW w:w="50" w:type="pct"/>
            <w:hideMark/>
          </w:tcPr>
          <w:p w14:paraId="5EAE6A6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10D30" wp14:editId="4CC3DA9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3FCA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642EE" wp14:editId="55625709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66143" w14:textId="77777777">
        <w:trPr>
          <w:tblCellSpacing w:w="0" w:type="dxa"/>
        </w:trPr>
        <w:tc>
          <w:tcPr>
            <w:tcW w:w="50" w:type="pct"/>
            <w:hideMark/>
          </w:tcPr>
          <w:p w14:paraId="5143792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1E569" wp14:editId="1BBAD1A0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8B04D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8B0DA" wp14:editId="0D75913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1B0E0C0D" w14:textId="7D850B49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97852" w14:textId="77777777">
        <w:trPr>
          <w:tblCellSpacing w:w="0" w:type="dxa"/>
        </w:trPr>
        <w:tc>
          <w:tcPr>
            <w:tcW w:w="50" w:type="pct"/>
            <w:hideMark/>
          </w:tcPr>
          <w:p w14:paraId="04F117D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2507B50" wp14:editId="14979CD5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CEAD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85918" wp14:editId="192EACA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5C9A933" w14:textId="77777777" w:rsidR="00652F21" w:rsidRDefault="00652F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19BDD" w14:textId="77777777">
        <w:trPr>
          <w:tblCellSpacing w:w="0" w:type="dxa"/>
        </w:trPr>
        <w:tc>
          <w:tcPr>
            <w:tcW w:w="50" w:type="pct"/>
            <w:hideMark/>
          </w:tcPr>
          <w:p w14:paraId="446CC0F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2990D" wp14:editId="2ED6506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B33FA2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76099" wp14:editId="57A1BDF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analýza působností vykonávaných orgány územních samosprávných celků</w:t>
            </w:r>
          </w:p>
        </w:tc>
      </w:tr>
      <w:tr w:rsidR="00000000" w14:paraId="45AD84F9" w14:textId="77777777">
        <w:trPr>
          <w:tblCellSpacing w:w="0" w:type="dxa"/>
        </w:trPr>
        <w:tc>
          <w:tcPr>
            <w:tcW w:w="50" w:type="pct"/>
            <w:hideMark/>
          </w:tcPr>
          <w:p w14:paraId="22954F5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1E4FA" wp14:editId="2ABA3DC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29A1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02DE4" wp14:editId="444D6BA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1724/06</w:t>
            </w:r>
          </w:p>
        </w:tc>
      </w:tr>
      <w:tr w:rsidR="00000000" w14:paraId="157B0D57" w14:textId="77777777">
        <w:trPr>
          <w:tblCellSpacing w:w="0" w:type="dxa"/>
        </w:trPr>
        <w:tc>
          <w:tcPr>
            <w:tcW w:w="50" w:type="pct"/>
            <w:hideMark/>
          </w:tcPr>
          <w:p w14:paraId="2CD3158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8C29B" wp14:editId="5BBEB0B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DCA6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D3DDC" wp14:editId="6E8AE64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FA3D50" w14:textId="77777777">
        <w:trPr>
          <w:tblCellSpacing w:w="0" w:type="dxa"/>
        </w:trPr>
        <w:tc>
          <w:tcPr>
            <w:tcW w:w="50" w:type="pct"/>
            <w:hideMark/>
          </w:tcPr>
          <w:p w14:paraId="2CBB8B5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21FD1" wp14:editId="097B7AE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E309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6D1EC" wp14:editId="29503B0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informatiky a přijala</w:t>
            </w:r>
          </w:p>
        </w:tc>
      </w:tr>
    </w:tbl>
    <w:p w14:paraId="220EEB99" w14:textId="3F06BB5E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1325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0CC29" w14:textId="77777777">
        <w:trPr>
          <w:tblCellSpacing w:w="0" w:type="dxa"/>
        </w:trPr>
        <w:tc>
          <w:tcPr>
            <w:tcW w:w="50" w:type="pct"/>
            <w:hideMark/>
          </w:tcPr>
          <w:p w14:paraId="317115A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64648" wp14:editId="53F2E27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7EBE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7C74E" wp14:editId="01D5B26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část A.5.7.2. Souhrnné analýzy působností vykonávaných orgány územních samosprávných celků podle připomínky ministryně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BA52E4B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0B6632" w14:textId="77777777">
        <w:trPr>
          <w:tblCellSpacing w:w="0" w:type="dxa"/>
        </w:trPr>
        <w:tc>
          <w:tcPr>
            <w:tcW w:w="50" w:type="pct"/>
            <w:hideMark/>
          </w:tcPr>
          <w:p w14:paraId="5AEDAE3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A2D06" wp14:editId="330E38F1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B414BF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B4666" wp14:editId="1CB89086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Státní program na podporu úspor energie a využití obnovitelných zdrojů energie pro rok 2007</w:t>
            </w:r>
          </w:p>
        </w:tc>
      </w:tr>
      <w:tr w:rsidR="00000000" w14:paraId="12C5B6D0" w14:textId="77777777">
        <w:trPr>
          <w:tblCellSpacing w:w="0" w:type="dxa"/>
        </w:trPr>
        <w:tc>
          <w:tcPr>
            <w:tcW w:w="50" w:type="pct"/>
            <w:hideMark/>
          </w:tcPr>
          <w:p w14:paraId="275C599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D1382" wp14:editId="1232503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4DB8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C670F" wp14:editId="3B4A87C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1746/06</w:t>
            </w:r>
          </w:p>
        </w:tc>
      </w:tr>
      <w:tr w:rsidR="00000000" w14:paraId="4C2DBD76" w14:textId="77777777">
        <w:trPr>
          <w:tblCellSpacing w:w="0" w:type="dxa"/>
        </w:trPr>
        <w:tc>
          <w:tcPr>
            <w:tcW w:w="50" w:type="pct"/>
            <w:hideMark/>
          </w:tcPr>
          <w:p w14:paraId="4602FFF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8F67A" wp14:editId="4B247DD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2554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C5A93" wp14:editId="592B9F74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3C09C" w14:textId="77777777">
        <w:trPr>
          <w:tblCellSpacing w:w="0" w:type="dxa"/>
        </w:trPr>
        <w:tc>
          <w:tcPr>
            <w:tcW w:w="50" w:type="pct"/>
            <w:hideMark/>
          </w:tcPr>
          <w:p w14:paraId="11CA34B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10E1D" wp14:editId="4CD75AB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4B94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09CDC" wp14:editId="044E977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životního prostředí a přijala</w:t>
            </w:r>
          </w:p>
        </w:tc>
      </w:tr>
    </w:tbl>
    <w:p w14:paraId="1E112440" w14:textId="4EBB8A45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3BF919" w14:textId="77777777">
        <w:trPr>
          <w:tblCellSpacing w:w="0" w:type="dxa"/>
        </w:trPr>
        <w:tc>
          <w:tcPr>
            <w:tcW w:w="50" w:type="pct"/>
            <w:hideMark/>
          </w:tcPr>
          <w:p w14:paraId="12A85D3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5674D" wp14:editId="0E28E23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D59D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B51BD" wp14:editId="02FB9FD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6D0212D" w14:textId="77777777" w:rsidR="00652F21" w:rsidRDefault="00652F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E6553" w14:textId="77777777">
        <w:trPr>
          <w:tblCellSpacing w:w="0" w:type="dxa"/>
        </w:trPr>
        <w:tc>
          <w:tcPr>
            <w:tcW w:w="50" w:type="pct"/>
            <w:hideMark/>
          </w:tcPr>
          <w:p w14:paraId="3995A72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EA2F" wp14:editId="1194BB1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D3B051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9F355" wp14:editId="7158BEE2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ke zvýšení počtu elektronických podání souhrnných hlášení a přiznání k dani z přidané hodnoty</w:t>
            </w:r>
          </w:p>
        </w:tc>
      </w:tr>
      <w:tr w:rsidR="00000000" w14:paraId="7CE50BFC" w14:textId="77777777">
        <w:trPr>
          <w:tblCellSpacing w:w="0" w:type="dxa"/>
        </w:trPr>
        <w:tc>
          <w:tcPr>
            <w:tcW w:w="50" w:type="pct"/>
            <w:hideMark/>
          </w:tcPr>
          <w:p w14:paraId="20C1D63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FD2BB" wp14:editId="3264447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3537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2B4A3" wp14:editId="3BF8A848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1719/06</w:t>
            </w:r>
          </w:p>
        </w:tc>
      </w:tr>
      <w:tr w:rsidR="00000000" w14:paraId="5FC86709" w14:textId="77777777">
        <w:trPr>
          <w:tblCellSpacing w:w="0" w:type="dxa"/>
        </w:trPr>
        <w:tc>
          <w:tcPr>
            <w:tcW w:w="50" w:type="pct"/>
            <w:hideMark/>
          </w:tcPr>
          <w:p w14:paraId="7A09BF0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CAE8B" wp14:editId="77A0E2E9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F157F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DEB5E" wp14:editId="66AB768C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E5702" w14:textId="77777777">
        <w:trPr>
          <w:tblCellSpacing w:w="0" w:type="dxa"/>
        </w:trPr>
        <w:tc>
          <w:tcPr>
            <w:tcW w:w="50" w:type="pct"/>
            <w:hideMark/>
          </w:tcPr>
          <w:p w14:paraId="2625A8F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FCD5F" wp14:editId="3CA6A0A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D0371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E437E" wp14:editId="24201948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7BC9F8C" w14:textId="798676E4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430F61" w14:textId="77777777">
        <w:trPr>
          <w:tblCellSpacing w:w="0" w:type="dxa"/>
        </w:trPr>
        <w:tc>
          <w:tcPr>
            <w:tcW w:w="50" w:type="pct"/>
            <w:hideMark/>
          </w:tcPr>
          <w:p w14:paraId="1A41A41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6B732" wp14:editId="2B5EE36A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FCA5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722DC" wp14:editId="2E114B75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B1BB8E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B2236" w14:textId="77777777">
        <w:trPr>
          <w:tblCellSpacing w:w="0" w:type="dxa"/>
        </w:trPr>
        <w:tc>
          <w:tcPr>
            <w:tcW w:w="50" w:type="pct"/>
            <w:hideMark/>
          </w:tcPr>
          <w:p w14:paraId="5174FCB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892F4" wp14:editId="5A7A9778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00FF94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1C7F6" wp14:editId="4130FB6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říjen 2006</w:t>
            </w:r>
          </w:p>
        </w:tc>
      </w:tr>
      <w:tr w:rsidR="00000000" w14:paraId="34D37986" w14:textId="77777777">
        <w:trPr>
          <w:tblCellSpacing w:w="0" w:type="dxa"/>
        </w:trPr>
        <w:tc>
          <w:tcPr>
            <w:tcW w:w="50" w:type="pct"/>
            <w:hideMark/>
          </w:tcPr>
          <w:p w14:paraId="24BC506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8E8B3" wp14:editId="2F73C570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550A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A2C30" wp14:editId="0F2DE06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1745/06</w:t>
            </w:r>
          </w:p>
        </w:tc>
      </w:tr>
      <w:tr w:rsidR="00000000" w14:paraId="4FFAFC25" w14:textId="77777777">
        <w:trPr>
          <w:tblCellSpacing w:w="0" w:type="dxa"/>
        </w:trPr>
        <w:tc>
          <w:tcPr>
            <w:tcW w:w="50" w:type="pct"/>
            <w:hideMark/>
          </w:tcPr>
          <w:p w14:paraId="2FE9CA4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62395" wp14:editId="7C90015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1829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13EE7" wp14:editId="4E26EFF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C12FAA" w14:textId="77777777">
        <w:trPr>
          <w:tblCellSpacing w:w="0" w:type="dxa"/>
        </w:trPr>
        <w:tc>
          <w:tcPr>
            <w:tcW w:w="50" w:type="pct"/>
            <w:hideMark/>
          </w:tcPr>
          <w:p w14:paraId="6AA800D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0E4F2" wp14:editId="56EBE85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360DE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C1B15" wp14:editId="23E7BC3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vedoucím Úřadu vlády a přijala</w:t>
            </w:r>
          </w:p>
        </w:tc>
      </w:tr>
    </w:tbl>
    <w:p w14:paraId="0C4E5C2F" w14:textId="30DDD893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883867" w14:textId="77777777">
        <w:trPr>
          <w:tblCellSpacing w:w="0" w:type="dxa"/>
        </w:trPr>
        <w:tc>
          <w:tcPr>
            <w:tcW w:w="50" w:type="pct"/>
            <w:hideMark/>
          </w:tcPr>
          <w:p w14:paraId="35333F3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B42D3" wp14:editId="72AF53C5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D913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D9278" wp14:editId="2E58E0A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E8B052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04EAA6" w14:textId="77777777">
        <w:trPr>
          <w:tblCellSpacing w:w="0" w:type="dxa"/>
        </w:trPr>
        <w:tc>
          <w:tcPr>
            <w:tcW w:w="50" w:type="pct"/>
            <w:hideMark/>
          </w:tcPr>
          <w:p w14:paraId="1AC0F8A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E74EE" wp14:editId="19C88C48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81007B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A5403" wp14:editId="3035D73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Dračice v CHKO Třeboňsko - žádost Českého rybářského svazu, Jihočeského územního svazu České Budějovice, Rybářská 237, 373 82 Boršov nad Vltavou, o povolení sportovního rybolovu na části toku Dračice na území stejnojmenné přírodní rezervace</w:t>
            </w:r>
          </w:p>
        </w:tc>
      </w:tr>
      <w:tr w:rsidR="00000000" w14:paraId="436BB0A1" w14:textId="77777777">
        <w:trPr>
          <w:tblCellSpacing w:w="0" w:type="dxa"/>
        </w:trPr>
        <w:tc>
          <w:tcPr>
            <w:tcW w:w="50" w:type="pct"/>
            <w:hideMark/>
          </w:tcPr>
          <w:p w14:paraId="49AA9CD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8146" wp14:editId="22020C8F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F1F2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89148" wp14:editId="34DA4E0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1695/06</w:t>
            </w:r>
          </w:p>
        </w:tc>
      </w:tr>
      <w:tr w:rsidR="00000000" w14:paraId="01C4105F" w14:textId="77777777">
        <w:trPr>
          <w:tblCellSpacing w:w="0" w:type="dxa"/>
        </w:trPr>
        <w:tc>
          <w:tcPr>
            <w:tcW w:w="50" w:type="pct"/>
            <w:hideMark/>
          </w:tcPr>
          <w:p w14:paraId="1563DB9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F1D7C" wp14:editId="314ADC7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B23A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88079" wp14:editId="1B65612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82F34" w14:textId="77777777">
        <w:trPr>
          <w:tblCellSpacing w:w="0" w:type="dxa"/>
        </w:trPr>
        <w:tc>
          <w:tcPr>
            <w:tcW w:w="50" w:type="pct"/>
            <w:hideMark/>
          </w:tcPr>
          <w:p w14:paraId="59B4B74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BC0D3" wp14:editId="44311AF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8AD9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47E67" wp14:editId="1AD1F4E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životního prostředí byl stažen z programu jednání s tím, že již nebude vládě předkládán.</w:t>
            </w:r>
          </w:p>
        </w:tc>
      </w:tr>
    </w:tbl>
    <w:p w14:paraId="6B17C451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CD614" w14:textId="77777777">
        <w:trPr>
          <w:tblCellSpacing w:w="0" w:type="dxa"/>
        </w:trPr>
        <w:tc>
          <w:tcPr>
            <w:tcW w:w="50" w:type="pct"/>
            <w:hideMark/>
          </w:tcPr>
          <w:p w14:paraId="09D33CF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C562D" wp14:editId="0572A82F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7D63B4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AD085" wp14:editId="260E2FB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Slovenské republiky o skladování nouzových zásob ropy a ropných produktů Slovenské republiky na území České republiky </w:t>
            </w:r>
          </w:p>
        </w:tc>
      </w:tr>
      <w:tr w:rsidR="00000000" w14:paraId="73381DBB" w14:textId="77777777">
        <w:trPr>
          <w:tblCellSpacing w:w="0" w:type="dxa"/>
        </w:trPr>
        <w:tc>
          <w:tcPr>
            <w:tcW w:w="50" w:type="pct"/>
            <w:hideMark/>
          </w:tcPr>
          <w:p w14:paraId="419D9B7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88E0B" wp14:editId="3F7DEF5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170F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306E3" wp14:editId="553C141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1749/06</w:t>
            </w:r>
          </w:p>
        </w:tc>
      </w:tr>
      <w:tr w:rsidR="00000000" w14:paraId="4DC39551" w14:textId="77777777">
        <w:trPr>
          <w:tblCellSpacing w:w="0" w:type="dxa"/>
        </w:trPr>
        <w:tc>
          <w:tcPr>
            <w:tcW w:w="50" w:type="pct"/>
            <w:hideMark/>
          </w:tcPr>
          <w:p w14:paraId="4AD972E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BD08E" wp14:editId="17DCD0B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9544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0FE4A" wp14:editId="11681AA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6536C" w14:textId="77777777">
        <w:trPr>
          <w:tblCellSpacing w:w="0" w:type="dxa"/>
        </w:trPr>
        <w:tc>
          <w:tcPr>
            <w:tcW w:w="50" w:type="pct"/>
            <w:hideMark/>
          </w:tcPr>
          <w:p w14:paraId="6344169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23960" wp14:editId="58EFFC2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4B59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8592E" wp14:editId="1A71EF5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průmyslu a obchodu a zahraničních věcí a přijala</w:t>
            </w:r>
          </w:p>
        </w:tc>
      </w:tr>
    </w:tbl>
    <w:p w14:paraId="4FCAFE3F" w14:textId="742D1DB2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20AD22" w14:textId="77777777">
        <w:trPr>
          <w:tblCellSpacing w:w="0" w:type="dxa"/>
        </w:trPr>
        <w:tc>
          <w:tcPr>
            <w:tcW w:w="50" w:type="pct"/>
            <w:hideMark/>
          </w:tcPr>
          <w:p w14:paraId="3988909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8785C" wp14:editId="1A2E366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F418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9736A" wp14:editId="0BFDA89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19EBED4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8CA1A" w14:textId="77777777">
        <w:trPr>
          <w:tblCellSpacing w:w="0" w:type="dxa"/>
        </w:trPr>
        <w:tc>
          <w:tcPr>
            <w:tcW w:w="50" w:type="pct"/>
            <w:hideMark/>
          </w:tcPr>
          <w:p w14:paraId="620B9DC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95EBB" wp14:editId="3CF3F66A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2B2036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1091C" wp14:editId="380777C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Evropsko-středomořské letecké dohody mezi Evropským společenstvím a jeho členskými státy na jedné straně a Marockým královstvím na straně druhé</w:t>
            </w:r>
          </w:p>
        </w:tc>
      </w:tr>
      <w:tr w:rsidR="00000000" w14:paraId="2FC84070" w14:textId="77777777">
        <w:trPr>
          <w:tblCellSpacing w:w="0" w:type="dxa"/>
        </w:trPr>
        <w:tc>
          <w:tcPr>
            <w:tcW w:w="50" w:type="pct"/>
            <w:hideMark/>
          </w:tcPr>
          <w:p w14:paraId="47AE18E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9CEE7" wp14:editId="6ED338B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DCDA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3217D" wp14:editId="1C9898F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1737/06</w:t>
            </w:r>
          </w:p>
        </w:tc>
      </w:tr>
      <w:tr w:rsidR="00000000" w14:paraId="042985F6" w14:textId="77777777">
        <w:trPr>
          <w:tblCellSpacing w:w="0" w:type="dxa"/>
        </w:trPr>
        <w:tc>
          <w:tcPr>
            <w:tcW w:w="50" w:type="pct"/>
            <w:hideMark/>
          </w:tcPr>
          <w:p w14:paraId="305CD36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22749" wp14:editId="1019DB4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680D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E4919" wp14:editId="18472C2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0C6EC6" w14:textId="77777777">
        <w:trPr>
          <w:tblCellSpacing w:w="0" w:type="dxa"/>
        </w:trPr>
        <w:tc>
          <w:tcPr>
            <w:tcW w:w="50" w:type="pct"/>
            <w:hideMark/>
          </w:tcPr>
          <w:p w14:paraId="4804D75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5DFD5" wp14:editId="2E18DE66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67F3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8B7D0" wp14:editId="4E50685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dopravy a zahraničních věcí a přijala</w:t>
            </w:r>
          </w:p>
        </w:tc>
      </w:tr>
    </w:tbl>
    <w:p w14:paraId="06028883" w14:textId="6125B45E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F7D0EB" w14:textId="77777777">
        <w:trPr>
          <w:tblCellSpacing w:w="0" w:type="dxa"/>
        </w:trPr>
        <w:tc>
          <w:tcPr>
            <w:tcW w:w="50" w:type="pct"/>
            <w:hideMark/>
          </w:tcPr>
          <w:p w14:paraId="2A3BB04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00A9A" wp14:editId="4B63A1D7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57CF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4A486" wp14:editId="0C68865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216A242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EF491" w14:textId="77777777">
        <w:trPr>
          <w:tblCellSpacing w:w="0" w:type="dxa"/>
        </w:trPr>
        <w:tc>
          <w:tcPr>
            <w:tcW w:w="50" w:type="pct"/>
            <w:hideMark/>
          </w:tcPr>
          <w:p w14:paraId="795BA47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69365" wp14:editId="2E8150B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BC1C8B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2AA8A" wp14:editId="2B55481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Ministerstva spravedlnosti České republiky do Mezinárodní asociace insolvenčních regulátorů</w:t>
            </w:r>
          </w:p>
        </w:tc>
      </w:tr>
      <w:tr w:rsidR="00000000" w14:paraId="0A8178E3" w14:textId="77777777">
        <w:trPr>
          <w:tblCellSpacing w:w="0" w:type="dxa"/>
        </w:trPr>
        <w:tc>
          <w:tcPr>
            <w:tcW w:w="50" w:type="pct"/>
            <w:hideMark/>
          </w:tcPr>
          <w:p w14:paraId="5E394CD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BCA5E" wp14:editId="1C4F1F1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4EE9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96066" wp14:editId="3FA3F0C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1739/06</w:t>
            </w:r>
          </w:p>
        </w:tc>
      </w:tr>
      <w:tr w:rsidR="00000000" w14:paraId="2FCF0ADB" w14:textId="77777777">
        <w:trPr>
          <w:tblCellSpacing w:w="0" w:type="dxa"/>
        </w:trPr>
        <w:tc>
          <w:tcPr>
            <w:tcW w:w="50" w:type="pct"/>
            <w:hideMark/>
          </w:tcPr>
          <w:p w14:paraId="24075D2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83C2A" wp14:editId="4708CA2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C8B7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F6101" wp14:editId="1579375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F1F2A6" w14:textId="77777777">
        <w:trPr>
          <w:tblCellSpacing w:w="0" w:type="dxa"/>
        </w:trPr>
        <w:tc>
          <w:tcPr>
            <w:tcW w:w="50" w:type="pct"/>
            <w:hideMark/>
          </w:tcPr>
          <w:p w14:paraId="34E036F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D8FA6" wp14:editId="488CBB3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A9A6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79DCC" wp14:editId="0B6D935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předsedou Legislativní rady vlády a přijala</w:t>
            </w:r>
          </w:p>
        </w:tc>
      </w:tr>
    </w:tbl>
    <w:p w14:paraId="53F6C1F7" w14:textId="6E84060C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F0906" w14:textId="77777777">
        <w:trPr>
          <w:tblCellSpacing w:w="0" w:type="dxa"/>
        </w:trPr>
        <w:tc>
          <w:tcPr>
            <w:tcW w:w="50" w:type="pct"/>
            <w:hideMark/>
          </w:tcPr>
          <w:p w14:paraId="3C7BFDA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B6B72" wp14:editId="0215B64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E5F6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E8EAC" wp14:editId="61B41DE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5EA08EA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4A873F" w14:textId="77777777">
        <w:trPr>
          <w:tblCellSpacing w:w="0" w:type="dxa"/>
        </w:trPr>
        <w:tc>
          <w:tcPr>
            <w:tcW w:w="50" w:type="pct"/>
            <w:hideMark/>
          </w:tcPr>
          <w:p w14:paraId="3E64DBC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E0FD" wp14:editId="55231AF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E4FB11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FD8E" wp14:editId="25E1F96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nasazení sil a prostředků Armády České republiky v zahraničních operacích za období leden až červen 2006</w:t>
            </w:r>
          </w:p>
        </w:tc>
      </w:tr>
      <w:tr w:rsidR="00000000" w14:paraId="3B919DC4" w14:textId="77777777">
        <w:trPr>
          <w:tblCellSpacing w:w="0" w:type="dxa"/>
        </w:trPr>
        <w:tc>
          <w:tcPr>
            <w:tcW w:w="50" w:type="pct"/>
            <w:hideMark/>
          </w:tcPr>
          <w:p w14:paraId="503329F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A46A0" wp14:editId="15E4504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DDDC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879B3" wp14:editId="5B91B3EC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1721/06</w:t>
            </w:r>
          </w:p>
        </w:tc>
      </w:tr>
      <w:tr w:rsidR="00000000" w14:paraId="24FA48D7" w14:textId="77777777">
        <w:trPr>
          <w:tblCellSpacing w:w="0" w:type="dxa"/>
        </w:trPr>
        <w:tc>
          <w:tcPr>
            <w:tcW w:w="50" w:type="pct"/>
            <w:hideMark/>
          </w:tcPr>
          <w:p w14:paraId="5C5E41D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5426" wp14:editId="2A9939D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FD20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C55F4" wp14:editId="328A469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666477" w14:textId="77777777">
        <w:trPr>
          <w:tblCellSpacing w:w="0" w:type="dxa"/>
        </w:trPr>
        <w:tc>
          <w:tcPr>
            <w:tcW w:w="50" w:type="pct"/>
            <w:hideMark/>
          </w:tcPr>
          <w:p w14:paraId="30C92D3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3A7C2" wp14:editId="5607BC8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8209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96FD4" wp14:editId="0DA3BC2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69292ADB" w14:textId="4F0A0A39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0D8A8E" w14:textId="77777777">
        <w:trPr>
          <w:tblCellSpacing w:w="0" w:type="dxa"/>
        </w:trPr>
        <w:tc>
          <w:tcPr>
            <w:tcW w:w="50" w:type="pct"/>
            <w:hideMark/>
          </w:tcPr>
          <w:p w14:paraId="6B5DF6B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52CF5" wp14:editId="734AA43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DA3B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AE3CB" wp14:editId="1851A88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C89277A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15165" w14:textId="77777777">
        <w:trPr>
          <w:tblCellSpacing w:w="0" w:type="dxa"/>
        </w:trPr>
        <w:tc>
          <w:tcPr>
            <w:tcW w:w="50" w:type="pct"/>
            <w:hideMark/>
          </w:tcPr>
          <w:p w14:paraId="14BC4E8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A3AD4" wp14:editId="766F81F2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71CC43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92431" wp14:editId="5B4E2844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ve 3. čtvrtletí 2006</w:t>
            </w:r>
          </w:p>
        </w:tc>
      </w:tr>
      <w:tr w:rsidR="00000000" w14:paraId="3D4A7A8F" w14:textId="77777777">
        <w:trPr>
          <w:tblCellSpacing w:w="0" w:type="dxa"/>
        </w:trPr>
        <w:tc>
          <w:tcPr>
            <w:tcW w:w="50" w:type="pct"/>
            <w:hideMark/>
          </w:tcPr>
          <w:p w14:paraId="58BC657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BA8F2" wp14:editId="1D3D298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E1F1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DE851" wp14:editId="69765CF1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1740/06</w:t>
            </w:r>
          </w:p>
        </w:tc>
      </w:tr>
      <w:tr w:rsidR="00000000" w14:paraId="5E276B09" w14:textId="77777777">
        <w:trPr>
          <w:tblCellSpacing w:w="0" w:type="dxa"/>
        </w:trPr>
        <w:tc>
          <w:tcPr>
            <w:tcW w:w="50" w:type="pct"/>
            <w:hideMark/>
          </w:tcPr>
          <w:p w14:paraId="6D4CA04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86A81" wp14:editId="157AD8B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EC0C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8B614" wp14:editId="28CDEFB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FBA13" w14:textId="77777777">
        <w:trPr>
          <w:tblCellSpacing w:w="0" w:type="dxa"/>
        </w:trPr>
        <w:tc>
          <w:tcPr>
            <w:tcW w:w="50" w:type="pct"/>
            <w:hideMark/>
          </w:tcPr>
          <w:p w14:paraId="29422E0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10548" wp14:editId="2DE48CE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DBD9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E2334" wp14:editId="37995EF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4DE251EE" w14:textId="6EFE4A11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E2712" w14:textId="77777777">
        <w:trPr>
          <w:tblCellSpacing w:w="0" w:type="dxa"/>
        </w:trPr>
        <w:tc>
          <w:tcPr>
            <w:tcW w:w="50" w:type="pct"/>
            <w:hideMark/>
          </w:tcPr>
          <w:p w14:paraId="7E6DE7E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C810C" wp14:editId="534F6AFF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6798C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896F9" wp14:editId="32549C3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50DD0A2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1E2CD3" w14:textId="77777777">
        <w:trPr>
          <w:tblCellSpacing w:w="0" w:type="dxa"/>
        </w:trPr>
        <w:tc>
          <w:tcPr>
            <w:tcW w:w="50" w:type="pct"/>
            <w:hideMark/>
          </w:tcPr>
          <w:p w14:paraId="4E098A5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A721A" wp14:editId="0CF8342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F0C8A3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57471" wp14:editId="6B80D65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Rozhodnutí o privatizaci podle § 10 odst. 1 zákona č. 92/1991 Sb., o podmínkách převodu majetku státu na jiné osoby, ve znění pozdějších předpisů (materiál č. 222)</w:t>
            </w:r>
          </w:p>
        </w:tc>
      </w:tr>
      <w:tr w:rsidR="00000000" w14:paraId="76DEB4C4" w14:textId="77777777">
        <w:trPr>
          <w:tblCellSpacing w:w="0" w:type="dxa"/>
        </w:trPr>
        <w:tc>
          <w:tcPr>
            <w:tcW w:w="50" w:type="pct"/>
            <w:hideMark/>
          </w:tcPr>
          <w:p w14:paraId="43AA8F3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B7F6D" wp14:editId="76445ED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46094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88EE4" wp14:editId="558EA0A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1734/06</w:t>
            </w:r>
          </w:p>
        </w:tc>
      </w:tr>
      <w:tr w:rsidR="00000000" w14:paraId="53B32F35" w14:textId="77777777">
        <w:trPr>
          <w:tblCellSpacing w:w="0" w:type="dxa"/>
        </w:trPr>
        <w:tc>
          <w:tcPr>
            <w:tcW w:w="50" w:type="pct"/>
            <w:hideMark/>
          </w:tcPr>
          <w:p w14:paraId="58C9CA7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65972" wp14:editId="7D925363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87DE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5E929" wp14:editId="1F1EAED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533B0" w14:textId="77777777">
        <w:trPr>
          <w:tblCellSpacing w:w="0" w:type="dxa"/>
        </w:trPr>
        <w:tc>
          <w:tcPr>
            <w:tcW w:w="50" w:type="pct"/>
            <w:hideMark/>
          </w:tcPr>
          <w:p w14:paraId="1C26DCB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5A1E6" wp14:editId="79C0FF2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F52B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A1652" wp14:editId="2A0731D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2DCAE6C" w14:textId="1523AB1B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4B5CF" w14:textId="77777777">
        <w:trPr>
          <w:tblCellSpacing w:w="0" w:type="dxa"/>
        </w:trPr>
        <w:tc>
          <w:tcPr>
            <w:tcW w:w="50" w:type="pct"/>
            <w:hideMark/>
          </w:tcPr>
          <w:p w14:paraId="571C23A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ED34C" wp14:editId="60CD098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07CE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3C195" wp14:editId="065651C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48FA4D5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5538C7" w14:textId="77777777">
        <w:trPr>
          <w:tblCellSpacing w:w="0" w:type="dxa"/>
        </w:trPr>
        <w:tc>
          <w:tcPr>
            <w:tcW w:w="50" w:type="pct"/>
            <w:hideMark/>
          </w:tcPr>
          <w:p w14:paraId="55B3690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C71FF" wp14:editId="7EFE25A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ED10FB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6F4E5" wp14:editId="7B1DD9D1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zástupce Ministerstva průmyslu a obchodu v meziresortních komisích určených pro revitalizační programy po hornické činnosti v Ústeckém, Karlovarském, Moravskoslezském kraji a v kladenském regionu</w:t>
            </w:r>
          </w:p>
        </w:tc>
      </w:tr>
      <w:tr w:rsidR="00000000" w14:paraId="7243D31B" w14:textId="77777777">
        <w:trPr>
          <w:tblCellSpacing w:w="0" w:type="dxa"/>
        </w:trPr>
        <w:tc>
          <w:tcPr>
            <w:tcW w:w="50" w:type="pct"/>
            <w:hideMark/>
          </w:tcPr>
          <w:p w14:paraId="016FD47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A2508" wp14:editId="28AB725C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37304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EEDB7" wp14:editId="73026B75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1736/06</w:t>
            </w:r>
          </w:p>
        </w:tc>
      </w:tr>
      <w:tr w:rsidR="00000000" w14:paraId="703EB120" w14:textId="77777777">
        <w:trPr>
          <w:tblCellSpacing w:w="0" w:type="dxa"/>
        </w:trPr>
        <w:tc>
          <w:tcPr>
            <w:tcW w:w="50" w:type="pct"/>
            <w:hideMark/>
          </w:tcPr>
          <w:p w14:paraId="2F06AAC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14983" wp14:editId="63CDF08B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21A1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1E90C" wp14:editId="6EA6686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C2DA51" w14:textId="77777777">
        <w:trPr>
          <w:tblCellSpacing w:w="0" w:type="dxa"/>
        </w:trPr>
        <w:tc>
          <w:tcPr>
            <w:tcW w:w="50" w:type="pct"/>
            <w:hideMark/>
          </w:tcPr>
          <w:p w14:paraId="301E063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0C2D7" wp14:editId="153F7039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E26ED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10470" wp14:editId="30D417D7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průmyslu a obchodu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30. listopadu 2006.</w:t>
            </w:r>
          </w:p>
        </w:tc>
      </w:tr>
    </w:tbl>
    <w:p w14:paraId="6D3E0F58" w14:textId="77777777" w:rsidR="00652F21" w:rsidRDefault="00652F2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5FD18D" w14:textId="77777777">
        <w:trPr>
          <w:tblCellSpacing w:w="0" w:type="dxa"/>
        </w:trPr>
        <w:tc>
          <w:tcPr>
            <w:tcW w:w="50" w:type="pct"/>
            <w:hideMark/>
          </w:tcPr>
          <w:p w14:paraId="00DF8C7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A3587D" wp14:editId="3C8694E4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CA7D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AD4BC" wp14:editId="448FE4F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7F6E986" w14:textId="77777777" w:rsidR="00652F21" w:rsidRDefault="00652F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AEFEE" w14:textId="77777777">
        <w:trPr>
          <w:tblCellSpacing w:w="0" w:type="dxa"/>
        </w:trPr>
        <w:tc>
          <w:tcPr>
            <w:tcW w:w="50" w:type="pct"/>
            <w:hideMark/>
          </w:tcPr>
          <w:p w14:paraId="16698CF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FF288" wp14:editId="19182F97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A51A24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661B6" wp14:editId="543F634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ze zákazu uvedeného v § 29 písm. d) tohoto zákona a to za účelem fotografování fytopatogenních plísní, rzí a snětí na území národních přírodních rezervací Praděd, Rašeliniště Skřítek, Šerák-Keprník a Rejvíz v Chráněné krajinné oblasti Jeseníky</w:t>
            </w:r>
          </w:p>
        </w:tc>
      </w:tr>
      <w:tr w:rsidR="00000000" w14:paraId="6C90E935" w14:textId="77777777">
        <w:trPr>
          <w:tblCellSpacing w:w="0" w:type="dxa"/>
        </w:trPr>
        <w:tc>
          <w:tcPr>
            <w:tcW w:w="50" w:type="pct"/>
            <w:hideMark/>
          </w:tcPr>
          <w:p w14:paraId="7C63668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F69D1" wp14:editId="161B290E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07C6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2C56B" wp14:editId="245C70B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1728/06</w:t>
            </w:r>
          </w:p>
        </w:tc>
      </w:tr>
      <w:tr w:rsidR="00000000" w14:paraId="4929B180" w14:textId="77777777">
        <w:trPr>
          <w:tblCellSpacing w:w="0" w:type="dxa"/>
        </w:trPr>
        <w:tc>
          <w:tcPr>
            <w:tcW w:w="50" w:type="pct"/>
            <w:hideMark/>
          </w:tcPr>
          <w:p w14:paraId="0E4F912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CE3F7" wp14:editId="4BA2392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FC15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7260C" wp14:editId="5AFB598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19CF6" w14:textId="77777777">
        <w:trPr>
          <w:tblCellSpacing w:w="0" w:type="dxa"/>
        </w:trPr>
        <w:tc>
          <w:tcPr>
            <w:tcW w:w="50" w:type="pct"/>
            <w:hideMark/>
          </w:tcPr>
          <w:p w14:paraId="5F8B557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6483C" wp14:editId="412E2ED7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5B7C0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7D07D" wp14:editId="439611D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FDF7EC7" w14:textId="5654EC92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72804" w14:textId="77777777">
        <w:trPr>
          <w:tblCellSpacing w:w="0" w:type="dxa"/>
        </w:trPr>
        <w:tc>
          <w:tcPr>
            <w:tcW w:w="50" w:type="pct"/>
            <w:hideMark/>
          </w:tcPr>
          <w:p w14:paraId="3C0F8A6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75B6A" wp14:editId="39BAEA7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DAA3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0D17C" wp14:editId="4A31531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86F1DA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644285" w14:textId="77777777">
        <w:trPr>
          <w:tblCellSpacing w:w="0" w:type="dxa"/>
        </w:trPr>
        <w:tc>
          <w:tcPr>
            <w:tcW w:w="50" w:type="pct"/>
            <w:hideMark/>
          </w:tcPr>
          <w:p w14:paraId="4BF90E3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E9444" wp14:editId="1E9AE3E6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CA31B8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5B750" wp14:editId="3CF639DA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43, § 26 odst. 3 písm. a) zákona č. 114/1992 Sb., o ochraně přírody a krajiny, ve znění pozdějších předpisů, ze základních ochranných podmínek CHKO Litovelské Pomoraví pro Správu lesů města Olomouc, se sídlem v Olomouci, Lomená 4, k používání herbicidu Roundup Biaktiv při ochraně lesních kultur ve II. zóně ochrany</w:t>
            </w:r>
          </w:p>
        </w:tc>
      </w:tr>
      <w:tr w:rsidR="00000000" w14:paraId="3AEEEF1C" w14:textId="77777777">
        <w:trPr>
          <w:tblCellSpacing w:w="0" w:type="dxa"/>
        </w:trPr>
        <w:tc>
          <w:tcPr>
            <w:tcW w:w="50" w:type="pct"/>
            <w:hideMark/>
          </w:tcPr>
          <w:p w14:paraId="0958A37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6261A" wp14:editId="65C09F57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2BF3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DBC07" wp14:editId="09130FD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1729/06</w:t>
            </w:r>
          </w:p>
        </w:tc>
      </w:tr>
      <w:tr w:rsidR="00000000" w14:paraId="5E85EC78" w14:textId="77777777">
        <w:trPr>
          <w:tblCellSpacing w:w="0" w:type="dxa"/>
        </w:trPr>
        <w:tc>
          <w:tcPr>
            <w:tcW w:w="50" w:type="pct"/>
            <w:hideMark/>
          </w:tcPr>
          <w:p w14:paraId="7B57D33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386E5" wp14:editId="0E6AC63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FFC1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35A0A" wp14:editId="7FE20998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15090" w14:textId="77777777">
        <w:trPr>
          <w:tblCellSpacing w:w="0" w:type="dxa"/>
        </w:trPr>
        <w:tc>
          <w:tcPr>
            <w:tcW w:w="50" w:type="pct"/>
            <w:hideMark/>
          </w:tcPr>
          <w:p w14:paraId="52CD9EC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715DD" wp14:editId="482E8CB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0C9F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807C4" wp14:editId="46AEBD2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6B5C8EDC" w14:textId="6F044858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B8BB3B" w14:textId="77777777">
        <w:trPr>
          <w:tblCellSpacing w:w="0" w:type="dxa"/>
        </w:trPr>
        <w:tc>
          <w:tcPr>
            <w:tcW w:w="50" w:type="pct"/>
            <w:hideMark/>
          </w:tcPr>
          <w:p w14:paraId="58E1732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B3791" wp14:editId="35AF8A9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0B61E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3D52A" wp14:editId="52F562B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F3A31F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BF4C0" w14:textId="77777777">
        <w:trPr>
          <w:tblCellSpacing w:w="0" w:type="dxa"/>
        </w:trPr>
        <w:tc>
          <w:tcPr>
            <w:tcW w:w="50" w:type="pct"/>
            <w:hideMark/>
          </w:tcPr>
          <w:p w14:paraId="75C5AA2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97BCC" wp14:editId="746F0F1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B1EC9A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38261" wp14:editId="12CDC1F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Přírodní rezervace (PR) Kamenná trouba - výjimka z ochranných podmínek pro hospodářská opatření pro zvýšení úživnosti vody společnosti ELDORET s.r.o., Na Vrškách 174, 156 00 Praha 5, Zbraslav, na rybníce Kamenná trouba v k.ú. Lipnice nad Sázavou</w:t>
            </w:r>
          </w:p>
        </w:tc>
      </w:tr>
      <w:tr w:rsidR="00000000" w14:paraId="02956528" w14:textId="77777777">
        <w:trPr>
          <w:tblCellSpacing w:w="0" w:type="dxa"/>
        </w:trPr>
        <w:tc>
          <w:tcPr>
            <w:tcW w:w="50" w:type="pct"/>
            <w:hideMark/>
          </w:tcPr>
          <w:p w14:paraId="5C5929B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61A4E" wp14:editId="6B7C27C8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3162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F10D4" wp14:editId="7E05618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1730/06</w:t>
            </w:r>
          </w:p>
        </w:tc>
      </w:tr>
      <w:tr w:rsidR="00000000" w14:paraId="1F745815" w14:textId="77777777">
        <w:trPr>
          <w:tblCellSpacing w:w="0" w:type="dxa"/>
        </w:trPr>
        <w:tc>
          <w:tcPr>
            <w:tcW w:w="50" w:type="pct"/>
            <w:hideMark/>
          </w:tcPr>
          <w:p w14:paraId="38566F9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AF040" wp14:editId="1A5FA54A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3FFA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4B9C9" wp14:editId="67682CC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072C63" w14:textId="77777777">
        <w:trPr>
          <w:tblCellSpacing w:w="0" w:type="dxa"/>
        </w:trPr>
        <w:tc>
          <w:tcPr>
            <w:tcW w:w="50" w:type="pct"/>
            <w:hideMark/>
          </w:tcPr>
          <w:p w14:paraId="4D63D50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BE468" wp14:editId="6BC63023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EF43C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19E0F" wp14:editId="63897C4A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1D3EB3AC" w14:textId="1ECFCDB2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B66BE9" w14:textId="77777777">
        <w:trPr>
          <w:tblCellSpacing w:w="0" w:type="dxa"/>
        </w:trPr>
        <w:tc>
          <w:tcPr>
            <w:tcW w:w="50" w:type="pct"/>
            <w:hideMark/>
          </w:tcPr>
          <w:p w14:paraId="097FA1E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210BB" wp14:editId="2EF8945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3F62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FFFF0" wp14:editId="2AEA595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056C9A0" w14:textId="77777777" w:rsidR="00652F21" w:rsidRDefault="00652F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27765" w14:textId="77777777">
        <w:trPr>
          <w:tblCellSpacing w:w="0" w:type="dxa"/>
        </w:trPr>
        <w:tc>
          <w:tcPr>
            <w:tcW w:w="50" w:type="pct"/>
            <w:hideMark/>
          </w:tcPr>
          <w:p w14:paraId="3C81C76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2B040" wp14:editId="79E0904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9CCABA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C6FA1" wp14:editId="732339F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č. 810, č. 812 a č. 813 ze dne 22. června 2005, kterými byly povoleny výjimky ze základních ochranných podmínek Národní přírodní rezervace Praděd v Chráněné krajinné oblasti Jeseníky podle ustanovení § 43 zákona č. 114/1992 Sb., o ochraně přírody a krajiny</w:t>
            </w:r>
          </w:p>
        </w:tc>
      </w:tr>
      <w:tr w:rsidR="00000000" w14:paraId="3E500D91" w14:textId="77777777">
        <w:trPr>
          <w:tblCellSpacing w:w="0" w:type="dxa"/>
        </w:trPr>
        <w:tc>
          <w:tcPr>
            <w:tcW w:w="50" w:type="pct"/>
            <w:hideMark/>
          </w:tcPr>
          <w:p w14:paraId="5A0B20F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4C28E" wp14:editId="7F58900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CF50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A89EE" wp14:editId="5AAA2F3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1731/06</w:t>
            </w:r>
          </w:p>
        </w:tc>
      </w:tr>
      <w:tr w:rsidR="00000000" w14:paraId="1CB99313" w14:textId="77777777">
        <w:trPr>
          <w:tblCellSpacing w:w="0" w:type="dxa"/>
        </w:trPr>
        <w:tc>
          <w:tcPr>
            <w:tcW w:w="50" w:type="pct"/>
            <w:hideMark/>
          </w:tcPr>
          <w:p w14:paraId="2025443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28DA6" wp14:editId="07610162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722A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ECB8B" wp14:editId="2E535D2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013FD0" w14:textId="77777777">
        <w:trPr>
          <w:tblCellSpacing w:w="0" w:type="dxa"/>
        </w:trPr>
        <w:tc>
          <w:tcPr>
            <w:tcW w:w="50" w:type="pct"/>
            <w:hideMark/>
          </w:tcPr>
          <w:p w14:paraId="164C060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69D9" wp14:editId="02CE8B0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061B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7E27B" wp14:editId="5178743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životního prostředí a přijala</w:t>
            </w:r>
          </w:p>
        </w:tc>
      </w:tr>
    </w:tbl>
    <w:p w14:paraId="75F9C721" w14:textId="6C905E87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EE354" w14:textId="77777777">
        <w:trPr>
          <w:tblCellSpacing w:w="0" w:type="dxa"/>
        </w:trPr>
        <w:tc>
          <w:tcPr>
            <w:tcW w:w="50" w:type="pct"/>
            <w:hideMark/>
          </w:tcPr>
          <w:p w14:paraId="0A59428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EF8D6" wp14:editId="7A6CEC93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9697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CC481" wp14:editId="47CB618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3D3C7BC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44A2D0" w14:textId="77777777">
        <w:trPr>
          <w:tblCellSpacing w:w="0" w:type="dxa"/>
        </w:trPr>
        <w:tc>
          <w:tcPr>
            <w:tcW w:w="50" w:type="pct"/>
            <w:hideMark/>
          </w:tcPr>
          <w:p w14:paraId="2EA2564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86721" wp14:editId="204951F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4D5D47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9C5DF" wp14:editId="3888D9B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43, § 26 odst. 3 písm. a) a § 29 písm. a) zákona č. 114/1992 Sb., o ochraně přírody a krajiny, z ochranných podmínek NPR Praděd a CHKO Jeseníky, za účelem nakládání s podzemními vodami v k.ú. Malá Morávka a Rejhotice</w:t>
            </w:r>
          </w:p>
        </w:tc>
      </w:tr>
      <w:tr w:rsidR="00000000" w14:paraId="4990CEF3" w14:textId="77777777">
        <w:trPr>
          <w:tblCellSpacing w:w="0" w:type="dxa"/>
        </w:trPr>
        <w:tc>
          <w:tcPr>
            <w:tcW w:w="50" w:type="pct"/>
            <w:hideMark/>
          </w:tcPr>
          <w:p w14:paraId="7626C74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65724" wp14:editId="7519E95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7ADB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A0379" wp14:editId="47043AC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1732/06</w:t>
            </w:r>
          </w:p>
        </w:tc>
      </w:tr>
      <w:tr w:rsidR="00000000" w14:paraId="39CA437D" w14:textId="77777777">
        <w:trPr>
          <w:tblCellSpacing w:w="0" w:type="dxa"/>
        </w:trPr>
        <w:tc>
          <w:tcPr>
            <w:tcW w:w="50" w:type="pct"/>
            <w:hideMark/>
          </w:tcPr>
          <w:p w14:paraId="53602F5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0E8CD" wp14:editId="22FFAC8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43DF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AAFC1" wp14:editId="74854A7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F2214E" w14:textId="77777777">
        <w:trPr>
          <w:tblCellSpacing w:w="0" w:type="dxa"/>
        </w:trPr>
        <w:tc>
          <w:tcPr>
            <w:tcW w:w="50" w:type="pct"/>
            <w:hideMark/>
          </w:tcPr>
          <w:p w14:paraId="1F8BD79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79346" wp14:editId="4429B3A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9C89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D011B" wp14:editId="4F80259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ministem životního prostředí a přijala</w:t>
            </w:r>
          </w:p>
        </w:tc>
      </w:tr>
    </w:tbl>
    <w:p w14:paraId="6EF460E2" w14:textId="3FA76C7B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54CFBC" w14:textId="77777777">
        <w:trPr>
          <w:tblCellSpacing w:w="0" w:type="dxa"/>
        </w:trPr>
        <w:tc>
          <w:tcPr>
            <w:tcW w:w="50" w:type="pct"/>
            <w:hideMark/>
          </w:tcPr>
          <w:p w14:paraId="3035BD1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E5E29" wp14:editId="47DEF1A2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48A2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8AA2C" wp14:editId="4ED52E0E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B249C4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B8823" w14:textId="77777777">
        <w:trPr>
          <w:tblCellSpacing w:w="0" w:type="dxa"/>
        </w:trPr>
        <w:tc>
          <w:tcPr>
            <w:tcW w:w="50" w:type="pct"/>
            <w:hideMark/>
          </w:tcPr>
          <w:p w14:paraId="75C4E8C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4A148" wp14:editId="40BC2AF6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1E21F40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8F71D" wp14:editId="71BCBB8B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náčelníka Generálního štábu Armády České republiky</w:t>
            </w:r>
          </w:p>
        </w:tc>
      </w:tr>
      <w:tr w:rsidR="00000000" w14:paraId="1428196F" w14:textId="77777777">
        <w:trPr>
          <w:tblCellSpacing w:w="0" w:type="dxa"/>
        </w:trPr>
        <w:tc>
          <w:tcPr>
            <w:tcW w:w="50" w:type="pct"/>
            <w:hideMark/>
          </w:tcPr>
          <w:p w14:paraId="44C2672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C38C" wp14:editId="2421BC09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C251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76795" wp14:editId="118D8F75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1764/06</w:t>
            </w:r>
          </w:p>
        </w:tc>
      </w:tr>
      <w:tr w:rsidR="00000000" w14:paraId="477B7AF7" w14:textId="77777777">
        <w:trPr>
          <w:tblCellSpacing w:w="0" w:type="dxa"/>
        </w:trPr>
        <w:tc>
          <w:tcPr>
            <w:tcW w:w="50" w:type="pct"/>
            <w:hideMark/>
          </w:tcPr>
          <w:p w14:paraId="616479C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52430" wp14:editId="6C0A377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0F24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F2ED7" wp14:editId="7EB4E11E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FBA613" w14:textId="77777777">
        <w:trPr>
          <w:tblCellSpacing w:w="0" w:type="dxa"/>
        </w:trPr>
        <w:tc>
          <w:tcPr>
            <w:tcW w:w="50" w:type="pct"/>
            <w:hideMark/>
          </w:tcPr>
          <w:p w14:paraId="6729222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D3521" wp14:editId="6D5C2F4B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03CD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F3747" wp14:editId="054848FB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obrany a přijala</w:t>
            </w:r>
          </w:p>
        </w:tc>
      </w:tr>
    </w:tbl>
    <w:p w14:paraId="461F2528" w14:textId="3D318A35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D5BC0" w14:textId="77777777">
        <w:trPr>
          <w:tblCellSpacing w:w="0" w:type="dxa"/>
        </w:trPr>
        <w:tc>
          <w:tcPr>
            <w:tcW w:w="50" w:type="pct"/>
            <w:hideMark/>
          </w:tcPr>
          <w:p w14:paraId="33E14BE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482C6" wp14:editId="30B9CB9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A4EC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C4E5CE" wp14:editId="36B0EA4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855895A" w14:textId="77777777" w:rsidR="00652F21" w:rsidRDefault="00652F2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8CE7C6" w14:textId="77777777">
        <w:trPr>
          <w:tblCellSpacing w:w="0" w:type="dxa"/>
        </w:trPr>
        <w:tc>
          <w:tcPr>
            <w:tcW w:w="50" w:type="pct"/>
            <w:hideMark/>
          </w:tcPr>
          <w:p w14:paraId="448308C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8627C" wp14:editId="0E870DD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1F588C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A7599" wp14:editId="6DEE6AE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České republiky na rok 2006 kapitoly 327 – Ministerstvo dopravy</w:t>
            </w:r>
          </w:p>
        </w:tc>
      </w:tr>
      <w:tr w:rsidR="00000000" w14:paraId="4D7F0210" w14:textId="77777777">
        <w:trPr>
          <w:tblCellSpacing w:w="0" w:type="dxa"/>
        </w:trPr>
        <w:tc>
          <w:tcPr>
            <w:tcW w:w="50" w:type="pct"/>
            <w:hideMark/>
          </w:tcPr>
          <w:p w14:paraId="7FA47AA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76D7D" wp14:editId="5C804B5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2763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66CD2" wp14:editId="7D197A92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1762/06</w:t>
            </w:r>
          </w:p>
        </w:tc>
      </w:tr>
      <w:tr w:rsidR="00000000" w14:paraId="54F6AE9B" w14:textId="77777777">
        <w:trPr>
          <w:tblCellSpacing w:w="0" w:type="dxa"/>
        </w:trPr>
        <w:tc>
          <w:tcPr>
            <w:tcW w:w="50" w:type="pct"/>
            <w:hideMark/>
          </w:tcPr>
          <w:p w14:paraId="1C7EFBF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01B6A" wp14:editId="2EA88C6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5695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EE532" wp14:editId="234B753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3D2B5" w14:textId="77777777">
        <w:trPr>
          <w:tblCellSpacing w:w="0" w:type="dxa"/>
        </w:trPr>
        <w:tc>
          <w:tcPr>
            <w:tcW w:w="50" w:type="pct"/>
            <w:hideMark/>
          </w:tcPr>
          <w:p w14:paraId="16954A2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CDF2E" wp14:editId="546AA886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A657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FFB18" wp14:editId="37E0761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E575E6B" w14:textId="59B6B6C5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07628" w14:textId="77777777">
        <w:trPr>
          <w:tblCellSpacing w:w="0" w:type="dxa"/>
        </w:trPr>
        <w:tc>
          <w:tcPr>
            <w:tcW w:w="50" w:type="pct"/>
            <w:hideMark/>
          </w:tcPr>
          <w:p w14:paraId="08CE019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F87A1" wp14:editId="09A31092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FEC1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F65CA" wp14:editId="7CB0CB6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5B1D3E4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9BD1B" w14:textId="77777777">
        <w:trPr>
          <w:tblCellSpacing w:w="0" w:type="dxa"/>
        </w:trPr>
        <w:tc>
          <w:tcPr>
            <w:tcW w:w="50" w:type="pct"/>
            <w:hideMark/>
          </w:tcPr>
          <w:p w14:paraId="421AB94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8F4A8" wp14:editId="2C4EA5C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643B95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A877A" wp14:editId="406C386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příslušnosti hospodařit s majetkem České republiky - objekt č.p. 52 a pozemek parc. č. 2243, katastrální území Vinohrady, s nímž je příslušné hospodařit Ministerstvo financí, na Národní muzeum, státní příspěvkovou organizaci</w:t>
            </w:r>
          </w:p>
        </w:tc>
      </w:tr>
      <w:tr w:rsidR="00000000" w14:paraId="3EACDEA8" w14:textId="77777777">
        <w:trPr>
          <w:tblCellSpacing w:w="0" w:type="dxa"/>
        </w:trPr>
        <w:tc>
          <w:tcPr>
            <w:tcW w:w="50" w:type="pct"/>
            <w:hideMark/>
          </w:tcPr>
          <w:p w14:paraId="3F489CB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C7C2C" wp14:editId="63F452A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1AFA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423D1" wp14:editId="32AEDD85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1774/06</w:t>
            </w:r>
          </w:p>
        </w:tc>
      </w:tr>
      <w:tr w:rsidR="00000000" w14:paraId="02370F19" w14:textId="77777777">
        <w:trPr>
          <w:tblCellSpacing w:w="0" w:type="dxa"/>
        </w:trPr>
        <w:tc>
          <w:tcPr>
            <w:tcW w:w="50" w:type="pct"/>
            <w:hideMark/>
          </w:tcPr>
          <w:p w14:paraId="08E69AF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513ED" wp14:editId="1B8A586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3B79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EDB50" wp14:editId="28E048C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F763D2" w14:textId="77777777">
        <w:trPr>
          <w:tblCellSpacing w:w="0" w:type="dxa"/>
        </w:trPr>
        <w:tc>
          <w:tcPr>
            <w:tcW w:w="50" w:type="pct"/>
            <w:hideMark/>
          </w:tcPr>
          <w:p w14:paraId="154AF37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3F2E6" wp14:editId="129A32C8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C189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AD23C" wp14:editId="0E802EC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kultury a financí a přijala</w:t>
            </w:r>
          </w:p>
        </w:tc>
      </w:tr>
    </w:tbl>
    <w:p w14:paraId="15BD2D8F" w14:textId="099BB031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126A1" w14:textId="77777777">
        <w:trPr>
          <w:tblCellSpacing w:w="0" w:type="dxa"/>
        </w:trPr>
        <w:tc>
          <w:tcPr>
            <w:tcW w:w="50" w:type="pct"/>
            <w:hideMark/>
          </w:tcPr>
          <w:p w14:paraId="1589784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E4541" wp14:editId="7B03AFB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71D0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90F44" wp14:editId="5A4B936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DB3B1D9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FC869" w14:textId="77777777">
        <w:trPr>
          <w:tblCellSpacing w:w="0" w:type="dxa"/>
        </w:trPr>
        <w:tc>
          <w:tcPr>
            <w:tcW w:w="50" w:type="pct"/>
            <w:hideMark/>
          </w:tcPr>
          <w:p w14:paraId="01BAB6F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36968" wp14:editId="20CF861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30AC3A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7C286" wp14:editId="45CE61E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schůzky předsedů vlád členských zemí Středoevropské iniciativy v Tiraně ve dnech 23. - 24. listopadu 2006</w:t>
            </w:r>
          </w:p>
        </w:tc>
      </w:tr>
      <w:tr w:rsidR="00000000" w14:paraId="4932F04E" w14:textId="77777777">
        <w:trPr>
          <w:tblCellSpacing w:w="0" w:type="dxa"/>
        </w:trPr>
        <w:tc>
          <w:tcPr>
            <w:tcW w:w="50" w:type="pct"/>
            <w:hideMark/>
          </w:tcPr>
          <w:p w14:paraId="35B85BA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F935F" wp14:editId="341567E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A10B1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09C5B" wp14:editId="2DBB1DC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1775/06</w:t>
            </w:r>
          </w:p>
        </w:tc>
      </w:tr>
      <w:tr w:rsidR="00000000" w14:paraId="65179167" w14:textId="77777777">
        <w:trPr>
          <w:tblCellSpacing w:w="0" w:type="dxa"/>
        </w:trPr>
        <w:tc>
          <w:tcPr>
            <w:tcW w:w="50" w:type="pct"/>
            <w:hideMark/>
          </w:tcPr>
          <w:p w14:paraId="4239CBD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3645D" wp14:editId="2BDE3FA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E838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C5A29" wp14:editId="0E5B99B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20A96" w14:textId="77777777">
        <w:trPr>
          <w:tblCellSpacing w:w="0" w:type="dxa"/>
        </w:trPr>
        <w:tc>
          <w:tcPr>
            <w:tcW w:w="50" w:type="pct"/>
            <w:hideMark/>
          </w:tcPr>
          <w:p w14:paraId="5431F65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575AB" wp14:editId="1720200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3F38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A612C" wp14:editId="5FEEB5A4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173CEB18" w14:textId="7291A315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2874D9" w14:textId="77777777">
        <w:trPr>
          <w:tblCellSpacing w:w="0" w:type="dxa"/>
        </w:trPr>
        <w:tc>
          <w:tcPr>
            <w:tcW w:w="50" w:type="pct"/>
            <w:hideMark/>
          </w:tcPr>
          <w:p w14:paraId="1713BFF4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B3A8E" wp14:editId="20C23B98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7AB0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5002C" wp14:editId="61947C8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B176BE5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5D27C" w14:textId="77777777">
        <w:trPr>
          <w:tblCellSpacing w:w="0" w:type="dxa"/>
        </w:trPr>
        <w:tc>
          <w:tcPr>
            <w:tcW w:w="50" w:type="pct"/>
            <w:hideMark/>
          </w:tcPr>
          <w:p w14:paraId="3C92F97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A8AD5" wp14:editId="302CD8E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6D79718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A19B8" wp14:editId="24096EB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3EA3E2EF" w14:textId="77777777">
        <w:trPr>
          <w:tblCellSpacing w:w="0" w:type="dxa"/>
        </w:trPr>
        <w:tc>
          <w:tcPr>
            <w:tcW w:w="50" w:type="pct"/>
            <w:hideMark/>
          </w:tcPr>
          <w:p w14:paraId="6568DBF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9A8F8" wp14:editId="5703EBF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CAF19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F38B8" wp14:editId="47AFBF36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1772/06</w:t>
            </w:r>
          </w:p>
        </w:tc>
      </w:tr>
      <w:tr w:rsidR="00000000" w14:paraId="52C49BAB" w14:textId="77777777">
        <w:trPr>
          <w:tblCellSpacing w:w="0" w:type="dxa"/>
        </w:trPr>
        <w:tc>
          <w:tcPr>
            <w:tcW w:w="50" w:type="pct"/>
            <w:hideMark/>
          </w:tcPr>
          <w:p w14:paraId="3045CEE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768B0" wp14:editId="1A87FB4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064B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EEC37" wp14:editId="5078E0A2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FBF10" w14:textId="77777777">
        <w:trPr>
          <w:tblCellSpacing w:w="0" w:type="dxa"/>
        </w:trPr>
        <w:tc>
          <w:tcPr>
            <w:tcW w:w="50" w:type="pct"/>
            <w:hideMark/>
          </w:tcPr>
          <w:p w14:paraId="5B94CB2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E7AFF" wp14:editId="05D161CE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1BEC0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1D528" wp14:editId="777B37A5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spravedlnosti a předsedou Legislativní rady vlády a přijala</w:t>
            </w:r>
          </w:p>
        </w:tc>
      </w:tr>
    </w:tbl>
    <w:p w14:paraId="4F91B7A1" w14:textId="3FE46F6B" w:rsidR="00652F21" w:rsidRDefault="00652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3499A3" w14:textId="77777777">
        <w:trPr>
          <w:tblCellSpacing w:w="0" w:type="dxa"/>
        </w:trPr>
        <w:tc>
          <w:tcPr>
            <w:tcW w:w="50" w:type="pct"/>
            <w:hideMark/>
          </w:tcPr>
          <w:p w14:paraId="243E8E2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2A628" wp14:editId="5F7D380D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F5E6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C3DA9" wp14:editId="59366EA9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3EF6D95B" w14:textId="77777777" w:rsidR="00652F21" w:rsidRDefault="00652F21">
      <w:pPr>
        <w:spacing w:after="240"/>
        <w:rPr>
          <w:rFonts w:eastAsia="Times New Roman"/>
        </w:rPr>
      </w:pPr>
    </w:p>
    <w:p w14:paraId="1EFD5B6A" w14:textId="77777777" w:rsidR="00652F21" w:rsidRDefault="00652F2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8A8C5CD" w14:textId="77777777" w:rsidR="00652F21" w:rsidRDefault="00652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28D68" w14:textId="77777777">
        <w:trPr>
          <w:tblCellSpacing w:w="0" w:type="dxa"/>
        </w:trPr>
        <w:tc>
          <w:tcPr>
            <w:tcW w:w="50" w:type="pct"/>
            <w:hideMark/>
          </w:tcPr>
          <w:p w14:paraId="7DB9309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02350" wp14:editId="6F97665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4894ED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ECE0" wp14:editId="48B51C20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Analýza vývoje ekonomiky ČR a </w:t>
            </w:r>
            <w:r>
              <w:rPr>
                <w:rFonts w:eastAsia="Times New Roman"/>
                <w:sz w:val="27"/>
                <w:szCs w:val="27"/>
              </w:rPr>
              <w:t>odvětví v působnosti MPO za 1. pololetí 2006 (předložil ministr průmyslu a obchodu)</w:t>
            </w:r>
          </w:p>
        </w:tc>
      </w:tr>
      <w:tr w:rsidR="00000000" w14:paraId="1A10F8B6" w14:textId="77777777">
        <w:trPr>
          <w:tblCellSpacing w:w="0" w:type="dxa"/>
        </w:trPr>
        <w:tc>
          <w:tcPr>
            <w:tcW w:w="50" w:type="pct"/>
            <w:hideMark/>
          </w:tcPr>
          <w:p w14:paraId="1117BFE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4CDCA" wp14:editId="3E57BA3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AA53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099AA" wp14:editId="3463F0FD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1716/06</w:t>
            </w:r>
          </w:p>
        </w:tc>
      </w:tr>
    </w:tbl>
    <w:p w14:paraId="18222DC5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F41FE2" w14:textId="77777777">
        <w:trPr>
          <w:tblCellSpacing w:w="0" w:type="dxa"/>
        </w:trPr>
        <w:tc>
          <w:tcPr>
            <w:tcW w:w="50" w:type="pct"/>
            <w:hideMark/>
          </w:tcPr>
          <w:p w14:paraId="72429543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0F8C4" wp14:editId="00F475C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F651C1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66560" wp14:editId="367BDBC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říjen 2006 (předložil ministr spravedlnosti a předseda Legislativní rady vlády)</w:t>
            </w:r>
          </w:p>
        </w:tc>
      </w:tr>
      <w:tr w:rsidR="00000000" w14:paraId="31773443" w14:textId="77777777">
        <w:trPr>
          <w:tblCellSpacing w:w="0" w:type="dxa"/>
        </w:trPr>
        <w:tc>
          <w:tcPr>
            <w:tcW w:w="50" w:type="pct"/>
            <w:hideMark/>
          </w:tcPr>
          <w:p w14:paraId="0478067C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C6186" wp14:editId="18263CE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D6D4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B40FD" wp14:editId="7AF8DFE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1747/06</w:t>
            </w:r>
          </w:p>
        </w:tc>
      </w:tr>
    </w:tbl>
    <w:p w14:paraId="451CA989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1EF192" w14:textId="77777777">
        <w:trPr>
          <w:tblCellSpacing w:w="0" w:type="dxa"/>
        </w:trPr>
        <w:tc>
          <w:tcPr>
            <w:tcW w:w="50" w:type="pct"/>
            <w:hideMark/>
          </w:tcPr>
          <w:p w14:paraId="77A0B34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3AC3E" wp14:editId="5FE386E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B0A81B5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A8D6E" wp14:editId="2DD07C1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Zásady, kterými se stanovují podmínky pro poskytování dotací na zmírnění škod na polních kulturách a zvěři způsobených povodněmi roku 2006 (předložila ministryně zemědělství)</w:t>
            </w:r>
          </w:p>
        </w:tc>
      </w:tr>
      <w:tr w:rsidR="00000000" w14:paraId="404D5F9B" w14:textId="77777777">
        <w:trPr>
          <w:tblCellSpacing w:w="0" w:type="dxa"/>
        </w:trPr>
        <w:tc>
          <w:tcPr>
            <w:tcW w:w="50" w:type="pct"/>
            <w:hideMark/>
          </w:tcPr>
          <w:p w14:paraId="77262868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4807A" wp14:editId="23319C2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90AB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0DAEA" wp14:editId="701B0CCF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1723/06</w:t>
            </w:r>
          </w:p>
        </w:tc>
      </w:tr>
    </w:tbl>
    <w:p w14:paraId="73599592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52AF5" w14:textId="77777777">
        <w:trPr>
          <w:tblCellSpacing w:w="0" w:type="dxa"/>
        </w:trPr>
        <w:tc>
          <w:tcPr>
            <w:tcW w:w="50" w:type="pct"/>
            <w:hideMark/>
          </w:tcPr>
          <w:p w14:paraId="4ECC013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75E2E" wp14:editId="7374E3A6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3569816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E4872" wp14:editId="643E220A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62. Plenární schůze Rady hospodářské a sociální dohody České republiky (předložil místopředseda vlády a ministr práce a sociálních věcí)</w:t>
            </w:r>
          </w:p>
        </w:tc>
      </w:tr>
      <w:tr w:rsidR="00000000" w14:paraId="770CBF14" w14:textId="77777777">
        <w:trPr>
          <w:tblCellSpacing w:w="0" w:type="dxa"/>
        </w:trPr>
        <w:tc>
          <w:tcPr>
            <w:tcW w:w="50" w:type="pct"/>
            <w:hideMark/>
          </w:tcPr>
          <w:p w14:paraId="431DBDD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CD7AA" wp14:editId="07DA5C2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99E5A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E9511" wp14:editId="4D7996E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1750/06</w:t>
            </w:r>
          </w:p>
        </w:tc>
      </w:tr>
    </w:tbl>
    <w:p w14:paraId="3F0B610B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1F418" w14:textId="77777777">
        <w:trPr>
          <w:tblCellSpacing w:w="0" w:type="dxa"/>
        </w:trPr>
        <w:tc>
          <w:tcPr>
            <w:tcW w:w="50" w:type="pct"/>
            <w:hideMark/>
          </w:tcPr>
          <w:p w14:paraId="3296C9B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EDAB5" wp14:editId="053933D7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DC5992B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669A9" wp14:editId="05907F3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ve dnech 5. - 6. října 2006 v Lucemburku (předložili ministr spravedlnosti a předseda Legislativní rady vlády a ministr vnitra a informatiky)</w:t>
            </w:r>
          </w:p>
        </w:tc>
      </w:tr>
      <w:tr w:rsidR="00000000" w14:paraId="39BEEEA5" w14:textId="77777777">
        <w:trPr>
          <w:tblCellSpacing w:w="0" w:type="dxa"/>
        </w:trPr>
        <w:tc>
          <w:tcPr>
            <w:tcW w:w="50" w:type="pct"/>
            <w:hideMark/>
          </w:tcPr>
          <w:p w14:paraId="7A4DFEA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C4BF3" wp14:editId="3CAA784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2F46E1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41A52" wp14:editId="4E02AB4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1689/06</w:t>
            </w:r>
          </w:p>
        </w:tc>
      </w:tr>
    </w:tbl>
    <w:p w14:paraId="6CD5FFAA" w14:textId="77777777" w:rsidR="00652F21" w:rsidRDefault="00652F2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C4100" w14:textId="77777777">
        <w:trPr>
          <w:tblCellSpacing w:w="0" w:type="dxa"/>
        </w:trPr>
        <w:tc>
          <w:tcPr>
            <w:tcW w:w="50" w:type="pct"/>
            <w:hideMark/>
          </w:tcPr>
          <w:p w14:paraId="68BE00C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1CDC9" wp14:editId="43F06FB0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C310BBD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97A57" wp14:editId="72D75FC7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dne 12.10. 2006 (předložil ministr dopravy)</w:t>
            </w:r>
          </w:p>
        </w:tc>
      </w:tr>
      <w:tr w:rsidR="00000000" w14:paraId="4843FF4B" w14:textId="77777777">
        <w:trPr>
          <w:tblCellSpacing w:w="0" w:type="dxa"/>
        </w:trPr>
        <w:tc>
          <w:tcPr>
            <w:tcW w:w="50" w:type="pct"/>
            <w:hideMark/>
          </w:tcPr>
          <w:p w14:paraId="65769A0E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23F04" wp14:editId="5EB861A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0EAFF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83942" wp14:editId="1F098C2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1717/06</w:t>
            </w:r>
          </w:p>
        </w:tc>
      </w:tr>
    </w:tbl>
    <w:p w14:paraId="73A5C519" w14:textId="77777777" w:rsidR="00652F21" w:rsidRDefault="00652F2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EC1FBB5" w14:textId="77777777">
        <w:trPr>
          <w:tblCellSpacing w:w="0" w:type="dxa"/>
        </w:trPr>
        <w:tc>
          <w:tcPr>
            <w:tcW w:w="5100" w:type="dxa"/>
            <w:hideMark/>
          </w:tcPr>
          <w:p w14:paraId="39873CA7" w14:textId="77777777" w:rsidR="00652F21" w:rsidRDefault="00652F21">
            <w:pPr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142EB427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52E229CA" w14:textId="77777777" w:rsidR="00652F21" w:rsidRDefault="00652F2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E5BC9D0" w14:textId="77777777">
        <w:trPr>
          <w:tblCellSpacing w:w="0" w:type="dxa"/>
        </w:trPr>
        <w:tc>
          <w:tcPr>
            <w:tcW w:w="1695" w:type="dxa"/>
            <w:hideMark/>
          </w:tcPr>
          <w:p w14:paraId="496A1ED2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72D4279" w14:textId="77777777" w:rsidR="00652F21" w:rsidRDefault="00652F2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525A10B2" w14:textId="77777777" w:rsidR="00652F21" w:rsidRDefault="00652F21">
      <w:pPr>
        <w:rPr>
          <w:rFonts w:eastAsia="Times New Roman"/>
        </w:rPr>
      </w:pPr>
    </w:p>
    <w:p w14:paraId="643F584D" w14:textId="77777777" w:rsidR="00652F21" w:rsidRDefault="00652F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21"/>
    <w:rsid w:val="00652F2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97D0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73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dccf38e2225e7fe8c1257228002d9815%3fOpenDocument" TargetMode="External"/><Relationship Id="rId18" Type="http://schemas.openxmlformats.org/officeDocument/2006/relationships/hyperlink" Target="file:///c:\usneseni\usneseni_webtest.nsf\9d960a7bf947adf0c1256c8a00755e91\55e2d0310854bb76c1257228002d9f1d%3fOpenDocument" TargetMode="External"/><Relationship Id="rId26" Type="http://schemas.openxmlformats.org/officeDocument/2006/relationships/hyperlink" Target="file:///c:\usneseni\usneseni_webtest.nsf\9d960a7bf947adf0c1256c8a00755e91\9e76ebe712553792c1257228002da8e6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31213d385561947ec1257228002da26b%3fOpenDocument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usneseni\usneseni_webtest.nsf\9d960a7bf947adf0c1256c8a00755e91\f01af99ed93107c2c1257228002d96fc%3fOpenDocument" TargetMode="External"/><Relationship Id="rId17" Type="http://schemas.openxmlformats.org/officeDocument/2006/relationships/hyperlink" Target="file:///c:\usneseni\usneseni_webtest.nsf\9d960a7bf947adf0c1256c8a00755e91\707b0acd3d461378c1257228002d9e0e%3fOpenDocument" TargetMode="External"/><Relationship Id="rId25" Type="http://schemas.openxmlformats.org/officeDocument/2006/relationships/hyperlink" Target="file:///c:\usneseni\usneseni_webtest.nsf\9d960a7bf947adf0c1256c8a00755e91\fc22f51ee0faf46ec1257228002da7d6%3fOpenDocum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a171d414626af0cc1257228002d9be4%3fOpenDocument" TargetMode="External"/><Relationship Id="rId20" Type="http://schemas.openxmlformats.org/officeDocument/2006/relationships/hyperlink" Target="file:///c:\usneseni\usneseni_webtest.nsf\9d960a7bf947adf0c1256c8a00755e91\ae5b7f041b8360efc1257228002da152%3fOpenDocument" TargetMode="External"/><Relationship Id="rId29" Type="http://schemas.openxmlformats.org/officeDocument/2006/relationships/hyperlink" Target="file:///c:\usneseni\usneseni_webtest.nsf\9d960a7bf947adf0c1256c8a00755e91\7f8082b511bd0a3bc125722d003525c0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da03f7046d8e23b0c1257228002d95cf%3fOpenDocument" TargetMode="External"/><Relationship Id="rId24" Type="http://schemas.openxmlformats.org/officeDocument/2006/relationships/hyperlink" Target="file:///c:\usneseni\usneseni_webtest.nsf\9d960a7bf947adf0c1256c8a00755e91\49b72a1af515a02ec1257228002da6c6%3fOpenDocument" TargetMode="External"/><Relationship Id="rId32" Type="http://schemas.openxmlformats.org/officeDocument/2006/relationships/hyperlink" Target="file:///c:\usneseni\usneseni_webtest.nsf\9d960a7bf947adf0c1256c8a00755e91\7acd69fd202431e9c125722e003c5ca3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12e7e1ef4acf7703c1257228002d9acb%3fOpenDocument" TargetMode="External"/><Relationship Id="rId23" Type="http://schemas.openxmlformats.org/officeDocument/2006/relationships/hyperlink" Target="file:///c:\usneseni\usneseni_webtest.nsf\9d960a7bf947adf0c1256c8a00755e91\5661eb8c654717c5c1257228002da5b8%3fOpenDocument" TargetMode="External"/><Relationship Id="rId28" Type="http://schemas.openxmlformats.org/officeDocument/2006/relationships/hyperlink" Target="file:///c:\usneseni\usneseni_webtest.nsf\9d960a7bf947adf0c1256c8a00755e91\1bc75bd856c6fae2c125722d00351e3b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cc2ac2ae563cd54cc1257228002da037%3fOpenDocument" TargetMode="External"/><Relationship Id="rId31" Type="http://schemas.openxmlformats.org/officeDocument/2006/relationships/hyperlink" Target="file:///c:\usneseni\usneseni_webtest.nsf\9d960a7bf947adf0c1256c8a00755e91\1ae219de02cb05f8c125722e003c5151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e599b6f82c4d4ca4c1257228002d99a2%3fOpenDocument" TargetMode="External"/><Relationship Id="rId22" Type="http://schemas.openxmlformats.org/officeDocument/2006/relationships/hyperlink" Target="file:///c:\usneseni\usneseni_webtest.nsf\9d960a7bf947adf0c1256c8a00755e91\2511956010e78e76c1257228002da38f%3fOpenDocument" TargetMode="External"/><Relationship Id="rId27" Type="http://schemas.openxmlformats.org/officeDocument/2006/relationships/hyperlink" Target="file:///c:\usneseni\usneseni_webtest.nsf\9d960a7bf947adf0c1256c8a00755e91\1608162e2af4efb9c1257228002da9ff%3fOpenDocument" TargetMode="External"/><Relationship Id="rId30" Type="http://schemas.openxmlformats.org/officeDocument/2006/relationships/hyperlink" Target="file:///c:\usneseni\usneseni_webtest.nsf\9d960a7bf947adf0c1256c8a00755e91\71f46928ab0d1ffac125722e003c4942%3fOpenDocument" TargetMode="External"/><Relationship Id="rId8" Type="http://schemas.openxmlformats.org/officeDocument/2006/relationships/hyperlink" Target="file:///c:\Users\jzilt\Documents\OtherFirms\Gor\vlada_zaznamy\web\cs%3fOpen&amp;2006&amp;11-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2109</Words>
  <Characters>12025</Characters>
  <Application>Microsoft Office Word</Application>
  <DocSecurity>0</DocSecurity>
  <Lines>100</Lines>
  <Paragraphs>28</Paragraphs>
  <ScaleCrop>false</ScaleCrop>
  <Company>Profinit EU s.r.o.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44. schůze - 2006-11-22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