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89F6C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3C9066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2368B572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352094C4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305ADA2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BE2E3D1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A4A72BE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03A032E8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3DF8052C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EEB42A2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2683AAF" w14:textId="77777777" w:rsidR="00717640" w:rsidRPr="001A75A8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1A75A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2201/16</w:t>
            </w:r>
          </w:p>
        </w:tc>
      </w:tr>
    </w:tbl>
    <w:p w14:paraId="33CD8DE7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6FC9A36B" w14:textId="77777777" w:rsidR="00777715" w:rsidRDefault="00777715" w:rsidP="00777715">
      <w:pPr>
        <w:rPr>
          <w:rFonts w:ascii="Arial" w:hAnsi="Arial" w:cs="Arial"/>
        </w:rPr>
      </w:pPr>
    </w:p>
    <w:p w14:paraId="258F2B2C" w14:textId="77777777" w:rsidR="00D013FB" w:rsidRPr="00E9542B" w:rsidRDefault="00D013FB" w:rsidP="00777715">
      <w:pPr>
        <w:rPr>
          <w:rFonts w:ascii="Arial" w:hAnsi="Arial" w:cs="Arial"/>
        </w:rPr>
      </w:pPr>
    </w:p>
    <w:p w14:paraId="0077EEA9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140B7B4D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1785EB67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1A75A8">
        <w:rPr>
          <w:rFonts w:ascii="Arial" w:hAnsi="Arial" w:cs="Arial"/>
          <w:sz w:val="22"/>
          <w:szCs w:val="22"/>
        </w:rPr>
        <w:t>18. ledna 2016</w:t>
      </w:r>
    </w:p>
    <w:p w14:paraId="07A496C4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0388BD8" w14:textId="77777777" w:rsidR="00E2681F" w:rsidRDefault="001A75A8" w:rsidP="001A75A8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(2. schůze)</w:t>
      </w:r>
    </w:p>
    <w:p w14:paraId="2459CD3A" w14:textId="77777777" w:rsidR="001A75A8" w:rsidRDefault="001A75A8" w:rsidP="001A75A8">
      <w:pPr>
        <w:rPr>
          <w:rFonts w:ascii="Arial" w:hAnsi="Arial" w:cs="Arial"/>
          <w:sz w:val="22"/>
          <w:szCs w:val="22"/>
        </w:rPr>
      </w:pPr>
    </w:p>
    <w:p w14:paraId="2422ED82" w14:textId="77777777" w:rsidR="001A75A8" w:rsidRDefault="001A75A8" w:rsidP="001A75A8">
      <w:pPr>
        <w:rPr>
          <w:rFonts w:ascii="Arial" w:hAnsi="Arial" w:cs="Arial"/>
          <w:sz w:val="22"/>
          <w:szCs w:val="22"/>
        </w:rPr>
      </w:pPr>
    </w:p>
    <w:p w14:paraId="6AFE59FC" w14:textId="77777777" w:rsidR="00014846" w:rsidRDefault="00014846" w:rsidP="001A75A8">
      <w:pPr>
        <w:rPr>
          <w:rFonts w:ascii="Arial" w:hAnsi="Arial" w:cs="Arial"/>
          <w:sz w:val="22"/>
          <w:szCs w:val="22"/>
        </w:rPr>
      </w:pPr>
    </w:p>
    <w:p w14:paraId="3ACEF682" w14:textId="77777777" w:rsidR="001A75A8" w:rsidRDefault="001A75A8" w:rsidP="001A75A8">
      <w:pPr>
        <w:rPr>
          <w:rFonts w:ascii="Arial" w:hAnsi="Arial" w:cs="Arial"/>
          <w:sz w:val="22"/>
          <w:szCs w:val="22"/>
        </w:rPr>
      </w:pPr>
    </w:p>
    <w:p w14:paraId="30D3AAAD" w14:textId="77777777" w:rsidR="001A75A8" w:rsidRDefault="001A75A8" w:rsidP="001A75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43477355" w14:textId="77777777" w:rsidR="001A75A8" w:rsidRDefault="001A75A8" w:rsidP="001A75A8">
      <w:pPr>
        <w:rPr>
          <w:rFonts w:ascii="Arial" w:hAnsi="Arial" w:cs="Arial"/>
          <w:sz w:val="22"/>
          <w:szCs w:val="22"/>
        </w:rPr>
      </w:pPr>
    </w:p>
    <w:p w14:paraId="27205E78" w14:textId="77777777" w:rsidR="00014846" w:rsidRDefault="00014846" w:rsidP="001A75A8">
      <w:pPr>
        <w:rPr>
          <w:rFonts w:ascii="Arial" w:hAnsi="Arial" w:cs="Arial"/>
          <w:sz w:val="22"/>
          <w:szCs w:val="22"/>
        </w:rPr>
      </w:pPr>
    </w:p>
    <w:p w14:paraId="1FD4EC3A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46771D40" w14:textId="77777777" w:rsidR="001A75A8" w:rsidRDefault="001A75A8" w:rsidP="001A75A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věcného záměru zákona o realitním zprostředkování</w:t>
      </w:r>
    </w:p>
    <w:p w14:paraId="62A9F238" w14:textId="77777777" w:rsidR="001A75A8" w:rsidRDefault="001A75A8" w:rsidP="001A75A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650/15</w:t>
      </w:r>
    </w:p>
    <w:p w14:paraId="2CBE439C" w14:textId="77777777" w:rsidR="001A75A8" w:rsidRDefault="001A75A8" w:rsidP="001A75A8">
      <w:pPr>
        <w:ind w:left="708" w:hanging="708"/>
        <w:rPr>
          <w:rFonts w:ascii="Arial" w:hAnsi="Arial" w:cs="Arial"/>
          <w:sz w:val="22"/>
          <w:szCs w:val="22"/>
        </w:rPr>
      </w:pPr>
    </w:p>
    <w:p w14:paraId="1A34756A" w14:textId="77777777" w:rsidR="001A75A8" w:rsidRDefault="001A75A8" w:rsidP="001A75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698930C2" w14:textId="77777777" w:rsidR="001A75A8" w:rsidRDefault="001A75A8" w:rsidP="001A75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20.</w:t>
      </w:r>
    </w:p>
    <w:p w14:paraId="4F2066BB" w14:textId="77777777" w:rsidR="001A75A8" w:rsidRDefault="001A75A8" w:rsidP="001A75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11EF20" w14:textId="77777777" w:rsidR="001A75A8" w:rsidRDefault="001A75A8" w:rsidP="001A75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11 a proti nikdo.</w:t>
      </w:r>
    </w:p>
    <w:p w14:paraId="300F5446" w14:textId="77777777" w:rsidR="001A75A8" w:rsidRDefault="001A75A8" w:rsidP="001A75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20DD5E" w14:textId="77777777" w:rsidR="001A75A8" w:rsidRPr="001A75A8" w:rsidRDefault="001A75A8" w:rsidP="001A75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D9341F" w14:textId="77777777" w:rsidR="001A75A8" w:rsidRDefault="00CC3B5A" w:rsidP="00CC3B5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nařízení vlády o prokazování znalosti českého jazyka pro účely trvalého pobytu</w:t>
      </w:r>
    </w:p>
    <w:p w14:paraId="01B13BFE" w14:textId="77777777" w:rsidR="00CC3B5A" w:rsidRDefault="00CC3B5A" w:rsidP="00CC3B5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1642/15</w:t>
      </w:r>
    </w:p>
    <w:p w14:paraId="075731A1" w14:textId="77777777" w:rsidR="00CC3B5A" w:rsidRDefault="00CC3B5A" w:rsidP="00CC3B5A">
      <w:pPr>
        <w:ind w:left="708" w:hanging="708"/>
        <w:rPr>
          <w:rFonts w:ascii="Arial" w:hAnsi="Arial" w:cs="Arial"/>
          <w:sz w:val="22"/>
          <w:szCs w:val="22"/>
        </w:rPr>
      </w:pPr>
    </w:p>
    <w:p w14:paraId="3717A35D" w14:textId="77777777" w:rsidR="00CC3B5A" w:rsidRDefault="00CC3B5A" w:rsidP="00CC3B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školství‚ mládeže a tělovýchovy a</w:t>
      </w:r>
      <w:r w:rsidR="00014846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20E30842" w14:textId="77777777" w:rsidR="00CC3B5A" w:rsidRDefault="00CC3B5A" w:rsidP="00CC3B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</w:t>
      </w:r>
    </w:p>
    <w:p w14:paraId="40C0A298" w14:textId="77777777" w:rsidR="00CC3B5A" w:rsidRDefault="00CC3B5A" w:rsidP="00CC3B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2A7A29" w14:textId="77777777" w:rsidR="00CC3B5A" w:rsidRDefault="00CC3B5A" w:rsidP="00CC3B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bude upraven § 12 odst. 2 nařízení vlády podle připomínky náměstka ministryně školství, mládeže a tělovýchovy V. Velčovského.</w:t>
      </w:r>
    </w:p>
    <w:p w14:paraId="2D9D41AD" w14:textId="77777777" w:rsidR="00CC3B5A" w:rsidRDefault="00CC3B5A" w:rsidP="00CC3B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ED47F8" w14:textId="77777777" w:rsidR="00CC3B5A" w:rsidRDefault="00CC3B5A" w:rsidP="00CC3B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DEE9876" w14:textId="77777777" w:rsidR="00CC3B5A" w:rsidRDefault="00CC3B5A" w:rsidP="00CC3B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5BB684" w14:textId="77777777" w:rsidR="00CC3B5A" w:rsidRDefault="00CC3B5A" w:rsidP="00CC3B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75C305" w14:textId="77777777" w:rsidR="00014846" w:rsidRDefault="00014846" w:rsidP="00CC3B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C73ADB" w14:textId="77777777" w:rsidR="00014846" w:rsidRDefault="00014846" w:rsidP="00CC3B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29CB90" w14:textId="77777777" w:rsidR="00014846" w:rsidRDefault="00014846" w:rsidP="00CC3B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730B49" w14:textId="77777777" w:rsidR="00014846" w:rsidRDefault="00014846" w:rsidP="00CC3B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84BD4C" w14:textId="77777777" w:rsidR="00014846" w:rsidRDefault="00014846" w:rsidP="00CC3B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5ED4EB" w14:textId="77777777" w:rsidR="00014846" w:rsidRDefault="00014846" w:rsidP="00CC3B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1AF9B5" w14:textId="77777777" w:rsidR="00014846" w:rsidRPr="00CC3B5A" w:rsidRDefault="00014846" w:rsidP="00CC3B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EA99C1" w14:textId="77777777" w:rsidR="001A75A8" w:rsidRDefault="00830FFE" w:rsidP="00830FF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poslanců Davida Kádnera, Marka Černocha, Martina Lanka, Olgy Havlové, Jany Hnykové, Karla Fiedlera, Jiřího Štětiny a Augustina Karla Andrleho Sylora na vydání zákona, kterým se mění zákon č. 40/2009 Sb., trestní zákoník, ve znění pozdějších předpisů (sněmovní tisk č. 675)</w:t>
      </w:r>
    </w:p>
    <w:p w14:paraId="3619447A" w14:textId="77777777" w:rsidR="00830FFE" w:rsidRDefault="00830FFE" w:rsidP="00830FF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1631/15</w:t>
      </w:r>
    </w:p>
    <w:p w14:paraId="0264BB1D" w14:textId="77777777" w:rsidR="00830FFE" w:rsidRDefault="00830FFE" w:rsidP="00830FFE">
      <w:pPr>
        <w:ind w:left="708" w:hanging="708"/>
        <w:rPr>
          <w:rFonts w:ascii="Arial" w:hAnsi="Arial" w:cs="Arial"/>
          <w:sz w:val="22"/>
          <w:szCs w:val="22"/>
        </w:rPr>
      </w:pPr>
    </w:p>
    <w:p w14:paraId="6D6B0340" w14:textId="77777777" w:rsidR="00830FFE" w:rsidRDefault="00830FFE" w:rsidP="00830F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</w:t>
      </w:r>
      <w:r w:rsidR="00014846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3D68A58A" w14:textId="77777777" w:rsidR="00830FFE" w:rsidRDefault="00830FFE" w:rsidP="00830F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22.</w:t>
      </w:r>
    </w:p>
    <w:p w14:paraId="72A37047" w14:textId="77777777" w:rsidR="00830FFE" w:rsidRDefault="00830FFE" w:rsidP="00830F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174922" w14:textId="77777777" w:rsidR="00830FFE" w:rsidRDefault="00830FFE" w:rsidP="00830F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F5D6236" w14:textId="77777777" w:rsidR="00830FFE" w:rsidRDefault="00830FFE" w:rsidP="00830F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8D88B0" w14:textId="77777777" w:rsidR="00830FFE" w:rsidRPr="00830FFE" w:rsidRDefault="00830FFE" w:rsidP="00830F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C194F7" w14:textId="77777777" w:rsidR="001A75A8" w:rsidRDefault="000A4062" w:rsidP="000A406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poslance Marka Ženíška na vydání zákona, kterým se mění zákon č.</w:t>
      </w:r>
      <w:r w:rsidR="0001484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247/1995 Sb., o volbách do Parlamentu České republiky a o změně a doplnění některých dalších zákonů, ve znění pozdějších předpisů, a některé další zákony (sněmovní tisk č. 676)</w:t>
      </w:r>
    </w:p>
    <w:p w14:paraId="397C9715" w14:textId="77777777" w:rsidR="000A4062" w:rsidRDefault="000A4062" w:rsidP="000A406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27/16</w:t>
      </w:r>
    </w:p>
    <w:p w14:paraId="7BBCC1D0" w14:textId="77777777" w:rsidR="000A4062" w:rsidRDefault="000A4062" w:rsidP="000A4062">
      <w:pPr>
        <w:ind w:left="708" w:hanging="708"/>
        <w:rPr>
          <w:rFonts w:ascii="Arial" w:hAnsi="Arial" w:cs="Arial"/>
          <w:sz w:val="22"/>
          <w:szCs w:val="22"/>
        </w:rPr>
      </w:pPr>
    </w:p>
    <w:p w14:paraId="136449D1" w14:textId="77777777" w:rsidR="000A4062" w:rsidRDefault="000A4062" w:rsidP="000A40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</w:t>
      </w:r>
      <w:r w:rsidR="00014846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09709725" w14:textId="77777777" w:rsidR="000A4062" w:rsidRDefault="000A4062" w:rsidP="000A40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23.</w:t>
      </w:r>
    </w:p>
    <w:p w14:paraId="3F630D1B" w14:textId="77777777" w:rsidR="000A4062" w:rsidRDefault="000A4062" w:rsidP="000A40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FA9428" w14:textId="77777777" w:rsidR="000A4062" w:rsidRDefault="000A4062" w:rsidP="000A40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Příloha usnesení byla upravena podle připomínky vlády.</w:t>
      </w:r>
    </w:p>
    <w:p w14:paraId="0912AA16" w14:textId="77777777" w:rsidR="000A4062" w:rsidRDefault="000A4062" w:rsidP="000A40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13C285" w14:textId="77777777" w:rsidR="000A4062" w:rsidRDefault="000A4062" w:rsidP="000A40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11 a proti nikdo.</w:t>
      </w:r>
    </w:p>
    <w:p w14:paraId="0D1A2875" w14:textId="77777777" w:rsidR="000A4062" w:rsidRDefault="000A4062" w:rsidP="000A40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8ED690" w14:textId="77777777" w:rsidR="000A4062" w:rsidRPr="000A4062" w:rsidRDefault="000A4062" w:rsidP="000A406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CA25C8" w14:textId="77777777" w:rsidR="001A75A8" w:rsidRDefault="006B354E" w:rsidP="006B354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usnesení vlády k resortním systémům centralizovaného zadávání v</w:t>
      </w:r>
      <w:r w:rsidR="0001484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návaznosti na pravidla pro centrální nákup státu</w:t>
      </w:r>
    </w:p>
    <w:p w14:paraId="171850D6" w14:textId="77777777" w:rsidR="006B354E" w:rsidRDefault="006B354E" w:rsidP="006B354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1646/15</w:t>
      </w:r>
    </w:p>
    <w:p w14:paraId="1AE1D9CB" w14:textId="77777777" w:rsidR="006B354E" w:rsidRDefault="006B354E" w:rsidP="006B354E">
      <w:pPr>
        <w:ind w:left="708" w:hanging="708"/>
        <w:rPr>
          <w:rFonts w:ascii="Arial" w:hAnsi="Arial" w:cs="Arial"/>
          <w:sz w:val="22"/>
          <w:szCs w:val="22"/>
        </w:rPr>
      </w:pPr>
    </w:p>
    <w:p w14:paraId="656CEF20" w14:textId="77777777" w:rsidR="006B354E" w:rsidRDefault="006B354E" w:rsidP="006B35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1F1E892D" w14:textId="77777777" w:rsidR="006B354E" w:rsidRDefault="006B354E" w:rsidP="006B35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24.</w:t>
      </w:r>
    </w:p>
    <w:p w14:paraId="7181420F" w14:textId="77777777" w:rsidR="006B354E" w:rsidRDefault="006B354E" w:rsidP="006B35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D03AEE" w14:textId="77777777" w:rsidR="006B354E" w:rsidRDefault="006B354E" w:rsidP="006B35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D716B23" w14:textId="77777777" w:rsidR="006B354E" w:rsidRDefault="006B354E" w:rsidP="006B35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282424" w14:textId="77777777" w:rsidR="006B354E" w:rsidRPr="006B354E" w:rsidRDefault="006B354E" w:rsidP="006B35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FF2776" w14:textId="77777777" w:rsidR="001A75A8" w:rsidRDefault="002F4EB2" w:rsidP="002F4EB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Strategie elektronizace zadávání veřejných zakázek pro období let 2016 až 2020, vyhodnocení efektivity fungování a návrh dalšího postupu využívání elektronických tržišť veřejné správy a návrh povinného používání Národního elektronického nástroje (NEN)</w:t>
      </w:r>
    </w:p>
    <w:p w14:paraId="18999E0F" w14:textId="77777777" w:rsidR="002F4EB2" w:rsidRDefault="002F4EB2" w:rsidP="002F4EB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1653/15</w:t>
      </w:r>
    </w:p>
    <w:p w14:paraId="585154CE" w14:textId="77777777" w:rsidR="002F4EB2" w:rsidRDefault="002F4EB2" w:rsidP="002F4EB2">
      <w:pPr>
        <w:ind w:left="708" w:hanging="708"/>
        <w:rPr>
          <w:rFonts w:ascii="Arial" w:hAnsi="Arial" w:cs="Arial"/>
          <w:sz w:val="22"/>
          <w:szCs w:val="22"/>
        </w:rPr>
      </w:pPr>
    </w:p>
    <w:p w14:paraId="432F34E2" w14:textId="77777777" w:rsidR="002F4EB2" w:rsidRDefault="002F4EB2" w:rsidP="002F4E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050C97F9" w14:textId="77777777" w:rsidR="002F4EB2" w:rsidRDefault="002F4EB2" w:rsidP="002F4E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25.</w:t>
      </w:r>
    </w:p>
    <w:p w14:paraId="4F2EE514" w14:textId="77777777" w:rsidR="002F4EB2" w:rsidRDefault="002F4EB2" w:rsidP="002F4E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16FDE4" w14:textId="77777777" w:rsidR="002F4EB2" w:rsidRDefault="002F4EB2" w:rsidP="002F4E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E16F48F" w14:textId="77777777" w:rsidR="002F4EB2" w:rsidRDefault="002F4EB2" w:rsidP="002F4E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B0FEE6" w14:textId="77777777" w:rsidR="002F4EB2" w:rsidRDefault="002F4EB2" w:rsidP="002F4E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2F7539" w14:textId="77777777" w:rsidR="00014846" w:rsidRDefault="00014846" w:rsidP="002F4E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B10A56" w14:textId="77777777" w:rsidR="00014846" w:rsidRDefault="00014846" w:rsidP="002F4E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E6751D" w14:textId="77777777" w:rsidR="00014846" w:rsidRDefault="00014846" w:rsidP="002F4E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27945B" w14:textId="77777777" w:rsidR="00014846" w:rsidRDefault="00014846" w:rsidP="002F4E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733117" w14:textId="77777777" w:rsidR="00014846" w:rsidRPr="002F4EB2" w:rsidRDefault="00014846" w:rsidP="002F4E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2F0484" w14:textId="77777777" w:rsidR="001A75A8" w:rsidRDefault="00D97701" w:rsidP="00D9770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Aktualizovaná Koncepce integrace cizinců - Ve vzájemném respektu a Postup při realizaci aktualizované Koncepce integrace cizinců v roce 2016</w:t>
      </w:r>
    </w:p>
    <w:p w14:paraId="0CCD0889" w14:textId="77777777" w:rsidR="00D97701" w:rsidRDefault="00D97701" w:rsidP="00D9770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1645/15</w:t>
      </w:r>
    </w:p>
    <w:p w14:paraId="30CD154F" w14:textId="77777777" w:rsidR="00D97701" w:rsidRDefault="00D97701" w:rsidP="00D97701">
      <w:pPr>
        <w:ind w:left="708" w:hanging="708"/>
        <w:rPr>
          <w:rFonts w:ascii="Arial" w:hAnsi="Arial" w:cs="Arial"/>
          <w:sz w:val="22"/>
          <w:szCs w:val="22"/>
        </w:rPr>
      </w:pPr>
    </w:p>
    <w:p w14:paraId="46B7519D" w14:textId="77777777" w:rsidR="00D97701" w:rsidRDefault="00D97701" w:rsidP="00D977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01C2CCAE" w14:textId="77777777" w:rsidR="00D97701" w:rsidRDefault="00D97701" w:rsidP="00D977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26.</w:t>
      </w:r>
    </w:p>
    <w:p w14:paraId="2932DE1E" w14:textId="77777777" w:rsidR="00D97701" w:rsidRDefault="00D97701" w:rsidP="00D977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7FF381" w14:textId="77777777" w:rsidR="00D97701" w:rsidRDefault="00D97701" w:rsidP="00D977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AAD54BD" w14:textId="77777777" w:rsidR="00D97701" w:rsidRDefault="00D97701" w:rsidP="00D977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9884F7" w14:textId="77777777" w:rsidR="00D97701" w:rsidRPr="00D97701" w:rsidRDefault="00D97701" w:rsidP="00D977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31DB50" w14:textId="77777777" w:rsidR="001A75A8" w:rsidRDefault="00646FE4" w:rsidP="00646FE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Platové narovnání s generálními řediteli a právními zástupci Úřadu pro zastupování státu ve věcech majetkových, kteří byli v období let 2012 až 2014 zaměstnanci Úřadu pro zastupování státu ve věcech majetkových, a uvolnění finančních prostředků z kapitoly Všeobecná pokladní správa, položky Vládní rozpočtová rezerva, k posílení rozpočtu výdajů kapitoly Ministerstva financí</w:t>
      </w:r>
    </w:p>
    <w:p w14:paraId="57B74EE6" w14:textId="77777777" w:rsidR="00646FE4" w:rsidRDefault="00646FE4" w:rsidP="00646FE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1637/15</w:t>
      </w:r>
    </w:p>
    <w:p w14:paraId="2E5AA84B" w14:textId="77777777" w:rsidR="00014846" w:rsidRDefault="00014846" w:rsidP="00646FE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6F71DCF" w14:textId="77777777" w:rsidR="00646FE4" w:rsidRDefault="00646FE4" w:rsidP="00646F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1. místopředsedou vlády pro ekonomiku a ministrem financí byl stažen z programu jednání.</w:t>
      </w:r>
    </w:p>
    <w:p w14:paraId="313F82DD" w14:textId="77777777" w:rsidR="00646FE4" w:rsidRDefault="00646FE4" w:rsidP="00646F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8C2B01" w14:textId="77777777" w:rsidR="00646FE4" w:rsidRPr="00646FE4" w:rsidRDefault="00646FE4" w:rsidP="00646F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5AB395" w14:textId="77777777" w:rsidR="001A75A8" w:rsidRDefault="003A6D63" w:rsidP="003A6D6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Rozhodnutí o privatizaci podle § 10 odst. 1 zákona č. 92/1991 Sb., o</w:t>
      </w:r>
      <w:r w:rsidR="00014846">
        <w:rPr>
          <w:rFonts w:ascii="Arial" w:hAnsi="Arial" w:cs="Arial"/>
          <w:b/>
          <w:sz w:val="22"/>
          <w:szCs w:val="22"/>
        </w:rPr>
        <w:t> podmínkách</w:t>
      </w:r>
      <w:r>
        <w:rPr>
          <w:rFonts w:ascii="Arial" w:hAnsi="Arial" w:cs="Arial"/>
          <w:b/>
          <w:sz w:val="22"/>
          <w:szCs w:val="22"/>
        </w:rPr>
        <w:t xml:space="preserve"> převodu majetku státu na jiné osoby, ve znění pozdějších předpisů (materiál č. 261)</w:t>
      </w:r>
    </w:p>
    <w:p w14:paraId="2AA83C76" w14:textId="77777777" w:rsidR="003A6D63" w:rsidRDefault="003A6D63" w:rsidP="003A6D6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11/16</w:t>
      </w:r>
    </w:p>
    <w:p w14:paraId="132452D6" w14:textId="77777777" w:rsidR="003A6D63" w:rsidRDefault="003A6D63" w:rsidP="003A6D63">
      <w:pPr>
        <w:ind w:left="708" w:hanging="708"/>
        <w:rPr>
          <w:rFonts w:ascii="Arial" w:hAnsi="Arial" w:cs="Arial"/>
          <w:sz w:val="22"/>
          <w:szCs w:val="22"/>
        </w:rPr>
      </w:pPr>
    </w:p>
    <w:p w14:paraId="738A98A8" w14:textId="77777777" w:rsidR="003A6D63" w:rsidRDefault="003A6D63" w:rsidP="003A6D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</w:t>
      </w:r>
      <w:r w:rsidR="00014846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ministrem financí a přijala</w:t>
      </w:r>
    </w:p>
    <w:p w14:paraId="270F58B9" w14:textId="77777777" w:rsidR="003A6D63" w:rsidRDefault="003A6D63" w:rsidP="003A6D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27.</w:t>
      </w:r>
    </w:p>
    <w:p w14:paraId="12CB7612" w14:textId="77777777" w:rsidR="003A6D63" w:rsidRDefault="003A6D63" w:rsidP="003A6D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7D413F" w14:textId="77777777" w:rsidR="003A6D63" w:rsidRDefault="003A6D63" w:rsidP="003A6D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A3CC3E9" w14:textId="77777777" w:rsidR="003A6D63" w:rsidRDefault="003A6D63" w:rsidP="003A6D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349A0F" w14:textId="77777777" w:rsidR="003A6D63" w:rsidRDefault="003A6D63" w:rsidP="003A6D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přijetí navrženého usnesení hlasovali předseda vlády, ministr pro lidská práva, rovné příležitosti a legislativu, ministři životního prostředí, zemědělství, obrany, vnitra, spravedlnosti, dopravy, zdravotnictví, kultury a ministryně školství, mládeže a</w:t>
      </w:r>
      <w:r w:rsidR="00014846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tělovýchovy, práce a sociálních věcí a pro místní rozvoj.</w:t>
      </w:r>
    </w:p>
    <w:p w14:paraId="2507182E" w14:textId="77777777" w:rsidR="003A6D63" w:rsidRDefault="003A6D63" w:rsidP="003A6D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375150" w14:textId="77777777" w:rsidR="003A6D63" w:rsidRPr="003A6D63" w:rsidRDefault="003A6D63" w:rsidP="003A6D6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37312C" w14:textId="77777777" w:rsidR="001A75A8" w:rsidRDefault="00400982" w:rsidP="0040098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Dopravní napojení strategické průmyslové zóny Bochoř</w:t>
      </w:r>
    </w:p>
    <w:p w14:paraId="0D6626ED" w14:textId="77777777" w:rsidR="00400982" w:rsidRDefault="00400982" w:rsidP="0040098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25/16</w:t>
      </w:r>
    </w:p>
    <w:p w14:paraId="22EFFF95" w14:textId="77777777" w:rsidR="00400982" w:rsidRDefault="00400982" w:rsidP="00400982">
      <w:pPr>
        <w:ind w:left="708" w:hanging="708"/>
        <w:rPr>
          <w:rFonts w:ascii="Arial" w:hAnsi="Arial" w:cs="Arial"/>
          <w:sz w:val="22"/>
          <w:szCs w:val="22"/>
        </w:rPr>
      </w:pPr>
    </w:p>
    <w:p w14:paraId="6C2CB46B" w14:textId="77777777" w:rsidR="00400982" w:rsidRDefault="00400982" w:rsidP="004009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0A125D0B" w14:textId="77777777" w:rsidR="00400982" w:rsidRDefault="00400982" w:rsidP="004009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28.</w:t>
      </w:r>
    </w:p>
    <w:p w14:paraId="7D881F52" w14:textId="77777777" w:rsidR="00400982" w:rsidRDefault="00400982" w:rsidP="004009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26930F" w14:textId="77777777" w:rsidR="00400982" w:rsidRDefault="00400982" w:rsidP="004009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4E49378" w14:textId="77777777" w:rsidR="00400982" w:rsidRDefault="00400982" w:rsidP="004009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FA4773" w14:textId="77777777" w:rsidR="00400982" w:rsidRDefault="00400982" w:rsidP="004009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93CCFD" w14:textId="77777777" w:rsidR="00014846" w:rsidRDefault="00014846" w:rsidP="004009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2BC0F4" w14:textId="77777777" w:rsidR="00014846" w:rsidRDefault="00014846" w:rsidP="004009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962F94" w14:textId="77777777" w:rsidR="00014846" w:rsidRDefault="00014846" w:rsidP="004009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ABF98F" w14:textId="77777777" w:rsidR="00014846" w:rsidRDefault="00014846" w:rsidP="004009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91D703" w14:textId="77777777" w:rsidR="00014846" w:rsidRDefault="00014846" w:rsidP="004009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F275DE" w14:textId="77777777" w:rsidR="00014846" w:rsidRDefault="00014846" w:rsidP="004009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A08F15" w14:textId="77777777" w:rsidR="00014846" w:rsidRDefault="00014846" w:rsidP="004009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9DCC68" w14:textId="77777777" w:rsidR="00014846" w:rsidRPr="00400982" w:rsidRDefault="00014846" w:rsidP="004009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B778F6" w14:textId="77777777" w:rsidR="001A75A8" w:rsidRDefault="00F23969" w:rsidP="00F2396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Žádost o souhlas vlády s převodem a směnou nepotřebného majetku, se kterým má právo hospodařit Správa železniční dop</w:t>
      </w:r>
      <w:r w:rsidR="00014846">
        <w:rPr>
          <w:rFonts w:ascii="Arial" w:hAnsi="Arial" w:cs="Arial"/>
          <w:b/>
          <w:sz w:val="22"/>
          <w:szCs w:val="22"/>
        </w:rPr>
        <w:t xml:space="preserve">ravní cesty, státní organizace </w:t>
      </w:r>
      <w:r>
        <w:rPr>
          <w:rFonts w:ascii="Arial" w:hAnsi="Arial" w:cs="Arial"/>
          <w:b/>
          <w:sz w:val="22"/>
          <w:szCs w:val="22"/>
        </w:rPr>
        <w:t>(celek č. 45)</w:t>
      </w:r>
    </w:p>
    <w:p w14:paraId="55A864A2" w14:textId="77777777" w:rsidR="00F23969" w:rsidRDefault="00F23969" w:rsidP="00F2396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20/16</w:t>
      </w:r>
    </w:p>
    <w:p w14:paraId="38299104" w14:textId="77777777" w:rsidR="00F23969" w:rsidRDefault="00F23969" w:rsidP="00F23969">
      <w:pPr>
        <w:ind w:left="708" w:hanging="708"/>
        <w:rPr>
          <w:rFonts w:ascii="Arial" w:hAnsi="Arial" w:cs="Arial"/>
          <w:sz w:val="22"/>
          <w:szCs w:val="22"/>
        </w:rPr>
      </w:pPr>
    </w:p>
    <w:p w14:paraId="2DAD0B17" w14:textId="77777777" w:rsidR="00F23969" w:rsidRDefault="00F23969" w:rsidP="00F239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628F3384" w14:textId="77777777" w:rsidR="00F23969" w:rsidRDefault="00F23969" w:rsidP="00F239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29.</w:t>
      </w:r>
    </w:p>
    <w:p w14:paraId="2AB837B4" w14:textId="77777777" w:rsidR="00F23969" w:rsidRDefault="00F23969" w:rsidP="00F239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3DCBAE" w14:textId="77777777" w:rsidR="00F23969" w:rsidRDefault="00F23969" w:rsidP="00F239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5BBC380" w14:textId="77777777" w:rsidR="00F23969" w:rsidRDefault="00F23969" w:rsidP="00F239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47F7EA" w14:textId="77777777" w:rsidR="00F23969" w:rsidRDefault="00F23969" w:rsidP="00F239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přijetí navrženého usnesení hlasovali předseda vlády, ministr pro lidská práva, rovné příležitosti a legislativu, ministři životního prostředí, zemědělství, obrany, vnitra, spravedlnosti, dopravy, zdravotnictví, kultury a ministryně školství, mládeže a</w:t>
      </w:r>
      <w:r w:rsidR="00014846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tělovýchovy, práce a sociálních věcí a pro místní rozvoj.</w:t>
      </w:r>
    </w:p>
    <w:p w14:paraId="46FEB3EF" w14:textId="77777777" w:rsidR="00F23969" w:rsidRDefault="00F23969" w:rsidP="00F239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49AF31" w14:textId="77777777" w:rsidR="00F23969" w:rsidRPr="00F23969" w:rsidRDefault="00F23969" w:rsidP="00F239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D2BCB3" w14:textId="77777777" w:rsidR="001A75A8" w:rsidRDefault="00F5596C" w:rsidP="00F5596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Zpráva vlády o přejímání legislativních závazků vyplývajících z členství České republiky v Evropské unii za rok 2015</w:t>
      </w:r>
    </w:p>
    <w:p w14:paraId="749DE6F5" w14:textId="77777777" w:rsidR="00F5596C" w:rsidRDefault="00F5596C" w:rsidP="00F5596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2/16</w:t>
      </w:r>
    </w:p>
    <w:p w14:paraId="68B22D3A" w14:textId="77777777" w:rsidR="00F5596C" w:rsidRDefault="00F5596C" w:rsidP="00F5596C">
      <w:pPr>
        <w:ind w:left="708" w:hanging="708"/>
        <w:rPr>
          <w:rFonts w:ascii="Arial" w:hAnsi="Arial" w:cs="Arial"/>
          <w:sz w:val="22"/>
          <w:szCs w:val="22"/>
        </w:rPr>
      </w:pPr>
    </w:p>
    <w:p w14:paraId="167DFD63" w14:textId="77777777" w:rsidR="00F5596C" w:rsidRDefault="00F5596C" w:rsidP="00F559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</w:t>
      </w:r>
      <w:r w:rsidR="00014846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7A6E8758" w14:textId="77777777" w:rsidR="00F5596C" w:rsidRDefault="00F5596C" w:rsidP="00F559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30.</w:t>
      </w:r>
    </w:p>
    <w:p w14:paraId="7D4B26A3" w14:textId="77777777" w:rsidR="00F5596C" w:rsidRDefault="00F5596C" w:rsidP="00F559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163C2B" w14:textId="77777777" w:rsidR="00F5596C" w:rsidRDefault="00F5596C" w:rsidP="00F559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B0F0853" w14:textId="77777777" w:rsidR="00F5596C" w:rsidRDefault="00F5596C" w:rsidP="00F559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BF35AA" w14:textId="77777777" w:rsidR="00F5596C" w:rsidRPr="00F5596C" w:rsidRDefault="00F5596C" w:rsidP="00F559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7A889C" w14:textId="77777777" w:rsidR="001A75A8" w:rsidRDefault="00B74C67" w:rsidP="00B74C6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Vyhodnocení účinnosti intervencí Agentury pro sociální začleňování od doby jejího vzniku do současnosti a informace o plánované realizaci Individuálních systémových projektů v letech 2016 až 2022</w:t>
      </w:r>
    </w:p>
    <w:p w14:paraId="0BD797F3" w14:textId="77777777" w:rsidR="00B74C67" w:rsidRDefault="00B74C67" w:rsidP="00B74C6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1660/15</w:t>
      </w:r>
    </w:p>
    <w:p w14:paraId="68ECFF7F" w14:textId="77777777" w:rsidR="00B74C67" w:rsidRDefault="00B74C67" w:rsidP="00B74C67">
      <w:pPr>
        <w:ind w:left="708" w:hanging="708"/>
        <w:rPr>
          <w:rFonts w:ascii="Arial" w:hAnsi="Arial" w:cs="Arial"/>
          <w:sz w:val="22"/>
          <w:szCs w:val="22"/>
        </w:rPr>
      </w:pPr>
    </w:p>
    <w:p w14:paraId="67128A25" w14:textId="77777777" w:rsidR="00B74C67" w:rsidRDefault="00B74C67" w:rsidP="00B74C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</w:t>
      </w:r>
      <w:r w:rsidR="00014846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4D4A9391" w14:textId="77777777" w:rsidR="00B74C67" w:rsidRDefault="00B74C67" w:rsidP="00B74C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31.</w:t>
      </w:r>
    </w:p>
    <w:p w14:paraId="410C119E" w14:textId="77777777" w:rsidR="00B74C67" w:rsidRDefault="00B74C67" w:rsidP="00B74C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0CC27A" w14:textId="77777777" w:rsidR="00B74C67" w:rsidRDefault="00B74C67" w:rsidP="00B74C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F8D8143" w14:textId="77777777" w:rsidR="00B74C67" w:rsidRDefault="00B74C67" w:rsidP="00B74C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A4B0FF" w14:textId="77777777" w:rsidR="00B74C67" w:rsidRPr="00B74C67" w:rsidRDefault="00B74C67" w:rsidP="00B74C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26EF51" w14:textId="77777777" w:rsidR="001A75A8" w:rsidRDefault="00E269BC" w:rsidP="00E269B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Změna Statutu Rady vlády pro nestátní neziskové organizace</w:t>
      </w:r>
    </w:p>
    <w:p w14:paraId="47B7D79C" w14:textId="77777777" w:rsidR="00E269BC" w:rsidRDefault="00E269BC" w:rsidP="00E269B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1/16</w:t>
      </w:r>
    </w:p>
    <w:p w14:paraId="72D745B3" w14:textId="77777777" w:rsidR="00E269BC" w:rsidRDefault="00E269BC" w:rsidP="00E269BC">
      <w:pPr>
        <w:ind w:left="708" w:hanging="708"/>
        <w:rPr>
          <w:rFonts w:ascii="Arial" w:hAnsi="Arial" w:cs="Arial"/>
          <w:sz w:val="22"/>
          <w:szCs w:val="22"/>
        </w:rPr>
      </w:pPr>
    </w:p>
    <w:p w14:paraId="4799CF8D" w14:textId="77777777" w:rsidR="00E269BC" w:rsidRDefault="00E269BC" w:rsidP="00E269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</w:t>
      </w:r>
      <w:r w:rsidR="00014846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72BC20DF" w14:textId="77777777" w:rsidR="00E269BC" w:rsidRDefault="00E269BC" w:rsidP="00E269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32.</w:t>
      </w:r>
    </w:p>
    <w:p w14:paraId="3646043F" w14:textId="77777777" w:rsidR="00E269BC" w:rsidRDefault="00E269BC" w:rsidP="00E269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1DBAD5" w14:textId="77777777" w:rsidR="00E269BC" w:rsidRDefault="00E269BC" w:rsidP="00E269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A953DF8" w14:textId="77777777" w:rsidR="00E269BC" w:rsidRDefault="00E269BC" w:rsidP="00E269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771C9A" w14:textId="77777777" w:rsidR="00E269BC" w:rsidRDefault="00E269BC" w:rsidP="00E269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90FAB0" w14:textId="77777777" w:rsidR="00014846" w:rsidRDefault="00014846" w:rsidP="00E269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EE1B5C" w14:textId="77777777" w:rsidR="00014846" w:rsidRDefault="00014846" w:rsidP="00E269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9C8810" w14:textId="77777777" w:rsidR="00014846" w:rsidRDefault="00014846" w:rsidP="00E269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1CC062" w14:textId="77777777" w:rsidR="00014846" w:rsidRDefault="00014846" w:rsidP="00E269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0D18A9" w14:textId="77777777" w:rsidR="00014846" w:rsidRPr="00E269BC" w:rsidRDefault="00014846" w:rsidP="00E269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77F9EB" w14:textId="77777777" w:rsidR="001A75A8" w:rsidRDefault="001F687D" w:rsidP="001F687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Závěrečná zpráva o plnění Implementačního plánu Strategie celoživotního učení za léta 2009 až 2015</w:t>
      </w:r>
    </w:p>
    <w:p w14:paraId="1FBB5CDA" w14:textId="77777777" w:rsidR="001F687D" w:rsidRDefault="001F687D" w:rsidP="001F687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1638/15</w:t>
      </w:r>
    </w:p>
    <w:p w14:paraId="71E5DEAD" w14:textId="77777777" w:rsidR="001F687D" w:rsidRDefault="001F687D" w:rsidP="001F687D">
      <w:pPr>
        <w:ind w:left="708" w:hanging="708"/>
        <w:rPr>
          <w:rFonts w:ascii="Arial" w:hAnsi="Arial" w:cs="Arial"/>
          <w:sz w:val="22"/>
          <w:szCs w:val="22"/>
        </w:rPr>
      </w:pPr>
    </w:p>
    <w:p w14:paraId="1A9C77A1" w14:textId="77777777" w:rsidR="001F687D" w:rsidRDefault="001F687D" w:rsidP="001F68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školství‚ mládeže a tělovýchovy a</w:t>
      </w:r>
      <w:r w:rsidR="00014846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7FA61ACD" w14:textId="77777777" w:rsidR="001F687D" w:rsidRDefault="001F687D" w:rsidP="001F68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33.</w:t>
      </w:r>
    </w:p>
    <w:p w14:paraId="225F16F9" w14:textId="77777777" w:rsidR="001F687D" w:rsidRDefault="001F687D" w:rsidP="001F68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010288" w14:textId="77777777" w:rsidR="001F687D" w:rsidRDefault="001F687D" w:rsidP="001F68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2CAFE77" w14:textId="77777777" w:rsidR="001F687D" w:rsidRDefault="001F687D" w:rsidP="001F68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90D3A7" w14:textId="77777777" w:rsidR="001F687D" w:rsidRPr="001F687D" w:rsidRDefault="001F687D" w:rsidP="001F687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147EE5" w14:textId="77777777" w:rsidR="001A75A8" w:rsidRDefault="0015302E" w:rsidP="0015302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Jmenování člena dozorčí rady Oborové zdravotní pojišťovny zaměstnanců bank, pojišťoven a stavebnictví za Ministerstvo financí</w:t>
      </w:r>
    </w:p>
    <w:p w14:paraId="2054DDC7" w14:textId="77777777" w:rsidR="0015302E" w:rsidRDefault="0015302E" w:rsidP="0015302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1636/15</w:t>
      </w:r>
    </w:p>
    <w:p w14:paraId="72CCD2D0" w14:textId="77777777" w:rsidR="0015302E" w:rsidRDefault="0015302E" w:rsidP="0015302E">
      <w:pPr>
        <w:ind w:left="708" w:hanging="708"/>
        <w:rPr>
          <w:rFonts w:ascii="Arial" w:hAnsi="Arial" w:cs="Arial"/>
          <w:sz w:val="22"/>
          <w:szCs w:val="22"/>
        </w:rPr>
      </w:pPr>
    </w:p>
    <w:p w14:paraId="36C06641" w14:textId="77777777" w:rsidR="0015302E" w:rsidRDefault="0015302E" w:rsidP="001530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</w:t>
      </w:r>
      <w:r w:rsidR="00014846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ministrem financí a přijala</w:t>
      </w:r>
    </w:p>
    <w:p w14:paraId="0E1FACA6" w14:textId="77777777" w:rsidR="0015302E" w:rsidRDefault="0015302E" w:rsidP="001530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34.</w:t>
      </w:r>
    </w:p>
    <w:p w14:paraId="702F1865" w14:textId="77777777" w:rsidR="0015302E" w:rsidRDefault="0015302E" w:rsidP="001530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C7CE74" w14:textId="77777777" w:rsidR="0015302E" w:rsidRDefault="0015302E" w:rsidP="001530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1482A68" w14:textId="77777777" w:rsidR="0015302E" w:rsidRDefault="0015302E" w:rsidP="001530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8FB1B2" w14:textId="77777777" w:rsidR="0015302E" w:rsidRPr="0015302E" w:rsidRDefault="0015302E" w:rsidP="001530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A0D24E" w14:textId="77777777" w:rsidR="001A75A8" w:rsidRDefault="00A973E5" w:rsidP="00A973E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Návrh na sjednání Smlouvy mezi vládou České republiky a vládou Senegalské republiky o zamezení dvojímu zdanění a zabránění daňovému úniku v oboru daní z příjmu </w:t>
      </w:r>
    </w:p>
    <w:p w14:paraId="53B0CF9A" w14:textId="77777777" w:rsidR="00A973E5" w:rsidRDefault="00A973E5" w:rsidP="00A973E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1649/15</w:t>
      </w:r>
    </w:p>
    <w:p w14:paraId="41193BE9" w14:textId="77777777" w:rsidR="00A973E5" w:rsidRDefault="00A973E5" w:rsidP="00A973E5">
      <w:pPr>
        <w:ind w:left="708" w:hanging="708"/>
        <w:rPr>
          <w:rFonts w:ascii="Arial" w:hAnsi="Arial" w:cs="Arial"/>
          <w:sz w:val="22"/>
          <w:szCs w:val="22"/>
        </w:rPr>
      </w:pPr>
    </w:p>
    <w:p w14:paraId="001C21E1" w14:textId="77777777" w:rsidR="00A973E5" w:rsidRDefault="00A973E5" w:rsidP="00A973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</w:t>
      </w:r>
      <w:r w:rsidR="00014846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ministrem financí a ministrem zahraničních věcí a přijala</w:t>
      </w:r>
    </w:p>
    <w:p w14:paraId="524C6C1C" w14:textId="77777777" w:rsidR="00A973E5" w:rsidRDefault="00A973E5" w:rsidP="00A973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35.</w:t>
      </w:r>
    </w:p>
    <w:p w14:paraId="58DC50ED" w14:textId="77777777" w:rsidR="00A973E5" w:rsidRDefault="00A973E5" w:rsidP="00A973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198BC3" w14:textId="77777777" w:rsidR="00A973E5" w:rsidRDefault="00A973E5" w:rsidP="00A973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A136E63" w14:textId="77777777" w:rsidR="00A973E5" w:rsidRDefault="00A973E5" w:rsidP="00A973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7EAECB" w14:textId="77777777" w:rsidR="00A973E5" w:rsidRPr="00A973E5" w:rsidRDefault="00A973E5" w:rsidP="00A973E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0491FE" w14:textId="77777777" w:rsidR="001A75A8" w:rsidRDefault="00015371" w:rsidP="0001537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Návrh na přijetí změn přílohy A a C Stockholmské úmluvy o perzistentních organických polutantech, přijatých v Ženevě dne 15. května 2015</w:t>
      </w:r>
    </w:p>
    <w:p w14:paraId="3B61747F" w14:textId="77777777" w:rsidR="00015371" w:rsidRDefault="00015371" w:rsidP="0001537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24/16</w:t>
      </w:r>
    </w:p>
    <w:p w14:paraId="24BF00F5" w14:textId="77777777" w:rsidR="00015371" w:rsidRDefault="00015371" w:rsidP="00015371">
      <w:pPr>
        <w:ind w:left="708" w:hanging="708"/>
        <w:rPr>
          <w:rFonts w:ascii="Arial" w:hAnsi="Arial" w:cs="Arial"/>
          <w:sz w:val="22"/>
          <w:szCs w:val="22"/>
        </w:rPr>
      </w:pPr>
    </w:p>
    <w:p w14:paraId="4E948228" w14:textId="77777777" w:rsidR="00015371" w:rsidRDefault="00015371" w:rsidP="000153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životního prostředí a zahraničních věcí a přijala</w:t>
      </w:r>
    </w:p>
    <w:p w14:paraId="3252197D" w14:textId="77777777" w:rsidR="00015371" w:rsidRDefault="00015371" w:rsidP="000153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36.</w:t>
      </w:r>
    </w:p>
    <w:p w14:paraId="12A8ABE7" w14:textId="77777777" w:rsidR="00015371" w:rsidRDefault="00015371" w:rsidP="000153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D76813" w14:textId="77777777" w:rsidR="00015371" w:rsidRDefault="00015371" w:rsidP="000153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1C092B8" w14:textId="77777777" w:rsidR="00015371" w:rsidRDefault="00015371" w:rsidP="000153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C97364" w14:textId="77777777" w:rsidR="00015371" w:rsidRPr="00015371" w:rsidRDefault="00015371" w:rsidP="000153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5C6EF0" w14:textId="77777777" w:rsidR="001A75A8" w:rsidRDefault="00955F4E" w:rsidP="00955F4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321/2004 Sb., o vinohradnictví a</w:t>
      </w:r>
      <w:r w:rsidR="0001484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vinařství a o změně některých souvisejících zákonů (zákon o vinohradnictví a</w:t>
      </w:r>
      <w:r w:rsidR="0001484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vinařství), ve znění pozdějších předpisů</w:t>
      </w:r>
    </w:p>
    <w:p w14:paraId="1F18BC17" w14:textId="77777777" w:rsidR="00955F4E" w:rsidRDefault="00955F4E" w:rsidP="00955F4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1280/15</w:t>
      </w:r>
    </w:p>
    <w:p w14:paraId="12F47C19" w14:textId="77777777" w:rsidR="00955F4E" w:rsidRDefault="00955F4E" w:rsidP="00955F4E">
      <w:pPr>
        <w:ind w:left="708" w:hanging="708"/>
        <w:rPr>
          <w:rFonts w:ascii="Arial" w:hAnsi="Arial" w:cs="Arial"/>
          <w:sz w:val="22"/>
          <w:szCs w:val="22"/>
        </w:rPr>
      </w:pPr>
    </w:p>
    <w:p w14:paraId="48499855" w14:textId="77777777" w:rsidR="00955F4E" w:rsidRDefault="00955F4E" w:rsidP="00955F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a jeho dodatek předložené ministrem zemědělství a přijala</w:t>
      </w:r>
    </w:p>
    <w:p w14:paraId="4A65D922" w14:textId="77777777" w:rsidR="00955F4E" w:rsidRDefault="00955F4E" w:rsidP="00955F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37.</w:t>
      </w:r>
    </w:p>
    <w:p w14:paraId="4047C88A" w14:textId="77777777" w:rsidR="00955F4E" w:rsidRDefault="00955F4E" w:rsidP="00955F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E53226" w14:textId="77777777" w:rsidR="00955F4E" w:rsidRDefault="00955F4E" w:rsidP="00955F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11 a proti nikdo.</w:t>
      </w:r>
    </w:p>
    <w:p w14:paraId="1FC19161" w14:textId="77777777" w:rsidR="00955F4E" w:rsidRDefault="00955F4E" w:rsidP="00955F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F30B35" w14:textId="77777777" w:rsidR="00955F4E" w:rsidRPr="00955F4E" w:rsidRDefault="00955F4E" w:rsidP="00955F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01C959" w14:textId="77777777" w:rsidR="001A75A8" w:rsidRDefault="00055A48" w:rsidP="00055A4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Návrh nařízení vlády o podmínkách poskytování dotací v rámci opatření lesnicko - environmentální a klimatické služby a ochrana lesů a o změně některých souvisejících nařízení vlády</w:t>
      </w:r>
    </w:p>
    <w:p w14:paraId="01960DB0" w14:textId="77777777" w:rsidR="00055A48" w:rsidRDefault="00055A48" w:rsidP="00055A4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1559/15</w:t>
      </w:r>
    </w:p>
    <w:p w14:paraId="7497CECF" w14:textId="77777777" w:rsidR="00055A48" w:rsidRDefault="00055A48" w:rsidP="00055A48">
      <w:pPr>
        <w:ind w:left="708" w:hanging="708"/>
        <w:rPr>
          <w:rFonts w:ascii="Arial" w:hAnsi="Arial" w:cs="Arial"/>
          <w:sz w:val="22"/>
          <w:szCs w:val="22"/>
        </w:rPr>
      </w:pPr>
    </w:p>
    <w:p w14:paraId="7EE5CC0A" w14:textId="77777777" w:rsidR="00055A48" w:rsidRDefault="00055A48" w:rsidP="00055A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50D19624" w14:textId="77777777" w:rsidR="00055A48" w:rsidRDefault="00055A48" w:rsidP="00055A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38.</w:t>
      </w:r>
    </w:p>
    <w:p w14:paraId="1379BC52" w14:textId="77777777" w:rsidR="00055A48" w:rsidRDefault="00055A48" w:rsidP="00055A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3A5614" w14:textId="77777777" w:rsidR="00055A48" w:rsidRDefault="00055A48" w:rsidP="00055A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11 a proti nikdo.</w:t>
      </w:r>
    </w:p>
    <w:p w14:paraId="19051143" w14:textId="77777777" w:rsidR="00055A48" w:rsidRDefault="00055A48" w:rsidP="00055A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740291" w14:textId="77777777" w:rsidR="00055A48" w:rsidRDefault="00055A48" w:rsidP="00055A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vzala na vědomí sdělení 1. místopředsedy vlády pro ekonomiku a ministra financí, že se při hlasování o přijetí navrženého usnesení zdržel hlasování z důvodu možného střetu zájmů.</w:t>
      </w:r>
    </w:p>
    <w:p w14:paraId="67935C99" w14:textId="77777777" w:rsidR="00055A48" w:rsidRDefault="00055A48" w:rsidP="00055A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545764" w14:textId="77777777" w:rsidR="00055A48" w:rsidRPr="00055A48" w:rsidRDefault="00055A48" w:rsidP="00055A4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A949D5" w14:textId="77777777" w:rsidR="001A75A8" w:rsidRDefault="0044353E" w:rsidP="0044353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 xml:space="preserve">Návrh změn Jednacího řádu vlády </w:t>
      </w:r>
    </w:p>
    <w:p w14:paraId="32823431" w14:textId="77777777" w:rsidR="0044353E" w:rsidRDefault="0044353E" w:rsidP="0044353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1551/15</w:t>
      </w:r>
    </w:p>
    <w:p w14:paraId="4818FE0A" w14:textId="77777777" w:rsidR="0044353E" w:rsidRDefault="0044353E" w:rsidP="0044353E">
      <w:pPr>
        <w:ind w:left="708" w:hanging="708"/>
        <w:rPr>
          <w:rFonts w:ascii="Arial" w:hAnsi="Arial" w:cs="Arial"/>
          <w:sz w:val="22"/>
          <w:szCs w:val="22"/>
        </w:rPr>
      </w:pPr>
    </w:p>
    <w:p w14:paraId="01D68EFE" w14:textId="77777777" w:rsidR="0044353E" w:rsidRDefault="0044353E" w:rsidP="004435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</w:t>
      </w:r>
      <w:r w:rsidR="00014846">
        <w:rPr>
          <w:rFonts w:ascii="Arial" w:hAnsi="Arial" w:cs="Arial"/>
          <w:sz w:val="22"/>
          <w:szCs w:val="22"/>
        </w:rPr>
        <w:t>ská práva‚ rovné příležitosti a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1F385315" w14:textId="77777777" w:rsidR="0044353E" w:rsidRDefault="0044353E" w:rsidP="004435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39.</w:t>
      </w:r>
    </w:p>
    <w:p w14:paraId="4ED817EF" w14:textId="77777777" w:rsidR="0044353E" w:rsidRDefault="0044353E" w:rsidP="004435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1B0B5B" w14:textId="77777777" w:rsidR="0044353E" w:rsidRDefault="0044353E" w:rsidP="004435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9 a proti nikdo.</w:t>
      </w:r>
    </w:p>
    <w:p w14:paraId="4F8F929A" w14:textId="77777777" w:rsidR="0044353E" w:rsidRDefault="0044353E" w:rsidP="004435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F7F10A" w14:textId="77777777" w:rsidR="0044353E" w:rsidRPr="0044353E" w:rsidRDefault="0044353E" w:rsidP="004435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E6F755" w14:textId="77777777" w:rsidR="001A75A8" w:rsidRDefault="00716472" w:rsidP="0071647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Návrh změn Legislativních pravidel vlády</w:t>
      </w:r>
    </w:p>
    <w:p w14:paraId="4AAB4488" w14:textId="77777777" w:rsidR="00716472" w:rsidRDefault="00716472" w:rsidP="0071647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1550/15</w:t>
      </w:r>
    </w:p>
    <w:p w14:paraId="2770E847" w14:textId="77777777" w:rsidR="00014846" w:rsidRDefault="00014846" w:rsidP="0071647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18BC196" w14:textId="77777777" w:rsidR="00716472" w:rsidRDefault="00716472" w:rsidP="007164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projednávání materiálu předloženého ministrem pro lidská práva‚ rovné příležitosti a legislativu na 14 dnů přerušila a stanovila další postup. </w:t>
      </w:r>
    </w:p>
    <w:p w14:paraId="598E7081" w14:textId="77777777" w:rsidR="00716472" w:rsidRDefault="00716472" w:rsidP="007164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7EFCF9" w14:textId="77777777" w:rsidR="00716472" w:rsidRDefault="00716472" w:rsidP="007164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ABBBCD1" w14:textId="77777777" w:rsidR="00716472" w:rsidRDefault="00716472" w:rsidP="007164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476808" w14:textId="77777777" w:rsidR="00716472" w:rsidRPr="00716472" w:rsidRDefault="00716472" w:rsidP="0071647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6EC709" w14:textId="77777777" w:rsidR="001A75A8" w:rsidRDefault="00C15B9F" w:rsidP="00C15B9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 xml:space="preserve">Návrh změn Obecných zásad pro hodnocení dopadů regulace (RIA) </w:t>
      </w:r>
    </w:p>
    <w:p w14:paraId="61D66CB9" w14:textId="77777777" w:rsidR="00C15B9F" w:rsidRDefault="00C15B9F" w:rsidP="00C15B9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1554/15</w:t>
      </w:r>
    </w:p>
    <w:p w14:paraId="7A15E7D8" w14:textId="77777777" w:rsidR="00014846" w:rsidRDefault="00014846" w:rsidP="00C15B9F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56C463A" w14:textId="77777777" w:rsidR="00C15B9F" w:rsidRDefault="00C15B9F" w:rsidP="00C15B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projednávání materiálu předloženého ministrem pro lidská práva‚ rovné příležitosti a legislativu na 14 dnů přerušila a stanovila další postup. </w:t>
      </w:r>
    </w:p>
    <w:p w14:paraId="15CEE32F" w14:textId="77777777" w:rsidR="00C15B9F" w:rsidRDefault="00C15B9F" w:rsidP="00C15B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EE39D2" w14:textId="77777777" w:rsidR="00C15B9F" w:rsidRDefault="00C15B9F" w:rsidP="00C15B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A2D0C87" w14:textId="77777777" w:rsidR="00C15B9F" w:rsidRDefault="00C15B9F" w:rsidP="00C15B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464559" w14:textId="77777777" w:rsidR="00C15B9F" w:rsidRPr="00C15B9F" w:rsidRDefault="00C15B9F" w:rsidP="00C15B9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DF4AEA" w14:textId="77777777" w:rsidR="001A75A8" w:rsidRDefault="006125BB" w:rsidP="006125B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Informace o systému kontrol ve veřejné správě a při čerpání veřejných finančních prostředků</w:t>
      </w:r>
    </w:p>
    <w:p w14:paraId="6049B5D8" w14:textId="77777777" w:rsidR="006125BB" w:rsidRDefault="006125BB" w:rsidP="006125B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1261/15</w:t>
      </w:r>
    </w:p>
    <w:p w14:paraId="06D1FA36" w14:textId="77777777" w:rsidR="00014846" w:rsidRDefault="00014846" w:rsidP="006125BB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0789BD2" w14:textId="77777777" w:rsidR="006125BB" w:rsidRDefault="006125BB" w:rsidP="006125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1. místopředsedou vlády pro ekonomiku a ministrem financí neprojednávala s tím, že se jím bude zabývat na jednání své schůze dne 25.</w:t>
      </w:r>
      <w:r w:rsidR="00014846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ledna 2016.</w:t>
      </w:r>
    </w:p>
    <w:p w14:paraId="6DFE9596" w14:textId="77777777" w:rsidR="006125BB" w:rsidRDefault="006125BB" w:rsidP="006125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BD9493" w14:textId="77777777" w:rsidR="006125BB" w:rsidRDefault="006125BB" w:rsidP="006125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F9B99F" w14:textId="77777777" w:rsidR="00014846" w:rsidRDefault="00014846" w:rsidP="006125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52EA05" w14:textId="77777777" w:rsidR="00014846" w:rsidRDefault="00014846" w:rsidP="006125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E892D1" w14:textId="77777777" w:rsidR="00014846" w:rsidRPr="006125BB" w:rsidRDefault="00014846" w:rsidP="006125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551CF8" w14:textId="77777777" w:rsidR="001A75A8" w:rsidRDefault="00BA7DF0" w:rsidP="00BA7DF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Podnět Rady vlády České republiky pro lidská práva k otázce vězeňství</w:t>
      </w:r>
    </w:p>
    <w:p w14:paraId="4444FCAF" w14:textId="77777777" w:rsidR="00BA7DF0" w:rsidRDefault="00BA7DF0" w:rsidP="00BA7DF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1557/15</w:t>
      </w:r>
    </w:p>
    <w:p w14:paraId="259E8DF5" w14:textId="77777777" w:rsidR="00014846" w:rsidRDefault="00014846" w:rsidP="00BA7DF0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EB8B550" w14:textId="77777777" w:rsidR="00BA7DF0" w:rsidRDefault="00BA7DF0" w:rsidP="00BA7D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pro lidská práva, rovné příležitosti a legislativu neprojednávala s tím, že se jím bude zabývat na jednání své schůze dne 25. ledna 2016.</w:t>
      </w:r>
    </w:p>
    <w:p w14:paraId="1F109894" w14:textId="77777777" w:rsidR="00BA7DF0" w:rsidRDefault="00BA7DF0" w:rsidP="00BA7D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BA296D" w14:textId="77777777" w:rsidR="00BA7DF0" w:rsidRPr="00BA7DF0" w:rsidRDefault="00BA7DF0" w:rsidP="00BA7D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D41543" w14:textId="77777777" w:rsidR="001A75A8" w:rsidRDefault="007B3ECE" w:rsidP="007B3EC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Návrh Plánu implementace Státní kulturní politiky na léta 2015 až 2020 (s</w:t>
      </w:r>
      <w:r w:rsidR="0001484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výhledem do roku 2025)</w:t>
      </w:r>
    </w:p>
    <w:p w14:paraId="0D407CF1" w14:textId="77777777" w:rsidR="007B3ECE" w:rsidRDefault="007B3ECE" w:rsidP="007B3EC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1568/15</w:t>
      </w:r>
    </w:p>
    <w:p w14:paraId="7E05D59B" w14:textId="77777777" w:rsidR="00014846" w:rsidRDefault="00014846" w:rsidP="007B3EC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0E09405" w14:textId="77777777" w:rsidR="007B3ECE" w:rsidRDefault="007B3ECE" w:rsidP="007B3E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kultury neprojednávala s tím, že se jím bude zabývat na jednání své schůze dne 3. února 2016.</w:t>
      </w:r>
    </w:p>
    <w:p w14:paraId="029B4F46" w14:textId="77777777" w:rsidR="007B3ECE" w:rsidRDefault="007B3ECE" w:rsidP="007B3E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3CE089" w14:textId="77777777" w:rsidR="007B3ECE" w:rsidRPr="007B3ECE" w:rsidRDefault="007B3ECE" w:rsidP="007B3E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7EB2C7" w14:textId="77777777" w:rsidR="001A75A8" w:rsidRDefault="00B34507" w:rsidP="00B3450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Návrh usnesení vlády, kterým se pověřuje ministr vnitra provedením služebního hodnocení náměstka ministra vnitra pro státní službu a kterým se stanoví hodnotící kritéria, jež vystihují potřeby služebního místa náměstka ministra vnitra pro státní službu</w:t>
      </w:r>
    </w:p>
    <w:p w14:paraId="5C9D3FF4" w14:textId="77777777" w:rsidR="00B34507" w:rsidRDefault="00B34507" w:rsidP="00B3450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1591/15</w:t>
      </w:r>
    </w:p>
    <w:p w14:paraId="17AB4E4F" w14:textId="77777777" w:rsidR="00014846" w:rsidRDefault="00014846" w:rsidP="00B3450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1E7D7EF" w14:textId="77777777" w:rsidR="00B34507" w:rsidRDefault="00B34507" w:rsidP="00B345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vnitra neprojednávala s tím, že se jím bude zabývat na jednání své schůze dne 25. ledna 2016.</w:t>
      </w:r>
    </w:p>
    <w:p w14:paraId="5653BE3F" w14:textId="77777777" w:rsidR="00B34507" w:rsidRDefault="00B34507" w:rsidP="00B345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B6493B" w14:textId="77777777" w:rsidR="00B34507" w:rsidRPr="00B34507" w:rsidRDefault="00B34507" w:rsidP="00B345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244E2D" w14:textId="77777777" w:rsidR="001A75A8" w:rsidRDefault="008E4904" w:rsidP="008E490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Zřízení Rady vlády pro transparentní veřejné zakázky</w:t>
      </w:r>
    </w:p>
    <w:p w14:paraId="14D7E3D9" w14:textId="77777777" w:rsidR="008E4904" w:rsidRDefault="008E4904" w:rsidP="008E490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1603/15</w:t>
      </w:r>
    </w:p>
    <w:p w14:paraId="394CCAF5" w14:textId="77777777" w:rsidR="00014846" w:rsidRDefault="00014846" w:rsidP="008E490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212EBA6" w14:textId="77777777" w:rsidR="008E4904" w:rsidRDefault="008E4904" w:rsidP="008E49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projednávání materiálu předloženého ministryní pro místní rozvoj na týden přerušila a stanovila další postup. </w:t>
      </w:r>
    </w:p>
    <w:p w14:paraId="3AE7268E" w14:textId="77777777" w:rsidR="008E4904" w:rsidRDefault="008E4904" w:rsidP="008E49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BEFAF7" w14:textId="77777777" w:rsidR="008E4904" w:rsidRDefault="008E4904" w:rsidP="008E49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9AEA65A" w14:textId="77777777" w:rsidR="008E4904" w:rsidRDefault="008E4904" w:rsidP="008E49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30B59E" w14:textId="77777777" w:rsidR="008E4904" w:rsidRPr="008E4904" w:rsidRDefault="008E4904" w:rsidP="008E490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B44FF6" w14:textId="77777777" w:rsidR="001A75A8" w:rsidRDefault="009E7A45" w:rsidP="009E7A4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Návrh řešení sociálních důsledků uzavírky uranového dolu Rožná v Dolní Rožínce</w:t>
      </w:r>
    </w:p>
    <w:p w14:paraId="376C3083" w14:textId="77777777" w:rsidR="009E7A45" w:rsidRDefault="009E7A45" w:rsidP="009E7A4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1617/15</w:t>
      </w:r>
    </w:p>
    <w:p w14:paraId="4C8DE882" w14:textId="77777777" w:rsidR="00014846" w:rsidRDefault="00014846" w:rsidP="009E7A4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B1D91AC" w14:textId="77777777" w:rsidR="009E7A45" w:rsidRDefault="009E7A45" w:rsidP="009E7A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průmyslu a obchodu a ministryní práce a</w:t>
      </w:r>
      <w:r w:rsidR="00014846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sociálních věcí neprojednávala s tím, že se jím bude zabývat na jednání své schůze dne 25. ledna 2016.</w:t>
      </w:r>
    </w:p>
    <w:p w14:paraId="386A7A82" w14:textId="77777777" w:rsidR="009E7A45" w:rsidRDefault="009E7A45" w:rsidP="009E7A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EA8CFD" w14:textId="77777777" w:rsidR="009E7A45" w:rsidRPr="009E7A45" w:rsidRDefault="009E7A45" w:rsidP="009E7A4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2FB5DB" w14:textId="77777777" w:rsidR="001A75A8" w:rsidRDefault="00524CF5" w:rsidP="00524CF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Aktualizovaný Národní akční plán společenské odpovědnosti organizací v</w:t>
      </w:r>
      <w:r w:rsidR="0001484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České republice </w:t>
      </w:r>
    </w:p>
    <w:p w14:paraId="3D605445" w14:textId="77777777" w:rsidR="00524CF5" w:rsidRDefault="00524CF5" w:rsidP="00524CF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1629/15</w:t>
      </w:r>
    </w:p>
    <w:p w14:paraId="338DC05F" w14:textId="77777777" w:rsidR="00014846" w:rsidRDefault="00014846" w:rsidP="00524CF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019C62A" w14:textId="77777777" w:rsidR="00524CF5" w:rsidRDefault="00524CF5" w:rsidP="00524C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ministrem průmyslu a obchodu byl stažen z programu jednání. </w:t>
      </w:r>
    </w:p>
    <w:p w14:paraId="57D4284D" w14:textId="77777777" w:rsidR="00524CF5" w:rsidRDefault="00524CF5" w:rsidP="00524C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1AF329" w14:textId="77777777" w:rsidR="00524CF5" w:rsidRDefault="00524CF5" w:rsidP="00524C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EF0F91" w14:textId="77777777" w:rsidR="00014846" w:rsidRDefault="00014846" w:rsidP="00524C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34CC79" w14:textId="77777777" w:rsidR="00014846" w:rsidRDefault="00014846" w:rsidP="00524C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951608" w14:textId="77777777" w:rsidR="00014846" w:rsidRDefault="00014846" w:rsidP="00524C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7B1ADB" w14:textId="77777777" w:rsidR="00014846" w:rsidRPr="00524CF5" w:rsidRDefault="00014846" w:rsidP="00524C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C21742" w14:textId="77777777" w:rsidR="001A75A8" w:rsidRDefault="00260E90" w:rsidP="00260E9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železniční dopravní cesty, státní organizace (celek č. 47)</w:t>
      </w:r>
    </w:p>
    <w:p w14:paraId="3B02EE55" w14:textId="77777777" w:rsidR="00260E90" w:rsidRDefault="00260E90" w:rsidP="00260E9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1628/15</w:t>
      </w:r>
    </w:p>
    <w:p w14:paraId="7A7E04EC" w14:textId="77777777" w:rsidR="00260E90" w:rsidRDefault="00260E90" w:rsidP="00260E90">
      <w:pPr>
        <w:ind w:left="708" w:hanging="708"/>
        <w:rPr>
          <w:rFonts w:ascii="Arial" w:hAnsi="Arial" w:cs="Arial"/>
          <w:sz w:val="22"/>
          <w:szCs w:val="22"/>
        </w:rPr>
      </w:pPr>
    </w:p>
    <w:p w14:paraId="4F8FCDF7" w14:textId="77777777" w:rsidR="00260E90" w:rsidRDefault="00260E90" w:rsidP="00260E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5ADD5CDD" w14:textId="77777777" w:rsidR="00260E90" w:rsidRDefault="00260E90" w:rsidP="00260E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40.</w:t>
      </w:r>
    </w:p>
    <w:p w14:paraId="794065D8" w14:textId="77777777" w:rsidR="00260E90" w:rsidRDefault="00260E90" w:rsidP="00260E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900E53" w14:textId="77777777" w:rsidR="00260E90" w:rsidRDefault="00260E90" w:rsidP="00260E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F824D8F" w14:textId="77777777" w:rsidR="00260E90" w:rsidRDefault="00260E90" w:rsidP="00260E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E644C2" w14:textId="77777777" w:rsidR="00260E90" w:rsidRDefault="00260E90" w:rsidP="00260E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přijetí navrženého usnesení hlasovali předseda vlády, ministr pro lidská práva, rovné příležitosti a legislativu, ministři životního prostředí, zemědělství, obrany, vnitra, spravedlnosti, dopravy, zdravotnictví, kultury a ministryně školství, mládeže a</w:t>
      </w:r>
      <w:r w:rsidR="00014846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tělovýchovy, práce a sociálních věcí a pro místní rozvoj.</w:t>
      </w:r>
    </w:p>
    <w:p w14:paraId="20E8B034" w14:textId="77777777" w:rsidR="00260E90" w:rsidRDefault="00260E90" w:rsidP="00260E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BC79AF" w14:textId="77777777" w:rsidR="00260E90" w:rsidRPr="00260E90" w:rsidRDefault="00260E90" w:rsidP="00260E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94EA4A" w14:textId="77777777" w:rsidR="001A75A8" w:rsidRDefault="00523652" w:rsidP="0052365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>Návrh usnesení vlády, kterým v souladu s § 10 odst. 1 písm. b) zákona č.</w:t>
      </w:r>
      <w:r w:rsidR="0001484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234/2014 Sb., o státní službě, vláda pověřuje předsedu vlády prováděním úkonů vlády jako služebního orgánu vůči předsedkyni Energetického regulačního úřadu</w:t>
      </w:r>
    </w:p>
    <w:p w14:paraId="61ED102B" w14:textId="77777777" w:rsidR="00523652" w:rsidRDefault="00523652" w:rsidP="0052365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18/16</w:t>
      </w:r>
    </w:p>
    <w:p w14:paraId="5E92220D" w14:textId="77777777" w:rsidR="00D0398F" w:rsidRDefault="00D0398F" w:rsidP="0052365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7314429" w14:textId="77777777" w:rsidR="00523652" w:rsidRDefault="00523652" w:rsidP="005236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vnitra byl stažen z programu jednání s tím, že již nebude vládě předložen.</w:t>
      </w:r>
    </w:p>
    <w:p w14:paraId="2810A0E7" w14:textId="77777777" w:rsidR="00523652" w:rsidRDefault="00523652" w:rsidP="005236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F986C0" w14:textId="77777777" w:rsidR="00523652" w:rsidRPr="00523652" w:rsidRDefault="00523652" w:rsidP="0052365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B33C82" w14:textId="77777777" w:rsidR="001A75A8" w:rsidRDefault="008B5C62" w:rsidP="008B5C6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33.</w:t>
      </w:r>
      <w:r>
        <w:rPr>
          <w:rFonts w:ascii="Arial" w:hAnsi="Arial" w:cs="Arial"/>
          <w:b/>
          <w:sz w:val="22"/>
          <w:szCs w:val="22"/>
        </w:rPr>
        <w:tab/>
        <w:t>Národní akční plán České republiky pro energii z obnovitelných zdrojů</w:t>
      </w:r>
    </w:p>
    <w:p w14:paraId="3A250904" w14:textId="77777777" w:rsidR="008B5C62" w:rsidRDefault="008B5C62" w:rsidP="008B5C6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1661/15</w:t>
      </w:r>
    </w:p>
    <w:p w14:paraId="39D7A45D" w14:textId="77777777" w:rsidR="00D0398F" w:rsidRDefault="00D0398F" w:rsidP="008B5C6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0C94952" w14:textId="77777777" w:rsidR="008B5C62" w:rsidRDefault="008B5C62" w:rsidP="008B5C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průmyslu a obchodu byl stažen z programu jednání s</w:t>
      </w:r>
      <w:r w:rsidR="00D0398F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tím, že se jím bude vláda zabývat na jednání své schůze dne 25. ledna 2016.</w:t>
      </w:r>
    </w:p>
    <w:p w14:paraId="650E97D8" w14:textId="77777777" w:rsidR="008B5C62" w:rsidRDefault="008B5C62" w:rsidP="008B5C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E41720" w14:textId="77777777" w:rsidR="008B5C62" w:rsidRPr="008B5C62" w:rsidRDefault="008B5C62" w:rsidP="008B5C6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5828C6" w14:textId="77777777" w:rsidR="001A75A8" w:rsidRDefault="005039C6" w:rsidP="005039C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34.</w:t>
      </w:r>
      <w:r w:rsidR="00D0398F">
        <w:rPr>
          <w:rFonts w:ascii="Arial" w:hAnsi="Arial" w:cs="Arial"/>
          <w:b/>
          <w:sz w:val="22"/>
          <w:szCs w:val="22"/>
        </w:rPr>
        <w:tab/>
        <w:t>1. </w:t>
      </w:r>
      <w:r>
        <w:rPr>
          <w:rFonts w:ascii="Arial" w:hAnsi="Arial" w:cs="Arial"/>
          <w:b/>
          <w:sz w:val="22"/>
          <w:szCs w:val="22"/>
        </w:rPr>
        <w:t>dílčí zpráva o implementaci Národního akčního plánu rozvoje jaderné energetiky v České republice</w:t>
      </w:r>
    </w:p>
    <w:p w14:paraId="69212166" w14:textId="77777777" w:rsidR="005039C6" w:rsidRDefault="005039C6" w:rsidP="005039C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1648/15</w:t>
      </w:r>
    </w:p>
    <w:p w14:paraId="370B2E6E" w14:textId="77777777" w:rsidR="00D0398F" w:rsidRDefault="00D0398F" w:rsidP="005039C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3010CC6" w14:textId="77777777" w:rsidR="005039C6" w:rsidRDefault="005039C6" w:rsidP="005039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průmyslu a obchodu byl stažen z programu jednání s</w:t>
      </w:r>
      <w:r w:rsidR="00D0398F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tím, že se jím bude vláda zabývat na jednání své schůze dne 25. ledna 2016.</w:t>
      </w:r>
    </w:p>
    <w:p w14:paraId="1A53E777" w14:textId="77777777" w:rsidR="005039C6" w:rsidRDefault="005039C6" w:rsidP="005039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E38A69" w14:textId="77777777" w:rsidR="005039C6" w:rsidRPr="005039C6" w:rsidRDefault="005039C6" w:rsidP="005039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41B13D" w14:textId="77777777" w:rsidR="001A75A8" w:rsidRDefault="000559DF" w:rsidP="000559D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35.</w:t>
      </w:r>
      <w:r>
        <w:rPr>
          <w:rFonts w:ascii="Arial" w:hAnsi="Arial" w:cs="Arial"/>
          <w:b/>
          <w:sz w:val="22"/>
          <w:szCs w:val="22"/>
        </w:rPr>
        <w:tab/>
        <w:t>Návrh projektu Národních oslav 700. výročí narození císaře Karla IV.</w:t>
      </w:r>
    </w:p>
    <w:p w14:paraId="2E395BDC" w14:textId="77777777" w:rsidR="000559DF" w:rsidRDefault="000559DF" w:rsidP="000559D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1199/15</w:t>
      </w:r>
    </w:p>
    <w:p w14:paraId="6985D392" w14:textId="77777777" w:rsidR="000559DF" w:rsidRDefault="000559DF" w:rsidP="000559DF">
      <w:pPr>
        <w:ind w:left="708" w:hanging="708"/>
        <w:rPr>
          <w:rFonts w:ascii="Arial" w:hAnsi="Arial" w:cs="Arial"/>
          <w:sz w:val="22"/>
          <w:szCs w:val="22"/>
        </w:rPr>
      </w:pPr>
    </w:p>
    <w:p w14:paraId="4E128146" w14:textId="77777777" w:rsidR="000559DF" w:rsidRDefault="000559DF" w:rsidP="000559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36F63039" w14:textId="77777777" w:rsidR="000559DF" w:rsidRDefault="000559DF" w:rsidP="000559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41.</w:t>
      </w:r>
    </w:p>
    <w:p w14:paraId="1DA4D3B9" w14:textId="77777777" w:rsidR="000559DF" w:rsidRDefault="000559DF" w:rsidP="000559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5B31F4" w14:textId="77777777" w:rsidR="000559DF" w:rsidRDefault="000559DF" w:rsidP="000559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Příloha usnesení byla upravena podle připomínky vlády.</w:t>
      </w:r>
    </w:p>
    <w:p w14:paraId="60983DFF" w14:textId="77777777" w:rsidR="000559DF" w:rsidRDefault="000559DF" w:rsidP="000559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8F501B" w14:textId="77777777" w:rsidR="000559DF" w:rsidRDefault="000559DF" w:rsidP="000559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400E7EF" w14:textId="77777777" w:rsidR="000559DF" w:rsidRDefault="000559DF" w:rsidP="000559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CEAAA5" w14:textId="77777777" w:rsidR="000559DF" w:rsidRDefault="000559DF" w:rsidP="000559D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754838" w14:textId="77777777" w:rsidR="00D0398F" w:rsidRDefault="00D0398F" w:rsidP="000559D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6062BD" w14:textId="77777777" w:rsidR="00D0398F" w:rsidRDefault="00D0398F" w:rsidP="000559D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B8B0B1" w14:textId="77777777" w:rsidR="00D0398F" w:rsidRDefault="00D0398F" w:rsidP="000559D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5F73CF" w14:textId="77777777" w:rsidR="00D0398F" w:rsidRPr="000559DF" w:rsidRDefault="00D0398F" w:rsidP="000559D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EA8945" w14:textId="77777777" w:rsidR="001A75A8" w:rsidRDefault="004552D9" w:rsidP="004552D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36.</w:t>
      </w:r>
      <w:r>
        <w:rPr>
          <w:rFonts w:ascii="Arial" w:hAnsi="Arial" w:cs="Arial"/>
          <w:b/>
          <w:sz w:val="22"/>
          <w:szCs w:val="22"/>
        </w:rPr>
        <w:tab/>
        <w:t>Informace o přípravě veřejné zakázky Zajištění cateringu pro potřeby konference Evropský Habitat v Praze v březnu 2016, v jednacím řízení bez uveřejnění, podle § 23 odst. 1 písm. a) zákona č. 137/2006 Sb., o veřejných zakázkách, ve znění pozdějších předpisů</w:t>
      </w:r>
    </w:p>
    <w:p w14:paraId="4AA0D0F7" w14:textId="77777777" w:rsidR="004552D9" w:rsidRDefault="004552D9" w:rsidP="004552D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28/16</w:t>
      </w:r>
    </w:p>
    <w:p w14:paraId="167D76B7" w14:textId="77777777" w:rsidR="00D0398F" w:rsidRDefault="00D0398F" w:rsidP="004552D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63FFBEE" w14:textId="77777777" w:rsidR="004552D9" w:rsidRDefault="004552D9" w:rsidP="004552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vzala na vědomí informace uvedené v materiálu předloženém ministryní pro místní rozvoj a její doplňující ústní informace.</w:t>
      </w:r>
    </w:p>
    <w:p w14:paraId="3FB0D52B" w14:textId="77777777" w:rsidR="004552D9" w:rsidRDefault="004552D9" w:rsidP="004552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EEA830" w14:textId="77777777" w:rsidR="004552D9" w:rsidRPr="004552D9" w:rsidRDefault="004552D9" w:rsidP="004552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B723E9" w14:textId="77777777" w:rsidR="001A75A8" w:rsidRDefault="00B574BC" w:rsidP="00B574B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37.</w:t>
      </w:r>
      <w:r>
        <w:rPr>
          <w:rFonts w:ascii="Arial" w:hAnsi="Arial" w:cs="Arial"/>
          <w:b/>
          <w:sz w:val="22"/>
          <w:szCs w:val="22"/>
        </w:rPr>
        <w:tab/>
        <w:t>Informace o zadávání nadlimitní veřejné zakázky Analytický, rešeršní a</w:t>
      </w:r>
      <w:r w:rsidR="00D0398F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monitorovací systém Národního bezpečnostního úřadu</w:t>
      </w:r>
    </w:p>
    <w:p w14:paraId="57E97FD4" w14:textId="77777777" w:rsidR="00B574BC" w:rsidRDefault="00B574BC" w:rsidP="00B574B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1626/15</w:t>
      </w:r>
    </w:p>
    <w:p w14:paraId="33D9CE38" w14:textId="77777777" w:rsidR="00D0398F" w:rsidRDefault="00D0398F" w:rsidP="00B574B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5C90AE4" w14:textId="77777777" w:rsidR="00B574BC" w:rsidRDefault="00B574BC" w:rsidP="00B574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předsedou vlády a ředitelem Národního bezpečnostního úřadu neprojednávala s tím. že se jím bude zabývat na jednání své schůze dne 25.</w:t>
      </w:r>
      <w:r w:rsidR="00D0398F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ledna 2016.</w:t>
      </w:r>
    </w:p>
    <w:p w14:paraId="4CB3B0C8" w14:textId="77777777" w:rsidR="00B574BC" w:rsidRDefault="00B574BC" w:rsidP="00B574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91CE56" w14:textId="77777777" w:rsidR="00B574BC" w:rsidRPr="00B574BC" w:rsidRDefault="00B574BC" w:rsidP="00B574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A57F61" w14:textId="77777777" w:rsidR="001A75A8" w:rsidRDefault="00E07EF4" w:rsidP="00E07EF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38.</w:t>
      </w:r>
      <w:r>
        <w:rPr>
          <w:rFonts w:ascii="Arial" w:hAnsi="Arial" w:cs="Arial"/>
          <w:b/>
          <w:sz w:val="22"/>
          <w:szCs w:val="22"/>
        </w:rPr>
        <w:tab/>
        <w:t>Informace o přípravě nadlimitní veřejné zakázky Podpora a rozvoj konzulárních systémů ePasy MZV a EVC2 MZV v letech 2016 až 2019</w:t>
      </w:r>
    </w:p>
    <w:p w14:paraId="50146050" w14:textId="77777777" w:rsidR="00E07EF4" w:rsidRDefault="00E07EF4" w:rsidP="00E07EF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1627/15</w:t>
      </w:r>
    </w:p>
    <w:p w14:paraId="38BFC01E" w14:textId="77777777" w:rsidR="00D0398F" w:rsidRDefault="00D0398F" w:rsidP="00E07EF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F3A1DAF" w14:textId="77777777" w:rsidR="00E07EF4" w:rsidRDefault="00E07EF4" w:rsidP="00E07E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zahraničních věcí neprojednávala s tím, že se jím bude zabývat na jednání své schůze dne 25. ledna 2016.</w:t>
      </w:r>
    </w:p>
    <w:p w14:paraId="639193CB" w14:textId="77777777" w:rsidR="00E07EF4" w:rsidRDefault="00E07EF4" w:rsidP="00E07E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DFCF0D" w14:textId="77777777" w:rsidR="00E07EF4" w:rsidRPr="00E07EF4" w:rsidRDefault="00E07EF4" w:rsidP="00E07E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170CAD" w14:textId="77777777" w:rsidR="001A75A8" w:rsidRDefault="00104CC0" w:rsidP="00104CC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39.</w:t>
      </w:r>
      <w:r>
        <w:rPr>
          <w:rFonts w:ascii="Arial" w:hAnsi="Arial" w:cs="Arial"/>
          <w:b/>
          <w:sz w:val="22"/>
          <w:szCs w:val="22"/>
        </w:rPr>
        <w:tab/>
        <w:t xml:space="preserve">Informace o postupu vlády jako služebního orgánu předsedkyně Energetického regulačního úřadu </w:t>
      </w:r>
    </w:p>
    <w:p w14:paraId="724E1259" w14:textId="77777777" w:rsidR="00104CC0" w:rsidRDefault="00104CC0" w:rsidP="00104CC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37/16</w:t>
      </w:r>
    </w:p>
    <w:p w14:paraId="3822E7CE" w14:textId="77777777" w:rsidR="00D0398F" w:rsidRDefault="00D0398F" w:rsidP="00104CC0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E238CE6" w14:textId="77777777" w:rsidR="00104CC0" w:rsidRDefault="00104CC0" w:rsidP="00104C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vzala na vědomí informace uvedené v materiálu předloženém ministrem vnitra a zařazeným jako bod č. 20 v části Pro informaci programu schůze vlády dne 18.</w:t>
      </w:r>
      <w:r w:rsidR="00D0398F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ledna 2016 a jeho doplňující ústní informace a doplňující ústní informace předsedy vlády, ministra spravedlnosti, ministra pro lidská práva, rovné příležitosti a</w:t>
      </w:r>
      <w:r w:rsidR="00D0398F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 xml:space="preserve">legislativu a náměstka ministra průmyslu a obchodu J. Havlíčka a stanovila další postup. </w:t>
      </w:r>
    </w:p>
    <w:p w14:paraId="24E11CD6" w14:textId="77777777" w:rsidR="00104CC0" w:rsidRDefault="00104CC0" w:rsidP="00104C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1C09F1" w14:textId="77777777" w:rsidR="00104CC0" w:rsidRPr="00104CC0" w:rsidRDefault="00104CC0" w:rsidP="00104C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B65857" w14:textId="77777777" w:rsidR="001A75A8" w:rsidRDefault="00A93C96" w:rsidP="00A93C9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40.</w:t>
      </w:r>
      <w:r>
        <w:rPr>
          <w:rFonts w:ascii="Arial" w:hAnsi="Arial" w:cs="Arial"/>
          <w:b/>
          <w:sz w:val="22"/>
          <w:szCs w:val="22"/>
        </w:rPr>
        <w:tab/>
        <w:t>Memorandum o spolupráci mezi vládou České republiky a společností General Electric International, Inc.</w:t>
      </w:r>
    </w:p>
    <w:p w14:paraId="4767C9C3" w14:textId="77777777" w:rsidR="00A93C96" w:rsidRDefault="00A93C96" w:rsidP="00A93C9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49/16</w:t>
      </w:r>
    </w:p>
    <w:p w14:paraId="73B4149B" w14:textId="77777777" w:rsidR="00A93C96" w:rsidRDefault="00A93C96" w:rsidP="00A93C96">
      <w:pPr>
        <w:ind w:left="708" w:hanging="708"/>
        <w:rPr>
          <w:rFonts w:ascii="Arial" w:hAnsi="Arial" w:cs="Arial"/>
          <w:sz w:val="22"/>
          <w:szCs w:val="22"/>
        </w:rPr>
      </w:pPr>
    </w:p>
    <w:p w14:paraId="5E87652F" w14:textId="77777777" w:rsidR="00A93C96" w:rsidRDefault="00A93C96" w:rsidP="00A93C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generálního ředitele agentury CzechInvest materiál předložený ministrem průmyslu a obchodu a přijala</w:t>
      </w:r>
    </w:p>
    <w:p w14:paraId="0B41A50D" w14:textId="77777777" w:rsidR="00A93C96" w:rsidRDefault="00A93C96" w:rsidP="00A93C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42.</w:t>
      </w:r>
    </w:p>
    <w:p w14:paraId="7065A98E" w14:textId="77777777" w:rsidR="00A93C96" w:rsidRDefault="00A93C96" w:rsidP="00A93C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269185" w14:textId="77777777" w:rsidR="00A93C96" w:rsidRDefault="00A93C96" w:rsidP="00A93C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DA94234" w14:textId="77777777" w:rsidR="00A93C96" w:rsidRDefault="00A93C96" w:rsidP="00A93C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5DA926" w14:textId="77777777" w:rsidR="00A93C96" w:rsidRDefault="00A93C96" w:rsidP="00A93C9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2ECBC7" w14:textId="77777777" w:rsidR="00D0398F" w:rsidRDefault="00D0398F" w:rsidP="00A93C9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4C7B3F" w14:textId="77777777" w:rsidR="00D0398F" w:rsidRDefault="00D0398F" w:rsidP="00A93C9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20CD39" w14:textId="77777777" w:rsidR="00D0398F" w:rsidRDefault="00D0398F" w:rsidP="00A93C9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6DB310" w14:textId="77777777" w:rsidR="00D0398F" w:rsidRDefault="00D0398F" w:rsidP="00A93C9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7B3EDB" w14:textId="77777777" w:rsidR="00D0398F" w:rsidRPr="00A93C96" w:rsidRDefault="00D0398F" w:rsidP="00A93C9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2753CA" w14:textId="77777777" w:rsidR="001A75A8" w:rsidRDefault="005B1324" w:rsidP="005B132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41.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361/2007 Sb., kterým se stanoví podmínky ochrany zdraví při práci, ve znění pozdějších předpisů</w:t>
      </w:r>
    </w:p>
    <w:p w14:paraId="32C64C84" w14:textId="77777777" w:rsidR="005B1324" w:rsidRDefault="005B1324" w:rsidP="005B132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46/16</w:t>
      </w:r>
    </w:p>
    <w:p w14:paraId="7C723F83" w14:textId="77777777" w:rsidR="005B1324" w:rsidRDefault="005B1324" w:rsidP="005B1324">
      <w:pPr>
        <w:ind w:left="708" w:hanging="708"/>
        <w:rPr>
          <w:rFonts w:ascii="Arial" w:hAnsi="Arial" w:cs="Arial"/>
          <w:sz w:val="22"/>
          <w:szCs w:val="22"/>
        </w:rPr>
      </w:pPr>
    </w:p>
    <w:p w14:paraId="45FB8372" w14:textId="77777777" w:rsidR="005B1324" w:rsidRDefault="005B1324" w:rsidP="005B13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školství‚ mládeže a tělovýchovy a</w:t>
      </w:r>
      <w:r w:rsidR="00D0398F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5CEE73D2" w14:textId="77777777" w:rsidR="005B1324" w:rsidRDefault="005B1324" w:rsidP="005B13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43.</w:t>
      </w:r>
    </w:p>
    <w:p w14:paraId="42DE1D19" w14:textId="77777777" w:rsidR="005B1324" w:rsidRDefault="005B1324" w:rsidP="005B13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0F31CE" w14:textId="77777777" w:rsidR="005B1324" w:rsidRDefault="005B1324" w:rsidP="005B13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7F690FE" w14:textId="77777777" w:rsidR="005B1324" w:rsidRDefault="005B1324" w:rsidP="005B13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251BFE" w14:textId="77777777" w:rsidR="005B1324" w:rsidRPr="005B1324" w:rsidRDefault="005B1324" w:rsidP="005B132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AFB032" w14:textId="77777777" w:rsidR="001A75A8" w:rsidRDefault="00A42FE9" w:rsidP="00A42FE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42.</w:t>
      </w:r>
      <w:r>
        <w:rPr>
          <w:rFonts w:ascii="Arial" w:hAnsi="Arial" w:cs="Arial"/>
          <w:b/>
          <w:sz w:val="22"/>
          <w:szCs w:val="22"/>
        </w:rPr>
        <w:tab/>
        <w:t xml:space="preserve">Národní strategie cloud computingu </w:t>
      </w:r>
    </w:p>
    <w:p w14:paraId="52074E99" w14:textId="77777777" w:rsidR="00A42FE9" w:rsidRDefault="00A42FE9" w:rsidP="00A42FE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1644/15</w:t>
      </w:r>
    </w:p>
    <w:p w14:paraId="7D5F14A7" w14:textId="77777777" w:rsidR="00D0398F" w:rsidRDefault="00D0398F" w:rsidP="00A42FE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3A8390A" w14:textId="77777777" w:rsidR="00A42FE9" w:rsidRDefault="00A42FE9" w:rsidP="00A42F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vnitra a 1. místopředsedou vlády pro ekonomiku a</w:t>
      </w:r>
      <w:r w:rsidR="00D0398F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 xml:space="preserve">ministrem financí a zařazený jako bod 4 v části Pro informaci programu schůze vlády dne 18. ledna 2016 byl stažen z programu jednání s tím, že bude provedeno připomínkové řízení. </w:t>
      </w:r>
    </w:p>
    <w:p w14:paraId="27A0FD8A" w14:textId="77777777" w:rsidR="00A42FE9" w:rsidRDefault="00A42FE9" w:rsidP="00A42F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2B66DB" w14:textId="77777777" w:rsidR="00A42FE9" w:rsidRPr="00A42FE9" w:rsidRDefault="00A42FE9" w:rsidP="00A42F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15C397" w14:textId="77777777" w:rsidR="001A75A8" w:rsidRDefault="00537497" w:rsidP="0053749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4" w:name="ORDER43"/>
      <w:bookmarkEnd w:id="44"/>
      <w:r>
        <w:rPr>
          <w:rFonts w:ascii="Arial" w:hAnsi="Arial" w:cs="Arial"/>
          <w:sz w:val="22"/>
          <w:szCs w:val="22"/>
        </w:rPr>
        <w:t>43.</w:t>
      </w:r>
      <w:r>
        <w:rPr>
          <w:rFonts w:ascii="Arial" w:hAnsi="Arial" w:cs="Arial"/>
          <w:b/>
          <w:sz w:val="22"/>
          <w:szCs w:val="22"/>
        </w:rPr>
        <w:tab/>
        <w:t>Koncepce bezpečnostní politiky České republiky ve vztahu k vietnamské minoritě</w:t>
      </w:r>
    </w:p>
    <w:p w14:paraId="1FFD3E24" w14:textId="77777777" w:rsidR="00537497" w:rsidRPr="00D0398F" w:rsidRDefault="00537497" w:rsidP="005374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D0398F">
        <w:rPr>
          <w:rFonts w:ascii="Arial" w:hAnsi="Arial" w:cs="Arial"/>
          <w:sz w:val="22"/>
          <w:szCs w:val="22"/>
        </w:rPr>
        <w:t>čj. D629/2015</w:t>
      </w:r>
    </w:p>
    <w:p w14:paraId="5145AD17" w14:textId="77777777" w:rsidR="00537497" w:rsidRDefault="00537497" w:rsidP="00537497">
      <w:pPr>
        <w:ind w:left="708" w:hanging="708"/>
        <w:rPr>
          <w:rFonts w:ascii="Arial" w:hAnsi="Arial" w:cs="Arial"/>
          <w:sz w:val="22"/>
          <w:szCs w:val="22"/>
        </w:rPr>
      </w:pPr>
    </w:p>
    <w:p w14:paraId="790E262A" w14:textId="77777777" w:rsidR="00537497" w:rsidRDefault="00537497" w:rsidP="005374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2EDB1F28" w14:textId="77777777" w:rsidR="00537497" w:rsidRDefault="00537497" w:rsidP="005374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44/D.</w:t>
      </w:r>
    </w:p>
    <w:p w14:paraId="27470BC9" w14:textId="77777777" w:rsidR="00537497" w:rsidRDefault="00537497" w:rsidP="005374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9BF815" w14:textId="77777777" w:rsidR="00537497" w:rsidRDefault="00537497" w:rsidP="005374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9892434" w14:textId="77777777" w:rsidR="00537497" w:rsidRDefault="00537497" w:rsidP="005374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3ED25A" w14:textId="77777777" w:rsidR="001A75A8" w:rsidRDefault="001A75A8" w:rsidP="00B664EB">
      <w:pPr>
        <w:rPr>
          <w:rFonts w:ascii="Arial" w:hAnsi="Arial" w:cs="Arial"/>
          <w:sz w:val="22"/>
          <w:szCs w:val="22"/>
        </w:rPr>
      </w:pPr>
      <w:bookmarkStart w:id="45" w:name="ORDER44"/>
      <w:bookmarkEnd w:id="45"/>
    </w:p>
    <w:p w14:paraId="6E18C360" w14:textId="77777777" w:rsidR="003F4521" w:rsidRDefault="003F4521" w:rsidP="003F452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470C1D4E" w14:textId="77777777" w:rsidR="003F4521" w:rsidRDefault="003F4521" w:rsidP="003F4521">
      <w:pPr>
        <w:rPr>
          <w:rFonts w:ascii="Arial" w:hAnsi="Arial" w:cs="Arial"/>
          <w:sz w:val="22"/>
          <w:szCs w:val="22"/>
        </w:rPr>
      </w:pPr>
    </w:p>
    <w:p w14:paraId="36CD14AD" w14:textId="77777777" w:rsidR="003F4521" w:rsidRDefault="003F4521" w:rsidP="003F4521">
      <w:pPr>
        <w:keepNext/>
        <w:keepLines/>
        <w:rPr>
          <w:rFonts w:ascii="Arial" w:hAnsi="Arial" w:cs="Arial"/>
          <w:sz w:val="22"/>
          <w:szCs w:val="22"/>
        </w:rPr>
      </w:pPr>
    </w:p>
    <w:p w14:paraId="749EF46E" w14:textId="77777777" w:rsidR="003F4521" w:rsidRDefault="003F4521" w:rsidP="003F4521">
      <w:pPr>
        <w:rPr>
          <w:rFonts w:ascii="Arial" w:hAnsi="Arial" w:cs="Arial"/>
          <w:sz w:val="22"/>
          <w:szCs w:val="22"/>
        </w:rPr>
      </w:pPr>
    </w:p>
    <w:p w14:paraId="11141A06" w14:textId="77777777" w:rsidR="003F4521" w:rsidRDefault="003F4521" w:rsidP="003F4521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4B37079C" w14:textId="77777777" w:rsidR="003F4521" w:rsidRDefault="003F4521" w:rsidP="003F4521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192BC4B0" w14:textId="77777777" w:rsidR="003F4521" w:rsidRDefault="003F4521" w:rsidP="003F452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Zpráva o činnosti Vládního výboru pro personální nominace za rok 2015 </w:t>
      </w:r>
      <w:r w:rsidRPr="00F87108">
        <w:rPr>
          <w:rFonts w:ascii="Arial" w:hAnsi="Arial" w:cs="Arial"/>
          <w:sz w:val="22"/>
          <w:szCs w:val="22"/>
        </w:rPr>
        <w:t>(předložil vedoucí Úřadu vlády)</w:t>
      </w:r>
    </w:p>
    <w:p w14:paraId="3F2565AF" w14:textId="77777777" w:rsidR="003F4521" w:rsidRDefault="003F4521" w:rsidP="003F452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3/16</w:t>
      </w:r>
    </w:p>
    <w:p w14:paraId="18BACAEF" w14:textId="77777777" w:rsidR="00D0398F" w:rsidRPr="003F4521" w:rsidRDefault="00D0398F" w:rsidP="003F4521">
      <w:pPr>
        <w:ind w:left="708" w:hanging="708"/>
        <w:rPr>
          <w:rFonts w:ascii="Arial" w:hAnsi="Arial" w:cs="Arial"/>
          <w:sz w:val="22"/>
          <w:szCs w:val="22"/>
        </w:rPr>
      </w:pPr>
    </w:p>
    <w:p w14:paraId="5107FCED" w14:textId="77777777" w:rsidR="001A75A8" w:rsidRPr="00F87108" w:rsidRDefault="00C232D7" w:rsidP="00C232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6" w:name="ORDER45"/>
      <w:bookmarkEnd w:id="46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Informace o stavu čerpání a plnění usnesení vlády ze dne 23. února 2015 č. 124, k Analýze čerpání evropských fondů a krizovým plánům 2015, za měsíc listopad 2015 </w:t>
      </w:r>
      <w:r w:rsidRPr="00F87108">
        <w:rPr>
          <w:rFonts w:ascii="Arial" w:hAnsi="Arial" w:cs="Arial"/>
          <w:sz w:val="22"/>
          <w:szCs w:val="22"/>
        </w:rPr>
        <w:t>(předložila ministryně pro místní rozvoj)</w:t>
      </w:r>
    </w:p>
    <w:p w14:paraId="3A7F0297" w14:textId="77777777" w:rsidR="00C232D7" w:rsidRDefault="00C232D7" w:rsidP="00C232D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22/16</w:t>
      </w:r>
    </w:p>
    <w:p w14:paraId="35932350" w14:textId="77777777" w:rsidR="00D0398F" w:rsidRPr="00C232D7" w:rsidRDefault="00D0398F" w:rsidP="00C232D7">
      <w:pPr>
        <w:ind w:left="708" w:hanging="708"/>
        <w:rPr>
          <w:rFonts w:ascii="Arial" w:hAnsi="Arial" w:cs="Arial"/>
          <w:sz w:val="22"/>
          <w:szCs w:val="22"/>
        </w:rPr>
      </w:pPr>
    </w:p>
    <w:p w14:paraId="68BE8056" w14:textId="77777777" w:rsidR="001A75A8" w:rsidRDefault="00D25B94" w:rsidP="00D25B9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7" w:name="ORDER46"/>
      <w:bookmarkEnd w:id="47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Informace o postupu plnění opatření krizového plánu Integrovaného operačního programu - aktualizace listopad 2015 (předložil ministr vnitra)</w:t>
      </w:r>
    </w:p>
    <w:p w14:paraId="6F4E5FFF" w14:textId="77777777" w:rsidR="00D25B94" w:rsidRDefault="00D25B94" w:rsidP="00D25B9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23/16</w:t>
      </w:r>
    </w:p>
    <w:p w14:paraId="2CC5A409" w14:textId="77777777" w:rsidR="00D0398F" w:rsidRPr="00D25B94" w:rsidRDefault="00D0398F" w:rsidP="00D25B94">
      <w:pPr>
        <w:ind w:left="708" w:hanging="708"/>
        <w:rPr>
          <w:rFonts w:ascii="Arial" w:hAnsi="Arial" w:cs="Arial"/>
          <w:sz w:val="22"/>
          <w:szCs w:val="22"/>
        </w:rPr>
      </w:pPr>
    </w:p>
    <w:p w14:paraId="3532C46A" w14:textId="77777777" w:rsidR="001A75A8" w:rsidRPr="00F87108" w:rsidRDefault="0018119D" w:rsidP="001811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8" w:name="ORDER47"/>
      <w:bookmarkEnd w:id="48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Informace o plošném zavedení elektronických občanských průkazů s čipem od</w:t>
      </w:r>
      <w:r w:rsidR="00D0398F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1. ledna 2017 </w:t>
      </w:r>
      <w:r w:rsidRPr="00F87108">
        <w:rPr>
          <w:rFonts w:ascii="Arial" w:hAnsi="Arial" w:cs="Arial"/>
          <w:sz w:val="22"/>
          <w:szCs w:val="22"/>
        </w:rPr>
        <w:t>(předložil ministr vnitra)</w:t>
      </w:r>
    </w:p>
    <w:p w14:paraId="77A5D37F" w14:textId="77777777" w:rsidR="0018119D" w:rsidRDefault="0018119D" w:rsidP="0018119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1658/15</w:t>
      </w:r>
    </w:p>
    <w:p w14:paraId="2FAFA9CC" w14:textId="77777777" w:rsidR="00D0398F" w:rsidRDefault="00D0398F" w:rsidP="0018119D">
      <w:pPr>
        <w:ind w:left="708" w:hanging="708"/>
        <w:rPr>
          <w:rFonts w:ascii="Arial" w:hAnsi="Arial" w:cs="Arial"/>
          <w:sz w:val="22"/>
          <w:szCs w:val="22"/>
        </w:rPr>
      </w:pPr>
    </w:p>
    <w:p w14:paraId="0111B7ED" w14:textId="77777777" w:rsidR="00D0398F" w:rsidRDefault="00D0398F" w:rsidP="0018119D">
      <w:pPr>
        <w:ind w:left="708" w:hanging="708"/>
        <w:rPr>
          <w:rFonts w:ascii="Arial" w:hAnsi="Arial" w:cs="Arial"/>
          <w:sz w:val="22"/>
          <w:szCs w:val="22"/>
        </w:rPr>
      </w:pPr>
    </w:p>
    <w:p w14:paraId="1FC9B725" w14:textId="77777777" w:rsidR="00D0398F" w:rsidRPr="0018119D" w:rsidRDefault="00D0398F" w:rsidP="0018119D">
      <w:pPr>
        <w:ind w:left="708" w:hanging="708"/>
        <w:rPr>
          <w:rFonts w:ascii="Arial" w:hAnsi="Arial" w:cs="Arial"/>
          <w:sz w:val="22"/>
          <w:szCs w:val="22"/>
        </w:rPr>
      </w:pPr>
    </w:p>
    <w:p w14:paraId="1883DB30" w14:textId="77777777" w:rsidR="001A75A8" w:rsidRPr="00F87108" w:rsidRDefault="00BC50C8" w:rsidP="00BC50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9" w:name="ORDER48"/>
      <w:bookmarkEnd w:id="49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Zpráva o činnosti Rady vlády pro informační společnost do 31. prosince 2015 </w:t>
      </w:r>
      <w:r w:rsidRPr="00F87108">
        <w:rPr>
          <w:rFonts w:ascii="Arial" w:hAnsi="Arial" w:cs="Arial"/>
          <w:sz w:val="22"/>
          <w:szCs w:val="22"/>
        </w:rPr>
        <w:t>(předložil ministr vnitra)</w:t>
      </w:r>
    </w:p>
    <w:p w14:paraId="157C9020" w14:textId="77777777" w:rsidR="00BC50C8" w:rsidRDefault="00BC50C8" w:rsidP="00BC50C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1659/15</w:t>
      </w:r>
    </w:p>
    <w:p w14:paraId="66B1E8FD" w14:textId="77777777" w:rsidR="00D0398F" w:rsidRPr="00BC50C8" w:rsidRDefault="00D0398F" w:rsidP="00BC50C8">
      <w:pPr>
        <w:ind w:left="708" w:hanging="708"/>
        <w:rPr>
          <w:rFonts w:ascii="Arial" w:hAnsi="Arial" w:cs="Arial"/>
          <w:sz w:val="22"/>
          <w:szCs w:val="22"/>
        </w:rPr>
      </w:pPr>
    </w:p>
    <w:p w14:paraId="52440D6F" w14:textId="77777777" w:rsidR="001A75A8" w:rsidRPr="00F87108" w:rsidRDefault="00C553FC" w:rsidP="00C553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0" w:name="ORDER49"/>
      <w:bookmarkEnd w:id="50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Informace o Analýze sdílitelných služeb - porovnání systémů ERP, HR, e-mailu a spisové služby </w:t>
      </w:r>
      <w:r w:rsidRPr="00F87108">
        <w:rPr>
          <w:rFonts w:ascii="Arial" w:hAnsi="Arial" w:cs="Arial"/>
          <w:sz w:val="22"/>
          <w:szCs w:val="22"/>
        </w:rPr>
        <w:t>(předložil ministr vnitra)</w:t>
      </w:r>
    </w:p>
    <w:p w14:paraId="17C4437A" w14:textId="77777777" w:rsidR="00C553FC" w:rsidRDefault="00C553FC" w:rsidP="00C553F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21/16</w:t>
      </w:r>
    </w:p>
    <w:p w14:paraId="5F5D653A" w14:textId="77777777" w:rsidR="00D0398F" w:rsidRPr="00C553FC" w:rsidRDefault="00D0398F" w:rsidP="00C553FC">
      <w:pPr>
        <w:ind w:left="708" w:hanging="708"/>
        <w:rPr>
          <w:rFonts w:ascii="Arial" w:hAnsi="Arial" w:cs="Arial"/>
          <w:sz w:val="22"/>
          <w:szCs w:val="22"/>
        </w:rPr>
      </w:pPr>
    </w:p>
    <w:p w14:paraId="1D014DF8" w14:textId="77777777" w:rsidR="001A75A8" w:rsidRPr="00F87108" w:rsidRDefault="003B10DD" w:rsidP="003B10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1" w:name="ORDER50"/>
      <w:bookmarkEnd w:id="51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Zpráva o průběžném plnění Státního programu ochrany přírody a krajiny České republiky </w:t>
      </w:r>
      <w:r w:rsidRPr="00F87108">
        <w:rPr>
          <w:rFonts w:ascii="Arial" w:hAnsi="Arial" w:cs="Arial"/>
          <w:sz w:val="22"/>
          <w:szCs w:val="22"/>
        </w:rPr>
        <w:t>(předložil životního prostředí)</w:t>
      </w:r>
    </w:p>
    <w:p w14:paraId="5618EC26" w14:textId="77777777" w:rsidR="003B10DD" w:rsidRDefault="003B10DD" w:rsidP="003B10D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1655/15</w:t>
      </w:r>
    </w:p>
    <w:p w14:paraId="15284B78" w14:textId="77777777" w:rsidR="00D0398F" w:rsidRPr="003B10DD" w:rsidRDefault="00D0398F" w:rsidP="003B10DD">
      <w:pPr>
        <w:ind w:left="708" w:hanging="708"/>
        <w:rPr>
          <w:rFonts w:ascii="Arial" w:hAnsi="Arial" w:cs="Arial"/>
          <w:sz w:val="22"/>
          <w:szCs w:val="22"/>
        </w:rPr>
      </w:pPr>
    </w:p>
    <w:p w14:paraId="45E3F005" w14:textId="77777777" w:rsidR="001A75A8" w:rsidRPr="00F87108" w:rsidRDefault="00EA4B74" w:rsidP="00EA4B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2" w:name="ORDER51"/>
      <w:bookmarkEnd w:id="52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Informace o přípravě Plavebního stupně Děčín a Plavebního stupně Přelouč II </w:t>
      </w:r>
      <w:r w:rsidRPr="00F87108">
        <w:rPr>
          <w:rFonts w:ascii="Arial" w:hAnsi="Arial" w:cs="Arial"/>
          <w:sz w:val="22"/>
          <w:szCs w:val="22"/>
        </w:rPr>
        <w:t>(předložil ministr dopravy)</w:t>
      </w:r>
    </w:p>
    <w:p w14:paraId="547BB6D9" w14:textId="77777777" w:rsidR="00EA4B74" w:rsidRDefault="00EA4B74" w:rsidP="00EA4B7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1650/15</w:t>
      </w:r>
    </w:p>
    <w:p w14:paraId="2922842A" w14:textId="77777777" w:rsidR="00D0398F" w:rsidRPr="00EA4B74" w:rsidRDefault="00D0398F" w:rsidP="00EA4B74">
      <w:pPr>
        <w:ind w:left="708" w:hanging="708"/>
        <w:rPr>
          <w:rFonts w:ascii="Arial" w:hAnsi="Arial" w:cs="Arial"/>
          <w:sz w:val="22"/>
          <w:szCs w:val="22"/>
        </w:rPr>
      </w:pPr>
    </w:p>
    <w:p w14:paraId="2C35173A" w14:textId="77777777" w:rsidR="001A75A8" w:rsidRPr="00F87108" w:rsidRDefault="009D21D7" w:rsidP="009D21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3" w:name="ORDER52"/>
      <w:bookmarkEnd w:id="53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Zpráva o prováděcích dokumentech ke smlouvám z oblasti sociálního zabezpečení, sjednaných v roce 2015 podle článku 14 Směrnice vlády pro sjednávání, vnitrostátní projednávání, provádění a ukončování platnosti mezinárodních smluv, schválené jejím usnesením ze dne 11.</w:t>
      </w:r>
      <w:r w:rsidR="00D0398F">
        <w:rPr>
          <w:rFonts w:ascii="Arial" w:hAnsi="Arial" w:cs="Arial"/>
          <w:b/>
          <w:sz w:val="22"/>
          <w:szCs w:val="22"/>
        </w:rPr>
        <w:t xml:space="preserve"> února 2004 č. 131 </w:t>
      </w:r>
      <w:r w:rsidR="00D0398F" w:rsidRPr="00F87108">
        <w:rPr>
          <w:rFonts w:ascii="Arial" w:hAnsi="Arial" w:cs="Arial"/>
          <w:sz w:val="22"/>
          <w:szCs w:val="22"/>
        </w:rPr>
        <w:t xml:space="preserve">(předložili </w:t>
      </w:r>
      <w:r w:rsidRPr="00F87108">
        <w:rPr>
          <w:rFonts w:ascii="Arial" w:hAnsi="Arial" w:cs="Arial"/>
          <w:sz w:val="22"/>
          <w:szCs w:val="22"/>
        </w:rPr>
        <w:t>ministryně práce a sociálních věcí a ministr zahraničních věcí)</w:t>
      </w:r>
    </w:p>
    <w:p w14:paraId="0BC8C8FE" w14:textId="77777777" w:rsidR="009D21D7" w:rsidRDefault="009D21D7" w:rsidP="009D21D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1651/15</w:t>
      </w:r>
    </w:p>
    <w:p w14:paraId="30D35F3D" w14:textId="77777777" w:rsidR="00D0398F" w:rsidRPr="009D21D7" w:rsidRDefault="00D0398F" w:rsidP="009D21D7">
      <w:pPr>
        <w:ind w:left="708" w:hanging="708"/>
        <w:rPr>
          <w:rFonts w:ascii="Arial" w:hAnsi="Arial" w:cs="Arial"/>
          <w:sz w:val="22"/>
          <w:szCs w:val="22"/>
        </w:rPr>
      </w:pPr>
    </w:p>
    <w:p w14:paraId="37F96C05" w14:textId="77777777" w:rsidR="001A75A8" w:rsidRPr="00F87108" w:rsidRDefault="008C7CA6" w:rsidP="008C7C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4" w:name="ORDER53"/>
      <w:bookmarkEnd w:id="54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Informace o veřejné zakázce Přístr</w:t>
      </w:r>
      <w:r w:rsidR="00D0398F">
        <w:rPr>
          <w:rFonts w:ascii="Arial" w:hAnsi="Arial" w:cs="Arial"/>
          <w:b/>
          <w:sz w:val="22"/>
          <w:szCs w:val="22"/>
        </w:rPr>
        <w:t>oje nočního vidění monokulární -</w:t>
      </w:r>
      <w:r>
        <w:rPr>
          <w:rFonts w:ascii="Arial" w:hAnsi="Arial" w:cs="Arial"/>
          <w:b/>
          <w:sz w:val="22"/>
          <w:szCs w:val="22"/>
        </w:rPr>
        <w:t xml:space="preserve"> 2. etapa </w:t>
      </w:r>
      <w:r w:rsidRPr="00F87108">
        <w:rPr>
          <w:rFonts w:ascii="Arial" w:hAnsi="Arial" w:cs="Arial"/>
          <w:sz w:val="22"/>
          <w:szCs w:val="22"/>
        </w:rPr>
        <w:t>(předložil ministr obrany)</w:t>
      </w:r>
    </w:p>
    <w:p w14:paraId="76B1D2E1" w14:textId="77777777" w:rsidR="008C7CA6" w:rsidRDefault="008C7CA6" w:rsidP="008C7CA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1647/15</w:t>
      </w:r>
    </w:p>
    <w:p w14:paraId="1EF4047E" w14:textId="77777777" w:rsidR="00D0398F" w:rsidRPr="008C7CA6" w:rsidRDefault="00D0398F" w:rsidP="008C7CA6">
      <w:pPr>
        <w:ind w:left="708" w:hanging="708"/>
        <w:rPr>
          <w:rFonts w:ascii="Arial" w:hAnsi="Arial" w:cs="Arial"/>
          <w:sz w:val="22"/>
          <w:szCs w:val="22"/>
        </w:rPr>
      </w:pPr>
    </w:p>
    <w:p w14:paraId="125D07E7" w14:textId="77777777" w:rsidR="001A75A8" w:rsidRPr="00F87108" w:rsidRDefault="0089670D" w:rsidP="008967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5" w:name="ORDER54"/>
      <w:bookmarkEnd w:id="55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Pancéřový materiál </w:t>
      </w:r>
      <w:r w:rsidRPr="00F87108">
        <w:rPr>
          <w:rFonts w:ascii="Arial" w:hAnsi="Arial" w:cs="Arial"/>
          <w:sz w:val="22"/>
          <w:szCs w:val="22"/>
        </w:rPr>
        <w:t>(předložil ministr obrany)</w:t>
      </w:r>
    </w:p>
    <w:p w14:paraId="1604F041" w14:textId="77777777" w:rsidR="0089670D" w:rsidRDefault="0089670D" w:rsidP="0089670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8/16</w:t>
      </w:r>
    </w:p>
    <w:p w14:paraId="56819E17" w14:textId="77777777" w:rsidR="00D0398F" w:rsidRPr="0089670D" w:rsidRDefault="00D0398F" w:rsidP="0089670D">
      <w:pPr>
        <w:ind w:left="708" w:hanging="708"/>
        <w:rPr>
          <w:rFonts w:ascii="Arial" w:hAnsi="Arial" w:cs="Arial"/>
          <w:sz w:val="22"/>
          <w:szCs w:val="22"/>
        </w:rPr>
      </w:pPr>
    </w:p>
    <w:p w14:paraId="459AC633" w14:textId="77777777" w:rsidR="001A75A8" w:rsidRPr="00F87108" w:rsidRDefault="004257A5" w:rsidP="004257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6" w:name="ORDER55"/>
      <w:bookmarkEnd w:id="56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Pardubice - modernizace TZ letiště, teplofikace </w:t>
      </w:r>
      <w:r w:rsidRPr="00F87108">
        <w:rPr>
          <w:rFonts w:ascii="Arial" w:hAnsi="Arial" w:cs="Arial"/>
          <w:sz w:val="22"/>
          <w:szCs w:val="22"/>
        </w:rPr>
        <w:t>(předložil ministr obrany)</w:t>
      </w:r>
    </w:p>
    <w:p w14:paraId="5DB2774E" w14:textId="77777777" w:rsidR="004257A5" w:rsidRDefault="004257A5" w:rsidP="004257A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26/16</w:t>
      </w:r>
    </w:p>
    <w:p w14:paraId="2297D0F1" w14:textId="77777777" w:rsidR="00D0398F" w:rsidRPr="004257A5" w:rsidRDefault="00D0398F" w:rsidP="004257A5">
      <w:pPr>
        <w:ind w:left="708" w:hanging="708"/>
        <w:rPr>
          <w:rFonts w:ascii="Arial" w:hAnsi="Arial" w:cs="Arial"/>
          <w:sz w:val="22"/>
          <w:szCs w:val="22"/>
        </w:rPr>
      </w:pPr>
    </w:p>
    <w:p w14:paraId="35376CB7" w14:textId="77777777" w:rsidR="001A75A8" w:rsidRPr="00F87108" w:rsidRDefault="00640872" w:rsidP="006408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7" w:name="ORDER56"/>
      <w:bookmarkEnd w:id="57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Informace o plnění usnesení vlády ze dne 3. listopadu 2014 č. 897, vztahující se ke kontrolní akci Nejvyššího kontrolního úřadu č. 13/27 Peněžní prostředky určené na akce oprav a údržby pozemních komunikací </w:t>
      </w:r>
      <w:r w:rsidRPr="00F87108">
        <w:rPr>
          <w:rFonts w:ascii="Arial" w:hAnsi="Arial" w:cs="Arial"/>
          <w:sz w:val="22"/>
          <w:szCs w:val="22"/>
        </w:rPr>
        <w:t>(předložil ministr dopravy)</w:t>
      </w:r>
    </w:p>
    <w:p w14:paraId="2A52870B" w14:textId="77777777" w:rsidR="00640872" w:rsidRDefault="00640872" w:rsidP="0064087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1635/15</w:t>
      </w:r>
    </w:p>
    <w:p w14:paraId="3B136D50" w14:textId="77777777" w:rsidR="00D0398F" w:rsidRPr="00640872" w:rsidRDefault="00D0398F" w:rsidP="00640872">
      <w:pPr>
        <w:ind w:left="708" w:hanging="708"/>
        <w:rPr>
          <w:rFonts w:ascii="Arial" w:hAnsi="Arial" w:cs="Arial"/>
          <w:sz w:val="22"/>
          <w:szCs w:val="22"/>
        </w:rPr>
      </w:pPr>
    </w:p>
    <w:p w14:paraId="7355785E" w14:textId="77777777" w:rsidR="001A75A8" w:rsidRPr="00F87108" w:rsidRDefault="007867E9" w:rsidP="007867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8" w:name="ORDER57"/>
      <w:bookmarkEnd w:id="58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Informace o stavu plnění opatření přijatých k odstranění nedostatků uvedených v Kontrolním závěru Nejvyššího kontrolního úřadu z kontrolní akce č. 13/08 Peněžní prostředky určené na účelovou podporu zemědělského výzkumu, vývoje a inovací prostřednictvím rozpočtové kapitoly Ministerstvo zemědělství </w:t>
      </w:r>
      <w:r w:rsidRPr="00F87108">
        <w:rPr>
          <w:rFonts w:ascii="Arial" w:hAnsi="Arial" w:cs="Arial"/>
          <w:sz w:val="22"/>
          <w:szCs w:val="22"/>
        </w:rPr>
        <w:t>(předložil ministr zemědělství)</w:t>
      </w:r>
    </w:p>
    <w:p w14:paraId="30F793FA" w14:textId="77777777" w:rsidR="007867E9" w:rsidRDefault="007867E9" w:rsidP="007867E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1640/15</w:t>
      </w:r>
    </w:p>
    <w:p w14:paraId="24F4B1F7" w14:textId="77777777" w:rsidR="00D0398F" w:rsidRPr="007867E9" w:rsidRDefault="00D0398F" w:rsidP="007867E9">
      <w:pPr>
        <w:ind w:left="708" w:hanging="708"/>
        <w:rPr>
          <w:rFonts w:ascii="Arial" w:hAnsi="Arial" w:cs="Arial"/>
          <w:sz w:val="22"/>
          <w:szCs w:val="22"/>
        </w:rPr>
      </w:pPr>
    </w:p>
    <w:p w14:paraId="5A5C29E5" w14:textId="77777777" w:rsidR="001A75A8" w:rsidRPr="00F87108" w:rsidRDefault="005A717A" w:rsidP="005A71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9" w:name="ORDER58"/>
      <w:bookmarkEnd w:id="59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Informace o stavu plnění opatření přijatých ke zjištěním uvedeným v</w:t>
      </w:r>
      <w:r w:rsidR="00D0398F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Kontrolním závěru Nejvyššího kontrolního úřadu z kontrolní akce č. 12/27 Peněžní prostředky určené na programy prevence před povodněmi </w:t>
      </w:r>
      <w:r w:rsidRPr="00F87108">
        <w:rPr>
          <w:rFonts w:ascii="Arial" w:hAnsi="Arial" w:cs="Arial"/>
          <w:sz w:val="22"/>
          <w:szCs w:val="22"/>
        </w:rPr>
        <w:t>(předložil ministr zemědělství)</w:t>
      </w:r>
    </w:p>
    <w:p w14:paraId="1CC015E1" w14:textId="77777777" w:rsidR="005A717A" w:rsidRDefault="005A717A" w:rsidP="005A717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1641/15</w:t>
      </w:r>
    </w:p>
    <w:p w14:paraId="10140A7E" w14:textId="77777777" w:rsidR="00D0398F" w:rsidRDefault="00D0398F" w:rsidP="005A717A">
      <w:pPr>
        <w:ind w:left="708" w:hanging="708"/>
        <w:rPr>
          <w:rFonts w:ascii="Arial" w:hAnsi="Arial" w:cs="Arial"/>
          <w:sz w:val="22"/>
          <w:szCs w:val="22"/>
        </w:rPr>
      </w:pPr>
    </w:p>
    <w:p w14:paraId="6BE34EA0" w14:textId="77777777" w:rsidR="00D0398F" w:rsidRDefault="00D0398F" w:rsidP="005A717A">
      <w:pPr>
        <w:ind w:left="708" w:hanging="708"/>
        <w:rPr>
          <w:rFonts w:ascii="Arial" w:hAnsi="Arial" w:cs="Arial"/>
          <w:sz w:val="22"/>
          <w:szCs w:val="22"/>
        </w:rPr>
      </w:pPr>
    </w:p>
    <w:p w14:paraId="0A4C3B93" w14:textId="77777777" w:rsidR="00D0398F" w:rsidRPr="005A717A" w:rsidRDefault="00D0398F" w:rsidP="005A717A">
      <w:pPr>
        <w:ind w:left="708" w:hanging="708"/>
        <w:rPr>
          <w:rFonts w:ascii="Arial" w:hAnsi="Arial" w:cs="Arial"/>
          <w:sz w:val="22"/>
          <w:szCs w:val="22"/>
        </w:rPr>
      </w:pPr>
    </w:p>
    <w:p w14:paraId="29963C2A" w14:textId="77777777" w:rsidR="001A75A8" w:rsidRPr="00F87108" w:rsidRDefault="00A06BAC" w:rsidP="00A06B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0" w:name="ORDER59"/>
      <w:bookmarkEnd w:id="60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Informace o plnění opatření k nápravě přijatých Úřadem práce České republiky ke Kontrolnímu závěru Nejvyššího kontrolního úřadu z kontrolní akce č. 14/18 Účetní závěrka a finanční výkazy Úřadu práce České republiky za rok 2013, které jsou předkládány jako podklad pro závěrečný účet kapitoly státního rozpočtu Ministerstvo práce a sociálních věcí </w:t>
      </w:r>
      <w:r w:rsidRPr="00F87108">
        <w:rPr>
          <w:rFonts w:ascii="Arial" w:hAnsi="Arial" w:cs="Arial"/>
          <w:sz w:val="22"/>
          <w:szCs w:val="22"/>
        </w:rPr>
        <w:t>(předložila ministryně práce a</w:t>
      </w:r>
      <w:r w:rsidR="00D0398F" w:rsidRPr="00F87108">
        <w:rPr>
          <w:rFonts w:ascii="Arial" w:hAnsi="Arial" w:cs="Arial"/>
          <w:sz w:val="22"/>
          <w:szCs w:val="22"/>
        </w:rPr>
        <w:t> </w:t>
      </w:r>
      <w:r w:rsidRPr="00F87108">
        <w:rPr>
          <w:rFonts w:ascii="Arial" w:hAnsi="Arial" w:cs="Arial"/>
          <w:sz w:val="22"/>
          <w:szCs w:val="22"/>
        </w:rPr>
        <w:t>sociálních věcí)</w:t>
      </w:r>
    </w:p>
    <w:p w14:paraId="038ECEDC" w14:textId="77777777" w:rsidR="00A06BAC" w:rsidRDefault="00A06BAC" w:rsidP="00A06BA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1652/15</w:t>
      </w:r>
    </w:p>
    <w:p w14:paraId="18A278DC" w14:textId="77777777" w:rsidR="00D0398F" w:rsidRPr="00A06BAC" w:rsidRDefault="00D0398F" w:rsidP="00A06BAC">
      <w:pPr>
        <w:ind w:left="708" w:hanging="708"/>
        <w:rPr>
          <w:rFonts w:ascii="Arial" w:hAnsi="Arial" w:cs="Arial"/>
          <w:sz w:val="22"/>
          <w:szCs w:val="22"/>
        </w:rPr>
      </w:pPr>
    </w:p>
    <w:p w14:paraId="2C034679" w14:textId="77777777" w:rsidR="001A75A8" w:rsidRPr="00F87108" w:rsidRDefault="00181F01" w:rsidP="00181F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1" w:name="ORDER60"/>
      <w:bookmarkEnd w:id="61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Informace o realizaci opatření přijatých k nápravě a odstranění nedostatků uvedených v Kontrolním závěru Nejvyššího kontrolního úřadu z kontrolní akce č. 14/05 Peněžní prostředky určené na financování vybraných programů v</w:t>
      </w:r>
      <w:r w:rsidR="00D0398F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působnosti Ministerstva práce a sociálních věcí </w:t>
      </w:r>
      <w:r w:rsidRPr="00F87108">
        <w:rPr>
          <w:rFonts w:ascii="Arial" w:hAnsi="Arial" w:cs="Arial"/>
          <w:sz w:val="22"/>
          <w:szCs w:val="22"/>
        </w:rPr>
        <w:t>(předložila ministryně práce a</w:t>
      </w:r>
      <w:r w:rsidR="00D0398F" w:rsidRPr="00F87108">
        <w:rPr>
          <w:rFonts w:ascii="Arial" w:hAnsi="Arial" w:cs="Arial"/>
          <w:sz w:val="22"/>
          <w:szCs w:val="22"/>
        </w:rPr>
        <w:t> </w:t>
      </w:r>
      <w:r w:rsidRPr="00F87108">
        <w:rPr>
          <w:rFonts w:ascii="Arial" w:hAnsi="Arial" w:cs="Arial"/>
          <w:sz w:val="22"/>
          <w:szCs w:val="22"/>
        </w:rPr>
        <w:t>sociálních věcí)</w:t>
      </w:r>
    </w:p>
    <w:p w14:paraId="14B34C6D" w14:textId="77777777" w:rsidR="00181F01" w:rsidRDefault="00181F01" w:rsidP="00181F0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6/16</w:t>
      </w:r>
    </w:p>
    <w:p w14:paraId="3D87BB7A" w14:textId="77777777" w:rsidR="00D0398F" w:rsidRPr="00181F01" w:rsidRDefault="00D0398F" w:rsidP="00181F01">
      <w:pPr>
        <w:ind w:left="708" w:hanging="708"/>
        <w:rPr>
          <w:rFonts w:ascii="Arial" w:hAnsi="Arial" w:cs="Arial"/>
          <w:sz w:val="22"/>
          <w:szCs w:val="22"/>
        </w:rPr>
      </w:pPr>
    </w:p>
    <w:p w14:paraId="1B3014E9" w14:textId="77777777" w:rsidR="001A75A8" w:rsidRPr="00F87108" w:rsidRDefault="002A3572" w:rsidP="002A35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2" w:name="ORDER61"/>
      <w:bookmarkEnd w:id="62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Zpráva o situaci v oblasti migrace ke dni 31. prosince 2015 </w:t>
      </w:r>
      <w:r w:rsidRPr="00F87108">
        <w:rPr>
          <w:rFonts w:ascii="Arial" w:hAnsi="Arial" w:cs="Arial"/>
          <w:sz w:val="22"/>
          <w:szCs w:val="22"/>
        </w:rPr>
        <w:t>(předložil ministr vnitra)</w:t>
      </w:r>
    </w:p>
    <w:p w14:paraId="1E9EDD1A" w14:textId="77777777" w:rsidR="002A3572" w:rsidRPr="002A3572" w:rsidRDefault="002A3572" w:rsidP="002A357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32/16</w:t>
      </w:r>
    </w:p>
    <w:p w14:paraId="4F94F999" w14:textId="77777777" w:rsidR="001A75A8" w:rsidRDefault="001A75A8" w:rsidP="00B664EB">
      <w:pPr>
        <w:rPr>
          <w:rFonts w:ascii="Arial" w:hAnsi="Arial" w:cs="Arial"/>
          <w:sz w:val="22"/>
          <w:szCs w:val="22"/>
        </w:rPr>
      </w:pPr>
    </w:p>
    <w:p w14:paraId="2138438B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0683E0A0" w14:textId="77777777" w:rsidR="008108E7" w:rsidRDefault="008108E7" w:rsidP="00B664EB">
      <w:pPr>
        <w:rPr>
          <w:rFonts w:ascii="Arial" w:hAnsi="Arial" w:cs="Arial"/>
          <w:sz w:val="22"/>
          <w:szCs w:val="22"/>
        </w:rPr>
      </w:pPr>
    </w:p>
    <w:p w14:paraId="0C4D054A" w14:textId="77777777" w:rsidR="008108E7" w:rsidRDefault="008108E7" w:rsidP="00B664EB">
      <w:pPr>
        <w:rPr>
          <w:rFonts w:ascii="Arial" w:hAnsi="Arial" w:cs="Arial"/>
          <w:sz w:val="22"/>
          <w:szCs w:val="22"/>
        </w:rPr>
      </w:pPr>
    </w:p>
    <w:p w14:paraId="01D08CFA" w14:textId="77777777" w:rsidR="008108E7" w:rsidRDefault="00D0398F" w:rsidP="008108E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F848C7">
        <w:rPr>
          <w:rFonts w:ascii="Arial" w:hAnsi="Arial" w:cs="Arial"/>
          <w:sz w:val="22"/>
          <w:szCs w:val="22"/>
        </w:rPr>
        <w:t xml:space="preserve">, v. r. </w:t>
      </w:r>
    </w:p>
    <w:p w14:paraId="38BD02ED" w14:textId="77777777" w:rsidR="008108E7" w:rsidRDefault="008108E7" w:rsidP="008108E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4626091A" w14:textId="77777777" w:rsidR="008108E7" w:rsidRDefault="008108E7" w:rsidP="008108E7">
      <w:pPr>
        <w:keepNext/>
        <w:keepLines/>
        <w:rPr>
          <w:rFonts w:ascii="Arial" w:hAnsi="Arial" w:cs="Arial"/>
          <w:sz w:val="22"/>
          <w:szCs w:val="22"/>
        </w:rPr>
      </w:pPr>
    </w:p>
    <w:p w14:paraId="3C381478" w14:textId="77777777" w:rsidR="008108E7" w:rsidRDefault="008108E7" w:rsidP="008108E7">
      <w:pPr>
        <w:keepNext/>
        <w:keepLines/>
        <w:rPr>
          <w:rFonts w:ascii="Arial" w:hAnsi="Arial" w:cs="Arial"/>
          <w:sz w:val="22"/>
          <w:szCs w:val="22"/>
        </w:rPr>
      </w:pPr>
    </w:p>
    <w:p w14:paraId="4E761A42" w14:textId="77777777" w:rsidR="008108E7" w:rsidRDefault="008108E7" w:rsidP="008108E7">
      <w:pPr>
        <w:keepNext/>
        <w:keepLines/>
        <w:rPr>
          <w:rFonts w:ascii="Arial" w:hAnsi="Arial" w:cs="Arial"/>
          <w:sz w:val="22"/>
          <w:szCs w:val="22"/>
        </w:rPr>
      </w:pPr>
    </w:p>
    <w:p w14:paraId="23DA2793" w14:textId="77777777" w:rsidR="008108E7" w:rsidRDefault="008108E7" w:rsidP="008108E7">
      <w:pPr>
        <w:keepNext/>
        <w:keepLines/>
        <w:rPr>
          <w:rFonts w:ascii="Arial" w:hAnsi="Arial" w:cs="Arial"/>
          <w:sz w:val="22"/>
          <w:szCs w:val="22"/>
        </w:rPr>
      </w:pPr>
    </w:p>
    <w:p w14:paraId="032D04D4" w14:textId="77777777" w:rsidR="00D0398F" w:rsidRDefault="00D0398F" w:rsidP="008108E7">
      <w:pPr>
        <w:keepNext/>
        <w:keepLines/>
        <w:rPr>
          <w:rFonts w:ascii="Arial" w:hAnsi="Arial" w:cs="Arial"/>
          <w:sz w:val="22"/>
          <w:szCs w:val="22"/>
        </w:rPr>
      </w:pPr>
    </w:p>
    <w:p w14:paraId="711EE4FF" w14:textId="77777777" w:rsidR="00D0398F" w:rsidRDefault="00D0398F" w:rsidP="008108E7">
      <w:pPr>
        <w:keepNext/>
        <w:keepLines/>
        <w:rPr>
          <w:rFonts w:ascii="Arial" w:hAnsi="Arial" w:cs="Arial"/>
          <w:sz w:val="22"/>
          <w:szCs w:val="22"/>
        </w:rPr>
      </w:pPr>
    </w:p>
    <w:p w14:paraId="4943FC61" w14:textId="77777777" w:rsidR="00D0398F" w:rsidRDefault="00D0398F" w:rsidP="008108E7">
      <w:pPr>
        <w:keepNext/>
        <w:keepLines/>
        <w:rPr>
          <w:rFonts w:ascii="Arial" w:hAnsi="Arial" w:cs="Arial"/>
          <w:sz w:val="22"/>
          <w:szCs w:val="22"/>
        </w:rPr>
      </w:pPr>
    </w:p>
    <w:p w14:paraId="5035FBD0" w14:textId="77777777" w:rsidR="00D0398F" w:rsidRDefault="00D0398F" w:rsidP="008108E7">
      <w:pPr>
        <w:keepNext/>
        <w:keepLines/>
        <w:rPr>
          <w:rFonts w:ascii="Arial" w:hAnsi="Arial" w:cs="Arial"/>
          <w:sz w:val="22"/>
          <w:szCs w:val="22"/>
        </w:rPr>
      </w:pPr>
    </w:p>
    <w:p w14:paraId="420A4DF4" w14:textId="77777777" w:rsidR="00D0398F" w:rsidRDefault="00D0398F" w:rsidP="008108E7">
      <w:pPr>
        <w:keepNext/>
        <w:keepLines/>
        <w:rPr>
          <w:rFonts w:ascii="Arial" w:hAnsi="Arial" w:cs="Arial"/>
          <w:sz w:val="22"/>
          <w:szCs w:val="22"/>
        </w:rPr>
      </w:pPr>
    </w:p>
    <w:p w14:paraId="205D58FE" w14:textId="77777777" w:rsidR="00D0398F" w:rsidRDefault="00D0398F" w:rsidP="008108E7">
      <w:pPr>
        <w:keepNext/>
        <w:keepLines/>
        <w:rPr>
          <w:rFonts w:ascii="Arial" w:hAnsi="Arial" w:cs="Arial"/>
          <w:sz w:val="22"/>
          <w:szCs w:val="22"/>
        </w:rPr>
      </w:pPr>
    </w:p>
    <w:p w14:paraId="382BC976" w14:textId="77777777" w:rsidR="00D0398F" w:rsidRDefault="00D0398F" w:rsidP="008108E7">
      <w:pPr>
        <w:keepNext/>
        <w:keepLines/>
        <w:rPr>
          <w:rFonts w:ascii="Arial" w:hAnsi="Arial" w:cs="Arial"/>
          <w:sz w:val="22"/>
          <w:szCs w:val="22"/>
        </w:rPr>
      </w:pPr>
    </w:p>
    <w:p w14:paraId="02DC8EC2" w14:textId="77777777" w:rsidR="00D0398F" w:rsidRDefault="00D0398F" w:rsidP="008108E7">
      <w:pPr>
        <w:keepNext/>
        <w:keepLines/>
        <w:rPr>
          <w:rFonts w:ascii="Arial" w:hAnsi="Arial" w:cs="Arial"/>
          <w:sz w:val="22"/>
          <w:szCs w:val="22"/>
        </w:rPr>
      </w:pPr>
    </w:p>
    <w:p w14:paraId="625D689D" w14:textId="77777777" w:rsidR="00D0398F" w:rsidRDefault="00D0398F" w:rsidP="008108E7">
      <w:pPr>
        <w:keepNext/>
        <w:keepLines/>
        <w:rPr>
          <w:rFonts w:ascii="Arial" w:hAnsi="Arial" w:cs="Arial"/>
          <w:sz w:val="22"/>
          <w:szCs w:val="22"/>
        </w:rPr>
      </w:pPr>
    </w:p>
    <w:p w14:paraId="34833B76" w14:textId="77777777" w:rsidR="00D0398F" w:rsidRDefault="00D0398F" w:rsidP="008108E7">
      <w:pPr>
        <w:keepNext/>
        <w:keepLines/>
        <w:rPr>
          <w:rFonts w:ascii="Arial" w:hAnsi="Arial" w:cs="Arial"/>
          <w:sz w:val="22"/>
          <w:szCs w:val="22"/>
        </w:rPr>
      </w:pPr>
    </w:p>
    <w:p w14:paraId="298CE1FB" w14:textId="77777777" w:rsidR="00D0398F" w:rsidRDefault="00D0398F" w:rsidP="008108E7">
      <w:pPr>
        <w:keepNext/>
        <w:keepLines/>
        <w:rPr>
          <w:rFonts w:ascii="Arial" w:hAnsi="Arial" w:cs="Arial"/>
          <w:sz w:val="22"/>
          <w:szCs w:val="22"/>
        </w:rPr>
      </w:pPr>
    </w:p>
    <w:p w14:paraId="1CC611EF" w14:textId="77777777" w:rsidR="00D0398F" w:rsidRDefault="00D0398F" w:rsidP="008108E7">
      <w:pPr>
        <w:keepNext/>
        <w:keepLines/>
        <w:rPr>
          <w:rFonts w:ascii="Arial" w:hAnsi="Arial" w:cs="Arial"/>
          <w:sz w:val="22"/>
          <w:szCs w:val="22"/>
        </w:rPr>
      </w:pPr>
    </w:p>
    <w:p w14:paraId="75AAB6B1" w14:textId="77777777" w:rsidR="00D0398F" w:rsidRDefault="00D0398F" w:rsidP="008108E7">
      <w:pPr>
        <w:keepNext/>
        <w:keepLines/>
        <w:rPr>
          <w:rFonts w:ascii="Arial" w:hAnsi="Arial" w:cs="Arial"/>
          <w:sz w:val="22"/>
          <w:szCs w:val="22"/>
        </w:rPr>
      </w:pPr>
    </w:p>
    <w:p w14:paraId="312F9F56" w14:textId="77777777" w:rsidR="00D0398F" w:rsidRDefault="00D0398F" w:rsidP="008108E7">
      <w:pPr>
        <w:keepNext/>
        <w:keepLines/>
        <w:rPr>
          <w:rFonts w:ascii="Arial" w:hAnsi="Arial" w:cs="Arial"/>
          <w:sz w:val="22"/>
          <w:szCs w:val="22"/>
        </w:rPr>
      </w:pPr>
    </w:p>
    <w:p w14:paraId="0B00639D" w14:textId="77777777" w:rsidR="00D0398F" w:rsidRDefault="00D0398F" w:rsidP="008108E7">
      <w:pPr>
        <w:keepNext/>
        <w:keepLines/>
        <w:rPr>
          <w:rFonts w:ascii="Arial" w:hAnsi="Arial" w:cs="Arial"/>
          <w:sz w:val="22"/>
          <w:szCs w:val="22"/>
        </w:rPr>
      </w:pPr>
    </w:p>
    <w:p w14:paraId="28FA2872" w14:textId="77777777" w:rsidR="00D0398F" w:rsidRDefault="00D0398F" w:rsidP="008108E7">
      <w:pPr>
        <w:keepNext/>
        <w:keepLines/>
        <w:rPr>
          <w:rFonts w:ascii="Arial" w:hAnsi="Arial" w:cs="Arial"/>
          <w:sz w:val="22"/>
          <w:szCs w:val="22"/>
        </w:rPr>
      </w:pPr>
    </w:p>
    <w:p w14:paraId="1FEE6FEA" w14:textId="77777777" w:rsidR="00D0398F" w:rsidRDefault="00D0398F" w:rsidP="008108E7">
      <w:pPr>
        <w:keepNext/>
        <w:keepLines/>
        <w:rPr>
          <w:rFonts w:ascii="Arial" w:hAnsi="Arial" w:cs="Arial"/>
          <w:sz w:val="22"/>
          <w:szCs w:val="22"/>
        </w:rPr>
      </w:pPr>
    </w:p>
    <w:p w14:paraId="194816F6" w14:textId="77777777" w:rsidR="00D0398F" w:rsidRDefault="00D0398F" w:rsidP="008108E7">
      <w:pPr>
        <w:keepNext/>
        <w:keepLines/>
        <w:rPr>
          <w:rFonts w:ascii="Arial" w:hAnsi="Arial" w:cs="Arial"/>
          <w:sz w:val="22"/>
          <w:szCs w:val="22"/>
        </w:rPr>
      </w:pPr>
    </w:p>
    <w:p w14:paraId="7DA5A29F" w14:textId="77777777" w:rsidR="00D0398F" w:rsidRDefault="00D0398F" w:rsidP="008108E7">
      <w:pPr>
        <w:keepNext/>
        <w:keepLines/>
        <w:rPr>
          <w:rFonts w:ascii="Arial" w:hAnsi="Arial" w:cs="Arial"/>
          <w:sz w:val="22"/>
          <w:szCs w:val="22"/>
        </w:rPr>
      </w:pPr>
    </w:p>
    <w:p w14:paraId="565CA3FF" w14:textId="77777777" w:rsidR="00D0398F" w:rsidRDefault="00D0398F" w:rsidP="008108E7">
      <w:pPr>
        <w:keepNext/>
        <w:keepLines/>
        <w:rPr>
          <w:rFonts w:ascii="Arial" w:hAnsi="Arial" w:cs="Arial"/>
          <w:sz w:val="22"/>
          <w:szCs w:val="22"/>
        </w:rPr>
      </w:pPr>
    </w:p>
    <w:p w14:paraId="3B0C5FC1" w14:textId="77777777" w:rsidR="00D0398F" w:rsidRDefault="00D0398F" w:rsidP="008108E7">
      <w:pPr>
        <w:keepNext/>
        <w:keepLines/>
        <w:rPr>
          <w:rFonts w:ascii="Arial" w:hAnsi="Arial" w:cs="Arial"/>
          <w:sz w:val="22"/>
          <w:szCs w:val="22"/>
        </w:rPr>
      </w:pPr>
    </w:p>
    <w:p w14:paraId="64C23B17" w14:textId="77777777" w:rsidR="00D0398F" w:rsidRDefault="00D0398F" w:rsidP="008108E7">
      <w:pPr>
        <w:keepNext/>
        <w:keepLines/>
        <w:rPr>
          <w:rFonts w:ascii="Arial" w:hAnsi="Arial" w:cs="Arial"/>
          <w:sz w:val="22"/>
          <w:szCs w:val="22"/>
        </w:rPr>
      </w:pPr>
    </w:p>
    <w:p w14:paraId="0A61C23E" w14:textId="77777777" w:rsidR="008108E7" w:rsidRDefault="008108E7" w:rsidP="008108E7">
      <w:pPr>
        <w:keepNext/>
        <w:keepLines/>
        <w:rPr>
          <w:rFonts w:ascii="Arial" w:hAnsi="Arial" w:cs="Arial"/>
          <w:sz w:val="22"/>
          <w:szCs w:val="22"/>
        </w:rPr>
      </w:pPr>
    </w:p>
    <w:p w14:paraId="636572AD" w14:textId="77777777" w:rsidR="008108E7" w:rsidRDefault="008108E7" w:rsidP="008108E7">
      <w:pPr>
        <w:keepNext/>
        <w:keepLines/>
        <w:rPr>
          <w:rFonts w:ascii="Arial" w:hAnsi="Arial" w:cs="Arial"/>
          <w:sz w:val="22"/>
          <w:szCs w:val="22"/>
        </w:rPr>
      </w:pPr>
    </w:p>
    <w:p w14:paraId="45ED52DB" w14:textId="77777777" w:rsidR="008108E7" w:rsidRPr="00F13A68" w:rsidRDefault="00D0398F" w:rsidP="008108E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8108E7">
        <w:rPr>
          <w:rFonts w:ascii="Arial" w:hAnsi="Arial" w:cs="Arial"/>
          <w:sz w:val="22"/>
          <w:szCs w:val="22"/>
        </w:rPr>
        <w:t xml:space="preserve">:  </w:t>
      </w:r>
      <w:bookmarkStart w:id="63" w:name="Zapsal"/>
      <w:bookmarkEnd w:id="63"/>
      <w:r w:rsidR="008108E7">
        <w:rPr>
          <w:rFonts w:ascii="Arial" w:hAnsi="Arial" w:cs="Arial"/>
          <w:sz w:val="22"/>
          <w:szCs w:val="22"/>
        </w:rPr>
        <w:t>JUDr. Richard Ulman</w:t>
      </w:r>
    </w:p>
    <w:sectPr w:rsidR="008108E7" w:rsidRPr="00F13A68" w:rsidSect="001A75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5780C8" w14:textId="77777777" w:rsidR="00BA6ABF" w:rsidRDefault="00BA6ABF" w:rsidP="00E9542B">
      <w:r>
        <w:separator/>
      </w:r>
    </w:p>
  </w:endnote>
  <w:endnote w:type="continuationSeparator" w:id="0">
    <w:p w14:paraId="52EBD366" w14:textId="77777777" w:rsidR="00BA6ABF" w:rsidRDefault="00BA6ABF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EA78B2" w14:textId="77777777" w:rsidR="001A75A8" w:rsidRDefault="001A75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BFBBAB" w14:textId="77777777" w:rsidR="009A59D4" w:rsidRPr="001F64D4" w:rsidRDefault="009A59D4" w:rsidP="001F64D4">
    <w:pPr>
      <w:pStyle w:val="Footer"/>
      <w:jc w:val="center"/>
      <w:rPr>
        <w:rFonts w:ascii="Arial" w:hAnsi="Arial" w:cs="Arial"/>
        <w:sz w:val="22"/>
        <w:szCs w:val="22"/>
      </w:rPr>
    </w:pPr>
    <w:r w:rsidRPr="001F64D4">
      <w:rPr>
        <w:rFonts w:ascii="Arial" w:hAnsi="Arial" w:cs="Arial"/>
        <w:sz w:val="22"/>
        <w:szCs w:val="22"/>
      </w:rPr>
      <w:t xml:space="preserve">Stránka </w:t>
    </w:r>
    <w:r w:rsidRPr="001F64D4">
      <w:rPr>
        <w:rFonts w:ascii="Arial" w:hAnsi="Arial" w:cs="Arial"/>
        <w:bCs/>
        <w:sz w:val="22"/>
        <w:szCs w:val="22"/>
      </w:rPr>
      <w:fldChar w:fldCharType="begin"/>
    </w:r>
    <w:r w:rsidRPr="001F64D4">
      <w:rPr>
        <w:rFonts w:ascii="Arial" w:hAnsi="Arial" w:cs="Arial"/>
        <w:bCs/>
        <w:sz w:val="22"/>
        <w:szCs w:val="22"/>
      </w:rPr>
      <w:instrText>PAGE</w:instrText>
    </w:r>
    <w:r w:rsidRPr="001F64D4">
      <w:rPr>
        <w:rFonts w:ascii="Arial" w:hAnsi="Arial" w:cs="Arial"/>
        <w:bCs/>
        <w:sz w:val="22"/>
        <w:szCs w:val="22"/>
      </w:rPr>
      <w:fldChar w:fldCharType="separate"/>
    </w:r>
    <w:r w:rsidR="00C3548D">
      <w:rPr>
        <w:rFonts w:ascii="Arial" w:hAnsi="Arial" w:cs="Arial"/>
        <w:bCs/>
        <w:noProof/>
        <w:sz w:val="22"/>
        <w:szCs w:val="22"/>
      </w:rPr>
      <w:t>12</w:t>
    </w:r>
    <w:r w:rsidRPr="001F64D4">
      <w:rPr>
        <w:rFonts w:ascii="Arial" w:hAnsi="Arial" w:cs="Arial"/>
        <w:bCs/>
        <w:sz w:val="22"/>
        <w:szCs w:val="22"/>
      </w:rPr>
      <w:fldChar w:fldCharType="end"/>
    </w:r>
    <w:r w:rsidRPr="001F64D4">
      <w:rPr>
        <w:rFonts w:ascii="Arial" w:hAnsi="Arial" w:cs="Arial"/>
        <w:sz w:val="22"/>
        <w:szCs w:val="22"/>
      </w:rPr>
      <w:t xml:space="preserve"> (celkem </w:t>
    </w:r>
    <w:r w:rsidRPr="001F64D4">
      <w:rPr>
        <w:rFonts w:ascii="Arial" w:hAnsi="Arial" w:cs="Arial"/>
        <w:bCs/>
        <w:sz w:val="22"/>
        <w:szCs w:val="22"/>
      </w:rPr>
      <w:fldChar w:fldCharType="begin"/>
    </w:r>
    <w:r w:rsidRPr="001F64D4">
      <w:rPr>
        <w:rFonts w:ascii="Arial" w:hAnsi="Arial" w:cs="Arial"/>
        <w:bCs/>
        <w:sz w:val="22"/>
        <w:szCs w:val="22"/>
      </w:rPr>
      <w:instrText>NUMPAGES</w:instrText>
    </w:r>
    <w:r w:rsidRPr="001F64D4">
      <w:rPr>
        <w:rFonts w:ascii="Arial" w:hAnsi="Arial" w:cs="Arial"/>
        <w:bCs/>
        <w:sz w:val="22"/>
        <w:szCs w:val="22"/>
      </w:rPr>
      <w:fldChar w:fldCharType="separate"/>
    </w:r>
    <w:r w:rsidR="00C3548D">
      <w:rPr>
        <w:rFonts w:ascii="Arial" w:hAnsi="Arial" w:cs="Arial"/>
        <w:bCs/>
        <w:noProof/>
        <w:sz w:val="22"/>
        <w:szCs w:val="22"/>
      </w:rPr>
      <w:t>12</w:t>
    </w:r>
    <w:r w:rsidRPr="001F64D4">
      <w:rPr>
        <w:rFonts w:ascii="Arial" w:hAnsi="Arial" w:cs="Arial"/>
        <w:bCs/>
        <w:sz w:val="22"/>
        <w:szCs w:val="22"/>
      </w:rPr>
      <w:fldChar w:fldCharType="end"/>
    </w:r>
    <w:r w:rsidRPr="001F64D4">
      <w:rPr>
        <w:rFonts w:ascii="Arial" w:hAnsi="Arial" w:cs="Arial"/>
        <w:bCs/>
        <w:sz w:val="22"/>
        <w:szCs w:val="22"/>
      </w:rPr>
      <w:t>)</w:t>
    </w:r>
  </w:p>
  <w:p w14:paraId="2E8F57F4" w14:textId="77777777" w:rsidR="009A59D4" w:rsidRPr="001F64D4" w:rsidRDefault="001F64D4" w:rsidP="001F64D4">
    <w:pPr>
      <w:pStyle w:val="Footer"/>
      <w:jc w:val="center"/>
      <w:rPr>
        <w:rFonts w:ascii="Arial" w:hAnsi="Arial" w:cs="Arial"/>
        <w:color w:val="FF0000"/>
        <w:sz w:val="18"/>
      </w:rPr>
    </w:pPr>
    <w:r w:rsidRPr="001F64D4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C500C6" w14:textId="77777777" w:rsidR="001A75A8" w:rsidRPr="001F64D4" w:rsidRDefault="001F64D4" w:rsidP="001F64D4">
    <w:pPr>
      <w:pStyle w:val="Footer"/>
      <w:jc w:val="center"/>
      <w:rPr>
        <w:rFonts w:ascii="Arial" w:hAnsi="Arial" w:cs="Arial"/>
        <w:color w:val="FF0000"/>
        <w:sz w:val="18"/>
      </w:rPr>
    </w:pPr>
    <w:r w:rsidRPr="001F64D4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D78B80" w14:textId="77777777" w:rsidR="00BA6ABF" w:rsidRDefault="00BA6ABF" w:rsidP="00E9542B">
      <w:r>
        <w:separator/>
      </w:r>
    </w:p>
  </w:footnote>
  <w:footnote w:type="continuationSeparator" w:id="0">
    <w:p w14:paraId="077A7548" w14:textId="77777777" w:rsidR="00BA6ABF" w:rsidRDefault="00BA6ABF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FC576" w14:textId="77777777" w:rsidR="001A75A8" w:rsidRDefault="001A75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736B02" w14:textId="77777777" w:rsidR="001A75A8" w:rsidRPr="001A75A8" w:rsidRDefault="001A75A8" w:rsidP="001A75A8">
    <w:pPr>
      <w:pStyle w:val="Header"/>
      <w:jc w:val="center"/>
      <w:rPr>
        <w:rFonts w:ascii="Arial" w:hAnsi="Arial" w:cs="Arial"/>
        <w:color w:val="808080"/>
        <w:sz w:val="20"/>
      </w:rPr>
    </w:pPr>
    <w:r w:rsidRPr="001A75A8">
      <w:rPr>
        <w:rFonts w:ascii="Arial" w:hAnsi="Arial" w:cs="Arial"/>
        <w:color w:val="808080"/>
        <w:sz w:val="20"/>
      </w:rPr>
      <w:t>VLÁDA ČESKÉ REPUBLIKY</w:t>
    </w:r>
  </w:p>
  <w:p w14:paraId="1BDD0DCF" w14:textId="77777777" w:rsidR="001A75A8" w:rsidRPr="001A75A8" w:rsidRDefault="001A75A8" w:rsidP="001A75A8">
    <w:pPr>
      <w:pStyle w:val="Header"/>
      <w:jc w:val="center"/>
      <w:rPr>
        <w:rFonts w:ascii="Arial" w:hAnsi="Arial" w:cs="Arial"/>
        <w:color w:val="808080"/>
        <w:sz w:val="20"/>
      </w:rPr>
    </w:pPr>
    <w:r w:rsidRPr="001A75A8">
      <w:rPr>
        <w:rFonts w:ascii="Arial" w:hAnsi="Arial" w:cs="Arial"/>
        <w:color w:val="808080"/>
        <w:sz w:val="20"/>
      </w:rPr>
      <w:t>záznam z jednání schůze ze dne 18. ledna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05AED8" w14:textId="77777777" w:rsidR="001A75A8" w:rsidRDefault="001A75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14846"/>
    <w:rsid w:val="00015371"/>
    <w:rsid w:val="000559DF"/>
    <w:rsid w:val="00055A48"/>
    <w:rsid w:val="000A4062"/>
    <w:rsid w:val="00104CC0"/>
    <w:rsid w:val="00116E03"/>
    <w:rsid w:val="00134BEB"/>
    <w:rsid w:val="0015302E"/>
    <w:rsid w:val="0018119D"/>
    <w:rsid w:val="00181F01"/>
    <w:rsid w:val="001A75A8"/>
    <w:rsid w:val="001F64D4"/>
    <w:rsid w:val="001F687D"/>
    <w:rsid w:val="00252509"/>
    <w:rsid w:val="00257B3B"/>
    <w:rsid w:val="00260E90"/>
    <w:rsid w:val="002A3572"/>
    <w:rsid w:val="002B4ABC"/>
    <w:rsid w:val="002B778F"/>
    <w:rsid w:val="002C5552"/>
    <w:rsid w:val="002C7A81"/>
    <w:rsid w:val="002D2B56"/>
    <w:rsid w:val="002F4EB2"/>
    <w:rsid w:val="00316850"/>
    <w:rsid w:val="003A6D63"/>
    <w:rsid w:val="003B10DD"/>
    <w:rsid w:val="003F4521"/>
    <w:rsid w:val="00400982"/>
    <w:rsid w:val="004146A7"/>
    <w:rsid w:val="004257A5"/>
    <w:rsid w:val="0044353E"/>
    <w:rsid w:val="004552D9"/>
    <w:rsid w:val="004D123E"/>
    <w:rsid w:val="004D6F17"/>
    <w:rsid w:val="004F025E"/>
    <w:rsid w:val="005039C6"/>
    <w:rsid w:val="00523652"/>
    <w:rsid w:val="00524CF5"/>
    <w:rsid w:val="00532944"/>
    <w:rsid w:val="00537497"/>
    <w:rsid w:val="005434A4"/>
    <w:rsid w:val="00547482"/>
    <w:rsid w:val="005730E9"/>
    <w:rsid w:val="005A378F"/>
    <w:rsid w:val="005A717A"/>
    <w:rsid w:val="005B1324"/>
    <w:rsid w:val="005B5FB2"/>
    <w:rsid w:val="005C050F"/>
    <w:rsid w:val="006072A6"/>
    <w:rsid w:val="00610EF8"/>
    <w:rsid w:val="006125BB"/>
    <w:rsid w:val="006300F2"/>
    <w:rsid w:val="00640872"/>
    <w:rsid w:val="00646FE4"/>
    <w:rsid w:val="00680C13"/>
    <w:rsid w:val="006815FA"/>
    <w:rsid w:val="006A2667"/>
    <w:rsid w:val="006B354E"/>
    <w:rsid w:val="00716472"/>
    <w:rsid w:val="00717640"/>
    <w:rsid w:val="00740A68"/>
    <w:rsid w:val="00777715"/>
    <w:rsid w:val="007867E9"/>
    <w:rsid w:val="007B1245"/>
    <w:rsid w:val="007B3ECE"/>
    <w:rsid w:val="007D56C6"/>
    <w:rsid w:val="007F12CF"/>
    <w:rsid w:val="00801C1A"/>
    <w:rsid w:val="0080400F"/>
    <w:rsid w:val="008108E7"/>
    <w:rsid w:val="00830FFE"/>
    <w:rsid w:val="00866074"/>
    <w:rsid w:val="00890349"/>
    <w:rsid w:val="0089670D"/>
    <w:rsid w:val="008B5C62"/>
    <w:rsid w:val="008C7CA6"/>
    <w:rsid w:val="008E4904"/>
    <w:rsid w:val="00955F4E"/>
    <w:rsid w:val="009A59D4"/>
    <w:rsid w:val="009C3702"/>
    <w:rsid w:val="009D21D7"/>
    <w:rsid w:val="009E7A45"/>
    <w:rsid w:val="00A06BAC"/>
    <w:rsid w:val="00A42368"/>
    <w:rsid w:val="00A42FE9"/>
    <w:rsid w:val="00A47AF2"/>
    <w:rsid w:val="00A93C96"/>
    <w:rsid w:val="00A973E5"/>
    <w:rsid w:val="00AB4CF1"/>
    <w:rsid w:val="00B34507"/>
    <w:rsid w:val="00B574BC"/>
    <w:rsid w:val="00B57C4D"/>
    <w:rsid w:val="00B664EB"/>
    <w:rsid w:val="00B74C67"/>
    <w:rsid w:val="00BA6ABF"/>
    <w:rsid w:val="00BA7DF0"/>
    <w:rsid w:val="00BC50C8"/>
    <w:rsid w:val="00BD2CC6"/>
    <w:rsid w:val="00C04CC8"/>
    <w:rsid w:val="00C04DAA"/>
    <w:rsid w:val="00C15B9F"/>
    <w:rsid w:val="00C232D7"/>
    <w:rsid w:val="00C2479B"/>
    <w:rsid w:val="00C3548D"/>
    <w:rsid w:val="00C45231"/>
    <w:rsid w:val="00C553FC"/>
    <w:rsid w:val="00C56B73"/>
    <w:rsid w:val="00C74C9A"/>
    <w:rsid w:val="00CC3B5A"/>
    <w:rsid w:val="00D013FB"/>
    <w:rsid w:val="00D0398F"/>
    <w:rsid w:val="00D25B94"/>
    <w:rsid w:val="00D7271D"/>
    <w:rsid w:val="00D72C27"/>
    <w:rsid w:val="00D97701"/>
    <w:rsid w:val="00DB16F4"/>
    <w:rsid w:val="00DD5504"/>
    <w:rsid w:val="00DF7339"/>
    <w:rsid w:val="00E07EF4"/>
    <w:rsid w:val="00E2681F"/>
    <w:rsid w:val="00E269BC"/>
    <w:rsid w:val="00E810A0"/>
    <w:rsid w:val="00E9542B"/>
    <w:rsid w:val="00EA4B74"/>
    <w:rsid w:val="00EA5313"/>
    <w:rsid w:val="00F13A68"/>
    <w:rsid w:val="00F23969"/>
    <w:rsid w:val="00F350DF"/>
    <w:rsid w:val="00F45C6D"/>
    <w:rsid w:val="00F5596C"/>
    <w:rsid w:val="00F848C7"/>
    <w:rsid w:val="00F87108"/>
    <w:rsid w:val="00FC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3F19307"/>
  <w15:chartTrackingRefBased/>
  <w15:docId w15:val="{E4F094AB-877C-4D24-8B97-773C133D6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6300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300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2809</Words>
  <Characters>16012</Characters>
  <Application>Microsoft Office Word</Application>
  <DocSecurity>0</DocSecurity>
  <Lines>133</Lines>
  <Paragraphs>37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18784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Procházková Vladimíra</dc:creator>
  <cp:keywords/>
  <cp:lastModifiedBy>Žilt Juraj</cp:lastModifiedBy>
  <cp:revision>2</cp:revision>
  <cp:lastPrinted>2016-01-25T07:05:00Z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