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893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8A5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0729EE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A501D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46270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53489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1408D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6D6BCE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44831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6648C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039779" w14:textId="77777777" w:rsidR="00717640" w:rsidRPr="005B314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B314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2235/17</w:t>
            </w:r>
          </w:p>
        </w:tc>
      </w:tr>
    </w:tbl>
    <w:p w14:paraId="47188E8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420B0E1" w14:textId="77777777" w:rsidR="00777715" w:rsidRDefault="00777715" w:rsidP="00777715">
      <w:pPr>
        <w:rPr>
          <w:rFonts w:ascii="Arial" w:hAnsi="Arial" w:cs="Arial"/>
        </w:rPr>
      </w:pPr>
    </w:p>
    <w:p w14:paraId="452E676D" w14:textId="77777777" w:rsidR="00D013FB" w:rsidRPr="00E9542B" w:rsidRDefault="00D013FB" w:rsidP="00777715">
      <w:pPr>
        <w:rPr>
          <w:rFonts w:ascii="Arial" w:hAnsi="Arial" w:cs="Arial"/>
        </w:rPr>
      </w:pPr>
    </w:p>
    <w:p w14:paraId="2042A99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870323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3440CB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B3145">
        <w:rPr>
          <w:rFonts w:ascii="Arial" w:hAnsi="Arial" w:cs="Arial"/>
          <w:sz w:val="22"/>
          <w:szCs w:val="22"/>
        </w:rPr>
        <w:t>10. května 2017</w:t>
      </w:r>
    </w:p>
    <w:p w14:paraId="24A908C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3C164AD" w14:textId="77777777" w:rsidR="00E2681F" w:rsidRDefault="005B3145" w:rsidP="005B314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2D3FF9CB" w14:textId="77777777" w:rsidR="005B3145" w:rsidRDefault="005B3145" w:rsidP="005B3145">
      <w:pPr>
        <w:rPr>
          <w:rFonts w:ascii="Arial" w:hAnsi="Arial" w:cs="Arial"/>
          <w:sz w:val="22"/>
          <w:szCs w:val="22"/>
        </w:rPr>
      </w:pPr>
    </w:p>
    <w:p w14:paraId="0A5EBC63" w14:textId="77777777" w:rsidR="00564FC6" w:rsidRDefault="00564FC6" w:rsidP="005B3145">
      <w:pPr>
        <w:rPr>
          <w:rFonts w:ascii="Arial" w:hAnsi="Arial" w:cs="Arial"/>
          <w:sz w:val="22"/>
          <w:szCs w:val="22"/>
        </w:rPr>
      </w:pPr>
    </w:p>
    <w:p w14:paraId="6F6DDB0F" w14:textId="77777777" w:rsidR="000B7B72" w:rsidRDefault="000B7B72" w:rsidP="005B3145">
      <w:pPr>
        <w:rPr>
          <w:rFonts w:ascii="Arial" w:hAnsi="Arial" w:cs="Arial"/>
          <w:sz w:val="22"/>
          <w:szCs w:val="22"/>
        </w:rPr>
      </w:pPr>
    </w:p>
    <w:p w14:paraId="6479B805" w14:textId="77777777" w:rsidR="005B3145" w:rsidRDefault="005B3145" w:rsidP="005B3145">
      <w:pPr>
        <w:rPr>
          <w:rFonts w:ascii="Arial" w:hAnsi="Arial" w:cs="Arial"/>
          <w:sz w:val="22"/>
          <w:szCs w:val="22"/>
        </w:rPr>
      </w:pPr>
    </w:p>
    <w:p w14:paraId="2C959579" w14:textId="77777777" w:rsidR="005B3145" w:rsidRDefault="005B3145" w:rsidP="005B31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1940DE4" w14:textId="77777777" w:rsidR="005B3145" w:rsidRDefault="005B3145" w:rsidP="005B3145">
      <w:pPr>
        <w:rPr>
          <w:rFonts w:ascii="Arial" w:hAnsi="Arial" w:cs="Arial"/>
          <w:sz w:val="22"/>
          <w:szCs w:val="22"/>
        </w:rPr>
      </w:pPr>
    </w:p>
    <w:p w14:paraId="27E5898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D974CE" w14:textId="77777777" w:rsidR="005B3145" w:rsidRDefault="005B3145" w:rsidP="005B31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062DEBC" w14:textId="77777777" w:rsidR="005B3145" w:rsidRDefault="005B3145" w:rsidP="005B314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07B6F6" w14:textId="77777777" w:rsidR="005B3145" w:rsidRDefault="005B3145" w:rsidP="005B3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ministra dopravy o aktuální evropské problematice. </w:t>
      </w:r>
    </w:p>
    <w:p w14:paraId="4F02E9A9" w14:textId="77777777" w:rsidR="005B3145" w:rsidRDefault="005B3145" w:rsidP="005B3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AE09F" w14:textId="77777777" w:rsidR="005B3145" w:rsidRDefault="005B3145" w:rsidP="005B31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800A4" w14:textId="77777777" w:rsidR="00564FC6" w:rsidRPr="005B3145" w:rsidRDefault="00564FC6" w:rsidP="005B31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D54FD" w14:textId="77777777" w:rsidR="005B3145" w:rsidRDefault="00671BCF" w:rsidP="00671B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Materiál k realizaci úplného elektronického podání a povinnému přijímání elektronických faktur ústředními orgány státní správy</w:t>
      </w:r>
    </w:p>
    <w:p w14:paraId="10125DB5" w14:textId="77777777" w:rsidR="00671BCF" w:rsidRDefault="00671BCF" w:rsidP="00671B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452/17</w:t>
      </w:r>
    </w:p>
    <w:p w14:paraId="2BA19C88" w14:textId="77777777" w:rsidR="00671BCF" w:rsidRDefault="00671BCF" w:rsidP="00671BCF">
      <w:pPr>
        <w:ind w:left="708" w:hanging="708"/>
        <w:rPr>
          <w:rFonts w:ascii="Arial" w:hAnsi="Arial" w:cs="Arial"/>
          <w:sz w:val="22"/>
          <w:szCs w:val="22"/>
        </w:rPr>
      </w:pPr>
    </w:p>
    <w:p w14:paraId="71FED496" w14:textId="77777777" w:rsidR="00671BCF" w:rsidRDefault="00671BCF" w:rsidP="00671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koordinátora digitální agendy České republiky materiál předložený předsedou vlády a přijala</w:t>
      </w:r>
    </w:p>
    <w:p w14:paraId="582E6DC2" w14:textId="77777777" w:rsidR="00671BCF" w:rsidRDefault="00671BCF" w:rsidP="00671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0835A1A4" w14:textId="77777777" w:rsidR="00671BCF" w:rsidRDefault="00671BCF" w:rsidP="00671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6D537" w14:textId="77777777" w:rsidR="00671BCF" w:rsidRDefault="00671BCF" w:rsidP="00671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AE6125" w14:textId="77777777" w:rsidR="00671BCF" w:rsidRDefault="00671BCF" w:rsidP="00671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18AD4" w14:textId="77777777" w:rsidR="00564FC6" w:rsidRDefault="00564FC6" w:rsidP="00671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7BE4F" w14:textId="77777777" w:rsidR="00671BCF" w:rsidRPr="00671BCF" w:rsidRDefault="00671BCF" w:rsidP="00671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CA7A0" w14:textId="77777777" w:rsidR="005B3145" w:rsidRDefault="00A9702B" w:rsidP="00A970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poskytnutí bilaterální půjčky Mezinárodnímu měnovému fondu</w:t>
      </w:r>
    </w:p>
    <w:p w14:paraId="0117978B" w14:textId="77777777" w:rsidR="00A9702B" w:rsidRDefault="00A9702B" w:rsidP="00A970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30/17</w:t>
      </w:r>
    </w:p>
    <w:p w14:paraId="011D70FD" w14:textId="77777777" w:rsidR="00564FC6" w:rsidRDefault="00564FC6" w:rsidP="00A9702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8443F2" w14:textId="77777777" w:rsidR="00A9702B" w:rsidRDefault="00A9702B" w:rsidP="00A97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pro ekonomiku a ministrem financí byl stažen z programu jednání. </w:t>
      </w:r>
    </w:p>
    <w:p w14:paraId="2A2F7C6F" w14:textId="77777777" w:rsidR="00A9702B" w:rsidRDefault="00A9702B" w:rsidP="00A97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56D8F" w14:textId="77777777" w:rsidR="00A9702B" w:rsidRDefault="00A9702B" w:rsidP="00A97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912D8" w14:textId="77777777" w:rsidR="00564FC6" w:rsidRDefault="00564FC6" w:rsidP="00A97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4A0BE" w14:textId="77777777" w:rsidR="00564FC6" w:rsidRDefault="00564FC6" w:rsidP="00A97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75C50" w14:textId="77777777" w:rsidR="00564FC6" w:rsidRDefault="00564FC6" w:rsidP="00A97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D37E4" w14:textId="77777777" w:rsidR="00564FC6" w:rsidRDefault="00564FC6" w:rsidP="00A97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5DC99" w14:textId="77777777" w:rsidR="000B7B72" w:rsidRPr="00A9702B" w:rsidRDefault="000B7B72" w:rsidP="00A97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CD151" w14:textId="77777777" w:rsidR="005B3145" w:rsidRDefault="00FC2946" w:rsidP="00FC29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16/07 Peněžní prostředky určené na zahlazování následků hornické činnosti v podniku DIAMO, státní podnik</w:t>
      </w:r>
    </w:p>
    <w:p w14:paraId="5656F474" w14:textId="77777777" w:rsidR="00FC2946" w:rsidRDefault="00FC2946" w:rsidP="00FC29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195/17</w:t>
      </w:r>
    </w:p>
    <w:p w14:paraId="60ECF2DC" w14:textId="77777777" w:rsidR="00564FC6" w:rsidRDefault="00564FC6" w:rsidP="00FC294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2DD143" w14:textId="77777777" w:rsidR="00FC2946" w:rsidRDefault="00FC2946" w:rsidP="00FC2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jednání. </w:t>
      </w:r>
    </w:p>
    <w:p w14:paraId="61C1F465" w14:textId="77777777" w:rsidR="00FC2946" w:rsidRDefault="00FC2946" w:rsidP="00FC2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9A6AC" w14:textId="77777777" w:rsidR="00FC2946" w:rsidRDefault="00FC2946" w:rsidP="00FC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C087A" w14:textId="77777777" w:rsidR="00564FC6" w:rsidRPr="00FC2946" w:rsidRDefault="00564FC6" w:rsidP="00FC29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DEAB1" w14:textId="77777777" w:rsidR="005B3145" w:rsidRDefault="00FA2E9C" w:rsidP="00FA2E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Ministerstva průmyslu a obchodu ke Kontrolnímu závěru Nejvyššího kontrolního úřadu z kontrolní akce č. 16/01 - Peněžní prostředky Evropské unie a státního rozpočtu určené na financování opatření v rámci Operačního programu Podnikání a inovace z hlediska dosažení cílů</w:t>
      </w:r>
    </w:p>
    <w:p w14:paraId="26114EE3" w14:textId="77777777" w:rsidR="00FA2E9C" w:rsidRDefault="00FA2E9C" w:rsidP="00FA2E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454/17</w:t>
      </w:r>
    </w:p>
    <w:p w14:paraId="010C11FE" w14:textId="77777777" w:rsidR="00564FC6" w:rsidRDefault="00564FC6" w:rsidP="00FA2E9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1AE13D" w14:textId="77777777" w:rsidR="00FA2E9C" w:rsidRDefault="00FA2E9C" w:rsidP="00FA2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jednání. </w:t>
      </w:r>
    </w:p>
    <w:p w14:paraId="6D3FC231" w14:textId="77777777" w:rsidR="00FA2E9C" w:rsidRDefault="00FA2E9C" w:rsidP="00FA2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9BFB9" w14:textId="77777777" w:rsidR="00FA2E9C" w:rsidRDefault="00FA2E9C" w:rsidP="00FA2E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CE1AB" w14:textId="77777777" w:rsidR="00564FC6" w:rsidRPr="00FA2E9C" w:rsidRDefault="00564FC6" w:rsidP="00FA2E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A1F36" w14:textId="77777777" w:rsidR="005B3145" w:rsidRDefault="00584E88" w:rsidP="00584E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16/10 Peněžní prostředky poskytované na zlepšování stavu přírody a krajiny</w:t>
      </w:r>
    </w:p>
    <w:p w14:paraId="38CC1609" w14:textId="77777777" w:rsidR="00584E88" w:rsidRDefault="00584E88" w:rsidP="00584E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316/17</w:t>
      </w:r>
    </w:p>
    <w:p w14:paraId="087632B0" w14:textId="77777777" w:rsidR="00564FC6" w:rsidRDefault="00564FC6" w:rsidP="00584E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832E21" w14:textId="77777777" w:rsidR="00584E88" w:rsidRDefault="00584E88" w:rsidP="00584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byl stažen z programu jednání. </w:t>
      </w:r>
    </w:p>
    <w:p w14:paraId="788D778F" w14:textId="77777777" w:rsidR="00584E88" w:rsidRDefault="00584E88" w:rsidP="00584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0A567" w14:textId="77777777" w:rsidR="00564FC6" w:rsidRDefault="00564FC6" w:rsidP="00584E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65561" w14:textId="77777777" w:rsidR="00584E88" w:rsidRPr="00584E88" w:rsidRDefault="00584E88" w:rsidP="00584E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658D4" w14:textId="77777777" w:rsidR="005B3145" w:rsidRDefault="00AE13BA" w:rsidP="00AE13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16/06 Peněžní prostředky určené na modernizaci dálnice D1</w:t>
      </w:r>
    </w:p>
    <w:p w14:paraId="61CAC11D" w14:textId="77777777" w:rsidR="00AE13BA" w:rsidRDefault="00AE13BA" w:rsidP="00AE13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403/17</w:t>
      </w:r>
    </w:p>
    <w:p w14:paraId="3A5F585E" w14:textId="77777777" w:rsidR="00564FC6" w:rsidRDefault="00564FC6" w:rsidP="00AE13B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CDD806" w14:textId="77777777" w:rsidR="00AE13BA" w:rsidRDefault="00AE13BA" w:rsidP="00AE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stažen z programu jednání. </w:t>
      </w:r>
    </w:p>
    <w:p w14:paraId="51E56221" w14:textId="77777777" w:rsidR="00AE13BA" w:rsidRDefault="00AE13BA" w:rsidP="00AE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260E1" w14:textId="77777777" w:rsidR="00AE13BA" w:rsidRDefault="00AE13BA" w:rsidP="00AE1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B9039" w14:textId="77777777" w:rsidR="00564FC6" w:rsidRPr="00AE13BA" w:rsidRDefault="00564FC6" w:rsidP="00AE1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8B78C" w14:textId="77777777" w:rsidR="005B3145" w:rsidRDefault="00043FB2" w:rsidP="00043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16/11 Peněžní prostředky státu určené na vytváření rovných příležitostí pro osoby se zdravotním postižením</w:t>
      </w:r>
    </w:p>
    <w:p w14:paraId="41862B5C" w14:textId="77777777" w:rsidR="00043FB2" w:rsidRDefault="00043FB2" w:rsidP="00043F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416/17</w:t>
      </w:r>
    </w:p>
    <w:p w14:paraId="533A366C" w14:textId="77777777" w:rsidR="00564FC6" w:rsidRDefault="00564FC6" w:rsidP="00043F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46AA71" w14:textId="77777777" w:rsidR="00043FB2" w:rsidRDefault="00043FB2" w:rsidP="00043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6105AFC1" w14:textId="77777777" w:rsidR="00043FB2" w:rsidRDefault="00043FB2" w:rsidP="00043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45EF3" w14:textId="77777777" w:rsidR="00043FB2" w:rsidRDefault="00043FB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B4FF8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79FB4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6A895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E676C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2677C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8E44D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B392A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CB5E8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B6137" w14:textId="77777777" w:rsidR="000B7B72" w:rsidRDefault="000B7B72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D764F" w14:textId="77777777" w:rsidR="00564FC6" w:rsidRPr="00043FB2" w:rsidRDefault="00564FC6" w:rsidP="0004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0B426" w14:textId="77777777" w:rsidR="005B3145" w:rsidRDefault="00292EBC" w:rsidP="00292E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Usnesení vlády ke zvýšení výdajových rámců na výzkum, experimentální vývoj a inovace</w:t>
      </w:r>
    </w:p>
    <w:p w14:paraId="4BDC14E2" w14:textId="77777777" w:rsidR="00292EBC" w:rsidRDefault="00292EBC" w:rsidP="00292E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461/17</w:t>
      </w:r>
    </w:p>
    <w:p w14:paraId="5519FE56" w14:textId="77777777" w:rsidR="00292EBC" w:rsidRDefault="00292EBC" w:rsidP="00292EBC">
      <w:pPr>
        <w:ind w:left="708" w:hanging="708"/>
        <w:rPr>
          <w:rFonts w:ascii="Arial" w:hAnsi="Arial" w:cs="Arial"/>
          <w:sz w:val="22"/>
          <w:szCs w:val="22"/>
        </w:rPr>
      </w:pPr>
    </w:p>
    <w:p w14:paraId="613F1A15" w14:textId="77777777" w:rsidR="00292EBC" w:rsidRDefault="00292EBC" w:rsidP="0029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4CD88699" w14:textId="77777777" w:rsidR="00292EBC" w:rsidRDefault="00292EBC" w:rsidP="00292EBC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</w:t>
      </w:r>
    </w:p>
    <w:p w14:paraId="29B075CC" w14:textId="77777777" w:rsidR="000B7B72" w:rsidRDefault="000B7B72" w:rsidP="00292EBC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71A3E142" w14:textId="77777777" w:rsidR="000B7B72" w:rsidRPr="000B7B72" w:rsidRDefault="000B7B72" w:rsidP="0029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bude upravena část IV předloženého materiálu podle připomínky náměstka ministra financí J. Volfa.</w:t>
      </w:r>
    </w:p>
    <w:p w14:paraId="37058C20" w14:textId="77777777" w:rsidR="00292EBC" w:rsidRDefault="00292EBC" w:rsidP="000B7B72">
      <w:pPr>
        <w:keepLines/>
        <w:jc w:val="both"/>
        <w:rPr>
          <w:rFonts w:ascii="Arial" w:hAnsi="Arial" w:cs="Arial"/>
          <w:sz w:val="22"/>
          <w:szCs w:val="22"/>
        </w:rPr>
      </w:pPr>
    </w:p>
    <w:p w14:paraId="6ADD77DF" w14:textId="77777777" w:rsidR="00564FC6" w:rsidRDefault="00292EBC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D4C9475" w14:textId="77777777" w:rsidR="00BD0776" w:rsidRDefault="00BD0776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81C75" w14:textId="77777777" w:rsidR="00BD0776" w:rsidRDefault="00BD0776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860B7" w14:textId="77777777" w:rsidR="000B7B72" w:rsidRPr="00292EBC" w:rsidRDefault="000B7B72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30667" w14:textId="77777777" w:rsidR="005B3145" w:rsidRDefault="009B250E" w:rsidP="009B25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2018 se střednědobým výhledem na léta 2019 a 2020</w:t>
      </w:r>
      <w:r w:rsidR="00564FC6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a dlouhodobým výhledem do roku 2024</w:t>
      </w:r>
    </w:p>
    <w:p w14:paraId="00D9608F" w14:textId="77777777" w:rsidR="009B250E" w:rsidRDefault="009B250E" w:rsidP="009B25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471/17</w:t>
      </w:r>
    </w:p>
    <w:p w14:paraId="2E59F7D6" w14:textId="77777777" w:rsidR="00564FC6" w:rsidRDefault="00564FC6" w:rsidP="009B25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8594D3" w14:textId="77777777" w:rsidR="009B250E" w:rsidRDefault="009B250E" w:rsidP="009B2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 pro vědu, výzkum a inovace přerušila s tím, že se jím bude zabývat na jednání své schůze</w:t>
      </w:r>
      <w:r w:rsidR="00564FC6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 xml:space="preserve"> dne 15. května 2017.</w:t>
      </w:r>
    </w:p>
    <w:p w14:paraId="3BAB3DF4" w14:textId="77777777" w:rsidR="009B250E" w:rsidRDefault="009B250E" w:rsidP="009B2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48CF6" w14:textId="77777777" w:rsidR="009B250E" w:rsidRDefault="009B250E" w:rsidP="009B2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50929C" w14:textId="77777777" w:rsidR="009B250E" w:rsidRDefault="009B250E" w:rsidP="009B2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52AF6" w14:textId="77777777" w:rsidR="009B250E" w:rsidRDefault="009B250E" w:rsidP="009B25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DF35D" w14:textId="77777777" w:rsidR="00564FC6" w:rsidRPr="009B250E" w:rsidRDefault="00564FC6" w:rsidP="009B25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E0202" w14:textId="77777777" w:rsidR="005B3145" w:rsidRDefault="00063C99" w:rsidP="00063C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</w:t>
      </w:r>
      <w:r w:rsidR="00564FC6">
        <w:rPr>
          <w:rFonts w:ascii="Arial" w:hAnsi="Arial" w:cs="Arial"/>
          <w:b/>
          <w:sz w:val="22"/>
          <w:szCs w:val="22"/>
        </w:rPr>
        <w:t>tu České repu</w:t>
      </w:r>
      <w:r>
        <w:rPr>
          <w:rFonts w:ascii="Arial" w:hAnsi="Arial" w:cs="Arial"/>
          <w:b/>
          <w:sz w:val="22"/>
          <w:szCs w:val="22"/>
        </w:rPr>
        <w:t>bliky o vys</w:t>
      </w:r>
      <w:r w:rsidR="00A153E6">
        <w:rPr>
          <w:rFonts w:ascii="Arial" w:hAnsi="Arial" w:cs="Arial"/>
          <w:b/>
          <w:sz w:val="22"/>
          <w:szCs w:val="22"/>
        </w:rPr>
        <w:t>lovení souhlasu se systémovým z</w:t>
      </w:r>
      <w:r>
        <w:rPr>
          <w:rFonts w:ascii="Arial" w:hAnsi="Arial" w:cs="Arial"/>
          <w:b/>
          <w:sz w:val="22"/>
          <w:szCs w:val="22"/>
        </w:rPr>
        <w:t>výšením funkčních míst a změnu závazných ukazatelů státního rozpočtu</w:t>
      </w:r>
      <w:r w:rsidR="00A153E6">
        <w:rPr>
          <w:rFonts w:ascii="Arial" w:hAnsi="Arial" w:cs="Arial"/>
          <w:b/>
          <w:sz w:val="22"/>
          <w:szCs w:val="22"/>
        </w:rPr>
        <w:t xml:space="preserve"> České republiky</w:t>
      </w:r>
      <w:r>
        <w:rPr>
          <w:rFonts w:ascii="Arial" w:hAnsi="Arial" w:cs="Arial"/>
          <w:b/>
          <w:sz w:val="22"/>
          <w:szCs w:val="22"/>
        </w:rPr>
        <w:t xml:space="preserve"> v kapitole Technologick</w:t>
      </w:r>
      <w:r w:rsidR="00A153E6">
        <w:rPr>
          <w:rFonts w:ascii="Arial" w:hAnsi="Arial" w:cs="Arial"/>
          <w:b/>
          <w:sz w:val="22"/>
          <w:szCs w:val="22"/>
        </w:rPr>
        <w:t>á agentura</w:t>
      </w:r>
      <w:r>
        <w:rPr>
          <w:rFonts w:ascii="Arial" w:hAnsi="Arial" w:cs="Arial"/>
          <w:b/>
          <w:sz w:val="22"/>
          <w:szCs w:val="22"/>
        </w:rPr>
        <w:t xml:space="preserve"> České republiky v roce 2017</w:t>
      </w:r>
    </w:p>
    <w:p w14:paraId="7A701503" w14:textId="77777777" w:rsidR="00063C99" w:rsidRDefault="00063C99" w:rsidP="00063C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462/17</w:t>
      </w:r>
    </w:p>
    <w:p w14:paraId="38E311E5" w14:textId="77777777" w:rsidR="00063C99" w:rsidRDefault="00063C99" w:rsidP="00063C99">
      <w:pPr>
        <w:ind w:left="708" w:hanging="708"/>
        <w:rPr>
          <w:rFonts w:ascii="Arial" w:hAnsi="Arial" w:cs="Arial"/>
          <w:sz w:val="22"/>
          <w:szCs w:val="22"/>
        </w:rPr>
      </w:pPr>
    </w:p>
    <w:p w14:paraId="7A325721" w14:textId="77777777" w:rsidR="00063C99" w:rsidRDefault="00063C99" w:rsidP="000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Technologické agentury České republiky a přijala</w:t>
      </w:r>
    </w:p>
    <w:p w14:paraId="78457E20" w14:textId="77777777" w:rsidR="00063C99" w:rsidRDefault="00063C99" w:rsidP="000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349.</w:t>
      </w:r>
    </w:p>
    <w:p w14:paraId="1D049C9F" w14:textId="77777777" w:rsidR="00063C99" w:rsidRDefault="00063C99" w:rsidP="000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93123" w14:textId="77777777" w:rsidR="00063C99" w:rsidRDefault="00063C99" w:rsidP="000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DF0073" w14:textId="77777777" w:rsidR="00063C99" w:rsidRDefault="00063C99" w:rsidP="000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13BD4" w14:textId="77777777" w:rsidR="00063C99" w:rsidRDefault="00063C99" w:rsidP="00063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11E30" w14:textId="77777777" w:rsidR="00564FC6" w:rsidRPr="00063C99" w:rsidRDefault="00564FC6" w:rsidP="00063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0000A" w14:textId="77777777" w:rsidR="005B3145" w:rsidRDefault="00CA6A13" w:rsidP="00CA6A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investiční pobídky pro strategickou investiční akci společnosti Yanfeng Czechia Automotive Interior Systems s. r. o.</w:t>
      </w:r>
    </w:p>
    <w:p w14:paraId="5D3E48FC" w14:textId="77777777" w:rsidR="00CA6A13" w:rsidRDefault="00CA6A13" w:rsidP="00CA6A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110/17</w:t>
      </w:r>
    </w:p>
    <w:p w14:paraId="3982E515" w14:textId="77777777" w:rsidR="00BD0776" w:rsidRDefault="00BD0776" w:rsidP="00CA6A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9B21EE" w14:textId="77777777" w:rsidR="00CA6A13" w:rsidRDefault="00CA6A13" w:rsidP="00CA6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na 14 dnů přerušila.</w:t>
      </w:r>
    </w:p>
    <w:p w14:paraId="7371965A" w14:textId="77777777" w:rsidR="000B7B72" w:rsidRDefault="000B7B72" w:rsidP="00CA6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1F44D" w14:textId="77777777" w:rsidR="000B7B72" w:rsidRDefault="000B7B72" w:rsidP="00CA6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 15 přítomných členů vlády hlasovalo pro 15.</w:t>
      </w:r>
    </w:p>
    <w:p w14:paraId="4B2626AF" w14:textId="77777777" w:rsidR="00CA6A13" w:rsidRDefault="00CA6A13" w:rsidP="00CA6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6D2F5" w14:textId="77777777" w:rsidR="00CA6A13" w:rsidRDefault="00CA6A13" w:rsidP="00CA6A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7AA24" w14:textId="77777777" w:rsidR="00564FC6" w:rsidRDefault="00564FC6" w:rsidP="00CA6A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6F635" w14:textId="77777777" w:rsidR="000B7B72" w:rsidRDefault="000B7B72" w:rsidP="00CA6A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FFB89" w14:textId="77777777" w:rsidR="000B7B72" w:rsidRPr="00CA6A13" w:rsidRDefault="000B7B72" w:rsidP="00CA6A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19E07" w14:textId="77777777" w:rsidR="005B3145" w:rsidRDefault="00D90CE9" w:rsidP="00D90C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Akční plán k provedení nedotačních opatření pro podporu plánování a výstavby sítí elektronických komunikací</w:t>
      </w:r>
    </w:p>
    <w:p w14:paraId="4D582232" w14:textId="77777777" w:rsidR="00D90CE9" w:rsidRDefault="00D90CE9" w:rsidP="00D90C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453/17</w:t>
      </w:r>
    </w:p>
    <w:p w14:paraId="4924C616" w14:textId="77777777" w:rsidR="00D90CE9" w:rsidRDefault="00D90CE9" w:rsidP="00D90CE9">
      <w:pPr>
        <w:ind w:left="708" w:hanging="708"/>
        <w:rPr>
          <w:rFonts w:ascii="Arial" w:hAnsi="Arial" w:cs="Arial"/>
          <w:sz w:val="22"/>
          <w:szCs w:val="22"/>
        </w:rPr>
      </w:pPr>
    </w:p>
    <w:p w14:paraId="22D00AD8" w14:textId="77777777" w:rsidR="00D90CE9" w:rsidRDefault="00D90CE9" w:rsidP="00D90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koordinátora digitální agendy České republiky materiál předložený ministrem průmyslu a obchodu a přijala</w:t>
      </w:r>
    </w:p>
    <w:p w14:paraId="223CB392" w14:textId="77777777" w:rsidR="00D90CE9" w:rsidRDefault="00D90CE9" w:rsidP="00D90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0DC1BD3C" w14:textId="77777777" w:rsidR="00D90CE9" w:rsidRDefault="00D90CE9" w:rsidP="00D90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56E6D" w14:textId="77777777" w:rsidR="00D90CE9" w:rsidRDefault="00D90CE9" w:rsidP="00D90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EA3E51" w14:textId="77777777" w:rsidR="00D90CE9" w:rsidRDefault="00D90CE9" w:rsidP="00D90C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5606D" w14:textId="77777777" w:rsidR="00D90CE9" w:rsidRDefault="00D90CE9" w:rsidP="00D90C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0F582" w14:textId="77777777" w:rsidR="00BD0776" w:rsidRPr="00D90CE9" w:rsidRDefault="00BD0776" w:rsidP="00D90C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77A1B" w14:textId="77777777" w:rsidR="005B3145" w:rsidRDefault="006C7E3D" w:rsidP="006C7E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působení sil a prostředků resortu Ministerstva obrany v Litevské republice, Estonské republice, Lotyšské republice a </w:t>
      </w:r>
      <w:r w:rsidR="00A153E6">
        <w:rPr>
          <w:rFonts w:ascii="Arial" w:hAnsi="Arial" w:cs="Arial"/>
          <w:b/>
          <w:sz w:val="22"/>
          <w:szCs w:val="22"/>
        </w:rPr>
        <w:t xml:space="preserve">v </w:t>
      </w:r>
      <w:r>
        <w:rPr>
          <w:rFonts w:ascii="Arial" w:hAnsi="Arial" w:cs="Arial"/>
          <w:b/>
          <w:sz w:val="22"/>
          <w:szCs w:val="22"/>
        </w:rPr>
        <w:t xml:space="preserve">Polské republice v rámci Posílené předsunuté přítomnosti Organizace Severoatlantické smlouvy </w:t>
      </w:r>
      <w:r w:rsidR="00A153E6">
        <w:rPr>
          <w:rFonts w:ascii="Arial" w:hAnsi="Arial" w:cs="Arial"/>
          <w:b/>
          <w:sz w:val="22"/>
          <w:szCs w:val="22"/>
        </w:rPr>
        <w:t>(NATO)</w:t>
      </w:r>
    </w:p>
    <w:p w14:paraId="28243DA5" w14:textId="77777777" w:rsidR="006C7E3D" w:rsidRDefault="006C7E3D" w:rsidP="006C7E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466/17</w:t>
      </w:r>
    </w:p>
    <w:p w14:paraId="115DA2A2" w14:textId="77777777" w:rsidR="006C7E3D" w:rsidRDefault="006C7E3D" w:rsidP="006C7E3D">
      <w:pPr>
        <w:ind w:left="708" w:hanging="708"/>
        <w:rPr>
          <w:rFonts w:ascii="Arial" w:hAnsi="Arial" w:cs="Arial"/>
          <w:sz w:val="22"/>
          <w:szCs w:val="22"/>
        </w:rPr>
      </w:pPr>
    </w:p>
    <w:p w14:paraId="5034E376" w14:textId="77777777" w:rsidR="006C7E3D" w:rsidRDefault="006C7E3D" w:rsidP="006C7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18071211" w14:textId="77777777" w:rsidR="006C7E3D" w:rsidRDefault="006C7E3D" w:rsidP="006C7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624CD4BD" w14:textId="77777777" w:rsidR="00BD0776" w:rsidRDefault="00BD0776" w:rsidP="006C7E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A4A33" w14:textId="77777777" w:rsidR="006C7E3D" w:rsidRDefault="006C7E3D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4D63D1" w14:textId="77777777" w:rsidR="00BD0776" w:rsidRDefault="00BD0776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B01DF" w14:textId="77777777" w:rsidR="00BD0776" w:rsidRDefault="00BD0776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3A3A6" w14:textId="77777777" w:rsidR="00BD0776" w:rsidRPr="006C7E3D" w:rsidRDefault="00BD0776" w:rsidP="00564F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9F6C4" w14:textId="77777777" w:rsidR="005B3145" w:rsidRDefault="00A37B47" w:rsidP="00A37B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Aktualizace Memoranda Ministerstva dopravy a Pardubického kraje o vzájemné spolupráci při přípravě a realizaci dálnice D35 v celé délce trasy po území Pardubického kraje a souvisejících investic na silniční síti</w:t>
      </w:r>
    </w:p>
    <w:p w14:paraId="28EC806A" w14:textId="77777777" w:rsidR="00A37B47" w:rsidRDefault="00A37B47" w:rsidP="00A37B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468/17</w:t>
      </w:r>
    </w:p>
    <w:p w14:paraId="140739BA" w14:textId="77777777" w:rsidR="00A37B47" w:rsidRDefault="00A37B47" w:rsidP="00A37B47">
      <w:pPr>
        <w:ind w:left="708" w:hanging="708"/>
        <w:rPr>
          <w:rFonts w:ascii="Arial" w:hAnsi="Arial" w:cs="Arial"/>
          <w:sz w:val="22"/>
          <w:szCs w:val="22"/>
        </w:rPr>
      </w:pPr>
    </w:p>
    <w:p w14:paraId="743E5887" w14:textId="77777777" w:rsidR="00A37B47" w:rsidRDefault="00A37B47" w:rsidP="00A3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6D72995" w14:textId="77777777" w:rsidR="00A37B47" w:rsidRDefault="00A37B47" w:rsidP="00A3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5762FA64" w14:textId="77777777" w:rsidR="00A37B47" w:rsidRDefault="00A37B47" w:rsidP="00A3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CB030" w14:textId="77777777" w:rsidR="00A37B47" w:rsidRDefault="00A37B47" w:rsidP="00A3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6FDD74" w14:textId="77777777" w:rsidR="00A37B47" w:rsidRDefault="00A37B47" w:rsidP="00564FC6">
      <w:pPr>
        <w:jc w:val="both"/>
        <w:rPr>
          <w:rFonts w:ascii="Arial" w:hAnsi="Arial" w:cs="Arial"/>
          <w:sz w:val="22"/>
          <w:szCs w:val="22"/>
        </w:rPr>
      </w:pPr>
    </w:p>
    <w:p w14:paraId="7A8F97EF" w14:textId="77777777" w:rsidR="00564FC6" w:rsidRDefault="00564FC6" w:rsidP="00564FC6">
      <w:pPr>
        <w:jc w:val="both"/>
        <w:rPr>
          <w:rFonts w:ascii="Arial" w:hAnsi="Arial" w:cs="Arial"/>
          <w:sz w:val="22"/>
          <w:szCs w:val="22"/>
        </w:rPr>
      </w:pPr>
    </w:p>
    <w:p w14:paraId="71C4A222" w14:textId="77777777" w:rsidR="00564FC6" w:rsidRPr="00A37B47" w:rsidRDefault="00564FC6" w:rsidP="00564FC6">
      <w:pPr>
        <w:jc w:val="both"/>
        <w:rPr>
          <w:rFonts w:ascii="Arial" w:hAnsi="Arial" w:cs="Arial"/>
          <w:sz w:val="22"/>
          <w:szCs w:val="22"/>
        </w:rPr>
      </w:pPr>
    </w:p>
    <w:p w14:paraId="1F8CEB5D" w14:textId="77777777" w:rsidR="005B3145" w:rsidRDefault="00887960" w:rsidP="008879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Koncept a finanční zabezpečení připomínky a oslavy významných výročí </w:t>
      </w:r>
      <w:r w:rsidR="00564FC6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roku 2018 spojených s naší státností (1918, 1968, 1993)</w:t>
      </w:r>
    </w:p>
    <w:p w14:paraId="7C2E0FBF" w14:textId="77777777" w:rsidR="00887960" w:rsidRDefault="00887960" w:rsidP="008879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465/17</w:t>
      </w:r>
    </w:p>
    <w:p w14:paraId="0E1EFEBD" w14:textId="77777777" w:rsidR="00887960" w:rsidRDefault="00887960" w:rsidP="00887960">
      <w:pPr>
        <w:ind w:left="708" w:hanging="708"/>
        <w:rPr>
          <w:rFonts w:ascii="Arial" w:hAnsi="Arial" w:cs="Arial"/>
          <w:sz w:val="22"/>
          <w:szCs w:val="22"/>
        </w:rPr>
      </w:pPr>
    </w:p>
    <w:p w14:paraId="561F3EF3" w14:textId="77777777" w:rsidR="00887960" w:rsidRDefault="00887960" w:rsidP="0088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kultury, obrany, ministryní pro místní rozvoj a ministrem zahraničních věcí a přijala</w:t>
      </w:r>
    </w:p>
    <w:p w14:paraId="07BEC327" w14:textId="77777777" w:rsidR="00887960" w:rsidRDefault="00887960" w:rsidP="00887960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</w:t>
      </w:r>
    </w:p>
    <w:p w14:paraId="3C515E99" w14:textId="77777777" w:rsidR="000B7B72" w:rsidRDefault="000B7B72" w:rsidP="00887960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18A6EC99" w14:textId="77777777" w:rsidR="000B7B72" w:rsidRPr="000B7B72" w:rsidRDefault="000B7B72" w:rsidP="0088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 tím, že bude předložený materiál upřesněn podle připomínky ministra zahraničních věcí. </w:t>
      </w:r>
    </w:p>
    <w:p w14:paraId="56CF7B54" w14:textId="77777777" w:rsidR="00887960" w:rsidRDefault="00887960" w:rsidP="0088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B25DF" w14:textId="77777777" w:rsidR="00887960" w:rsidRDefault="00887960" w:rsidP="0088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56A8CC7A" w14:textId="77777777" w:rsidR="00887960" w:rsidRDefault="00887960" w:rsidP="008879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956E3" w14:textId="77777777" w:rsidR="00887960" w:rsidRDefault="00887960" w:rsidP="00887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711E3" w14:textId="77777777" w:rsidR="000B7B72" w:rsidRDefault="000B7B72" w:rsidP="00887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61FFC" w14:textId="77777777" w:rsidR="000B7B72" w:rsidRDefault="000B7B72" w:rsidP="00887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5DD64" w14:textId="77777777" w:rsidR="000B7B72" w:rsidRDefault="000B7B72" w:rsidP="00887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B0CCF" w14:textId="77777777" w:rsidR="00564FC6" w:rsidRPr="00887960" w:rsidRDefault="00564FC6" w:rsidP="008879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745FA" w14:textId="77777777" w:rsidR="005B3145" w:rsidRDefault="00D81039" w:rsidP="00D810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programu na podporu aplikovaného výzkumu, experimentálního vývoje a inovací Národní centra kompetence 1</w:t>
      </w:r>
    </w:p>
    <w:p w14:paraId="67C46D6C" w14:textId="77777777" w:rsidR="00D81039" w:rsidRDefault="00D81039" w:rsidP="00D810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463/17</w:t>
      </w:r>
    </w:p>
    <w:p w14:paraId="75A6ADC2" w14:textId="77777777" w:rsidR="00D81039" w:rsidRDefault="00D81039" w:rsidP="00D81039">
      <w:pPr>
        <w:ind w:left="708" w:hanging="708"/>
        <w:rPr>
          <w:rFonts w:ascii="Arial" w:hAnsi="Arial" w:cs="Arial"/>
          <w:sz w:val="22"/>
          <w:szCs w:val="22"/>
        </w:rPr>
      </w:pPr>
    </w:p>
    <w:p w14:paraId="1664F067" w14:textId="77777777" w:rsidR="00D81039" w:rsidRDefault="00D81039" w:rsidP="00D81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Technologické agentury České republiky a přijala</w:t>
      </w:r>
    </w:p>
    <w:p w14:paraId="39675BE3" w14:textId="77777777" w:rsidR="00D81039" w:rsidRDefault="00D81039" w:rsidP="00D81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4D3CDD58" w14:textId="77777777" w:rsidR="00D81039" w:rsidRDefault="00D81039" w:rsidP="00D81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4568E" w14:textId="77777777" w:rsidR="00D81039" w:rsidRDefault="00D81039" w:rsidP="00D81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8795A68" w14:textId="77777777" w:rsidR="00D81039" w:rsidRDefault="00D81039" w:rsidP="00D810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E12EE" w14:textId="77777777" w:rsidR="00D81039" w:rsidRDefault="00D81039" w:rsidP="00D810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93BC8" w14:textId="77777777" w:rsidR="00564FC6" w:rsidRPr="00D81039" w:rsidRDefault="00564FC6" w:rsidP="00D810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7434A" w14:textId="77777777" w:rsidR="005B3145" w:rsidRDefault="00537A2B" w:rsidP="00537A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Vyhodnocení Akčního plánu implementace Politiky druhotných surovin České republiky a aktualizace úkolů pro období let 2017 a 2018</w:t>
      </w:r>
    </w:p>
    <w:p w14:paraId="40DD73B4" w14:textId="77777777" w:rsidR="00537A2B" w:rsidRDefault="00537A2B" w:rsidP="00537A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451/17</w:t>
      </w:r>
    </w:p>
    <w:p w14:paraId="0AACAA1E" w14:textId="77777777" w:rsidR="00537A2B" w:rsidRDefault="00537A2B" w:rsidP="00537A2B">
      <w:pPr>
        <w:ind w:left="708" w:hanging="708"/>
        <w:rPr>
          <w:rFonts w:ascii="Arial" w:hAnsi="Arial" w:cs="Arial"/>
          <w:sz w:val="22"/>
          <w:szCs w:val="22"/>
        </w:rPr>
      </w:pPr>
    </w:p>
    <w:p w14:paraId="1D06FFB1" w14:textId="77777777" w:rsidR="00537A2B" w:rsidRDefault="00537A2B" w:rsidP="00537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08BE505" w14:textId="77777777" w:rsidR="00537A2B" w:rsidRDefault="00537A2B" w:rsidP="00537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01DDC1BE" w14:textId="77777777" w:rsidR="00537A2B" w:rsidRDefault="00537A2B" w:rsidP="00537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E5018" w14:textId="77777777" w:rsidR="00537A2B" w:rsidRDefault="00537A2B" w:rsidP="00537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43379CB" w14:textId="77777777" w:rsidR="00564FC6" w:rsidRDefault="00564FC6" w:rsidP="00537A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43FC2" w14:textId="77777777" w:rsidR="00BD0776" w:rsidRDefault="00BD0776" w:rsidP="00537A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EB53E" w14:textId="77777777" w:rsidR="00BD0776" w:rsidRPr="00537A2B" w:rsidRDefault="00BD0776" w:rsidP="00537A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BD51A" w14:textId="77777777" w:rsidR="005B3145" w:rsidRDefault="00C63E21" w:rsidP="00C63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Analýza plavební sezóny roku 2016</w:t>
      </w:r>
    </w:p>
    <w:p w14:paraId="764B2E85" w14:textId="77777777" w:rsidR="00C63E21" w:rsidRDefault="00C63E21" w:rsidP="00C63E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470/17</w:t>
      </w:r>
    </w:p>
    <w:p w14:paraId="3D4489B2" w14:textId="77777777" w:rsidR="00C63E21" w:rsidRDefault="00C63E21" w:rsidP="00C63E21">
      <w:pPr>
        <w:ind w:left="708" w:hanging="708"/>
        <w:rPr>
          <w:rFonts w:ascii="Arial" w:hAnsi="Arial" w:cs="Arial"/>
          <w:sz w:val="22"/>
          <w:szCs w:val="22"/>
        </w:rPr>
      </w:pPr>
    </w:p>
    <w:p w14:paraId="0963425E" w14:textId="77777777" w:rsidR="00C63E21" w:rsidRDefault="00C63E21" w:rsidP="00C6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FF5B550" w14:textId="77777777" w:rsidR="00C63E21" w:rsidRDefault="00C63E21" w:rsidP="00C6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50399B7F" w14:textId="77777777" w:rsidR="00C63E21" w:rsidRDefault="00C63E21" w:rsidP="00C6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F4462" w14:textId="77777777" w:rsidR="00C63E21" w:rsidRDefault="00C63E21" w:rsidP="00C6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DBF36FF" w14:textId="77777777" w:rsidR="00C63E21" w:rsidRDefault="00C63E21" w:rsidP="00C63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DB4D9" w14:textId="77777777" w:rsidR="00BD0776" w:rsidRDefault="00BD0776" w:rsidP="00C63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FA500" w14:textId="77777777" w:rsidR="00BD0776" w:rsidRPr="00C63E21" w:rsidRDefault="00BD0776" w:rsidP="00C63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9C55E" w14:textId="77777777" w:rsidR="005B3145" w:rsidRDefault="00DC6A23" w:rsidP="00DC6A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sjednání Smlouvy o sociálním zabezpečení mezi vládou České republiky a vládou Ázerbájdžánské republiky</w:t>
      </w:r>
    </w:p>
    <w:p w14:paraId="5FC59537" w14:textId="77777777" w:rsidR="00DC6A23" w:rsidRDefault="00DC6A23" w:rsidP="00DC6A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455/17</w:t>
      </w:r>
    </w:p>
    <w:p w14:paraId="39FA58AA" w14:textId="77777777" w:rsidR="00DC6A23" w:rsidRDefault="00DC6A23" w:rsidP="00DC6A23">
      <w:pPr>
        <w:ind w:left="708" w:hanging="708"/>
        <w:rPr>
          <w:rFonts w:ascii="Arial" w:hAnsi="Arial" w:cs="Arial"/>
          <w:sz w:val="22"/>
          <w:szCs w:val="22"/>
        </w:rPr>
      </w:pPr>
    </w:p>
    <w:p w14:paraId="54284AFF" w14:textId="77777777" w:rsidR="00DC6A23" w:rsidRDefault="00DC6A23" w:rsidP="00DC6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28D1FF4A" w14:textId="77777777" w:rsidR="00DC6A23" w:rsidRDefault="00DC6A23" w:rsidP="00DC6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1B3B8DE1" w14:textId="77777777" w:rsidR="00DC6A23" w:rsidRDefault="00DC6A23" w:rsidP="00DC6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EBBF7" w14:textId="77777777" w:rsidR="00DC6A23" w:rsidRDefault="00DC6A23" w:rsidP="00DC6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E3DDAA7" w14:textId="77777777" w:rsidR="00DC6A23" w:rsidRDefault="00DC6A23" w:rsidP="00DC6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A3666" w14:textId="77777777" w:rsidR="00DC6A23" w:rsidRDefault="00DC6A23" w:rsidP="00DC6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5B919" w14:textId="77777777" w:rsidR="00564FC6" w:rsidRPr="00DC6A23" w:rsidRDefault="00564FC6" w:rsidP="00DC6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AF051" w14:textId="77777777" w:rsidR="005B3145" w:rsidRDefault="000F6D74" w:rsidP="000F6D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ratifikaci úmluvy Mezinárodní organizace práce o práci na moři, přijaté v roce 2006</w:t>
      </w:r>
    </w:p>
    <w:p w14:paraId="44020D32" w14:textId="77777777" w:rsidR="000F6D74" w:rsidRDefault="000F6D74" w:rsidP="000F6D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456/17</w:t>
      </w:r>
    </w:p>
    <w:p w14:paraId="1DC112BB" w14:textId="77777777" w:rsidR="000F6D74" w:rsidRDefault="000F6D74" w:rsidP="000F6D74">
      <w:pPr>
        <w:ind w:left="708" w:hanging="708"/>
        <w:rPr>
          <w:rFonts w:ascii="Arial" w:hAnsi="Arial" w:cs="Arial"/>
          <w:sz w:val="22"/>
          <w:szCs w:val="22"/>
        </w:rPr>
      </w:pPr>
    </w:p>
    <w:p w14:paraId="12F84210" w14:textId="77777777" w:rsidR="000F6D74" w:rsidRDefault="000F6D74" w:rsidP="000F6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ministryní zahraničních věcí a přijala</w:t>
      </w:r>
    </w:p>
    <w:p w14:paraId="590B2725" w14:textId="77777777" w:rsidR="000F6D74" w:rsidRDefault="000F6D74" w:rsidP="000F6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1BE98D49" w14:textId="77777777" w:rsidR="000F6D74" w:rsidRDefault="000F6D74" w:rsidP="000F6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DF100" w14:textId="77777777" w:rsidR="000F6D74" w:rsidRDefault="000F6D74" w:rsidP="000F6D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27371C8" w14:textId="77777777" w:rsidR="000F6D74" w:rsidRPr="000F6D74" w:rsidRDefault="000F6D74" w:rsidP="000F6D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0C4E6" w14:textId="77777777" w:rsidR="005B3145" w:rsidRDefault="00447EF9" w:rsidP="00447E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prezidenta republiky Miloše Zemana</w:t>
      </w:r>
      <w:r w:rsidR="00564FC6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v Čínské lidové republice ve dnech 11. až 18. května 2017</w:t>
      </w:r>
    </w:p>
    <w:p w14:paraId="46EE6AB9" w14:textId="77777777" w:rsidR="00447EF9" w:rsidRDefault="00447EF9" w:rsidP="00447E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457/17</w:t>
      </w:r>
    </w:p>
    <w:p w14:paraId="43810A68" w14:textId="77777777" w:rsidR="00447EF9" w:rsidRDefault="00447EF9" w:rsidP="00447EF9">
      <w:pPr>
        <w:ind w:left="708" w:hanging="708"/>
        <w:rPr>
          <w:rFonts w:ascii="Arial" w:hAnsi="Arial" w:cs="Arial"/>
          <w:sz w:val="22"/>
          <w:szCs w:val="22"/>
        </w:rPr>
      </w:pPr>
    </w:p>
    <w:p w14:paraId="48791165" w14:textId="77777777" w:rsidR="00447EF9" w:rsidRDefault="00447EF9" w:rsidP="0044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9D32D2" w14:textId="77777777" w:rsidR="00447EF9" w:rsidRDefault="00447EF9" w:rsidP="0044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359.</w:t>
      </w:r>
    </w:p>
    <w:p w14:paraId="14B3880B" w14:textId="77777777" w:rsidR="00447EF9" w:rsidRDefault="00447EF9" w:rsidP="0044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6DB19" w14:textId="77777777" w:rsidR="00447EF9" w:rsidRDefault="00447EF9" w:rsidP="0044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</w:t>
      </w:r>
      <w:r w:rsidR="00BD0776">
        <w:rPr>
          <w:rFonts w:ascii="Arial" w:hAnsi="Arial" w:cs="Arial"/>
          <w:sz w:val="22"/>
          <w:szCs w:val="22"/>
        </w:rPr>
        <w:t>y hlasovalo pro 12 a proti 2</w:t>
      </w:r>
      <w:r>
        <w:rPr>
          <w:rFonts w:ascii="Arial" w:hAnsi="Arial" w:cs="Arial"/>
          <w:sz w:val="22"/>
          <w:szCs w:val="22"/>
        </w:rPr>
        <w:t>.</w:t>
      </w:r>
    </w:p>
    <w:p w14:paraId="58C02466" w14:textId="77777777" w:rsidR="00447EF9" w:rsidRDefault="00447EF9" w:rsidP="0044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1407C" w14:textId="77777777" w:rsidR="00447EF9" w:rsidRDefault="00447EF9" w:rsidP="00447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3B050" w14:textId="77777777" w:rsidR="00564FC6" w:rsidRPr="00447EF9" w:rsidRDefault="00564FC6" w:rsidP="00447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FA9AF" w14:textId="77777777" w:rsidR="005B3145" w:rsidRDefault="00125458" w:rsidP="001254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Plnění opatření k řešení bezpečnosti a veřejného pořádku v průmyslových zónách a jejich okolí v souvislosti se zvýšeným zaměstnáváním cizinců</w:t>
      </w:r>
    </w:p>
    <w:p w14:paraId="413D5007" w14:textId="77777777" w:rsidR="00125458" w:rsidRDefault="00125458" w:rsidP="001254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477/17</w:t>
      </w:r>
    </w:p>
    <w:p w14:paraId="6833F1E2" w14:textId="77777777" w:rsidR="00BD0776" w:rsidRDefault="00BD0776" w:rsidP="001254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D36709" w14:textId="77777777" w:rsidR="00125458" w:rsidRDefault="00125458" w:rsidP="0012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na 14 dnů přerušila.</w:t>
      </w:r>
    </w:p>
    <w:p w14:paraId="68248861" w14:textId="77777777" w:rsidR="00125458" w:rsidRDefault="00125458" w:rsidP="0012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0CF59" w14:textId="77777777" w:rsidR="00125458" w:rsidRDefault="000B7B72" w:rsidP="0012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15 </w:t>
      </w:r>
      <w:r w:rsidR="00125458">
        <w:rPr>
          <w:rFonts w:ascii="Arial" w:hAnsi="Arial" w:cs="Arial"/>
          <w:sz w:val="22"/>
          <w:szCs w:val="22"/>
        </w:rPr>
        <w:t>přítomných členů vlády hlasovalo pro 15.</w:t>
      </w:r>
    </w:p>
    <w:p w14:paraId="3A6F6891" w14:textId="77777777" w:rsidR="00125458" w:rsidRDefault="00125458" w:rsidP="001254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B5758" w14:textId="77777777" w:rsidR="00125458" w:rsidRDefault="00125458" w:rsidP="001254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2AE8C" w14:textId="77777777" w:rsidR="00BD0776" w:rsidRPr="00125458" w:rsidRDefault="00BD0776" w:rsidP="001254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F1A0F" w14:textId="77777777" w:rsidR="005B3145" w:rsidRDefault="00F76A5A" w:rsidP="00F76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zřízení Výboru pro kybernetickou bezpečnost Bezpečnostní rady státu</w:t>
      </w:r>
    </w:p>
    <w:p w14:paraId="1EE78C31" w14:textId="77777777" w:rsidR="00F76A5A" w:rsidRDefault="00F76A5A" w:rsidP="00F76A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486/17</w:t>
      </w:r>
    </w:p>
    <w:p w14:paraId="33F9E601" w14:textId="77777777" w:rsidR="00F76A5A" w:rsidRDefault="00F76A5A" w:rsidP="00F76A5A">
      <w:pPr>
        <w:ind w:left="708" w:hanging="708"/>
        <w:rPr>
          <w:rFonts w:ascii="Arial" w:hAnsi="Arial" w:cs="Arial"/>
          <w:sz w:val="22"/>
          <w:szCs w:val="22"/>
        </w:rPr>
      </w:pPr>
    </w:p>
    <w:p w14:paraId="14F982AB" w14:textId="77777777" w:rsidR="00F76A5A" w:rsidRDefault="00F76A5A" w:rsidP="00F7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vládním zmocněncem pro oblast kybernetické bezpečnosti a přijala</w:t>
      </w:r>
    </w:p>
    <w:p w14:paraId="4316867B" w14:textId="77777777" w:rsidR="00F76A5A" w:rsidRDefault="00F76A5A" w:rsidP="00F7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5231E48A" w14:textId="77777777" w:rsidR="00F76A5A" w:rsidRDefault="00F76A5A" w:rsidP="00F7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96363" w14:textId="77777777" w:rsidR="00F76A5A" w:rsidRDefault="00F76A5A" w:rsidP="00F7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06C453" w14:textId="77777777" w:rsidR="00F76A5A" w:rsidRDefault="00F76A5A" w:rsidP="00F7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68B8D" w14:textId="77777777" w:rsidR="00564FC6" w:rsidRDefault="00564FC6" w:rsidP="00F7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4938A" w14:textId="77777777" w:rsidR="00F76A5A" w:rsidRPr="00F76A5A" w:rsidRDefault="00F76A5A" w:rsidP="00F76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CDD83" w14:textId="77777777" w:rsidR="005B3145" w:rsidRDefault="00FF13C3" w:rsidP="00FF13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Jmenování předsedy a členů Rady Českého telekomunikačního úřadu</w:t>
      </w:r>
    </w:p>
    <w:p w14:paraId="432AD643" w14:textId="77777777" w:rsidR="00FF13C3" w:rsidRDefault="00FF13C3" w:rsidP="00FF13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502/17</w:t>
      </w:r>
    </w:p>
    <w:p w14:paraId="5D6AA2DA" w14:textId="77777777" w:rsidR="00FF13C3" w:rsidRDefault="00FF13C3" w:rsidP="00FF13C3">
      <w:pPr>
        <w:ind w:left="708" w:hanging="708"/>
        <w:rPr>
          <w:rFonts w:ascii="Arial" w:hAnsi="Arial" w:cs="Arial"/>
          <w:sz w:val="22"/>
          <w:szCs w:val="22"/>
        </w:rPr>
      </w:pPr>
    </w:p>
    <w:p w14:paraId="5EF66F38" w14:textId="77777777" w:rsidR="00FF13C3" w:rsidRDefault="00FF13C3" w:rsidP="00FF1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F159202" w14:textId="77777777" w:rsidR="00FF13C3" w:rsidRDefault="00FF13C3" w:rsidP="00FF1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698F2852" w14:textId="77777777" w:rsidR="00FF13C3" w:rsidRDefault="00FF13C3" w:rsidP="00FF1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ACA93" w14:textId="77777777" w:rsidR="00FF13C3" w:rsidRDefault="00FF13C3" w:rsidP="00FF1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0A3BC0" w14:textId="77777777" w:rsidR="00FF13C3" w:rsidRDefault="00FF13C3" w:rsidP="00FF1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30021" w14:textId="77777777" w:rsidR="00FF13C3" w:rsidRDefault="00FF13C3" w:rsidP="00FF1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proje</w:t>
      </w:r>
      <w:r w:rsidR="00815068">
        <w:rPr>
          <w:rFonts w:ascii="Arial" w:hAnsi="Arial" w:cs="Arial"/>
          <w:sz w:val="22"/>
          <w:szCs w:val="22"/>
        </w:rPr>
        <w:t>dnávání se zúčastnili J. Chomyn</w:t>
      </w:r>
      <w:r>
        <w:rPr>
          <w:rFonts w:ascii="Arial" w:hAnsi="Arial" w:cs="Arial"/>
          <w:sz w:val="22"/>
          <w:szCs w:val="22"/>
        </w:rPr>
        <w:t xml:space="preserve"> a J. Novák.</w:t>
      </w:r>
    </w:p>
    <w:p w14:paraId="0448C17E" w14:textId="77777777" w:rsidR="00FF13C3" w:rsidRDefault="00FF13C3" w:rsidP="00FF1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3A788" w14:textId="77777777" w:rsidR="00FF13C3" w:rsidRDefault="00FF13C3" w:rsidP="00FF1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F056B" w14:textId="77777777" w:rsidR="00564FC6" w:rsidRPr="00FF13C3" w:rsidRDefault="00564FC6" w:rsidP="00FF1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F9AD5" w14:textId="77777777" w:rsidR="005B3145" w:rsidRDefault="0057293F" w:rsidP="005729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práce a sociálních věcí a vyhlášení výběrového řízení na služební místo státního tajemníka v Ministerstvu práce a sociálních věcí</w:t>
      </w:r>
    </w:p>
    <w:p w14:paraId="1B93C9BA" w14:textId="77777777" w:rsidR="0057293F" w:rsidRDefault="0057293F" w:rsidP="005729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503/17</w:t>
      </w:r>
    </w:p>
    <w:p w14:paraId="0FAEB13A" w14:textId="77777777" w:rsidR="0057293F" w:rsidRDefault="0057293F" w:rsidP="0057293F">
      <w:pPr>
        <w:ind w:left="708" w:hanging="708"/>
        <w:rPr>
          <w:rFonts w:ascii="Arial" w:hAnsi="Arial" w:cs="Arial"/>
          <w:sz w:val="22"/>
          <w:szCs w:val="22"/>
        </w:rPr>
      </w:pPr>
    </w:p>
    <w:p w14:paraId="3BD1AA94" w14:textId="77777777" w:rsidR="0057293F" w:rsidRDefault="0057293F" w:rsidP="00572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589C58E" w14:textId="77777777" w:rsidR="0057293F" w:rsidRDefault="0057293F" w:rsidP="00572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362.</w:t>
      </w:r>
    </w:p>
    <w:p w14:paraId="416CD7F7" w14:textId="77777777" w:rsidR="0057293F" w:rsidRDefault="0057293F" w:rsidP="00572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5F07B" w14:textId="77777777" w:rsidR="0057293F" w:rsidRDefault="0057293F" w:rsidP="00572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0758AF" w14:textId="77777777" w:rsidR="0057293F" w:rsidRDefault="0057293F" w:rsidP="00572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1D551" w14:textId="77777777" w:rsidR="005B3145" w:rsidRDefault="005B3145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7AC1508D" w14:textId="77777777" w:rsidR="003E4BF5" w:rsidRDefault="003E4BF5" w:rsidP="003E4BF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53C200A" w14:textId="77777777" w:rsidR="003E4BF5" w:rsidRDefault="003E4BF5" w:rsidP="003E4BF5">
      <w:pPr>
        <w:rPr>
          <w:rFonts w:ascii="Arial" w:hAnsi="Arial" w:cs="Arial"/>
          <w:sz w:val="22"/>
          <w:szCs w:val="22"/>
        </w:rPr>
      </w:pPr>
    </w:p>
    <w:p w14:paraId="4EA61259" w14:textId="77777777" w:rsidR="003E4BF5" w:rsidRDefault="003E4BF5" w:rsidP="003E4BF5">
      <w:pPr>
        <w:keepNext/>
        <w:keepLines/>
        <w:rPr>
          <w:rFonts w:ascii="Arial" w:hAnsi="Arial" w:cs="Arial"/>
          <w:sz w:val="22"/>
          <w:szCs w:val="22"/>
        </w:rPr>
      </w:pPr>
    </w:p>
    <w:p w14:paraId="541ABDB1" w14:textId="77777777" w:rsidR="003E4BF5" w:rsidRDefault="003E4BF5" w:rsidP="003E4BF5">
      <w:pPr>
        <w:rPr>
          <w:rFonts w:ascii="Arial" w:hAnsi="Arial" w:cs="Arial"/>
          <w:sz w:val="22"/>
          <w:szCs w:val="22"/>
        </w:rPr>
      </w:pPr>
    </w:p>
    <w:p w14:paraId="20EC1595" w14:textId="77777777" w:rsidR="003E4BF5" w:rsidRDefault="003E4BF5" w:rsidP="003E4BF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C04A649" w14:textId="77777777" w:rsidR="003E4BF5" w:rsidRDefault="003E4BF5" w:rsidP="003E4BF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96BF7FD" w14:textId="77777777" w:rsidR="003E4BF5" w:rsidRPr="00564FC6" w:rsidRDefault="003E4BF5" w:rsidP="003E4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České republiky v roce 2016 a predikce na další období </w:t>
      </w:r>
      <w:r w:rsidRPr="00564FC6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3E158AF7" w14:textId="77777777" w:rsidR="003E4BF5" w:rsidRDefault="003E4BF5" w:rsidP="003E4B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467/17</w:t>
      </w:r>
    </w:p>
    <w:p w14:paraId="5B80E87D" w14:textId="77777777" w:rsidR="00564FC6" w:rsidRPr="003E4BF5" w:rsidRDefault="00564FC6" w:rsidP="003E4BF5">
      <w:pPr>
        <w:ind w:left="708" w:hanging="708"/>
        <w:rPr>
          <w:rFonts w:ascii="Arial" w:hAnsi="Arial" w:cs="Arial"/>
          <w:sz w:val="22"/>
          <w:szCs w:val="22"/>
        </w:rPr>
      </w:pPr>
    </w:p>
    <w:p w14:paraId="7B63FD8A" w14:textId="77777777" w:rsidR="005B3145" w:rsidRPr="00564FC6" w:rsidRDefault="002C2C37" w:rsidP="002C2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Harmonogram dopracování Metodiky hodnocení výzkumných organizací a hodnocení programů účelové podpory výzkumu, vývoje a inovací pro kompletní hodnocení segmentu vysokých škol </w:t>
      </w:r>
      <w:r w:rsidRPr="00564FC6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46029A2F" w14:textId="77777777" w:rsidR="002C2C37" w:rsidRDefault="002C2C37" w:rsidP="002C2C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472/17</w:t>
      </w:r>
    </w:p>
    <w:p w14:paraId="6CE1CB12" w14:textId="77777777" w:rsidR="00BD0776" w:rsidRPr="002C2C37" w:rsidRDefault="00BD0776" w:rsidP="00A153E6">
      <w:pPr>
        <w:rPr>
          <w:rFonts w:ascii="Arial" w:hAnsi="Arial" w:cs="Arial"/>
          <w:sz w:val="22"/>
          <w:szCs w:val="22"/>
        </w:rPr>
      </w:pPr>
    </w:p>
    <w:p w14:paraId="2D38751D" w14:textId="77777777" w:rsidR="005B3145" w:rsidRPr="00564FC6" w:rsidRDefault="00983F40" w:rsidP="00983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pro výzkum, vývoj a inovace za rok 2016 </w:t>
      </w:r>
      <w:r w:rsidRPr="00564FC6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69F1B1E0" w14:textId="77777777" w:rsidR="00983F40" w:rsidRDefault="00983F40" w:rsidP="00983F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464/17</w:t>
      </w:r>
    </w:p>
    <w:p w14:paraId="7841BE21" w14:textId="77777777" w:rsidR="00564FC6" w:rsidRPr="00983F40" w:rsidRDefault="00564FC6" w:rsidP="00983F40">
      <w:pPr>
        <w:ind w:left="708" w:hanging="708"/>
        <w:rPr>
          <w:rFonts w:ascii="Arial" w:hAnsi="Arial" w:cs="Arial"/>
          <w:sz w:val="22"/>
          <w:szCs w:val="22"/>
        </w:rPr>
      </w:pPr>
    </w:p>
    <w:p w14:paraId="0D27FD70" w14:textId="77777777" w:rsidR="005B3145" w:rsidRPr="00564FC6" w:rsidRDefault="000904BF" w:rsidP="000904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na Asanační a rekultivační opatření ve vojenských újezdech v roce 2017 na základě § 11 zákona č. 134/2016 Sb., </w:t>
      </w:r>
      <w:r w:rsidR="00564FC6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o zadávání veřejných zakázek, ve znění pozdějších předpisů </w:t>
      </w:r>
      <w:r w:rsidRPr="00564FC6">
        <w:rPr>
          <w:rFonts w:ascii="Arial" w:hAnsi="Arial" w:cs="Arial"/>
          <w:sz w:val="22"/>
          <w:szCs w:val="22"/>
        </w:rPr>
        <w:t>(předložil ministr obrany)</w:t>
      </w:r>
    </w:p>
    <w:p w14:paraId="5232787E" w14:textId="77777777" w:rsidR="000904BF" w:rsidRDefault="000904BF" w:rsidP="000904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458/17</w:t>
      </w:r>
    </w:p>
    <w:p w14:paraId="75456C90" w14:textId="77777777" w:rsidR="00564FC6" w:rsidRPr="000904BF" w:rsidRDefault="00564FC6" w:rsidP="000904BF">
      <w:pPr>
        <w:ind w:left="708" w:hanging="708"/>
        <w:rPr>
          <w:rFonts w:ascii="Arial" w:hAnsi="Arial" w:cs="Arial"/>
          <w:sz w:val="22"/>
          <w:szCs w:val="22"/>
        </w:rPr>
      </w:pPr>
    </w:p>
    <w:p w14:paraId="0362B4A5" w14:textId="77777777" w:rsidR="005B3145" w:rsidRPr="00564FC6" w:rsidRDefault="00B91163" w:rsidP="00B91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T-72 M4CZ - opravy a udržování, zadávaná s využitím obecné výjimky ze zákona č. 134/2016 Sb., o zadávání veřejných zakázek </w:t>
      </w:r>
      <w:r w:rsidRPr="00564FC6">
        <w:rPr>
          <w:rFonts w:ascii="Arial" w:hAnsi="Arial" w:cs="Arial"/>
          <w:sz w:val="22"/>
          <w:szCs w:val="22"/>
        </w:rPr>
        <w:t>(předložil ministr obrany)</w:t>
      </w:r>
    </w:p>
    <w:p w14:paraId="7CB8D9CE" w14:textId="77777777" w:rsidR="00B91163" w:rsidRDefault="00B91163" w:rsidP="00B911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459/17</w:t>
      </w:r>
    </w:p>
    <w:p w14:paraId="5A88B90F" w14:textId="77777777" w:rsidR="00564FC6" w:rsidRPr="00B91163" w:rsidRDefault="00564FC6" w:rsidP="00B91163">
      <w:pPr>
        <w:ind w:left="708" w:hanging="708"/>
        <w:rPr>
          <w:rFonts w:ascii="Arial" w:hAnsi="Arial" w:cs="Arial"/>
          <w:sz w:val="22"/>
          <w:szCs w:val="22"/>
        </w:rPr>
      </w:pPr>
    </w:p>
    <w:p w14:paraId="4A304CCA" w14:textId="77777777" w:rsidR="005B3145" w:rsidRPr="00564FC6" w:rsidRDefault="009E5B29" w:rsidP="009E5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Modulární bojový komplet - MBK a Výcvikový set </w:t>
      </w:r>
      <w:r w:rsidR="00A153E6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MBK </w:t>
      </w:r>
      <w:r w:rsidR="00A153E6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nákup</w:t>
      </w:r>
      <w:r w:rsidR="00A153E6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zadávaná s využitím obecné výjimky podle § 29 písm. s) zákona č. 134/2016 Sb., o zadávání veřejných zakázek </w:t>
      </w:r>
      <w:r w:rsidRPr="00564FC6">
        <w:rPr>
          <w:rFonts w:ascii="Arial" w:hAnsi="Arial" w:cs="Arial"/>
          <w:sz w:val="22"/>
          <w:szCs w:val="22"/>
        </w:rPr>
        <w:t>(předložil ministr obrany)</w:t>
      </w:r>
    </w:p>
    <w:p w14:paraId="39FEC124" w14:textId="77777777" w:rsidR="009E5B29" w:rsidRPr="009E5B29" w:rsidRDefault="009E5B29" w:rsidP="009E5B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460/17</w:t>
      </w:r>
    </w:p>
    <w:p w14:paraId="7D446129" w14:textId="77777777" w:rsidR="00A57837" w:rsidRDefault="00A57837" w:rsidP="00B664EB">
      <w:pPr>
        <w:rPr>
          <w:rFonts w:ascii="Arial" w:hAnsi="Arial" w:cs="Arial"/>
          <w:sz w:val="22"/>
          <w:szCs w:val="22"/>
        </w:rPr>
      </w:pPr>
    </w:p>
    <w:p w14:paraId="43504EFE" w14:textId="77777777" w:rsidR="000B7B72" w:rsidRDefault="000B7B72" w:rsidP="00B664EB">
      <w:pPr>
        <w:rPr>
          <w:rFonts w:ascii="Arial" w:hAnsi="Arial" w:cs="Arial"/>
          <w:sz w:val="22"/>
          <w:szCs w:val="22"/>
        </w:rPr>
      </w:pPr>
    </w:p>
    <w:p w14:paraId="7AF32BBB" w14:textId="77777777" w:rsidR="000B7B72" w:rsidRDefault="000B7B72" w:rsidP="00B664EB">
      <w:pPr>
        <w:rPr>
          <w:rFonts w:ascii="Arial" w:hAnsi="Arial" w:cs="Arial"/>
          <w:sz w:val="22"/>
          <w:szCs w:val="22"/>
        </w:rPr>
      </w:pPr>
    </w:p>
    <w:p w14:paraId="5DE18D62" w14:textId="77777777" w:rsidR="000B7B72" w:rsidRDefault="000B7B72" w:rsidP="00B664EB">
      <w:pPr>
        <w:rPr>
          <w:rFonts w:ascii="Arial" w:hAnsi="Arial" w:cs="Arial"/>
          <w:sz w:val="22"/>
          <w:szCs w:val="22"/>
        </w:rPr>
      </w:pPr>
    </w:p>
    <w:p w14:paraId="30F9CA89" w14:textId="77777777" w:rsidR="00A57837" w:rsidRDefault="00564FC6" w:rsidP="00A578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153E6">
        <w:rPr>
          <w:rFonts w:ascii="Arial" w:hAnsi="Arial" w:cs="Arial"/>
          <w:sz w:val="22"/>
          <w:szCs w:val="22"/>
        </w:rPr>
        <w:t xml:space="preserve">, v. r. </w:t>
      </w:r>
    </w:p>
    <w:p w14:paraId="79DBACC1" w14:textId="77777777" w:rsidR="00A57837" w:rsidRDefault="00A57837" w:rsidP="00A578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B7F50C9" w14:textId="77777777" w:rsidR="00A57837" w:rsidRDefault="00A57837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5E4B25C8" w14:textId="77777777" w:rsidR="00A57837" w:rsidRDefault="00A57837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03F53FC1" w14:textId="77777777" w:rsidR="00A57837" w:rsidRDefault="00A57837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729B7746" w14:textId="77777777" w:rsidR="00A57837" w:rsidRDefault="00A57837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513BA00E" w14:textId="77777777" w:rsidR="00564FC6" w:rsidRDefault="00564FC6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77781B04" w14:textId="77777777" w:rsidR="00564FC6" w:rsidRDefault="00564FC6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55B151CD" w14:textId="77777777" w:rsidR="00564FC6" w:rsidRDefault="00564FC6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0E9C0E4D" w14:textId="77777777" w:rsidR="00564FC6" w:rsidRDefault="00564FC6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13DD57DF" w14:textId="77777777" w:rsidR="00BD0776" w:rsidRDefault="00BD0776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2D80CCD2" w14:textId="77777777" w:rsidR="000B7B72" w:rsidRDefault="000B7B72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413E60B7" w14:textId="77777777" w:rsidR="00A57837" w:rsidRDefault="00A57837" w:rsidP="00A57837">
      <w:pPr>
        <w:keepNext/>
        <w:keepLines/>
        <w:rPr>
          <w:rFonts w:ascii="Arial" w:hAnsi="Arial" w:cs="Arial"/>
          <w:sz w:val="22"/>
          <w:szCs w:val="22"/>
        </w:rPr>
      </w:pPr>
    </w:p>
    <w:p w14:paraId="111130D0" w14:textId="77777777" w:rsidR="00A57837" w:rsidRPr="00F13A68" w:rsidRDefault="00564FC6" w:rsidP="00A5783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A57837">
        <w:rPr>
          <w:rFonts w:ascii="Arial" w:hAnsi="Arial" w:cs="Arial"/>
          <w:sz w:val="22"/>
          <w:szCs w:val="22"/>
        </w:rPr>
        <w:t xml:space="preserve">:  </w:t>
      </w:r>
      <w:bookmarkStart w:id="34" w:name="Zapsal"/>
      <w:bookmarkEnd w:id="34"/>
      <w:r w:rsidR="00A57837">
        <w:rPr>
          <w:rFonts w:ascii="Arial" w:hAnsi="Arial" w:cs="Arial"/>
          <w:sz w:val="22"/>
          <w:szCs w:val="22"/>
        </w:rPr>
        <w:t>JUDr. Richard Ulman</w:t>
      </w:r>
    </w:p>
    <w:sectPr w:rsidR="00A57837" w:rsidRPr="00F13A68" w:rsidSect="005B31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E315D" w14:textId="77777777" w:rsidR="00760A15" w:rsidRDefault="00760A15" w:rsidP="00E9542B">
      <w:r>
        <w:separator/>
      </w:r>
    </w:p>
  </w:endnote>
  <w:endnote w:type="continuationSeparator" w:id="0">
    <w:p w14:paraId="73788D45" w14:textId="77777777" w:rsidR="00760A15" w:rsidRDefault="00760A1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3B2B5" w14:textId="77777777" w:rsidR="005B3145" w:rsidRDefault="005B3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6166B" w14:textId="77777777" w:rsidR="009A59D4" w:rsidRPr="004A2616" w:rsidRDefault="009A59D4" w:rsidP="004A2616">
    <w:pPr>
      <w:pStyle w:val="Footer"/>
      <w:jc w:val="center"/>
      <w:rPr>
        <w:rFonts w:ascii="Arial" w:hAnsi="Arial" w:cs="Arial"/>
        <w:sz w:val="22"/>
        <w:szCs w:val="22"/>
      </w:rPr>
    </w:pPr>
    <w:r w:rsidRPr="004A2616">
      <w:rPr>
        <w:rFonts w:ascii="Arial" w:hAnsi="Arial" w:cs="Arial"/>
        <w:sz w:val="22"/>
        <w:szCs w:val="22"/>
      </w:rPr>
      <w:t xml:space="preserve">Stránka </w:t>
    </w:r>
    <w:r w:rsidRPr="004A2616">
      <w:rPr>
        <w:rFonts w:ascii="Arial" w:hAnsi="Arial" w:cs="Arial"/>
        <w:bCs/>
        <w:sz w:val="22"/>
        <w:szCs w:val="22"/>
      </w:rPr>
      <w:fldChar w:fldCharType="begin"/>
    </w:r>
    <w:r w:rsidRPr="004A2616">
      <w:rPr>
        <w:rFonts w:ascii="Arial" w:hAnsi="Arial" w:cs="Arial"/>
        <w:bCs/>
        <w:sz w:val="22"/>
        <w:szCs w:val="22"/>
      </w:rPr>
      <w:instrText>PAGE</w:instrText>
    </w:r>
    <w:r w:rsidRPr="004A2616">
      <w:rPr>
        <w:rFonts w:ascii="Arial" w:hAnsi="Arial" w:cs="Arial"/>
        <w:bCs/>
        <w:sz w:val="22"/>
        <w:szCs w:val="22"/>
      </w:rPr>
      <w:fldChar w:fldCharType="separate"/>
    </w:r>
    <w:r w:rsidR="00654D9D">
      <w:rPr>
        <w:rFonts w:ascii="Arial" w:hAnsi="Arial" w:cs="Arial"/>
        <w:bCs/>
        <w:noProof/>
        <w:sz w:val="22"/>
        <w:szCs w:val="22"/>
      </w:rPr>
      <w:t>7</w:t>
    </w:r>
    <w:r w:rsidRPr="004A2616">
      <w:rPr>
        <w:rFonts w:ascii="Arial" w:hAnsi="Arial" w:cs="Arial"/>
        <w:bCs/>
        <w:sz w:val="22"/>
        <w:szCs w:val="22"/>
      </w:rPr>
      <w:fldChar w:fldCharType="end"/>
    </w:r>
    <w:r w:rsidRPr="004A2616">
      <w:rPr>
        <w:rFonts w:ascii="Arial" w:hAnsi="Arial" w:cs="Arial"/>
        <w:sz w:val="22"/>
        <w:szCs w:val="22"/>
      </w:rPr>
      <w:t xml:space="preserve"> (celkem </w:t>
    </w:r>
    <w:r w:rsidRPr="004A2616">
      <w:rPr>
        <w:rFonts w:ascii="Arial" w:hAnsi="Arial" w:cs="Arial"/>
        <w:bCs/>
        <w:sz w:val="22"/>
        <w:szCs w:val="22"/>
      </w:rPr>
      <w:fldChar w:fldCharType="begin"/>
    </w:r>
    <w:r w:rsidRPr="004A2616">
      <w:rPr>
        <w:rFonts w:ascii="Arial" w:hAnsi="Arial" w:cs="Arial"/>
        <w:bCs/>
        <w:sz w:val="22"/>
        <w:szCs w:val="22"/>
      </w:rPr>
      <w:instrText>NUMPAGES</w:instrText>
    </w:r>
    <w:r w:rsidRPr="004A2616">
      <w:rPr>
        <w:rFonts w:ascii="Arial" w:hAnsi="Arial" w:cs="Arial"/>
        <w:bCs/>
        <w:sz w:val="22"/>
        <w:szCs w:val="22"/>
      </w:rPr>
      <w:fldChar w:fldCharType="separate"/>
    </w:r>
    <w:r w:rsidR="00654D9D">
      <w:rPr>
        <w:rFonts w:ascii="Arial" w:hAnsi="Arial" w:cs="Arial"/>
        <w:bCs/>
        <w:noProof/>
        <w:sz w:val="22"/>
        <w:szCs w:val="22"/>
      </w:rPr>
      <w:t>7</w:t>
    </w:r>
    <w:r w:rsidRPr="004A2616">
      <w:rPr>
        <w:rFonts w:ascii="Arial" w:hAnsi="Arial" w:cs="Arial"/>
        <w:bCs/>
        <w:sz w:val="22"/>
        <w:szCs w:val="22"/>
      </w:rPr>
      <w:fldChar w:fldCharType="end"/>
    </w:r>
    <w:r w:rsidRPr="004A2616">
      <w:rPr>
        <w:rFonts w:ascii="Arial" w:hAnsi="Arial" w:cs="Arial"/>
        <w:bCs/>
        <w:sz w:val="22"/>
        <w:szCs w:val="22"/>
      </w:rPr>
      <w:t>)</w:t>
    </w:r>
  </w:p>
  <w:p w14:paraId="4766B3AE" w14:textId="77777777" w:rsidR="009A59D4" w:rsidRPr="004A2616" w:rsidRDefault="004A2616" w:rsidP="004A2616">
    <w:pPr>
      <w:pStyle w:val="Footer"/>
      <w:jc w:val="center"/>
      <w:rPr>
        <w:rFonts w:ascii="Arial" w:hAnsi="Arial" w:cs="Arial"/>
        <w:color w:val="FF0000"/>
        <w:sz w:val="18"/>
      </w:rPr>
    </w:pPr>
    <w:r w:rsidRPr="004A261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6A9CA" w14:textId="77777777" w:rsidR="005B3145" w:rsidRPr="004A2616" w:rsidRDefault="004A2616" w:rsidP="004A2616">
    <w:pPr>
      <w:pStyle w:val="Footer"/>
      <w:jc w:val="center"/>
      <w:rPr>
        <w:rFonts w:ascii="Arial" w:hAnsi="Arial" w:cs="Arial"/>
        <w:color w:val="FF0000"/>
        <w:sz w:val="18"/>
      </w:rPr>
    </w:pPr>
    <w:r w:rsidRPr="004A261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4E797" w14:textId="77777777" w:rsidR="00760A15" w:rsidRDefault="00760A15" w:rsidP="00E9542B">
      <w:r>
        <w:separator/>
      </w:r>
    </w:p>
  </w:footnote>
  <w:footnote w:type="continuationSeparator" w:id="0">
    <w:p w14:paraId="38093DD2" w14:textId="77777777" w:rsidR="00760A15" w:rsidRDefault="00760A1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7CBB2" w14:textId="77777777" w:rsidR="005B3145" w:rsidRDefault="005B3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8811B" w14:textId="77777777" w:rsidR="005B3145" w:rsidRPr="005B3145" w:rsidRDefault="005B3145" w:rsidP="005B3145">
    <w:pPr>
      <w:pStyle w:val="Header"/>
      <w:jc w:val="center"/>
      <w:rPr>
        <w:rFonts w:ascii="Arial" w:hAnsi="Arial" w:cs="Arial"/>
        <w:color w:val="808080"/>
        <w:sz w:val="20"/>
      </w:rPr>
    </w:pPr>
    <w:r w:rsidRPr="005B3145">
      <w:rPr>
        <w:rFonts w:ascii="Arial" w:hAnsi="Arial" w:cs="Arial"/>
        <w:color w:val="808080"/>
        <w:sz w:val="20"/>
      </w:rPr>
      <w:t>VLÁDA ČESKÉ REPUBLIKY</w:t>
    </w:r>
  </w:p>
  <w:p w14:paraId="139DC041" w14:textId="77777777" w:rsidR="005B3145" w:rsidRPr="005B3145" w:rsidRDefault="005B3145" w:rsidP="005B3145">
    <w:pPr>
      <w:pStyle w:val="Header"/>
      <w:jc w:val="center"/>
      <w:rPr>
        <w:rFonts w:ascii="Arial" w:hAnsi="Arial" w:cs="Arial"/>
        <w:color w:val="808080"/>
        <w:sz w:val="20"/>
      </w:rPr>
    </w:pPr>
    <w:r w:rsidRPr="005B3145">
      <w:rPr>
        <w:rFonts w:ascii="Arial" w:hAnsi="Arial" w:cs="Arial"/>
        <w:color w:val="808080"/>
        <w:sz w:val="20"/>
      </w:rPr>
      <w:t>záznam z jednání schůze ze dne 10. května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CCCF3" w14:textId="77777777" w:rsidR="005B3145" w:rsidRDefault="005B3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3FB2"/>
    <w:rsid w:val="00063C99"/>
    <w:rsid w:val="000904BF"/>
    <w:rsid w:val="000A703F"/>
    <w:rsid w:val="000B7B72"/>
    <w:rsid w:val="000C12AD"/>
    <w:rsid w:val="000F53E5"/>
    <w:rsid w:val="000F6D74"/>
    <w:rsid w:val="00116E03"/>
    <w:rsid w:val="00125458"/>
    <w:rsid w:val="00153835"/>
    <w:rsid w:val="00252509"/>
    <w:rsid w:val="00257B3B"/>
    <w:rsid w:val="00292EBC"/>
    <w:rsid w:val="002B4ABC"/>
    <w:rsid w:val="002B778F"/>
    <w:rsid w:val="002C2C37"/>
    <w:rsid w:val="002C5552"/>
    <w:rsid w:val="002C7A81"/>
    <w:rsid w:val="002D2B56"/>
    <w:rsid w:val="00316850"/>
    <w:rsid w:val="003E4BF5"/>
    <w:rsid w:val="00421868"/>
    <w:rsid w:val="00447EF9"/>
    <w:rsid w:val="00482AD8"/>
    <w:rsid w:val="004A2616"/>
    <w:rsid w:val="004D6F17"/>
    <w:rsid w:val="00532944"/>
    <w:rsid w:val="00537A2B"/>
    <w:rsid w:val="005434A4"/>
    <w:rsid w:val="00564FC6"/>
    <w:rsid w:val="0057293F"/>
    <w:rsid w:val="005730E9"/>
    <w:rsid w:val="00584E88"/>
    <w:rsid w:val="005A378F"/>
    <w:rsid w:val="005B3145"/>
    <w:rsid w:val="005B5FB2"/>
    <w:rsid w:val="005C19EE"/>
    <w:rsid w:val="006072A6"/>
    <w:rsid w:val="00610EF8"/>
    <w:rsid w:val="00654D9D"/>
    <w:rsid w:val="00671BCF"/>
    <w:rsid w:val="00676F0A"/>
    <w:rsid w:val="006A2667"/>
    <w:rsid w:val="006B0221"/>
    <w:rsid w:val="006C7E3D"/>
    <w:rsid w:val="00717640"/>
    <w:rsid w:val="007301C9"/>
    <w:rsid w:val="00740A68"/>
    <w:rsid w:val="00760A15"/>
    <w:rsid w:val="00777715"/>
    <w:rsid w:val="007B1245"/>
    <w:rsid w:val="007D56C6"/>
    <w:rsid w:val="00801C1A"/>
    <w:rsid w:val="00815068"/>
    <w:rsid w:val="00866074"/>
    <w:rsid w:val="00887960"/>
    <w:rsid w:val="00933049"/>
    <w:rsid w:val="00983F40"/>
    <w:rsid w:val="009A59D4"/>
    <w:rsid w:val="009B250E"/>
    <w:rsid w:val="009C3702"/>
    <w:rsid w:val="009E5B29"/>
    <w:rsid w:val="009F19D2"/>
    <w:rsid w:val="00A0147B"/>
    <w:rsid w:val="00A153E6"/>
    <w:rsid w:val="00A37B47"/>
    <w:rsid w:val="00A47AF2"/>
    <w:rsid w:val="00A57837"/>
    <w:rsid w:val="00A9702B"/>
    <w:rsid w:val="00AD4C6A"/>
    <w:rsid w:val="00AE13BA"/>
    <w:rsid w:val="00B57C4D"/>
    <w:rsid w:val="00B664EB"/>
    <w:rsid w:val="00B91163"/>
    <w:rsid w:val="00BB5B9D"/>
    <w:rsid w:val="00BD0776"/>
    <w:rsid w:val="00BD7958"/>
    <w:rsid w:val="00BE2F40"/>
    <w:rsid w:val="00C04CC8"/>
    <w:rsid w:val="00C04DAA"/>
    <w:rsid w:val="00C2479B"/>
    <w:rsid w:val="00C45231"/>
    <w:rsid w:val="00C56B73"/>
    <w:rsid w:val="00C63E21"/>
    <w:rsid w:val="00C74C9A"/>
    <w:rsid w:val="00CA6A13"/>
    <w:rsid w:val="00D013FB"/>
    <w:rsid w:val="00D7271D"/>
    <w:rsid w:val="00D72C27"/>
    <w:rsid w:val="00D81039"/>
    <w:rsid w:val="00D90CE9"/>
    <w:rsid w:val="00DB16F4"/>
    <w:rsid w:val="00DC6A23"/>
    <w:rsid w:val="00E2681F"/>
    <w:rsid w:val="00E810A0"/>
    <w:rsid w:val="00E9542B"/>
    <w:rsid w:val="00EA5313"/>
    <w:rsid w:val="00F13A68"/>
    <w:rsid w:val="00F350DF"/>
    <w:rsid w:val="00F45C6D"/>
    <w:rsid w:val="00F76A5A"/>
    <w:rsid w:val="00FA2E9C"/>
    <w:rsid w:val="00FC2946"/>
    <w:rsid w:val="00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EFE1E5"/>
  <w15:chartTrackingRefBased/>
  <w15:docId w15:val="{00B64769-C86C-4055-87D0-5DD49015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15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5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2017-05-17T11:38:00Z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