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3ADB5" w14:textId="77777777" w:rsidR="00116E03" w:rsidRPr="00E9542B" w:rsidRDefault="00F802D3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0EAE1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B5BE69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20C70451" w14:textId="77777777" w:rsidTr="002B778F">
        <w:trPr>
          <w:trHeight w:val="302"/>
        </w:trPr>
        <w:tc>
          <w:tcPr>
            <w:tcW w:w="3082" w:type="dxa"/>
          </w:tcPr>
          <w:p w14:paraId="5FAA605C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63F8F07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F5EBEB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CEC272" w14:textId="77777777" w:rsidTr="002B778F">
        <w:trPr>
          <w:trHeight w:val="302"/>
        </w:trPr>
        <w:tc>
          <w:tcPr>
            <w:tcW w:w="3082" w:type="dxa"/>
          </w:tcPr>
          <w:p w14:paraId="0DFD53E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88421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85B8A1F" w14:textId="77777777" w:rsidR="00717640" w:rsidRPr="000524A8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0524A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2295/23</w:t>
            </w:r>
          </w:p>
        </w:tc>
      </w:tr>
    </w:tbl>
    <w:p w14:paraId="09065A92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53CD4DA2" w14:textId="77777777" w:rsidR="00777715" w:rsidRDefault="00777715" w:rsidP="00777715">
      <w:pPr>
        <w:rPr>
          <w:rFonts w:ascii="Arial" w:hAnsi="Arial" w:cs="Arial"/>
        </w:rPr>
      </w:pPr>
    </w:p>
    <w:p w14:paraId="06281B58" w14:textId="77777777" w:rsidR="00D013FB" w:rsidRPr="00E9542B" w:rsidRDefault="00D013FB" w:rsidP="00777715">
      <w:pPr>
        <w:rPr>
          <w:rFonts w:ascii="Arial" w:hAnsi="Arial" w:cs="Arial"/>
        </w:rPr>
      </w:pPr>
    </w:p>
    <w:p w14:paraId="4BADAA2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0647F7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A79E88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0524A8">
        <w:rPr>
          <w:rFonts w:ascii="Arial" w:hAnsi="Arial" w:cs="Arial"/>
          <w:sz w:val="22"/>
          <w:szCs w:val="22"/>
        </w:rPr>
        <w:t>15. listopadu 2023</w:t>
      </w:r>
    </w:p>
    <w:p w14:paraId="01DA015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37179D0" w14:textId="77777777" w:rsidR="00E2681F" w:rsidRDefault="000524A8" w:rsidP="000524A8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(43. schůze)</w:t>
      </w:r>
    </w:p>
    <w:p w14:paraId="535ADDEE" w14:textId="77777777" w:rsidR="000524A8" w:rsidRDefault="000524A8" w:rsidP="000524A8">
      <w:pPr>
        <w:rPr>
          <w:rFonts w:ascii="Arial" w:hAnsi="Arial" w:cs="Arial"/>
          <w:sz w:val="22"/>
          <w:szCs w:val="22"/>
        </w:rPr>
      </w:pPr>
    </w:p>
    <w:p w14:paraId="6000DB3C" w14:textId="77777777" w:rsidR="000524A8" w:rsidRDefault="000524A8" w:rsidP="000524A8">
      <w:pPr>
        <w:rPr>
          <w:rFonts w:ascii="Arial" w:hAnsi="Arial" w:cs="Arial"/>
          <w:sz w:val="22"/>
          <w:szCs w:val="22"/>
        </w:rPr>
      </w:pPr>
    </w:p>
    <w:p w14:paraId="1BE77C98" w14:textId="77777777" w:rsidR="000524A8" w:rsidRDefault="000524A8" w:rsidP="000524A8">
      <w:pPr>
        <w:rPr>
          <w:rFonts w:ascii="Arial" w:hAnsi="Arial" w:cs="Arial"/>
          <w:sz w:val="22"/>
          <w:szCs w:val="22"/>
        </w:rPr>
      </w:pPr>
    </w:p>
    <w:p w14:paraId="1AA386FF" w14:textId="77777777" w:rsidR="001C6F96" w:rsidRDefault="000524A8" w:rsidP="001C6F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Schůzi řídil </w:t>
      </w:r>
      <w:r w:rsidR="001C6F96">
        <w:rPr>
          <w:rFonts w:ascii="Arial" w:hAnsi="Arial" w:cs="Arial"/>
          <w:bCs/>
          <w:sz w:val="22"/>
          <w:szCs w:val="22"/>
        </w:rPr>
        <w:t>místopředseda vlády pro digitalizaci a ministr pro místní rozvoj.</w:t>
      </w:r>
    </w:p>
    <w:p w14:paraId="0E7EABD2" w14:textId="77777777" w:rsidR="000524A8" w:rsidRDefault="000524A8" w:rsidP="000524A8">
      <w:pPr>
        <w:rPr>
          <w:rFonts w:ascii="Arial" w:hAnsi="Arial" w:cs="Arial"/>
          <w:sz w:val="22"/>
          <w:szCs w:val="22"/>
        </w:rPr>
      </w:pPr>
    </w:p>
    <w:p w14:paraId="2C92603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06812DE4" w14:textId="77777777" w:rsidR="001C6F96" w:rsidRDefault="001C6F96" w:rsidP="00B664EB">
      <w:pPr>
        <w:rPr>
          <w:rFonts w:ascii="Arial" w:hAnsi="Arial" w:cs="Arial"/>
          <w:sz w:val="22"/>
          <w:szCs w:val="22"/>
        </w:rPr>
      </w:pPr>
    </w:p>
    <w:p w14:paraId="24CA417F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71/2013 Sb., o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podmínkách pro ocenění výsledků výzkumu, experimentálního vývoje a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inovací, ve znění pozdějších předpisů  </w:t>
      </w:r>
    </w:p>
    <w:p w14:paraId="7E3F6B6A" w14:textId="77777777" w:rsidR="000524A8" w:rsidRDefault="000524A8" w:rsidP="000524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972/23</w:t>
      </w:r>
    </w:p>
    <w:p w14:paraId="6208D03F" w14:textId="77777777" w:rsidR="000524A8" w:rsidRDefault="000524A8" w:rsidP="000524A8">
      <w:pPr>
        <w:ind w:left="708" w:hanging="708"/>
        <w:rPr>
          <w:rFonts w:ascii="Arial" w:hAnsi="Arial" w:cs="Arial"/>
          <w:sz w:val="22"/>
          <w:szCs w:val="22"/>
        </w:rPr>
      </w:pPr>
    </w:p>
    <w:p w14:paraId="0729DBC7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6BE1216E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847.</w:t>
      </w:r>
    </w:p>
    <w:p w14:paraId="36CC6562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5A3425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18F5D96" w14:textId="77777777" w:rsidR="000524A8" w:rsidRDefault="000524A8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061DC9" w14:textId="77777777" w:rsidR="001C6F96" w:rsidRDefault="001C6F96" w:rsidP="000524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156C6" w14:textId="77777777" w:rsidR="000524A8" w:rsidRPr="000524A8" w:rsidRDefault="000524A8" w:rsidP="000524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5AD0F5" w14:textId="77777777" w:rsidR="000524A8" w:rsidRDefault="00B046DB" w:rsidP="00B046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rozpočtu Státního fondu kinematografie na rok 2024 a střednědobého výhledu na léta 2025 a 2026</w:t>
      </w:r>
    </w:p>
    <w:p w14:paraId="6E0F178D" w14:textId="77777777" w:rsidR="00B046DB" w:rsidRDefault="00B046DB" w:rsidP="00B046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968/23</w:t>
      </w:r>
    </w:p>
    <w:p w14:paraId="5407602D" w14:textId="77777777" w:rsidR="00B046DB" w:rsidRDefault="00B046DB" w:rsidP="00B046DB">
      <w:pPr>
        <w:ind w:left="708" w:hanging="708"/>
        <w:rPr>
          <w:rFonts w:ascii="Arial" w:hAnsi="Arial" w:cs="Arial"/>
          <w:sz w:val="22"/>
          <w:szCs w:val="22"/>
        </w:rPr>
      </w:pPr>
    </w:p>
    <w:p w14:paraId="3A01842D" w14:textId="77777777" w:rsidR="00B046DB" w:rsidRDefault="00B046DB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738866A" w14:textId="77777777" w:rsidR="00B046DB" w:rsidRDefault="00B046DB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848.</w:t>
      </w:r>
    </w:p>
    <w:p w14:paraId="7E898910" w14:textId="77777777" w:rsidR="00B046DB" w:rsidRDefault="00B046DB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5C34FA" w14:textId="77777777" w:rsidR="00B046DB" w:rsidRDefault="00B046DB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6958EC" w14:textId="77777777" w:rsidR="00B046DB" w:rsidRDefault="00B046DB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54A8C" w14:textId="77777777" w:rsidR="001C6F96" w:rsidRDefault="001C6F96" w:rsidP="00B046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9BD85" w14:textId="77777777" w:rsidR="00B046DB" w:rsidRPr="00B046DB" w:rsidRDefault="00B046DB" w:rsidP="00B046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856EF" w14:textId="77777777" w:rsidR="000524A8" w:rsidRDefault="007006C7" w:rsidP="007006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ke kandidaturám na pořadatelství EXPO 2030 a mandátu k hlasování o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podpoře kandidatur na pořadatelství EXPO 2030</w:t>
      </w:r>
    </w:p>
    <w:p w14:paraId="7C6BCA77" w14:textId="77777777" w:rsidR="007006C7" w:rsidRDefault="007006C7" w:rsidP="007006C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989/23</w:t>
      </w:r>
    </w:p>
    <w:p w14:paraId="4E43278C" w14:textId="77777777" w:rsidR="001C6F96" w:rsidRDefault="001C6F96" w:rsidP="007006C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1510A7E" w14:textId="77777777" w:rsidR="007006C7" w:rsidRDefault="007006C7" w:rsidP="00700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jednání.</w:t>
      </w:r>
    </w:p>
    <w:p w14:paraId="1D0C3514" w14:textId="77777777" w:rsidR="007006C7" w:rsidRDefault="007006C7" w:rsidP="00700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D07AC" w14:textId="77777777" w:rsidR="001C6F96" w:rsidRDefault="001C6F96" w:rsidP="007006C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FC3ACC" w14:textId="77777777" w:rsidR="007006C7" w:rsidRPr="007006C7" w:rsidRDefault="007006C7" w:rsidP="007006C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87629" w14:textId="77777777" w:rsidR="000524A8" w:rsidRDefault="00195D4D" w:rsidP="00195D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 jmenování předsedy Českého báňského úřadu</w:t>
      </w:r>
    </w:p>
    <w:p w14:paraId="2889B267" w14:textId="77777777" w:rsidR="00195D4D" w:rsidRDefault="00195D4D" w:rsidP="00195D4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969/23</w:t>
      </w:r>
    </w:p>
    <w:p w14:paraId="458DD30A" w14:textId="77777777" w:rsidR="00195D4D" w:rsidRDefault="00195D4D" w:rsidP="00195D4D">
      <w:pPr>
        <w:ind w:left="708" w:hanging="708"/>
        <w:rPr>
          <w:rFonts w:ascii="Arial" w:hAnsi="Arial" w:cs="Arial"/>
          <w:sz w:val="22"/>
          <w:szCs w:val="22"/>
        </w:rPr>
      </w:pPr>
    </w:p>
    <w:p w14:paraId="6CE5F442" w14:textId="77777777" w:rsidR="00195D4D" w:rsidRDefault="00195D4D" w:rsidP="00195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CD868B5" w14:textId="77777777" w:rsidR="00195D4D" w:rsidRDefault="00195D4D" w:rsidP="00195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849.</w:t>
      </w:r>
    </w:p>
    <w:p w14:paraId="2535D4C7" w14:textId="77777777" w:rsidR="00195D4D" w:rsidRDefault="00195D4D" w:rsidP="00195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3094C9" w14:textId="77777777" w:rsidR="00195D4D" w:rsidRDefault="00195D4D" w:rsidP="00195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BC8A93A" w14:textId="77777777" w:rsidR="00195D4D" w:rsidRDefault="00195D4D" w:rsidP="00195D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10F77B" w14:textId="77777777" w:rsidR="00195D4D" w:rsidRDefault="00195D4D" w:rsidP="00195D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F2E242" w14:textId="77777777" w:rsidR="001C6F96" w:rsidRPr="00195D4D" w:rsidRDefault="001C6F96" w:rsidP="00195D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DEB6C5" w14:textId="77777777" w:rsidR="000524A8" w:rsidRDefault="003F4384" w:rsidP="003F4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jmenování předsedy Úřadu průmyslového vlastnictví</w:t>
      </w:r>
    </w:p>
    <w:p w14:paraId="441697A2" w14:textId="77777777" w:rsidR="003F4384" w:rsidRDefault="003F4384" w:rsidP="003F43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970/23</w:t>
      </w:r>
    </w:p>
    <w:p w14:paraId="31C3FA31" w14:textId="77777777" w:rsidR="003F4384" w:rsidRDefault="003F4384" w:rsidP="003F4384">
      <w:pPr>
        <w:ind w:left="708" w:hanging="708"/>
        <w:rPr>
          <w:rFonts w:ascii="Arial" w:hAnsi="Arial" w:cs="Arial"/>
          <w:sz w:val="22"/>
          <w:szCs w:val="22"/>
        </w:rPr>
      </w:pPr>
    </w:p>
    <w:p w14:paraId="4662098F" w14:textId="77777777" w:rsidR="003F4384" w:rsidRDefault="003F4384" w:rsidP="003F4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A159209" w14:textId="77777777" w:rsidR="003F4384" w:rsidRDefault="003F4384" w:rsidP="003F4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850.</w:t>
      </w:r>
    </w:p>
    <w:p w14:paraId="68902A00" w14:textId="77777777" w:rsidR="003F4384" w:rsidRDefault="003F4384" w:rsidP="003F4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A82DD2" w14:textId="77777777" w:rsidR="003F4384" w:rsidRDefault="003F4384" w:rsidP="003F4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7F2B9BD" w14:textId="77777777" w:rsidR="003F4384" w:rsidRDefault="003F4384" w:rsidP="003F43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CC6997" w14:textId="77777777" w:rsidR="003F4384" w:rsidRDefault="003F4384" w:rsidP="003F4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FBAF35" w14:textId="77777777" w:rsidR="001C6F96" w:rsidRPr="003F4384" w:rsidRDefault="001C6F96" w:rsidP="003F43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7D46B6" w14:textId="77777777" w:rsidR="000524A8" w:rsidRDefault="004050CF" w:rsidP="004050C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 jmenování předsedy Správy státních hmotných rezerv</w:t>
      </w:r>
    </w:p>
    <w:p w14:paraId="100EB8BE" w14:textId="77777777" w:rsidR="004050CF" w:rsidRDefault="004050CF" w:rsidP="004050C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971/23</w:t>
      </w:r>
    </w:p>
    <w:p w14:paraId="1FD217FC" w14:textId="77777777" w:rsidR="004050CF" w:rsidRDefault="004050CF" w:rsidP="004050CF">
      <w:pPr>
        <w:ind w:left="708" w:hanging="708"/>
        <w:rPr>
          <w:rFonts w:ascii="Arial" w:hAnsi="Arial" w:cs="Arial"/>
          <w:sz w:val="22"/>
          <w:szCs w:val="22"/>
        </w:rPr>
      </w:pPr>
    </w:p>
    <w:p w14:paraId="59EED28C" w14:textId="77777777" w:rsidR="004050CF" w:rsidRDefault="004050CF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A1020F2" w14:textId="77777777" w:rsidR="004050CF" w:rsidRDefault="004050CF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851.</w:t>
      </w:r>
    </w:p>
    <w:p w14:paraId="17CCC6D2" w14:textId="77777777" w:rsidR="004050CF" w:rsidRDefault="004050CF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F43723" w14:textId="77777777" w:rsidR="004050CF" w:rsidRDefault="004050CF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4F4132E" w14:textId="77777777" w:rsidR="004050CF" w:rsidRDefault="004050CF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0A0E8" w14:textId="77777777" w:rsidR="001C6F96" w:rsidRDefault="001C6F96" w:rsidP="004050C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9ABEA" w14:textId="77777777" w:rsidR="004050CF" w:rsidRPr="004050CF" w:rsidRDefault="004050CF" w:rsidP="004050C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C4FC5B" w14:textId="77777777" w:rsidR="000524A8" w:rsidRDefault="00E045B7" w:rsidP="00E045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 jmenování člena výboru Státního fondu podpory investic, zástupce Ministerstva průmyslu a obchodu</w:t>
      </w:r>
    </w:p>
    <w:p w14:paraId="671232C8" w14:textId="77777777" w:rsidR="00E045B7" w:rsidRDefault="00E045B7" w:rsidP="00E045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967/23</w:t>
      </w:r>
    </w:p>
    <w:p w14:paraId="40330915" w14:textId="77777777" w:rsidR="00E045B7" w:rsidRDefault="00E045B7" w:rsidP="00E045B7">
      <w:pPr>
        <w:ind w:left="708" w:hanging="708"/>
        <w:rPr>
          <w:rFonts w:ascii="Arial" w:hAnsi="Arial" w:cs="Arial"/>
          <w:sz w:val="22"/>
          <w:szCs w:val="22"/>
        </w:rPr>
      </w:pPr>
    </w:p>
    <w:p w14:paraId="00F05016" w14:textId="77777777" w:rsidR="00E045B7" w:rsidRDefault="00E045B7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pro digitalizaci a</w:t>
      </w:r>
      <w:r w:rsidR="001C6F9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1E3D0D39" w14:textId="77777777" w:rsidR="00E045B7" w:rsidRDefault="00E045B7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852.</w:t>
      </w:r>
    </w:p>
    <w:p w14:paraId="27310426" w14:textId="77777777" w:rsidR="00E045B7" w:rsidRDefault="00E045B7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8ECE0" w14:textId="77777777" w:rsidR="00E045B7" w:rsidRDefault="00E045B7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241F03" w14:textId="77777777" w:rsidR="00E045B7" w:rsidRDefault="00E045B7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678D1" w14:textId="77777777" w:rsidR="001C6F96" w:rsidRDefault="001C6F96" w:rsidP="00E045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15A707" w14:textId="77777777" w:rsidR="00E045B7" w:rsidRPr="00E045B7" w:rsidRDefault="00E045B7" w:rsidP="00E045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B5A978" w14:textId="77777777" w:rsidR="000524A8" w:rsidRDefault="00A96BCB" w:rsidP="00A96BC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2024</w:t>
      </w:r>
    </w:p>
    <w:p w14:paraId="3E3354CF" w14:textId="77777777" w:rsidR="00A96BCB" w:rsidRDefault="00A96BCB" w:rsidP="00A96BC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988/23</w:t>
      </w:r>
    </w:p>
    <w:p w14:paraId="5249588C" w14:textId="77777777" w:rsidR="00A96BCB" w:rsidRDefault="00A96BCB" w:rsidP="00A96BCB">
      <w:pPr>
        <w:ind w:left="708" w:hanging="708"/>
        <w:rPr>
          <w:rFonts w:ascii="Arial" w:hAnsi="Arial" w:cs="Arial"/>
          <w:sz w:val="22"/>
          <w:szCs w:val="22"/>
        </w:rPr>
      </w:pPr>
    </w:p>
    <w:p w14:paraId="62D6DA69" w14:textId="77777777" w:rsidR="00A96BCB" w:rsidRDefault="00A96BCB" w:rsidP="00A96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6785C908" w14:textId="77777777" w:rsidR="00A96BCB" w:rsidRDefault="00A96BCB" w:rsidP="00A96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853.</w:t>
      </w:r>
    </w:p>
    <w:p w14:paraId="127E1E69" w14:textId="77777777" w:rsidR="00A96BCB" w:rsidRDefault="00A96BCB" w:rsidP="00A96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616835" w14:textId="77777777" w:rsidR="00A96BCB" w:rsidRDefault="00A96BCB" w:rsidP="00A96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E7665D" w14:textId="77777777" w:rsidR="00A96BCB" w:rsidRDefault="00A96BCB" w:rsidP="00A96BC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4EBE98" w14:textId="77777777" w:rsidR="00A96BCB" w:rsidRDefault="00A96BCB" w:rsidP="00A96B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F2D1FE" w14:textId="77777777" w:rsidR="001C6F96" w:rsidRPr="00A96BCB" w:rsidRDefault="001C6F96" w:rsidP="00A96BC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ED204" w14:textId="77777777" w:rsidR="000524A8" w:rsidRDefault="008D7244" w:rsidP="008D72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Poskytnutí peněžních prostředků spojených s účastí České republiky v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Registru škod způsobených agresí Ruska proti Ukrajině</w:t>
      </w:r>
    </w:p>
    <w:p w14:paraId="157BCE01" w14:textId="77777777" w:rsidR="008D7244" w:rsidRDefault="008D7244" w:rsidP="008D72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990/23</w:t>
      </w:r>
    </w:p>
    <w:p w14:paraId="499ABB3A" w14:textId="77777777" w:rsidR="008D7244" w:rsidRDefault="008D7244" w:rsidP="008D7244">
      <w:pPr>
        <w:ind w:left="708" w:hanging="708"/>
        <w:rPr>
          <w:rFonts w:ascii="Arial" w:hAnsi="Arial" w:cs="Arial"/>
          <w:sz w:val="22"/>
          <w:szCs w:val="22"/>
        </w:rPr>
      </w:pPr>
    </w:p>
    <w:p w14:paraId="500D891E" w14:textId="77777777" w:rsidR="008D7244" w:rsidRDefault="008D7244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2523710" w14:textId="77777777" w:rsidR="008D7244" w:rsidRDefault="008D7244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854.</w:t>
      </w:r>
    </w:p>
    <w:p w14:paraId="1717419F" w14:textId="77777777" w:rsidR="008D7244" w:rsidRDefault="008D7244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D3E4F" w14:textId="77777777" w:rsidR="008D7244" w:rsidRDefault="008D7244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8C5CD4" w14:textId="77777777" w:rsidR="008D7244" w:rsidRDefault="008D7244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1FBDE" w14:textId="77777777" w:rsidR="001C6F96" w:rsidRDefault="001C6F96" w:rsidP="008D72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B85F19" w14:textId="77777777" w:rsidR="008D7244" w:rsidRPr="008D7244" w:rsidRDefault="008D7244" w:rsidP="008D72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507B1" w14:textId="77777777" w:rsidR="000524A8" w:rsidRDefault="00CF3D8F" w:rsidP="00CF3D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Změna skupiny grantových projektů Grantové projekty excelence v základním výzkumu EXPRO</w:t>
      </w:r>
    </w:p>
    <w:p w14:paraId="16A4E154" w14:textId="77777777" w:rsidR="00CF3D8F" w:rsidRDefault="00CF3D8F" w:rsidP="00CF3D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982/23</w:t>
      </w:r>
    </w:p>
    <w:p w14:paraId="4E6506B1" w14:textId="77777777" w:rsidR="00CF3D8F" w:rsidRDefault="00CF3D8F" w:rsidP="00CF3D8F">
      <w:pPr>
        <w:ind w:left="708" w:hanging="708"/>
        <w:rPr>
          <w:rFonts w:ascii="Arial" w:hAnsi="Arial" w:cs="Arial"/>
          <w:sz w:val="22"/>
          <w:szCs w:val="22"/>
        </w:rPr>
      </w:pPr>
    </w:p>
    <w:p w14:paraId="14BE9077" w14:textId="77777777" w:rsidR="00CF3D8F" w:rsidRDefault="00CF3D8F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</w:t>
      </w:r>
      <w:r w:rsidR="001C6F9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6DB8E8BD" w14:textId="77777777" w:rsidR="00CF3D8F" w:rsidRDefault="00CF3D8F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855.</w:t>
      </w:r>
    </w:p>
    <w:p w14:paraId="69C58DBF" w14:textId="77777777" w:rsidR="00CF3D8F" w:rsidRDefault="00CF3D8F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BD896" w14:textId="77777777" w:rsidR="00CF3D8F" w:rsidRDefault="00CF3D8F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10EA87" w14:textId="77777777" w:rsidR="00CF3D8F" w:rsidRDefault="00CF3D8F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021670" w14:textId="77777777" w:rsidR="001C6F96" w:rsidRDefault="001C6F96" w:rsidP="00CF3D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236E8C" w14:textId="77777777" w:rsidR="00CF3D8F" w:rsidRPr="00CF3D8F" w:rsidRDefault="00CF3D8F" w:rsidP="00CF3D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54E2FA" w14:textId="77777777" w:rsidR="000524A8" w:rsidRDefault="002A078B" w:rsidP="002A07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Změna skupiny grantových projektů Grantové projekty JUNIOR STAR</w:t>
      </w:r>
    </w:p>
    <w:p w14:paraId="7B945CDF" w14:textId="77777777" w:rsidR="002A078B" w:rsidRDefault="002A078B" w:rsidP="002A07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983/23</w:t>
      </w:r>
    </w:p>
    <w:p w14:paraId="05BBBEDE" w14:textId="77777777" w:rsidR="002A078B" w:rsidRDefault="002A078B" w:rsidP="002A078B">
      <w:pPr>
        <w:ind w:left="708" w:hanging="708"/>
        <w:rPr>
          <w:rFonts w:ascii="Arial" w:hAnsi="Arial" w:cs="Arial"/>
          <w:sz w:val="22"/>
          <w:szCs w:val="22"/>
        </w:rPr>
      </w:pPr>
    </w:p>
    <w:p w14:paraId="0E95F4D6" w14:textId="77777777" w:rsidR="002A078B" w:rsidRDefault="002A078B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</w:t>
      </w:r>
      <w:r w:rsidR="001C6F96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Grantové agentury České republiky a přijala</w:t>
      </w:r>
    </w:p>
    <w:p w14:paraId="29DE7356" w14:textId="77777777" w:rsidR="002A078B" w:rsidRDefault="002A078B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856.</w:t>
      </w:r>
    </w:p>
    <w:p w14:paraId="55FB698E" w14:textId="77777777" w:rsidR="002A078B" w:rsidRDefault="002A078B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D5915" w14:textId="77777777" w:rsidR="002A078B" w:rsidRDefault="002A078B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01F5512" w14:textId="77777777" w:rsidR="002A078B" w:rsidRDefault="002A078B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0F503B" w14:textId="77777777" w:rsidR="001C6F96" w:rsidRDefault="001C6F96" w:rsidP="002A07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85C638" w14:textId="77777777" w:rsidR="002A078B" w:rsidRPr="002A078B" w:rsidRDefault="002A078B" w:rsidP="002A07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1231F4" w14:textId="77777777" w:rsidR="000524A8" w:rsidRDefault="00283607" w:rsidP="002836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Japonskem o leteckých službách</w:t>
      </w:r>
    </w:p>
    <w:p w14:paraId="17132ECA" w14:textId="77777777" w:rsidR="00283607" w:rsidRDefault="00283607" w:rsidP="002836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965/23</w:t>
      </w:r>
    </w:p>
    <w:p w14:paraId="55F6CA5B" w14:textId="77777777" w:rsidR="00283607" w:rsidRDefault="00283607" w:rsidP="00283607">
      <w:pPr>
        <w:ind w:left="708" w:hanging="708"/>
        <w:rPr>
          <w:rFonts w:ascii="Arial" w:hAnsi="Arial" w:cs="Arial"/>
          <w:sz w:val="22"/>
          <w:szCs w:val="22"/>
        </w:rPr>
      </w:pPr>
    </w:p>
    <w:p w14:paraId="77BDF021" w14:textId="77777777" w:rsidR="00283607" w:rsidRDefault="00283607" w:rsidP="0028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4CB2117B" w14:textId="77777777" w:rsidR="00283607" w:rsidRDefault="00283607" w:rsidP="0028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857.</w:t>
      </w:r>
    </w:p>
    <w:p w14:paraId="6655804F" w14:textId="77777777" w:rsidR="00283607" w:rsidRDefault="00283607" w:rsidP="0028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854BA" w14:textId="77777777" w:rsidR="00283607" w:rsidRDefault="00283607" w:rsidP="0028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475158" w14:textId="77777777" w:rsidR="00283607" w:rsidRDefault="00283607" w:rsidP="002836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8547E" w14:textId="77777777" w:rsidR="00283607" w:rsidRDefault="00283607" w:rsidP="00283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E301A" w14:textId="77777777" w:rsidR="001C6F96" w:rsidRPr="00283607" w:rsidRDefault="001C6F96" w:rsidP="002836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A8367A" w14:textId="77777777" w:rsidR="000524A8" w:rsidRDefault="00BD1FB5" w:rsidP="00BD1FB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sjednání Dohody mezi Českou republikou a Peruánskou republikou o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programu pracovní dovolené </w:t>
      </w:r>
    </w:p>
    <w:p w14:paraId="2F3EC8C7" w14:textId="77777777" w:rsidR="00BD1FB5" w:rsidRDefault="00BD1FB5" w:rsidP="00BD1FB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973/23</w:t>
      </w:r>
    </w:p>
    <w:p w14:paraId="16A947D9" w14:textId="77777777" w:rsidR="00BD1FB5" w:rsidRDefault="00BD1FB5" w:rsidP="00BD1FB5">
      <w:pPr>
        <w:ind w:left="708" w:hanging="708"/>
        <w:rPr>
          <w:rFonts w:ascii="Arial" w:hAnsi="Arial" w:cs="Arial"/>
          <w:sz w:val="22"/>
          <w:szCs w:val="22"/>
        </w:rPr>
      </w:pPr>
    </w:p>
    <w:p w14:paraId="7736033B" w14:textId="77777777" w:rsidR="00BD1FB5" w:rsidRDefault="00BD1FB5" w:rsidP="00BD1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E26DF7F" w14:textId="77777777" w:rsidR="00BD1FB5" w:rsidRDefault="00BD1FB5" w:rsidP="00BD1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858.</w:t>
      </w:r>
    </w:p>
    <w:p w14:paraId="64590F15" w14:textId="77777777" w:rsidR="00BD1FB5" w:rsidRDefault="00BD1FB5" w:rsidP="00BD1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493E3" w14:textId="77777777" w:rsidR="00BD1FB5" w:rsidRDefault="00BD1FB5" w:rsidP="00BD1FB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CA3D97" w14:textId="77777777" w:rsidR="000524A8" w:rsidRDefault="00022B27" w:rsidP="00022B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 sjednání Pokročilé rámcové dohody mezi Evropskou unií a jejími členskými státy na jedné straně a Chilskou republikou na straně druhé</w:t>
      </w:r>
    </w:p>
    <w:p w14:paraId="5CA98054" w14:textId="77777777" w:rsidR="00022B27" w:rsidRDefault="00022B27" w:rsidP="00022B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984/23</w:t>
      </w:r>
    </w:p>
    <w:p w14:paraId="6DACF260" w14:textId="77777777" w:rsidR="00022B27" w:rsidRDefault="00022B27" w:rsidP="00022B27">
      <w:pPr>
        <w:ind w:left="708" w:hanging="708"/>
        <w:rPr>
          <w:rFonts w:ascii="Arial" w:hAnsi="Arial" w:cs="Arial"/>
          <w:sz w:val="22"/>
          <w:szCs w:val="22"/>
        </w:rPr>
      </w:pPr>
    </w:p>
    <w:p w14:paraId="1EDB413E" w14:textId="77777777" w:rsidR="00022B27" w:rsidRDefault="00022B27" w:rsidP="00022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5C629E72" w14:textId="77777777" w:rsidR="00022B27" w:rsidRDefault="00022B27" w:rsidP="00022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859.</w:t>
      </w:r>
    </w:p>
    <w:p w14:paraId="4E655AB9" w14:textId="77777777" w:rsidR="00022B27" w:rsidRDefault="00022B27" w:rsidP="00022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5646D9" w14:textId="77777777" w:rsidR="00022B27" w:rsidRDefault="00022B27" w:rsidP="00022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E8ABEE" w14:textId="77777777" w:rsidR="00022B27" w:rsidRDefault="00022B27" w:rsidP="00022B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188CAC" w14:textId="77777777" w:rsidR="00022B27" w:rsidRDefault="00022B27" w:rsidP="00022B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D979B4" w14:textId="77777777" w:rsidR="001C6F96" w:rsidRPr="00022B27" w:rsidRDefault="001C6F96" w:rsidP="00022B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EB259" w14:textId="77777777" w:rsidR="000524A8" w:rsidRDefault="002B21D8" w:rsidP="002B21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 obeslání Světové radiokomunikační konference – WRC-23 Mezinárodní telekomunikační unie (Dubaj, SAE, 20. 11. – 15. 12. 2023)</w:t>
      </w:r>
    </w:p>
    <w:p w14:paraId="58ACF6DE" w14:textId="77777777" w:rsidR="002B21D8" w:rsidRDefault="002B21D8" w:rsidP="002B21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986/23</w:t>
      </w:r>
    </w:p>
    <w:p w14:paraId="7E878A45" w14:textId="77777777" w:rsidR="002B21D8" w:rsidRDefault="002B21D8" w:rsidP="002B21D8">
      <w:pPr>
        <w:ind w:left="708" w:hanging="708"/>
        <w:rPr>
          <w:rFonts w:ascii="Arial" w:hAnsi="Arial" w:cs="Arial"/>
          <w:sz w:val="22"/>
          <w:szCs w:val="22"/>
        </w:rPr>
      </w:pPr>
    </w:p>
    <w:p w14:paraId="30D0814A" w14:textId="77777777" w:rsidR="002B21D8" w:rsidRDefault="002B21D8" w:rsidP="002B2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9FCB00D" w14:textId="77777777" w:rsidR="002B21D8" w:rsidRDefault="002B21D8" w:rsidP="002B2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860.</w:t>
      </w:r>
    </w:p>
    <w:p w14:paraId="7DFAB717" w14:textId="77777777" w:rsidR="002B21D8" w:rsidRDefault="002B21D8" w:rsidP="002B2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EDB6E" w14:textId="77777777" w:rsidR="002B21D8" w:rsidRDefault="002B21D8" w:rsidP="002B2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44B7FE" w14:textId="77777777" w:rsidR="002B21D8" w:rsidRDefault="002B21D8" w:rsidP="002B21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536B7B" w14:textId="77777777" w:rsidR="002B21D8" w:rsidRDefault="002B21D8" w:rsidP="002B21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F3037" w14:textId="77777777" w:rsidR="001C6F96" w:rsidRPr="002B21D8" w:rsidRDefault="001C6F96" w:rsidP="002B21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F9825A" w14:textId="77777777" w:rsidR="000524A8" w:rsidRDefault="004479FB" w:rsidP="004479F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na obeslání 33. Shromáždění Mezinárodní námořní organizace (IMO), Londýn, 27. listopadu - 6. prosince 2023 </w:t>
      </w:r>
    </w:p>
    <w:p w14:paraId="570A7E67" w14:textId="77777777" w:rsidR="004479FB" w:rsidRDefault="004479FB" w:rsidP="004479F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987/23</w:t>
      </w:r>
    </w:p>
    <w:p w14:paraId="48A008BD" w14:textId="77777777" w:rsidR="004479FB" w:rsidRDefault="004479FB" w:rsidP="004479FB">
      <w:pPr>
        <w:ind w:left="708" w:hanging="708"/>
        <w:rPr>
          <w:rFonts w:ascii="Arial" w:hAnsi="Arial" w:cs="Arial"/>
          <w:sz w:val="22"/>
          <w:szCs w:val="22"/>
        </w:rPr>
      </w:pPr>
    </w:p>
    <w:p w14:paraId="3E7C13E6" w14:textId="77777777" w:rsidR="004479FB" w:rsidRDefault="004479FB" w:rsidP="00447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ministrem zahraničních věcí a přijala</w:t>
      </w:r>
    </w:p>
    <w:p w14:paraId="39144535" w14:textId="77777777" w:rsidR="004479FB" w:rsidRDefault="004479FB" w:rsidP="00447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861.</w:t>
      </w:r>
    </w:p>
    <w:p w14:paraId="59AFD63F" w14:textId="77777777" w:rsidR="004479FB" w:rsidRDefault="004479FB" w:rsidP="00447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B207A" w14:textId="77777777" w:rsidR="004479FB" w:rsidRDefault="004479FB" w:rsidP="00447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D9D03F" w14:textId="77777777" w:rsidR="004479FB" w:rsidRDefault="004479FB" w:rsidP="004479F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16D842" w14:textId="77777777" w:rsidR="004479FB" w:rsidRDefault="004479FB" w:rsidP="00447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730782" w14:textId="77777777" w:rsidR="001C6F96" w:rsidRPr="004479FB" w:rsidRDefault="001C6F96" w:rsidP="004479F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F3F486" w14:textId="77777777" w:rsidR="000524A8" w:rsidRDefault="002629CE" w:rsidP="002629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obeslání XIII. Konference ministrů členů Světové obchodní organizace, jmenování delegace České republiky a stanovení zásad jejího postupu</w:t>
      </w:r>
    </w:p>
    <w:p w14:paraId="48F88601" w14:textId="77777777" w:rsidR="002629CE" w:rsidRDefault="002629CE" w:rsidP="002629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981/23</w:t>
      </w:r>
    </w:p>
    <w:p w14:paraId="0139BF97" w14:textId="77777777" w:rsidR="002629CE" w:rsidRDefault="002629CE" w:rsidP="002629CE">
      <w:pPr>
        <w:ind w:left="708" w:hanging="708"/>
        <w:rPr>
          <w:rFonts w:ascii="Arial" w:hAnsi="Arial" w:cs="Arial"/>
          <w:sz w:val="22"/>
          <w:szCs w:val="22"/>
        </w:rPr>
      </w:pPr>
    </w:p>
    <w:p w14:paraId="1F77B490" w14:textId="77777777" w:rsidR="002629CE" w:rsidRDefault="002629CE" w:rsidP="00262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4E56AE56" w14:textId="77777777" w:rsidR="002629CE" w:rsidRDefault="002629CE" w:rsidP="00262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862.</w:t>
      </w:r>
    </w:p>
    <w:p w14:paraId="6E6AFD28" w14:textId="77777777" w:rsidR="002629CE" w:rsidRDefault="002629CE" w:rsidP="00262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7EDCDF" w14:textId="77777777" w:rsidR="002629CE" w:rsidRDefault="002629CE" w:rsidP="00262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2EC1BDF" w14:textId="77777777" w:rsidR="002629CE" w:rsidRDefault="002629CE" w:rsidP="002629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F61115" w14:textId="77777777" w:rsidR="002629CE" w:rsidRDefault="002629CE" w:rsidP="002629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FA08A7" w14:textId="77777777" w:rsidR="001C6F96" w:rsidRPr="002629CE" w:rsidRDefault="001C6F96" w:rsidP="002629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2AC715" w14:textId="77777777" w:rsidR="000524A8" w:rsidRDefault="00785133" w:rsidP="007851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průběhu a výsledcích jednání delegace České republiky vedené předsedou vlády na neformálním zasedání Evropské rady dne 6. října 2023 v</w:t>
      </w:r>
      <w:r w:rsidR="00F51B4A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Granadě</w:t>
      </w:r>
    </w:p>
    <w:p w14:paraId="7324575A" w14:textId="77777777" w:rsidR="00785133" w:rsidRDefault="00785133" w:rsidP="007851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978/23</w:t>
      </w:r>
    </w:p>
    <w:p w14:paraId="54381905" w14:textId="77777777" w:rsidR="00785133" w:rsidRDefault="00785133" w:rsidP="00785133">
      <w:pPr>
        <w:ind w:left="708" w:hanging="708"/>
        <w:rPr>
          <w:rFonts w:ascii="Arial" w:hAnsi="Arial" w:cs="Arial"/>
          <w:sz w:val="22"/>
          <w:szCs w:val="22"/>
        </w:rPr>
      </w:pPr>
    </w:p>
    <w:p w14:paraId="0724C271" w14:textId="77777777" w:rsidR="00785133" w:rsidRDefault="00785133" w:rsidP="00785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28441290" w14:textId="77777777" w:rsidR="00785133" w:rsidRDefault="00785133" w:rsidP="00785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863.</w:t>
      </w:r>
    </w:p>
    <w:p w14:paraId="5688E9EA" w14:textId="77777777" w:rsidR="00785133" w:rsidRDefault="00785133" w:rsidP="00785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829A69" w14:textId="77777777" w:rsidR="00785133" w:rsidRDefault="00785133" w:rsidP="00785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66A9744" w14:textId="77777777" w:rsidR="00785133" w:rsidRDefault="00785133" w:rsidP="007851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A05D5" w14:textId="77777777" w:rsidR="00785133" w:rsidRPr="00785133" w:rsidRDefault="00785133" w:rsidP="007851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FEBF94" w14:textId="77777777" w:rsidR="000524A8" w:rsidRDefault="00030C50" w:rsidP="00030C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Zpráva o oficiální návštěvě ministra zahraničních věcí Portugalské republiky João Gomese Cravinha v České republice ve dnech 15. a 16. října 2023</w:t>
      </w:r>
    </w:p>
    <w:p w14:paraId="66086CB3" w14:textId="77777777" w:rsidR="00030C50" w:rsidRDefault="00030C50" w:rsidP="00030C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980/23</w:t>
      </w:r>
    </w:p>
    <w:p w14:paraId="6C3F0A5B" w14:textId="77777777" w:rsidR="00030C50" w:rsidRDefault="00030C50" w:rsidP="00030C50">
      <w:pPr>
        <w:ind w:left="708" w:hanging="708"/>
        <w:rPr>
          <w:rFonts w:ascii="Arial" w:hAnsi="Arial" w:cs="Arial"/>
          <w:sz w:val="22"/>
          <w:szCs w:val="22"/>
        </w:rPr>
      </w:pPr>
    </w:p>
    <w:p w14:paraId="497D4483" w14:textId="77777777" w:rsidR="00030C50" w:rsidRDefault="00030C50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5BA2E61" w14:textId="77777777" w:rsidR="00030C50" w:rsidRDefault="00030C50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864.</w:t>
      </w:r>
    </w:p>
    <w:p w14:paraId="32922272" w14:textId="77777777" w:rsidR="00030C50" w:rsidRDefault="00030C50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4035C6" w14:textId="77777777" w:rsidR="00030C50" w:rsidRDefault="00030C50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95BB5E9" w14:textId="77777777" w:rsidR="00030C50" w:rsidRDefault="00030C50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5E8257" w14:textId="77777777" w:rsidR="001C6F96" w:rsidRDefault="001C6F96" w:rsidP="00030C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BAFD26" w14:textId="77777777" w:rsidR="00030C50" w:rsidRPr="00030C50" w:rsidRDefault="00030C50" w:rsidP="00030C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8E87D3" w14:textId="77777777" w:rsidR="000524A8" w:rsidRDefault="00330350" w:rsidP="0033035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Oficiální návštěva vysokého komisaře OSN pro lidská práva Volkera Türka v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České republice ve dnech 22. až 24. listopadu 2023</w:t>
      </w:r>
    </w:p>
    <w:p w14:paraId="60FD8E94" w14:textId="77777777" w:rsidR="00330350" w:rsidRDefault="00330350" w:rsidP="0033035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974/23</w:t>
      </w:r>
    </w:p>
    <w:p w14:paraId="7A53B760" w14:textId="77777777" w:rsidR="00330350" w:rsidRDefault="00330350" w:rsidP="00330350">
      <w:pPr>
        <w:ind w:left="708" w:hanging="708"/>
        <w:rPr>
          <w:rFonts w:ascii="Arial" w:hAnsi="Arial" w:cs="Arial"/>
          <w:sz w:val="22"/>
          <w:szCs w:val="22"/>
        </w:rPr>
      </w:pPr>
    </w:p>
    <w:p w14:paraId="78AEE87D" w14:textId="77777777" w:rsidR="00330350" w:rsidRDefault="00330350" w:rsidP="00330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91A051C" w14:textId="77777777" w:rsidR="00330350" w:rsidRDefault="00330350" w:rsidP="00330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865.</w:t>
      </w:r>
    </w:p>
    <w:p w14:paraId="2642ED33" w14:textId="77777777" w:rsidR="00330350" w:rsidRDefault="00330350" w:rsidP="00330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271D3" w14:textId="77777777" w:rsidR="00330350" w:rsidRDefault="00330350" w:rsidP="00330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D25A39D" w14:textId="77777777" w:rsidR="00330350" w:rsidRDefault="00330350" w:rsidP="0033035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29087" w14:textId="77777777" w:rsidR="00330350" w:rsidRDefault="00330350" w:rsidP="003303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F8AB9" w14:textId="77777777" w:rsidR="001C6F96" w:rsidRPr="00330350" w:rsidRDefault="001C6F96" w:rsidP="0033035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9A276" w14:textId="77777777" w:rsidR="000524A8" w:rsidRDefault="008C01C5" w:rsidP="008C01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poslanců Mariana Jurečky a Vlastimila Válka na vydání zákona, kterým se mění zákon č. 262/2006 Sb., zákoník práce, ve znění pozdějších předpisů, a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zákon č. 281/2023 Sb., kterým se mění zákon č. 262/2006 Sb., zákoník práce, ve znění pozdějších předpisů, a některé další zákony (sněmovní tisk č. 581) </w:t>
      </w:r>
    </w:p>
    <w:p w14:paraId="4F4A7F1A" w14:textId="77777777" w:rsidR="008C01C5" w:rsidRDefault="008C01C5" w:rsidP="008C01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1015/23</w:t>
      </w:r>
    </w:p>
    <w:p w14:paraId="77FAFA68" w14:textId="77777777" w:rsidR="008C01C5" w:rsidRDefault="008C01C5" w:rsidP="008C01C5">
      <w:pPr>
        <w:ind w:left="708" w:hanging="708"/>
        <w:rPr>
          <w:rFonts w:ascii="Arial" w:hAnsi="Arial" w:cs="Arial"/>
          <w:sz w:val="22"/>
          <w:szCs w:val="22"/>
        </w:rPr>
      </w:pPr>
    </w:p>
    <w:p w14:paraId="7265728C" w14:textId="77777777" w:rsidR="008C01C5" w:rsidRDefault="008C01C5" w:rsidP="008C01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legislativu a předsedou Legislativní rady vlády a přijala</w:t>
      </w:r>
    </w:p>
    <w:p w14:paraId="38E84DFC" w14:textId="77777777" w:rsidR="008C01C5" w:rsidRDefault="008C01C5" w:rsidP="008C01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866.</w:t>
      </w:r>
    </w:p>
    <w:p w14:paraId="43049064" w14:textId="77777777" w:rsidR="008C01C5" w:rsidRDefault="008C01C5" w:rsidP="008C01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42FFC" w14:textId="77777777" w:rsidR="008C01C5" w:rsidRDefault="008C01C5" w:rsidP="008C01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451A05B" w14:textId="77777777" w:rsidR="008C01C5" w:rsidRDefault="008C01C5" w:rsidP="008C01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17350" w14:textId="77777777" w:rsidR="008C01C5" w:rsidRDefault="008C01C5" w:rsidP="008C01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19D00" w14:textId="77777777" w:rsidR="001C6F96" w:rsidRPr="008C01C5" w:rsidRDefault="001C6F96" w:rsidP="008C01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60FA25" w14:textId="77777777" w:rsidR="000524A8" w:rsidRDefault="008D6BB1" w:rsidP="008D6B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rozpočtu Státního zemědělského intervenčního fondu na rok 2024 a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střednědobého výhledu na roky 2025 a 2026</w:t>
      </w:r>
    </w:p>
    <w:p w14:paraId="00691B90" w14:textId="77777777" w:rsidR="008D6BB1" w:rsidRDefault="008D6BB1" w:rsidP="008D6B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997/23</w:t>
      </w:r>
    </w:p>
    <w:p w14:paraId="5B5306AE" w14:textId="77777777" w:rsidR="008D6BB1" w:rsidRDefault="008D6BB1" w:rsidP="008D6BB1">
      <w:pPr>
        <w:ind w:left="708" w:hanging="708"/>
        <w:rPr>
          <w:rFonts w:ascii="Arial" w:hAnsi="Arial" w:cs="Arial"/>
          <w:sz w:val="22"/>
          <w:szCs w:val="22"/>
        </w:rPr>
      </w:pPr>
    </w:p>
    <w:p w14:paraId="1B341C5D" w14:textId="77777777" w:rsidR="008D6BB1" w:rsidRDefault="008D6BB1" w:rsidP="008D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3930CD04" w14:textId="77777777" w:rsidR="008D6BB1" w:rsidRDefault="008D6BB1" w:rsidP="008D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867.</w:t>
      </w:r>
    </w:p>
    <w:p w14:paraId="2035D2E5" w14:textId="77777777" w:rsidR="008D6BB1" w:rsidRDefault="008D6BB1" w:rsidP="008D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E856C2" w14:textId="77777777" w:rsidR="008D6BB1" w:rsidRDefault="008D6BB1" w:rsidP="008D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B5539D4" w14:textId="77777777" w:rsidR="008D6BB1" w:rsidRDefault="008D6BB1" w:rsidP="008D6B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83C53" w14:textId="77777777" w:rsidR="008D6BB1" w:rsidRDefault="008D6BB1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4F32D8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5E3128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909736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05B7A0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25A21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287823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958984" w14:textId="77777777" w:rsidR="001C6F96" w:rsidRDefault="001C6F96" w:rsidP="008D6B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C96CA3" w14:textId="77777777" w:rsidR="000524A8" w:rsidRDefault="00B97B0F" w:rsidP="00B97B0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2023 kapitoly 315 – Ministerstvo životního prostředí podle § 24 odst. 3 zákona č. 218/2000 Sb., o rozpočtových pravidlech a o změně některých souvisejících zákonů (rozpočtová pravidla), ve znění pozdějších předpisů</w:t>
      </w:r>
    </w:p>
    <w:p w14:paraId="33599856" w14:textId="77777777" w:rsidR="00B97B0F" w:rsidRDefault="00B97B0F" w:rsidP="00B97B0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1021/23</w:t>
      </w:r>
    </w:p>
    <w:p w14:paraId="0F35DD1C" w14:textId="77777777" w:rsidR="00B97B0F" w:rsidRDefault="00B97B0F" w:rsidP="00B97B0F">
      <w:pPr>
        <w:ind w:left="708" w:hanging="708"/>
        <w:rPr>
          <w:rFonts w:ascii="Arial" w:hAnsi="Arial" w:cs="Arial"/>
          <w:sz w:val="22"/>
          <w:szCs w:val="22"/>
        </w:rPr>
      </w:pPr>
    </w:p>
    <w:p w14:paraId="207021B0" w14:textId="77777777" w:rsidR="00B97B0F" w:rsidRDefault="00B97B0F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08C91E5B" w14:textId="77777777" w:rsidR="00B97B0F" w:rsidRDefault="00B97B0F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868.</w:t>
      </w:r>
    </w:p>
    <w:p w14:paraId="269E2C20" w14:textId="77777777" w:rsidR="00B97B0F" w:rsidRDefault="00B97B0F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FA1C4" w14:textId="77777777" w:rsidR="00B97B0F" w:rsidRDefault="00B97B0F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BDA362" w14:textId="77777777" w:rsidR="00B97B0F" w:rsidRDefault="00B97B0F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1D5DF" w14:textId="77777777" w:rsidR="001C6F96" w:rsidRDefault="001C6F96" w:rsidP="00B97B0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E69BCF" w14:textId="77777777" w:rsidR="00B97B0F" w:rsidRPr="00B97B0F" w:rsidRDefault="00B97B0F" w:rsidP="00B97B0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F43F32" w14:textId="77777777" w:rsidR="000524A8" w:rsidRDefault="00CF4743" w:rsidP="00CF47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spolupráce Ministerstva pro místní rozvoj a Ministerstva práce a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 na tvorbě evidenčního systému podle návrhu zákona o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podpoře v bydlení</w:t>
      </w:r>
    </w:p>
    <w:p w14:paraId="452949B0" w14:textId="77777777" w:rsidR="00CF4743" w:rsidRDefault="00CF4743" w:rsidP="00CF47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1024/23</w:t>
      </w:r>
    </w:p>
    <w:p w14:paraId="5BFCCDB0" w14:textId="77777777" w:rsidR="001C6F96" w:rsidRDefault="001C6F96" w:rsidP="00CF474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6BB03C" w14:textId="77777777" w:rsidR="00CF4743" w:rsidRDefault="00CF4743" w:rsidP="00C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přerušila projednávání materiálu předloženého místopředsedou vlády pro digitalizaci a ministrem pro místní rozvoj.</w:t>
      </w:r>
    </w:p>
    <w:p w14:paraId="1A54925D" w14:textId="77777777" w:rsidR="00CF4743" w:rsidRDefault="00CF4743" w:rsidP="00C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FC5D7" w14:textId="77777777" w:rsidR="001C6F96" w:rsidRDefault="001C6F96" w:rsidP="00C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D58A97" w14:textId="77777777" w:rsidR="00CF4743" w:rsidRPr="00CF4743" w:rsidRDefault="00CF4743" w:rsidP="00CF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32B99F" w14:textId="77777777" w:rsidR="000524A8" w:rsidRDefault="00975373" w:rsidP="009753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o čerpání fondů EU v rámci politiky soudržnosti, společné zemědělské politiky a společné rybářské politiky v období 2014-2020 a 2021-2027</w:t>
      </w:r>
    </w:p>
    <w:p w14:paraId="6107B87D" w14:textId="77777777" w:rsidR="00975373" w:rsidRDefault="00975373" w:rsidP="009753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1019/23</w:t>
      </w:r>
    </w:p>
    <w:p w14:paraId="003D884D" w14:textId="77777777" w:rsidR="00975373" w:rsidRDefault="00975373" w:rsidP="00975373">
      <w:pPr>
        <w:ind w:left="708" w:hanging="708"/>
        <w:rPr>
          <w:rFonts w:ascii="Arial" w:hAnsi="Arial" w:cs="Arial"/>
          <w:sz w:val="22"/>
          <w:szCs w:val="22"/>
        </w:rPr>
      </w:pPr>
    </w:p>
    <w:p w14:paraId="53A2B33C" w14:textId="77777777" w:rsidR="00975373" w:rsidRDefault="00975373" w:rsidP="00975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Místopředseda vlády pro digitalizaci a ministr pro místní rozvoj seznámil členy vlády s</w:t>
      </w:r>
      <w:r w:rsidR="00A41D7C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informací o čerpání</w:t>
      </w:r>
      <w:r w:rsidR="00A41D7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fondů </w:t>
      </w:r>
      <w:r w:rsidR="00A41D7C">
        <w:rPr>
          <w:rFonts w:ascii="Arial" w:hAnsi="Arial" w:cs="Arial"/>
          <w:sz w:val="22"/>
          <w:szCs w:val="22"/>
        </w:rPr>
        <w:t>Evropské unie</w:t>
      </w:r>
      <w:r>
        <w:rPr>
          <w:rFonts w:ascii="Arial" w:hAnsi="Arial" w:cs="Arial"/>
          <w:sz w:val="22"/>
          <w:szCs w:val="22"/>
        </w:rPr>
        <w:t>.</w:t>
      </w:r>
    </w:p>
    <w:p w14:paraId="23C2E6A8" w14:textId="77777777" w:rsidR="00975373" w:rsidRDefault="00975373" w:rsidP="00975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78570" w14:textId="77777777" w:rsidR="001C6F96" w:rsidRDefault="001C6F96" w:rsidP="009753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6DB54" w14:textId="77777777" w:rsidR="00975373" w:rsidRPr="00975373" w:rsidRDefault="00975373" w:rsidP="009753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F8DD7E" w14:textId="77777777" w:rsidR="000524A8" w:rsidRDefault="00A70F73" w:rsidP="00A70F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 na zápis subjektu na vnitrostátní sankční seznam a jeho zařazení na sankční seznam Evropské unie</w:t>
      </w:r>
    </w:p>
    <w:p w14:paraId="6655D22F" w14:textId="77777777" w:rsidR="00A70F73" w:rsidRPr="001C6F96" w:rsidRDefault="00A70F73" w:rsidP="00A70F73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C6F96">
        <w:rPr>
          <w:rFonts w:ascii="Arial" w:hAnsi="Arial" w:cs="Arial"/>
          <w:bCs/>
          <w:sz w:val="22"/>
          <w:szCs w:val="22"/>
        </w:rPr>
        <w:t xml:space="preserve">čj. D580/2023-UVCR </w:t>
      </w:r>
    </w:p>
    <w:p w14:paraId="056D43C0" w14:textId="77777777" w:rsidR="00A70F73" w:rsidRDefault="00A70F73" w:rsidP="00A70F7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CCC031" w14:textId="77777777" w:rsidR="00A70F73" w:rsidRDefault="00A70F73" w:rsidP="00A7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8F62EA" w:rsidRPr="008F62EA">
        <w:rPr>
          <w:rFonts w:ascii="Arial" w:hAnsi="Arial" w:cs="Arial"/>
          <w:color w:val="000000"/>
          <w:sz w:val="22"/>
          <w:szCs w:val="22"/>
        </w:rPr>
        <w:t>za účasti ředitele Finančně analytického ú</w:t>
      </w:r>
      <w:r w:rsidR="001720E7">
        <w:rPr>
          <w:rFonts w:ascii="Arial" w:hAnsi="Arial" w:cs="Arial"/>
          <w:color w:val="000000"/>
          <w:sz w:val="22"/>
          <w:szCs w:val="22"/>
        </w:rPr>
        <w:t xml:space="preserve">řadu </w:t>
      </w:r>
      <w:r>
        <w:rPr>
          <w:rFonts w:ascii="Arial" w:hAnsi="Arial" w:cs="Arial"/>
          <w:sz w:val="22"/>
          <w:szCs w:val="22"/>
        </w:rPr>
        <w:t xml:space="preserve">projednala materiál předložený ministrem </w:t>
      </w:r>
      <w:r w:rsidR="001720E7">
        <w:rPr>
          <w:rFonts w:ascii="Arial" w:hAnsi="Arial" w:cs="Arial"/>
          <w:sz w:val="22"/>
          <w:szCs w:val="22"/>
        </w:rPr>
        <w:t>zahraničních věcí</w:t>
      </w:r>
      <w:r>
        <w:rPr>
          <w:rFonts w:ascii="Arial" w:hAnsi="Arial" w:cs="Arial"/>
          <w:sz w:val="22"/>
          <w:szCs w:val="22"/>
        </w:rPr>
        <w:t xml:space="preserve"> a přijala</w:t>
      </w:r>
    </w:p>
    <w:p w14:paraId="08F5EE6C" w14:textId="77777777" w:rsidR="00A70F73" w:rsidRDefault="00A70F73" w:rsidP="00A7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869.</w:t>
      </w:r>
    </w:p>
    <w:p w14:paraId="5DC857CF" w14:textId="77777777" w:rsidR="00A70F73" w:rsidRDefault="00A70F73" w:rsidP="00A7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D9157" w14:textId="77777777" w:rsidR="00A70F73" w:rsidRDefault="00A70F73" w:rsidP="00A7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41D9B15" w14:textId="77777777" w:rsidR="00A70F73" w:rsidRDefault="00A70F73" w:rsidP="00A70F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364B9" w14:textId="77777777" w:rsidR="00A70F73" w:rsidRDefault="00A70F73" w:rsidP="00A70F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CBDCDA" w14:textId="77777777" w:rsidR="001C6F96" w:rsidRPr="00A70F73" w:rsidRDefault="001C6F96" w:rsidP="00A70F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E49A9E" w14:textId="77777777" w:rsidR="000524A8" w:rsidRDefault="007E538A" w:rsidP="007E53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 xml:space="preserve">Informace o </w:t>
      </w:r>
      <w:r w:rsidR="00D3260D">
        <w:rPr>
          <w:rFonts w:ascii="Arial" w:hAnsi="Arial" w:cs="Arial"/>
          <w:b/>
          <w:sz w:val="22"/>
          <w:szCs w:val="22"/>
        </w:rPr>
        <w:t>aktuálním stavu přípravy návrhu cenového rozhodnutí Energetického regulačního úřadu pro oblast elektroenergetiky</w:t>
      </w:r>
    </w:p>
    <w:p w14:paraId="760C9050" w14:textId="77777777" w:rsidR="007E538A" w:rsidRDefault="007E538A" w:rsidP="007E538A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094313" w14:textId="77777777" w:rsidR="007E538A" w:rsidRPr="00D3260D" w:rsidRDefault="007E538A" w:rsidP="007E538A">
      <w:pPr>
        <w:keepLines/>
        <w:ind w:left="708" w:hanging="708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1720E7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ředsed</w:t>
      </w:r>
      <w:r w:rsidR="001720E7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 Rady Energetického regulačního úřadu </w:t>
      </w:r>
      <w:r w:rsidR="001720E7">
        <w:rPr>
          <w:rFonts w:ascii="Arial" w:hAnsi="Arial" w:cs="Arial"/>
          <w:sz w:val="22"/>
          <w:szCs w:val="22"/>
        </w:rPr>
        <w:t>informoval</w:t>
      </w:r>
      <w:r>
        <w:rPr>
          <w:rFonts w:ascii="Arial" w:hAnsi="Arial" w:cs="Arial"/>
          <w:sz w:val="22"/>
          <w:szCs w:val="22"/>
        </w:rPr>
        <w:t xml:space="preserve"> členy vlády </w:t>
      </w:r>
      <w:r w:rsidR="00D3260D" w:rsidRPr="00D3260D">
        <w:rPr>
          <w:rFonts w:ascii="Arial" w:hAnsi="Arial" w:cs="Arial"/>
          <w:bCs/>
          <w:sz w:val="22"/>
          <w:szCs w:val="22"/>
        </w:rPr>
        <w:t>o aktuálním stavu přípravy návrhu cenového rozhodnutí Energetického regulačního úřadu pro oblast elektroenergetiky</w:t>
      </w:r>
      <w:r w:rsidRPr="00D3260D">
        <w:rPr>
          <w:rFonts w:ascii="Arial" w:hAnsi="Arial" w:cs="Arial"/>
          <w:bCs/>
          <w:sz w:val="22"/>
          <w:szCs w:val="22"/>
        </w:rPr>
        <w:t>.</w:t>
      </w:r>
    </w:p>
    <w:p w14:paraId="0D5F0D0B" w14:textId="77777777" w:rsidR="007E538A" w:rsidRDefault="007E538A" w:rsidP="007E53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40A02" w14:textId="77777777" w:rsidR="00D429D5" w:rsidRDefault="00D429D5" w:rsidP="00D429D5">
      <w:pPr>
        <w:jc w:val="center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*  *  *</w:t>
      </w:r>
    </w:p>
    <w:p w14:paraId="6E80AC3D" w14:textId="77777777" w:rsidR="00D429D5" w:rsidRDefault="00D429D5" w:rsidP="00D429D5">
      <w:pPr>
        <w:rPr>
          <w:rFonts w:ascii="Arial" w:hAnsi="Arial" w:cs="Arial"/>
          <w:sz w:val="22"/>
          <w:szCs w:val="22"/>
        </w:rPr>
      </w:pPr>
    </w:p>
    <w:p w14:paraId="595CA53B" w14:textId="77777777" w:rsidR="00D429D5" w:rsidRDefault="00D429D5" w:rsidP="00D429D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23BB90D" w14:textId="77777777" w:rsidR="00D429D5" w:rsidRDefault="00D429D5" w:rsidP="00D429D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83701C9" w14:textId="77777777" w:rsidR="00D429D5" w:rsidRDefault="00D429D5" w:rsidP="00D429D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záměru na připojení k deklaraci "Triple Nuclear Energy" v rámci konference COP28 (předložil ministr průmyslu a obchodu)</w:t>
      </w:r>
    </w:p>
    <w:p w14:paraId="514C6298" w14:textId="77777777" w:rsidR="00D429D5" w:rsidRDefault="00D429D5" w:rsidP="00D429D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991/23</w:t>
      </w:r>
    </w:p>
    <w:p w14:paraId="7A6F549B" w14:textId="77777777" w:rsidR="001C6F96" w:rsidRPr="00D429D5" w:rsidRDefault="001C6F96" w:rsidP="00D429D5">
      <w:pPr>
        <w:ind w:left="708" w:hanging="708"/>
        <w:rPr>
          <w:rFonts w:ascii="Arial" w:hAnsi="Arial" w:cs="Arial"/>
          <w:sz w:val="22"/>
          <w:szCs w:val="22"/>
        </w:rPr>
      </w:pPr>
    </w:p>
    <w:p w14:paraId="1C0DB406" w14:textId="77777777" w:rsidR="000524A8" w:rsidRDefault="001741D2" w:rsidP="001741D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Cesta k evropské digitální dekádě: Strategický plán digitalizace Česka do roku 2030 (předložil místopředseda vlády</w:t>
      </w:r>
      <w:r w:rsidR="00F51B4A">
        <w:rPr>
          <w:rFonts w:ascii="Arial" w:hAnsi="Arial" w:cs="Arial"/>
          <w:b/>
          <w:sz w:val="22"/>
          <w:szCs w:val="22"/>
        </w:rPr>
        <w:t xml:space="preserve"> pro digitalizaci</w:t>
      </w:r>
      <w:r>
        <w:rPr>
          <w:rFonts w:ascii="Arial" w:hAnsi="Arial" w:cs="Arial"/>
          <w:b/>
          <w:sz w:val="22"/>
          <w:szCs w:val="22"/>
        </w:rPr>
        <w:t xml:space="preserve"> a ministr pro místní rozvoj)</w:t>
      </w:r>
    </w:p>
    <w:p w14:paraId="54C00B71" w14:textId="77777777" w:rsidR="001741D2" w:rsidRDefault="001741D2" w:rsidP="001741D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985/23</w:t>
      </w:r>
    </w:p>
    <w:p w14:paraId="6683CFE8" w14:textId="77777777" w:rsidR="001C6F96" w:rsidRPr="001741D2" w:rsidRDefault="001C6F96" w:rsidP="001741D2">
      <w:pPr>
        <w:ind w:left="708" w:hanging="708"/>
        <w:rPr>
          <w:rFonts w:ascii="Arial" w:hAnsi="Arial" w:cs="Arial"/>
          <w:sz w:val="22"/>
          <w:szCs w:val="22"/>
        </w:rPr>
      </w:pPr>
    </w:p>
    <w:p w14:paraId="69CBD9A9" w14:textId="77777777" w:rsidR="000524A8" w:rsidRDefault="00A11F2B" w:rsidP="00A11F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realizaci nákupu ručních palných zbraní pořízených v souvislosti s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navýšením rozpočtu výdajů kapitoly 307 – Ministerstvo obrany na rok 2022 o</w:t>
      </w:r>
      <w:r w:rsidR="001C6F96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1 mld. Kč (předložila ministryně obrany)</w:t>
      </w:r>
    </w:p>
    <w:p w14:paraId="4C6A1531" w14:textId="77777777" w:rsidR="00A11F2B" w:rsidRDefault="00A11F2B" w:rsidP="00A11F2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975/23</w:t>
      </w:r>
    </w:p>
    <w:p w14:paraId="1CBBC8C0" w14:textId="77777777" w:rsidR="001C6F96" w:rsidRPr="00A11F2B" w:rsidRDefault="001C6F96" w:rsidP="00A11F2B">
      <w:pPr>
        <w:ind w:left="708" w:hanging="708"/>
        <w:rPr>
          <w:rFonts w:ascii="Arial" w:hAnsi="Arial" w:cs="Arial"/>
          <w:sz w:val="22"/>
          <w:szCs w:val="22"/>
        </w:rPr>
      </w:pPr>
    </w:p>
    <w:p w14:paraId="6B114052" w14:textId="77777777" w:rsidR="000524A8" w:rsidRDefault="00631BF4" w:rsidP="00631BF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Informace o veřejné zakázce "Nákup munice 2025/II - RBS Mk3 BOLIDE" (předložila ministryně obrany)</w:t>
      </w:r>
    </w:p>
    <w:p w14:paraId="0FDD6A13" w14:textId="77777777" w:rsidR="00631BF4" w:rsidRPr="00631BF4" w:rsidRDefault="00631BF4" w:rsidP="00631BF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1016/23</w:t>
      </w:r>
    </w:p>
    <w:p w14:paraId="3C3B1E1D" w14:textId="77777777" w:rsidR="000524A8" w:rsidRDefault="000524A8" w:rsidP="00B664EB">
      <w:pPr>
        <w:rPr>
          <w:rFonts w:ascii="Arial" w:hAnsi="Arial" w:cs="Arial"/>
          <w:sz w:val="22"/>
          <w:szCs w:val="22"/>
        </w:rPr>
      </w:pPr>
    </w:p>
    <w:p w14:paraId="42FF15C0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4EF25113" w14:textId="77777777" w:rsidR="001C6F96" w:rsidRDefault="001C6F96" w:rsidP="00B664EB">
      <w:pPr>
        <w:rPr>
          <w:rFonts w:ascii="Arial" w:hAnsi="Arial" w:cs="Arial"/>
          <w:sz w:val="22"/>
          <w:szCs w:val="22"/>
        </w:rPr>
      </w:pPr>
    </w:p>
    <w:p w14:paraId="411D1613" w14:textId="77777777" w:rsidR="001C6F96" w:rsidRDefault="001C6F96" w:rsidP="00B664EB">
      <w:pPr>
        <w:rPr>
          <w:rFonts w:ascii="Arial" w:hAnsi="Arial" w:cs="Arial"/>
          <w:sz w:val="22"/>
          <w:szCs w:val="22"/>
        </w:rPr>
      </w:pPr>
    </w:p>
    <w:p w14:paraId="13E4BE62" w14:textId="77777777" w:rsidR="001C6F96" w:rsidRDefault="001C6F96" w:rsidP="00B664EB">
      <w:pPr>
        <w:rPr>
          <w:rFonts w:ascii="Arial" w:hAnsi="Arial" w:cs="Arial"/>
          <w:sz w:val="22"/>
          <w:szCs w:val="22"/>
        </w:rPr>
      </w:pPr>
    </w:p>
    <w:p w14:paraId="49686328" w14:textId="77777777" w:rsidR="00D55BF6" w:rsidRDefault="00D55BF6" w:rsidP="00B664EB">
      <w:pPr>
        <w:rPr>
          <w:rFonts w:ascii="Arial" w:hAnsi="Arial" w:cs="Arial"/>
          <w:sz w:val="22"/>
          <w:szCs w:val="22"/>
        </w:rPr>
      </w:pPr>
    </w:p>
    <w:p w14:paraId="44B0E027" w14:textId="77777777" w:rsidR="00D55BF6" w:rsidRDefault="00D55BF6" w:rsidP="00B664EB">
      <w:pPr>
        <w:rPr>
          <w:rFonts w:ascii="Arial" w:hAnsi="Arial" w:cs="Arial"/>
          <w:sz w:val="22"/>
          <w:szCs w:val="22"/>
        </w:rPr>
      </w:pPr>
    </w:p>
    <w:p w14:paraId="50942437" w14:textId="77777777" w:rsidR="001C6F96" w:rsidRDefault="001C6F96" w:rsidP="001C6F96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Cs/>
          <w:sz w:val="22"/>
          <w:szCs w:val="22"/>
        </w:rPr>
        <w:t>PhDr. Ivan Bartoš, Ph.D.</w:t>
      </w:r>
    </w:p>
    <w:p w14:paraId="5E3E28F8" w14:textId="77777777" w:rsidR="001C6F96" w:rsidRDefault="001C6F96" w:rsidP="001C6F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místopředseda vlády pro digitalizaci </w:t>
      </w:r>
    </w:p>
    <w:p w14:paraId="11B6ADE1" w14:textId="77777777" w:rsidR="001C6F96" w:rsidRDefault="001C6F96" w:rsidP="001C6F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a ministr pro místní rozvoj</w:t>
      </w:r>
    </w:p>
    <w:p w14:paraId="283946EA" w14:textId="77777777" w:rsidR="001C6F96" w:rsidRDefault="001C6F96" w:rsidP="001C6F96">
      <w:pPr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podepsáno elektronicky</w:t>
      </w:r>
    </w:p>
    <w:p w14:paraId="38623EFF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C179B1F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0A6CFFA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3A8569E2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B3BE88E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3455672E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4B641026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58CC63BC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341B0CA6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0CC0FE9F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2F4C3B8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3055F41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02432A7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7B81C0A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1D1890A3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5271915C" w14:textId="77777777" w:rsidR="001720E7" w:rsidRDefault="001720E7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9E24F96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A140D2D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5E4A4F76" w14:textId="77777777" w:rsidR="00D3260D" w:rsidRDefault="00D3260D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63D75315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569B3813" w14:textId="77777777" w:rsidR="001C6F96" w:rsidRDefault="001C6F9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1BC31CE0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7378D66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19385B99" w14:textId="77777777" w:rsidR="00D55BF6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</w:p>
    <w:p w14:paraId="221EB262" w14:textId="77777777" w:rsidR="00D55BF6" w:rsidRPr="00F13A68" w:rsidRDefault="00D55BF6" w:rsidP="00D55BF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3" w:name="Zapsal"/>
      <w:bookmarkEnd w:id="33"/>
      <w:r>
        <w:rPr>
          <w:rFonts w:ascii="Arial" w:hAnsi="Arial" w:cs="Arial"/>
          <w:sz w:val="22"/>
          <w:szCs w:val="22"/>
        </w:rPr>
        <w:t>Mgr. Zuzana Hladíková</w:t>
      </w:r>
    </w:p>
    <w:sectPr w:rsidR="00D55BF6" w:rsidRPr="00F13A68" w:rsidSect="000524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2CAE80" w14:textId="77777777" w:rsidR="00834614" w:rsidRDefault="00834614" w:rsidP="00E9542B">
      <w:r>
        <w:separator/>
      </w:r>
    </w:p>
  </w:endnote>
  <w:endnote w:type="continuationSeparator" w:id="0">
    <w:p w14:paraId="415AF997" w14:textId="77777777" w:rsidR="00834614" w:rsidRDefault="0083461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35964" w14:textId="77777777" w:rsidR="000524A8" w:rsidRDefault="000524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026D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1E4C6BE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D6F4B" w14:textId="77777777" w:rsidR="000524A8" w:rsidRDefault="000524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9FAE43" w14:textId="77777777" w:rsidR="00834614" w:rsidRDefault="00834614" w:rsidP="00E9542B">
      <w:r>
        <w:separator/>
      </w:r>
    </w:p>
  </w:footnote>
  <w:footnote w:type="continuationSeparator" w:id="0">
    <w:p w14:paraId="13122863" w14:textId="77777777" w:rsidR="00834614" w:rsidRDefault="0083461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77852D" w14:textId="77777777" w:rsidR="000524A8" w:rsidRDefault="000524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E96D36" w14:textId="77777777" w:rsidR="000524A8" w:rsidRPr="000524A8" w:rsidRDefault="000524A8" w:rsidP="000524A8">
    <w:pPr>
      <w:pStyle w:val="Header"/>
      <w:jc w:val="center"/>
      <w:rPr>
        <w:rFonts w:ascii="Arial" w:hAnsi="Arial" w:cs="Arial"/>
        <w:color w:val="808080"/>
        <w:sz w:val="20"/>
      </w:rPr>
    </w:pPr>
    <w:r w:rsidRPr="000524A8">
      <w:rPr>
        <w:rFonts w:ascii="Arial" w:hAnsi="Arial" w:cs="Arial"/>
        <w:color w:val="808080"/>
        <w:sz w:val="20"/>
      </w:rPr>
      <w:t>VLÁDA ČESKÉ REPUBLIKY</w:t>
    </w:r>
  </w:p>
  <w:p w14:paraId="6B0F91A6" w14:textId="77777777" w:rsidR="000524A8" w:rsidRPr="000524A8" w:rsidRDefault="000524A8" w:rsidP="000524A8">
    <w:pPr>
      <w:pStyle w:val="Header"/>
      <w:jc w:val="center"/>
      <w:rPr>
        <w:rFonts w:ascii="Arial" w:hAnsi="Arial" w:cs="Arial"/>
        <w:color w:val="808080"/>
        <w:sz w:val="20"/>
      </w:rPr>
    </w:pPr>
    <w:r w:rsidRPr="000524A8">
      <w:rPr>
        <w:rFonts w:ascii="Arial" w:hAnsi="Arial" w:cs="Arial"/>
        <w:color w:val="808080"/>
        <w:sz w:val="20"/>
      </w:rPr>
      <w:t>záznam z jednání schůze ze dne 15. listopadu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E0270" w14:textId="77777777" w:rsidR="000524A8" w:rsidRDefault="000524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22B27"/>
    <w:rsid w:val="00030C50"/>
    <w:rsid w:val="000524A8"/>
    <w:rsid w:val="00116E03"/>
    <w:rsid w:val="001720E7"/>
    <w:rsid w:val="001741D2"/>
    <w:rsid w:val="00195D4D"/>
    <w:rsid w:val="001C6F96"/>
    <w:rsid w:val="001F7CC7"/>
    <w:rsid w:val="00252509"/>
    <w:rsid w:val="00257B3B"/>
    <w:rsid w:val="002629CE"/>
    <w:rsid w:val="00283607"/>
    <w:rsid w:val="002A078B"/>
    <w:rsid w:val="002B0F06"/>
    <w:rsid w:val="002B21D8"/>
    <w:rsid w:val="002B4ABC"/>
    <w:rsid w:val="002B6A31"/>
    <w:rsid w:val="002B778F"/>
    <w:rsid w:val="002C5552"/>
    <w:rsid w:val="002C7A81"/>
    <w:rsid w:val="002D2B56"/>
    <w:rsid w:val="00316850"/>
    <w:rsid w:val="00330350"/>
    <w:rsid w:val="003F4384"/>
    <w:rsid w:val="004050CF"/>
    <w:rsid w:val="004479FB"/>
    <w:rsid w:val="004D6F17"/>
    <w:rsid w:val="00532944"/>
    <w:rsid w:val="005434A4"/>
    <w:rsid w:val="005730E9"/>
    <w:rsid w:val="005A378F"/>
    <w:rsid w:val="005B5FB2"/>
    <w:rsid w:val="006072A6"/>
    <w:rsid w:val="00610EF8"/>
    <w:rsid w:val="00631BF4"/>
    <w:rsid w:val="006A2667"/>
    <w:rsid w:val="007006C7"/>
    <w:rsid w:val="00703C6D"/>
    <w:rsid w:val="00717640"/>
    <w:rsid w:val="00740A68"/>
    <w:rsid w:val="00777715"/>
    <w:rsid w:val="00785133"/>
    <w:rsid w:val="007B1245"/>
    <w:rsid w:val="007D56C6"/>
    <w:rsid w:val="007E538A"/>
    <w:rsid w:val="00801C1A"/>
    <w:rsid w:val="00834614"/>
    <w:rsid w:val="00866074"/>
    <w:rsid w:val="008C01C5"/>
    <w:rsid w:val="008D6BB1"/>
    <w:rsid w:val="008D7244"/>
    <w:rsid w:val="008F62EA"/>
    <w:rsid w:val="00975373"/>
    <w:rsid w:val="009A59D4"/>
    <w:rsid w:val="009C3702"/>
    <w:rsid w:val="009F2BC6"/>
    <w:rsid w:val="00A11F2B"/>
    <w:rsid w:val="00A41D7C"/>
    <w:rsid w:val="00A47AF2"/>
    <w:rsid w:val="00A70F73"/>
    <w:rsid w:val="00A96BCB"/>
    <w:rsid w:val="00B046DB"/>
    <w:rsid w:val="00B34774"/>
    <w:rsid w:val="00B57C4D"/>
    <w:rsid w:val="00B664EB"/>
    <w:rsid w:val="00B97B0F"/>
    <w:rsid w:val="00BD1FB5"/>
    <w:rsid w:val="00C04CC8"/>
    <w:rsid w:val="00C04DAA"/>
    <w:rsid w:val="00C2479B"/>
    <w:rsid w:val="00C45231"/>
    <w:rsid w:val="00C56B73"/>
    <w:rsid w:val="00C74C9A"/>
    <w:rsid w:val="00CC5DFB"/>
    <w:rsid w:val="00CF3D8F"/>
    <w:rsid w:val="00CF4743"/>
    <w:rsid w:val="00D013FB"/>
    <w:rsid w:val="00D3260D"/>
    <w:rsid w:val="00D429D5"/>
    <w:rsid w:val="00D47230"/>
    <w:rsid w:val="00D55BF6"/>
    <w:rsid w:val="00D7271D"/>
    <w:rsid w:val="00D72C27"/>
    <w:rsid w:val="00DB16F4"/>
    <w:rsid w:val="00DE5B3E"/>
    <w:rsid w:val="00E045B7"/>
    <w:rsid w:val="00E2681F"/>
    <w:rsid w:val="00E810A0"/>
    <w:rsid w:val="00E9542B"/>
    <w:rsid w:val="00EA5313"/>
    <w:rsid w:val="00F13A68"/>
    <w:rsid w:val="00F350DF"/>
    <w:rsid w:val="00F45C6D"/>
    <w:rsid w:val="00F51B4A"/>
    <w:rsid w:val="00F8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BE47777"/>
  <w15:chartTrackingRefBased/>
  <w15:docId w15:val="{ED349406-934F-4F07-8500-868CDCBE5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2023-11-22T08:59:00Z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