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ED99" w14:textId="77777777" w:rsidR="00116E03" w:rsidRPr="00E9542B" w:rsidRDefault="00A463C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noProof/>
        </w:rPr>
        <w:pict w14:anchorId="21CDC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5F7F22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1655D66" w14:textId="77777777" w:rsidTr="002B778F">
        <w:trPr>
          <w:trHeight w:val="302"/>
        </w:trPr>
        <w:tc>
          <w:tcPr>
            <w:tcW w:w="3082" w:type="dxa"/>
          </w:tcPr>
          <w:p w14:paraId="2412A24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E785C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033DC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27A7DBF" w14:textId="77777777" w:rsidTr="002B778F">
        <w:trPr>
          <w:trHeight w:val="302"/>
        </w:trPr>
        <w:tc>
          <w:tcPr>
            <w:tcW w:w="3082" w:type="dxa"/>
          </w:tcPr>
          <w:p w14:paraId="78BCD9A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F8014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565151" w14:textId="77777777" w:rsidR="00717640" w:rsidRPr="0019709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9709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2227/24</w:t>
            </w:r>
          </w:p>
        </w:tc>
      </w:tr>
    </w:tbl>
    <w:p w14:paraId="4036E2C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4A5BBD7" w14:textId="77777777" w:rsidR="00777715" w:rsidRDefault="00777715" w:rsidP="00777715">
      <w:pPr>
        <w:rPr>
          <w:rFonts w:ascii="Arial" w:hAnsi="Arial" w:cs="Arial"/>
        </w:rPr>
      </w:pPr>
    </w:p>
    <w:p w14:paraId="3523E3A6" w14:textId="77777777" w:rsidR="00D013FB" w:rsidRPr="00E9542B" w:rsidRDefault="00D013FB" w:rsidP="00777715">
      <w:pPr>
        <w:rPr>
          <w:rFonts w:ascii="Arial" w:hAnsi="Arial" w:cs="Arial"/>
        </w:rPr>
      </w:pPr>
    </w:p>
    <w:p w14:paraId="3CE1282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4CE39A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685D10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9709E">
        <w:rPr>
          <w:rFonts w:ascii="Arial" w:hAnsi="Arial" w:cs="Arial"/>
          <w:sz w:val="22"/>
          <w:szCs w:val="22"/>
        </w:rPr>
        <w:t>3. dubna 2024</w:t>
      </w:r>
    </w:p>
    <w:p w14:paraId="26B180F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2AE5CA1" w14:textId="77777777" w:rsidR="00E2681F" w:rsidRDefault="0019709E" w:rsidP="001970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7624437C" w14:textId="77777777" w:rsidR="0019709E" w:rsidRDefault="0019709E" w:rsidP="0019709E">
      <w:pPr>
        <w:rPr>
          <w:rFonts w:ascii="Arial" w:hAnsi="Arial" w:cs="Arial"/>
          <w:sz w:val="22"/>
          <w:szCs w:val="22"/>
        </w:rPr>
      </w:pPr>
    </w:p>
    <w:p w14:paraId="683DD253" w14:textId="77777777" w:rsidR="0019709E" w:rsidRDefault="0019709E" w:rsidP="0019709E">
      <w:pPr>
        <w:rPr>
          <w:rFonts w:ascii="Arial" w:hAnsi="Arial" w:cs="Arial"/>
          <w:sz w:val="22"/>
          <w:szCs w:val="22"/>
        </w:rPr>
      </w:pPr>
    </w:p>
    <w:p w14:paraId="26BAA8AC" w14:textId="77777777" w:rsidR="0019709E" w:rsidRDefault="0019709E" w:rsidP="0019709E">
      <w:pPr>
        <w:rPr>
          <w:rFonts w:ascii="Arial" w:hAnsi="Arial" w:cs="Arial"/>
          <w:sz w:val="22"/>
          <w:szCs w:val="22"/>
        </w:rPr>
      </w:pPr>
    </w:p>
    <w:p w14:paraId="61E5A540" w14:textId="77777777" w:rsidR="0019709E" w:rsidRDefault="0019709E" w:rsidP="001970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2016F20" w14:textId="77777777" w:rsidR="0019709E" w:rsidRDefault="0019709E" w:rsidP="0019709E">
      <w:pPr>
        <w:rPr>
          <w:rFonts w:ascii="Arial" w:hAnsi="Arial" w:cs="Arial"/>
          <w:sz w:val="22"/>
          <w:szCs w:val="22"/>
        </w:rPr>
      </w:pPr>
    </w:p>
    <w:p w14:paraId="4C11078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45A84E8" w14:textId="77777777" w:rsidR="00801B05" w:rsidRDefault="00801B05" w:rsidP="00B664EB">
      <w:pPr>
        <w:rPr>
          <w:rFonts w:ascii="Arial" w:hAnsi="Arial" w:cs="Arial"/>
          <w:sz w:val="22"/>
          <w:szCs w:val="22"/>
        </w:rPr>
      </w:pPr>
    </w:p>
    <w:p w14:paraId="5FA9A154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90/2016 Sb., o posuzování shody stanovených výrobků při jejich dodávání na trh, ve znění pozdějších předpisů,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zákon č. 424/2023 Sb., o požadavcích na přístupnost některých výrobků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služeb </w:t>
      </w:r>
    </w:p>
    <w:p w14:paraId="099F06AF" w14:textId="77777777" w:rsidR="0019709E" w:rsidRDefault="0019709E" w:rsidP="001970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143/24</w:t>
      </w:r>
    </w:p>
    <w:p w14:paraId="34D02205" w14:textId="77777777" w:rsidR="0019709E" w:rsidRDefault="0019709E" w:rsidP="0019709E">
      <w:pPr>
        <w:ind w:left="708" w:hanging="708"/>
        <w:rPr>
          <w:rFonts w:ascii="Arial" w:hAnsi="Arial" w:cs="Arial"/>
          <w:sz w:val="22"/>
          <w:szCs w:val="22"/>
        </w:rPr>
      </w:pPr>
    </w:p>
    <w:p w14:paraId="2FB5E75E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079DAE9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</w:t>
      </w:r>
    </w:p>
    <w:p w14:paraId="0DD00DB7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ADCB5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navrhuje Poslanecké sněmovně Parlamentu České republiky, aby vyslovila souhlas s návrhem zákona již v prvém čtení.</w:t>
      </w:r>
    </w:p>
    <w:p w14:paraId="12E1BA36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174C5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D9A187" w14:textId="77777777" w:rsidR="0019709E" w:rsidRDefault="0019709E" w:rsidP="00197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68A8B" w14:textId="77777777" w:rsidR="0019709E" w:rsidRDefault="0019709E" w:rsidP="001970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DA972" w14:textId="77777777" w:rsidR="00801B05" w:rsidRPr="0019709E" w:rsidRDefault="00801B05" w:rsidP="001970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A680A" w14:textId="77777777" w:rsidR="0019709E" w:rsidRDefault="00DB6BF7" w:rsidP="00DB6B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123/2018 Sb., o stanovení maximálního počtu hodin výuky financovaného ze státního rozpočtu </w:t>
      </w:r>
      <w:r w:rsidR="00801B0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základní školu, střední školu a konzervatoř zřizovanou krajem, obcí nebo svazkem obcí, ve znění pozdějších předpisů</w:t>
      </w:r>
    </w:p>
    <w:p w14:paraId="0CA5F139" w14:textId="77777777" w:rsidR="00DB6BF7" w:rsidRDefault="00DB6BF7" w:rsidP="00DB6B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193/24</w:t>
      </w:r>
    </w:p>
    <w:p w14:paraId="5523C3EA" w14:textId="77777777" w:rsidR="00DB6BF7" w:rsidRDefault="00DB6BF7" w:rsidP="00DB6BF7">
      <w:pPr>
        <w:ind w:left="708" w:hanging="708"/>
        <w:rPr>
          <w:rFonts w:ascii="Arial" w:hAnsi="Arial" w:cs="Arial"/>
          <w:sz w:val="22"/>
          <w:szCs w:val="22"/>
        </w:rPr>
      </w:pPr>
    </w:p>
    <w:p w14:paraId="581FC84A" w14:textId="77777777" w:rsidR="00DB6BF7" w:rsidRDefault="00DB6BF7" w:rsidP="00DB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801B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653A861" w14:textId="77777777" w:rsidR="00DB6BF7" w:rsidRDefault="00DB6BF7" w:rsidP="00DB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</w:t>
      </w:r>
    </w:p>
    <w:p w14:paraId="626F87D9" w14:textId="77777777" w:rsidR="00DB6BF7" w:rsidRDefault="00DB6BF7" w:rsidP="00DB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B7E46" w14:textId="77777777" w:rsidR="009A4B71" w:rsidRDefault="009A4B71" w:rsidP="00DB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materiál byl upraven podle návrhu ministra školství‚ mládeže a tělovýchovy.</w:t>
      </w:r>
    </w:p>
    <w:p w14:paraId="12E83998" w14:textId="77777777" w:rsidR="009A4B71" w:rsidRDefault="009A4B71" w:rsidP="00DB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640ED" w14:textId="77777777" w:rsidR="00DB6BF7" w:rsidRDefault="00DB6BF7" w:rsidP="00DB6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25B398" w14:textId="77777777" w:rsidR="00801B05" w:rsidRDefault="00801B05" w:rsidP="00DB6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78C7C" w14:textId="77777777" w:rsidR="00801B05" w:rsidRPr="00DB6BF7" w:rsidRDefault="00801B05" w:rsidP="00DB6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548B8" w14:textId="77777777" w:rsidR="0019709E" w:rsidRDefault="00A01FD2" w:rsidP="00A01F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Ukončení Projektu revitalizace brownfieldu, přípravy a výstavby strategického podnikatelského parku Plzeň – Líně</w:t>
      </w:r>
    </w:p>
    <w:p w14:paraId="2B435BE4" w14:textId="77777777" w:rsidR="00A01FD2" w:rsidRDefault="00A01FD2" w:rsidP="00A01F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211/24</w:t>
      </w:r>
    </w:p>
    <w:p w14:paraId="5228F146" w14:textId="77777777" w:rsidR="00A01FD2" w:rsidRDefault="00A01FD2" w:rsidP="00A01FD2">
      <w:pPr>
        <w:ind w:left="708" w:hanging="708"/>
        <w:rPr>
          <w:rFonts w:ascii="Arial" w:hAnsi="Arial" w:cs="Arial"/>
          <w:sz w:val="22"/>
          <w:szCs w:val="22"/>
        </w:rPr>
      </w:pPr>
    </w:p>
    <w:p w14:paraId="07BCF428" w14:textId="77777777" w:rsidR="00A01FD2" w:rsidRDefault="00A01FD2" w:rsidP="00A0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6EF6151" w14:textId="77777777" w:rsidR="00A01FD2" w:rsidRDefault="00A01FD2" w:rsidP="00A0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587568DE" w14:textId="77777777" w:rsidR="00A01FD2" w:rsidRDefault="00A01FD2" w:rsidP="00A0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50403" w14:textId="77777777" w:rsidR="00A01FD2" w:rsidRDefault="00A01FD2" w:rsidP="00A0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1B7A821" w14:textId="77777777" w:rsidR="00A01FD2" w:rsidRDefault="00A01FD2" w:rsidP="00A0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9C6F0" w14:textId="77777777" w:rsidR="00801B05" w:rsidRDefault="00801B05" w:rsidP="00A01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1D3EE" w14:textId="77777777" w:rsidR="00A01FD2" w:rsidRPr="00A01FD2" w:rsidRDefault="00A01FD2" w:rsidP="00A01F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C3D23" w14:textId="77777777" w:rsidR="0019709E" w:rsidRDefault="00CE510E" w:rsidP="00CE51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Ke kontrolnímu závěru Nejvyššího kontrolního úřadu 22/19 – Závěrečný účet kapitoly státního rozpočtu Státní úřad pro jadernou bezpečnost za rok 2022, účetní závěrka Státního úřadu pro jadernou bezpečnost za rok 2022 a údaje předkládané Státním úřadem pro jadernou bezpečnost pro hodnocení plnění státního rozpočtu za rok 2022</w:t>
      </w:r>
    </w:p>
    <w:p w14:paraId="58C21BF0" w14:textId="77777777" w:rsidR="00CE510E" w:rsidRDefault="00CE510E" w:rsidP="00CE51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45/24</w:t>
      </w:r>
    </w:p>
    <w:p w14:paraId="29B6B72E" w14:textId="77777777" w:rsidR="00CE510E" w:rsidRDefault="00CE510E" w:rsidP="00CE510E">
      <w:pPr>
        <w:ind w:left="708" w:hanging="708"/>
        <w:rPr>
          <w:rFonts w:ascii="Arial" w:hAnsi="Arial" w:cs="Arial"/>
          <w:sz w:val="22"/>
          <w:szCs w:val="22"/>
        </w:rPr>
      </w:pPr>
    </w:p>
    <w:p w14:paraId="619E3640" w14:textId="77777777" w:rsidR="00CE510E" w:rsidRDefault="00CE510E" w:rsidP="00CE5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a předsedkyně Státního úřadu pro jadernou bezpečnost projednala materiál předložený předsedou vlády a</w:t>
      </w:r>
      <w:r w:rsidR="00801B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předsedkyní Státního úřadu pro jadernou bezpečnost a přijala</w:t>
      </w:r>
    </w:p>
    <w:p w14:paraId="0D942D97" w14:textId="77777777" w:rsidR="00CE510E" w:rsidRDefault="00CE510E" w:rsidP="00CE5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08A5A265" w14:textId="77777777" w:rsidR="00CE510E" w:rsidRDefault="00CE510E" w:rsidP="00CE5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3BA6E" w14:textId="77777777" w:rsidR="00CE510E" w:rsidRDefault="00CE510E" w:rsidP="00CE5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8240194" w14:textId="77777777" w:rsidR="00CE510E" w:rsidRDefault="00CE510E" w:rsidP="00CE5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D48A7" w14:textId="77777777" w:rsidR="00801B05" w:rsidRDefault="00801B05" w:rsidP="00CE51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93038" w14:textId="77777777" w:rsidR="00CE510E" w:rsidRPr="00CE510E" w:rsidRDefault="00CE510E" w:rsidP="00CE51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BB05C" w14:textId="77777777" w:rsidR="0019709E" w:rsidRDefault="00AA5D21" w:rsidP="00AA5D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z kontrolní akce Nejvyššího kontrolního úřadu č. 22/30 „Peněžní prostředky vynakládané v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paliativní péčí“</w:t>
      </w:r>
    </w:p>
    <w:p w14:paraId="38296EFF" w14:textId="77777777" w:rsidR="00AA5D21" w:rsidRDefault="00AA5D21" w:rsidP="00AA5D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71/24</w:t>
      </w:r>
    </w:p>
    <w:p w14:paraId="2894019B" w14:textId="77777777" w:rsidR="00AA5D21" w:rsidRDefault="00AA5D21" w:rsidP="00AA5D21">
      <w:pPr>
        <w:ind w:left="708" w:hanging="708"/>
        <w:rPr>
          <w:rFonts w:ascii="Arial" w:hAnsi="Arial" w:cs="Arial"/>
          <w:sz w:val="22"/>
          <w:szCs w:val="22"/>
        </w:rPr>
      </w:pPr>
    </w:p>
    <w:p w14:paraId="510E7066" w14:textId="77777777" w:rsidR="00AA5D21" w:rsidRDefault="00AA5D21" w:rsidP="00AA5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místopředsedou vlády a ministrem zdravotnictví a přijala</w:t>
      </w:r>
    </w:p>
    <w:p w14:paraId="31FAD1C5" w14:textId="77777777" w:rsidR="00AA5D21" w:rsidRDefault="00AA5D21" w:rsidP="00AA5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7E4E4ECD" w14:textId="77777777" w:rsidR="00AA5D21" w:rsidRDefault="00AA5D21" w:rsidP="00AA5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1FF51" w14:textId="77777777" w:rsidR="00AA5D21" w:rsidRDefault="00AA5D21" w:rsidP="00AA5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21C8F2F" w14:textId="77777777" w:rsidR="00AA5D21" w:rsidRDefault="00AA5D21" w:rsidP="00AA5D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DBFDD" w14:textId="77777777" w:rsidR="00AA5D21" w:rsidRDefault="00AA5D21" w:rsidP="00AA5D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64731" w14:textId="77777777" w:rsidR="00801B05" w:rsidRPr="00AA5D21" w:rsidRDefault="00801B05" w:rsidP="00AA5D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60EB3" w14:textId="77777777" w:rsidR="0019709E" w:rsidRDefault="000527F6" w:rsidP="000527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Ministerstva zdravotnictví ke Kontrolnímu závěru Nejvyššího kontrolního úřadu z kontrolní akce č. 22/20 Peněžní prostředky vynakládané na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realizaci vybraných cílů Národní strategie elektronického zdravotnictví </w:t>
      </w:r>
    </w:p>
    <w:p w14:paraId="216EB216" w14:textId="77777777" w:rsidR="000527F6" w:rsidRDefault="000527F6" w:rsidP="000527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72/24</w:t>
      </w:r>
    </w:p>
    <w:p w14:paraId="2EB2AD4A" w14:textId="77777777" w:rsidR="000527F6" w:rsidRDefault="000527F6" w:rsidP="000527F6">
      <w:pPr>
        <w:ind w:left="708" w:hanging="708"/>
        <w:rPr>
          <w:rFonts w:ascii="Arial" w:hAnsi="Arial" w:cs="Arial"/>
          <w:sz w:val="22"/>
          <w:szCs w:val="22"/>
        </w:rPr>
      </w:pPr>
    </w:p>
    <w:p w14:paraId="17AECBAC" w14:textId="77777777" w:rsidR="000527F6" w:rsidRDefault="000527F6" w:rsidP="00052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místopředsedou vlády a ministrem zdravotnictví a přijala</w:t>
      </w:r>
    </w:p>
    <w:p w14:paraId="27C84C85" w14:textId="77777777" w:rsidR="000527F6" w:rsidRDefault="000527F6" w:rsidP="00052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4A2C4549" w14:textId="77777777" w:rsidR="000527F6" w:rsidRDefault="000527F6" w:rsidP="00052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AD97D" w14:textId="77777777" w:rsidR="000527F6" w:rsidRDefault="000527F6" w:rsidP="00052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1264D53" w14:textId="77777777" w:rsidR="000527F6" w:rsidRDefault="000527F6" w:rsidP="00052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15CD8" w14:textId="77777777" w:rsidR="000527F6" w:rsidRDefault="000527F6" w:rsidP="00052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38F54" w14:textId="77777777" w:rsidR="00801B05" w:rsidRDefault="00801B05" w:rsidP="00052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E6095" w14:textId="77777777" w:rsidR="00801B05" w:rsidRDefault="00801B05" w:rsidP="00052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C1084" w14:textId="77777777" w:rsidR="00801B05" w:rsidRPr="000527F6" w:rsidRDefault="00801B05" w:rsidP="00052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2705E" w14:textId="77777777" w:rsidR="0019709E" w:rsidRDefault="00B619AF" w:rsidP="00B619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22/13 „Majetek a peněžní prostředky státu, s nimiž hospodaří vybrané fakultní nemocnice“</w:t>
      </w:r>
    </w:p>
    <w:p w14:paraId="7CDDACDF" w14:textId="77777777" w:rsidR="00B619AF" w:rsidRDefault="00B619AF" w:rsidP="00B619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75/24</w:t>
      </w:r>
    </w:p>
    <w:p w14:paraId="5F3DE856" w14:textId="77777777" w:rsidR="00B619AF" w:rsidRDefault="00B619AF" w:rsidP="00B619AF">
      <w:pPr>
        <w:ind w:left="708" w:hanging="708"/>
        <w:rPr>
          <w:rFonts w:ascii="Arial" w:hAnsi="Arial" w:cs="Arial"/>
          <w:sz w:val="22"/>
          <w:szCs w:val="22"/>
        </w:rPr>
      </w:pPr>
    </w:p>
    <w:p w14:paraId="650718DC" w14:textId="77777777" w:rsidR="00B619AF" w:rsidRDefault="00B619AF" w:rsidP="00B6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místopředsedou vlády a ministrem zdravotnictví a přijala</w:t>
      </w:r>
    </w:p>
    <w:p w14:paraId="5C51A628" w14:textId="77777777" w:rsidR="00B619AF" w:rsidRDefault="00B619AF" w:rsidP="00B6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43603E7F" w14:textId="77777777" w:rsidR="00B619AF" w:rsidRDefault="00B619AF" w:rsidP="00B6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A728A" w14:textId="77777777" w:rsidR="00B619AF" w:rsidRDefault="00B619AF" w:rsidP="00B6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9190141" w14:textId="77777777" w:rsidR="00B619AF" w:rsidRDefault="00B619AF" w:rsidP="00B6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214BE" w14:textId="77777777" w:rsidR="00801B05" w:rsidRDefault="00801B05" w:rsidP="00B61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2C014" w14:textId="77777777" w:rsidR="00B619AF" w:rsidRPr="00B619AF" w:rsidRDefault="00B619AF" w:rsidP="00B61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F66E8" w14:textId="77777777" w:rsidR="0019709E" w:rsidRDefault="00E14D05" w:rsidP="00E14D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22/28 „Peněžní prostředky státního rozpočtu a Evropské unie určené na podporu zaměstnanosti“</w:t>
      </w:r>
    </w:p>
    <w:p w14:paraId="52DB8921" w14:textId="77777777" w:rsidR="00E14D05" w:rsidRDefault="00E14D05" w:rsidP="00E14D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221/24</w:t>
      </w:r>
    </w:p>
    <w:p w14:paraId="4B288F54" w14:textId="77777777" w:rsidR="00E14D05" w:rsidRDefault="00E14D05" w:rsidP="00E14D05">
      <w:pPr>
        <w:ind w:left="708" w:hanging="708"/>
        <w:rPr>
          <w:rFonts w:ascii="Arial" w:hAnsi="Arial" w:cs="Arial"/>
          <w:sz w:val="22"/>
          <w:szCs w:val="22"/>
        </w:rPr>
      </w:pPr>
    </w:p>
    <w:p w14:paraId="6E0F6946" w14:textId="77777777" w:rsidR="00E14D05" w:rsidRDefault="00E14D05" w:rsidP="00E1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místopředsedou vlády a ministrem práce a sociálních věcí a přijala</w:t>
      </w:r>
    </w:p>
    <w:p w14:paraId="60468183" w14:textId="77777777" w:rsidR="00E14D05" w:rsidRDefault="00E14D05" w:rsidP="00E1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0BE36BC4" w14:textId="77777777" w:rsidR="00E14D05" w:rsidRDefault="00E14D05" w:rsidP="00E1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9E445" w14:textId="77777777" w:rsidR="00E14D05" w:rsidRDefault="00E14D05" w:rsidP="00E1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A6E908" w14:textId="77777777" w:rsidR="00E14D05" w:rsidRDefault="00E14D05" w:rsidP="00E1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6BA11" w14:textId="77777777" w:rsidR="00E14D05" w:rsidRDefault="00E14D05" w:rsidP="00E14D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CCFB5" w14:textId="77777777" w:rsidR="00801B05" w:rsidRPr="00E14D05" w:rsidRDefault="00801B05" w:rsidP="00E14D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908B4" w14:textId="77777777" w:rsidR="0019709E" w:rsidRDefault="00A628D5" w:rsidP="00A628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22/16 „Účetní závěrka Městského soudu v Praze za rok 2022 a údaje předkládané Městským soudem v Praze pro hodnocení plnění státního rozpočtu za rok 2022“</w:t>
      </w:r>
    </w:p>
    <w:p w14:paraId="30EFB2D7" w14:textId="77777777" w:rsidR="00A628D5" w:rsidRDefault="00A628D5" w:rsidP="00A628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1052/23</w:t>
      </w:r>
    </w:p>
    <w:p w14:paraId="76ACA696" w14:textId="77777777" w:rsidR="00A628D5" w:rsidRDefault="00A628D5" w:rsidP="00A628D5">
      <w:pPr>
        <w:ind w:left="708" w:hanging="708"/>
        <w:rPr>
          <w:rFonts w:ascii="Arial" w:hAnsi="Arial" w:cs="Arial"/>
          <w:sz w:val="22"/>
          <w:szCs w:val="22"/>
        </w:rPr>
      </w:pPr>
    </w:p>
    <w:p w14:paraId="587FC971" w14:textId="77777777" w:rsidR="00A628D5" w:rsidRDefault="00A628D5" w:rsidP="00A6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spravedlnosti a přijala</w:t>
      </w:r>
    </w:p>
    <w:p w14:paraId="395FE51E" w14:textId="77777777" w:rsidR="00A628D5" w:rsidRDefault="00A628D5" w:rsidP="00A6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2EE58D69" w14:textId="77777777" w:rsidR="00A628D5" w:rsidRDefault="00A628D5" w:rsidP="00A6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EC2FF" w14:textId="77777777" w:rsidR="00A628D5" w:rsidRDefault="00A628D5" w:rsidP="00A6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F3B7FEA" w14:textId="77777777" w:rsidR="00A628D5" w:rsidRDefault="00A628D5" w:rsidP="00A6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6EE3B" w14:textId="77777777" w:rsidR="00801B05" w:rsidRDefault="00801B05" w:rsidP="00A628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E0614" w14:textId="77777777" w:rsidR="00A628D5" w:rsidRPr="00A628D5" w:rsidRDefault="00A628D5" w:rsidP="00A628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C1364" w14:textId="77777777" w:rsidR="0019709E" w:rsidRDefault="00BF13B4" w:rsidP="00BF13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Stanovisko Ministerstva financí ke Kontrolnímu závěru Nejvyššího kontrolního úřadu z kontrolní akce č. 22/31 „Peněžní prostředky státu související s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působností orgánů státní správy v oblasti hazardních her a správy daně z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hazardních her“</w:t>
      </w:r>
    </w:p>
    <w:p w14:paraId="7A50D345" w14:textId="77777777" w:rsidR="00BF13B4" w:rsidRDefault="00BF13B4" w:rsidP="00BF13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1075/23</w:t>
      </w:r>
    </w:p>
    <w:p w14:paraId="09C5E625" w14:textId="77777777" w:rsidR="00BF13B4" w:rsidRDefault="00BF13B4" w:rsidP="00BF13B4">
      <w:pPr>
        <w:ind w:left="708" w:hanging="708"/>
        <w:rPr>
          <w:rFonts w:ascii="Arial" w:hAnsi="Arial" w:cs="Arial"/>
          <w:sz w:val="22"/>
          <w:szCs w:val="22"/>
        </w:rPr>
      </w:pPr>
    </w:p>
    <w:p w14:paraId="081AD876" w14:textId="77777777" w:rsidR="00BF13B4" w:rsidRDefault="00BF13B4" w:rsidP="00BF1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financí a přijala</w:t>
      </w:r>
    </w:p>
    <w:p w14:paraId="08EED121" w14:textId="77777777" w:rsidR="00BF13B4" w:rsidRDefault="00BF13B4" w:rsidP="00BF1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4CD9A38C" w14:textId="77777777" w:rsidR="00BF13B4" w:rsidRDefault="00BF13B4" w:rsidP="00BF1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4136A" w14:textId="77777777" w:rsidR="00BF13B4" w:rsidRDefault="00BF13B4" w:rsidP="00BF1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49B662" w14:textId="77777777" w:rsidR="00BF13B4" w:rsidRDefault="00BF13B4" w:rsidP="00BF1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67E29" w14:textId="77777777" w:rsidR="00BF13B4" w:rsidRDefault="00BF13B4" w:rsidP="00BF1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292FC" w14:textId="77777777" w:rsidR="00801B05" w:rsidRDefault="00801B05" w:rsidP="00BF1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D87D8" w14:textId="77777777" w:rsidR="0019709E" w:rsidRDefault="00B400C9" w:rsidP="00B400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financí, Ministerstva životního prostředí, Ministerstva zemědělství, Ministerstva průmyslu a obchodu a Úřadu pro technickou normalizaci, metrologii a státní zkušebnictví ke Kontrolnímu závěru Nejvyššího kontrolního úřadu z kontrolní akce č. 22/05 „Peněžní prostředky státního rozpočtu poskytované státním příspěvkovým organizacím“</w:t>
      </w:r>
    </w:p>
    <w:p w14:paraId="7E612915" w14:textId="77777777" w:rsidR="00B400C9" w:rsidRDefault="00B400C9" w:rsidP="00B400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38/24</w:t>
      </w:r>
    </w:p>
    <w:p w14:paraId="7071F822" w14:textId="77777777" w:rsidR="00B400C9" w:rsidRDefault="00B400C9" w:rsidP="00B400C9">
      <w:pPr>
        <w:ind w:left="708" w:hanging="708"/>
        <w:rPr>
          <w:rFonts w:ascii="Arial" w:hAnsi="Arial" w:cs="Arial"/>
          <w:sz w:val="22"/>
          <w:szCs w:val="22"/>
        </w:rPr>
      </w:pPr>
    </w:p>
    <w:p w14:paraId="5F492F5A" w14:textId="77777777" w:rsidR="00B400C9" w:rsidRDefault="00B400C9" w:rsidP="00B40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financí a přijala</w:t>
      </w:r>
    </w:p>
    <w:p w14:paraId="15AA8B68" w14:textId="77777777" w:rsidR="00B400C9" w:rsidRDefault="00B400C9" w:rsidP="00B40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4AB2C3FC" w14:textId="77777777" w:rsidR="00B400C9" w:rsidRDefault="00B400C9" w:rsidP="00B40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58505" w14:textId="77777777" w:rsidR="00B400C9" w:rsidRDefault="00B400C9" w:rsidP="00B40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F9CEEEE" w14:textId="77777777" w:rsidR="00B400C9" w:rsidRDefault="00B400C9" w:rsidP="00B40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6D954" w14:textId="77777777" w:rsidR="00801B05" w:rsidRDefault="00801B05" w:rsidP="00B40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C668C" w14:textId="77777777" w:rsidR="00B400C9" w:rsidRPr="00B400C9" w:rsidRDefault="00B400C9" w:rsidP="00B40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6EC71" w14:textId="77777777" w:rsidR="0019709E" w:rsidRDefault="008577B4" w:rsidP="008577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22/15 „Peněžní prostředky státu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 unie určené na podporu rybářství v České republice z operačního programu Rybářství 2014-2020"</w:t>
      </w:r>
    </w:p>
    <w:p w14:paraId="74A96DE2" w14:textId="77777777" w:rsidR="008577B4" w:rsidRDefault="008577B4" w:rsidP="008577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1083/23</w:t>
      </w:r>
    </w:p>
    <w:p w14:paraId="22E97835" w14:textId="77777777" w:rsidR="008577B4" w:rsidRDefault="008577B4" w:rsidP="008577B4">
      <w:pPr>
        <w:ind w:left="708" w:hanging="708"/>
        <w:rPr>
          <w:rFonts w:ascii="Arial" w:hAnsi="Arial" w:cs="Arial"/>
          <w:sz w:val="22"/>
          <w:szCs w:val="22"/>
        </w:rPr>
      </w:pPr>
    </w:p>
    <w:p w14:paraId="71B53B87" w14:textId="77777777" w:rsidR="008577B4" w:rsidRDefault="008577B4" w:rsidP="0085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zemědělství a přijala</w:t>
      </w:r>
    </w:p>
    <w:p w14:paraId="50B9A5AD" w14:textId="77777777" w:rsidR="008577B4" w:rsidRDefault="008577B4" w:rsidP="0085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7D15AC98" w14:textId="77777777" w:rsidR="008577B4" w:rsidRDefault="008577B4" w:rsidP="0085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B3FC0" w14:textId="77777777" w:rsidR="008577B4" w:rsidRDefault="008577B4" w:rsidP="0085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0197E64" w14:textId="77777777" w:rsidR="008577B4" w:rsidRDefault="008577B4" w:rsidP="0085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2B3C4" w14:textId="77777777" w:rsidR="00801B05" w:rsidRDefault="00801B05" w:rsidP="0085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7668E" w14:textId="77777777" w:rsidR="008577B4" w:rsidRPr="008577B4" w:rsidRDefault="008577B4" w:rsidP="008577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63545" w14:textId="77777777" w:rsidR="0019709E" w:rsidRDefault="00D80D8C" w:rsidP="00D80D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zemědělství a Ministerstva životního prostředí ke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22/24 „Peněžní prostředky státního rozpočtu a Evropské unie určené na výstavbu kanalizačních stok“</w:t>
      </w:r>
    </w:p>
    <w:p w14:paraId="1BE6702F" w14:textId="77777777" w:rsidR="00D80D8C" w:rsidRDefault="00D80D8C" w:rsidP="00D80D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98/24</w:t>
      </w:r>
    </w:p>
    <w:p w14:paraId="726A85ED" w14:textId="77777777" w:rsidR="00D80D8C" w:rsidRDefault="00D80D8C" w:rsidP="00D80D8C">
      <w:pPr>
        <w:ind w:left="708" w:hanging="708"/>
        <w:rPr>
          <w:rFonts w:ascii="Arial" w:hAnsi="Arial" w:cs="Arial"/>
          <w:sz w:val="22"/>
          <w:szCs w:val="22"/>
        </w:rPr>
      </w:pPr>
    </w:p>
    <w:p w14:paraId="7BA0C08B" w14:textId="77777777" w:rsidR="00D80D8C" w:rsidRDefault="00D80D8C" w:rsidP="00D80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zemědělství a ministrem životního prostředí a přijala</w:t>
      </w:r>
    </w:p>
    <w:p w14:paraId="6107809E" w14:textId="77777777" w:rsidR="00D80D8C" w:rsidRDefault="00D80D8C" w:rsidP="00D80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77DE0B6E" w14:textId="77777777" w:rsidR="00D80D8C" w:rsidRDefault="00D80D8C" w:rsidP="00D80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97998" w14:textId="77777777" w:rsidR="00D80D8C" w:rsidRDefault="00D80D8C" w:rsidP="00D80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56A6ECC" w14:textId="77777777" w:rsidR="00D80D8C" w:rsidRDefault="00D80D8C" w:rsidP="00D80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952E4" w14:textId="77777777" w:rsidR="00801B05" w:rsidRDefault="00801B05" w:rsidP="00D80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DB2F1" w14:textId="77777777" w:rsidR="00D80D8C" w:rsidRPr="00D80D8C" w:rsidRDefault="00D80D8C" w:rsidP="00D80D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6B7A5" w14:textId="77777777" w:rsidR="0019709E" w:rsidRDefault="001122FB" w:rsidP="001122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22/18 „Závěrečný účet kapitoly státního rozpočtu Ministerstvo životního prostředí za rok 2022, účetní závěrka Ministerstva životního prostředí za rok 2022 a údaje předkládané Ministerstvem životního prostředí pro hodnocení plnění státního rozpočtu za rok 2022“</w:t>
      </w:r>
    </w:p>
    <w:p w14:paraId="1EE00498" w14:textId="77777777" w:rsidR="001122FB" w:rsidRDefault="001122FB" w:rsidP="001122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173/24</w:t>
      </w:r>
    </w:p>
    <w:p w14:paraId="131CF1EB" w14:textId="77777777" w:rsidR="001122FB" w:rsidRDefault="001122FB" w:rsidP="001122FB">
      <w:pPr>
        <w:ind w:left="708" w:hanging="708"/>
        <w:rPr>
          <w:rFonts w:ascii="Arial" w:hAnsi="Arial" w:cs="Arial"/>
          <w:sz w:val="22"/>
          <w:szCs w:val="22"/>
        </w:rPr>
      </w:pPr>
    </w:p>
    <w:p w14:paraId="58798EC6" w14:textId="77777777" w:rsidR="001122FB" w:rsidRDefault="001122FB" w:rsidP="0011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životního prostředí a přijala</w:t>
      </w:r>
    </w:p>
    <w:p w14:paraId="4A6729EE" w14:textId="77777777" w:rsidR="001122FB" w:rsidRDefault="001122FB" w:rsidP="0011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72C06DCB" w14:textId="77777777" w:rsidR="001122FB" w:rsidRDefault="001122FB" w:rsidP="0011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0F8E2" w14:textId="77777777" w:rsidR="001122FB" w:rsidRDefault="001122FB" w:rsidP="0011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698E4EB" w14:textId="77777777" w:rsidR="001122FB" w:rsidRDefault="001122FB" w:rsidP="001122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2FE04" w14:textId="77777777" w:rsidR="001122FB" w:rsidRPr="001122FB" w:rsidRDefault="001122FB" w:rsidP="001122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78F7C" w14:textId="77777777" w:rsidR="0019709E" w:rsidRDefault="00501BA6" w:rsidP="00501B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Ministerstva dopravy a Ředitelství silnic a dálnic, s.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p. ke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22/08 „Peněžní prostředky státu a Evropské unie určené na výstavbu dálnice D35“</w:t>
      </w:r>
    </w:p>
    <w:p w14:paraId="04B84C16" w14:textId="77777777" w:rsidR="00501BA6" w:rsidRDefault="00501BA6" w:rsidP="00501B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174/24</w:t>
      </w:r>
    </w:p>
    <w:p w14:paraId="2D4B98C6" w14:textId="77777777" w:rsidR="00501BA6" w:rsidRDefault="00501BA6" w:rsidP="00501BA6">
      <w:pPr>
        <w:ind w:left="708" w:hanging="708"/>
        <w:rPr>
          <w:rFonts w:ascii="Arial" w:hAnsi="Arial" w:cs="Arial"/>
          <w:sz w:val="22"/>
          <w:szCs w:val="22"/>
        </w:rPr>
      </w:pPr>
    </w:p>
    <w:p w14:paraId="4830A0EC" w14:textId="77777777" w:rsidR="00501BA6" w:rsidRDefault="00501BA6" w:rsidP="00501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dopravy a přijala</w:t>
      </w:r>
    </w:p>
    <w:p w14:paraId="0C9A5208" w14:textId="77777777" w:rsidR="00501BA6" w:rsidRDefault="00501BA6" w:rsidP="00501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1749BDA6" w14:textId="77777777" w:rsidR="00501BA6" w:rsidRDefault="00501BA6" w:rsidP="00501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D3A63" w14:textId="77777777" w:rsidR="00501BA6" w:rsidRDefault="00501BA6" w:rsidP="00501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7B59A77" w14:textId="77777777" w:rsidR="00501BA6" w:rsidRDefault="00501BA6" w:rsidP="00501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3B169" w14:textId="77777777" w:rsidR="00801B05" w:rsidRDefault="00801B05" w:rsidP="00501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9BC05" w14:textId="77777777" w:rsidR="00501BA6" w:rsidRPr="00501BA6" w:rsidRDefault="00501BA6" w:rsidP="00501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EF277" w14:textId="77777777" w:rsidR="0019709E" w:rsidRDefault="00B7711D" w:rsidP="00B771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22/26 „Peněžní prostředky vynakládané na zvýšení bezpečnosti silničního provozu“</w:t>
      </w:r>
    </w:p>
    <w:p w14:paraId="6408B996" w14:textId="77777777" w:rsidR="00B7711D" w:rsidRDefault="00B7711D" w:rsidP="00B771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175/24</w:t>
      </w:r>
    </w:p>
    <w:p w14:paraId="3DC4A115" w14:textId="77777777" w:rsidR="00B7711D" w:rsidRDefault="00B7711D" w:rsidP="00B7711D">
      <w:pPr>
        <w:ind w:left="708" w:hanging="708"/>
        <w:rPr>
          <w:rFonts w:ascii="Arial" w:hAnsi="Arial" w:cs="Arial"/>
          <w:sz w:val="22"/>
          <w:szCs w:val="22"/>
        </w:rPr>
      </w:pPr>
    </w:p>
    <w:p w14:paraId="3B648A8E" w14:textId="77777777" w:rsidR="00B7711D" w:rsidRDefault="00B7711D" w:rsidP="00B7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</w:t>
      </w:r>
      <w:r w:rsidR="00801B05">
        <w:rPr>
          <w:rFonts w:ascii="Arial" w:hAnsi="Arial" w:cs="Arial"/>
          <w:sz w:val="22"/>
          <w:szCs w:val="22"/>
        </w:rPr>
        <w:t>kontrolního</w:t>
      </w:r>
      <w:r>
        <w:rPr>
          <w:rFonts w:ascii="Arial" w:hAnsi="Arial" w:cs="Arial"/>
          <w:sz w:val="22"/>
          <w:szCs w:val="22"/>
        </w:rPr>
        <w:t xml:space="preserve"> úřadu projednala materiál předložený ministrem dopravy a přijala</w:t>
      </w:r>
    </w:p>
    <w:p w14:paraId="1B2440F4" w14:textId="77777777" w:rsidR="00B7711D" w:rsidRDefault="00B7711D" w:rsidP="00B7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58DCA289" w14:textId="77777777" w:rsidR="00B7711D" w:rsidRDefault="00B7711D" w:rsidP="00B7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45011" w14:textId="77777777" w:rsidR="00B7711D" w:rsidRDefault="00B7711D" w:rsidP="00B7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4905E09" w14:textId="77777777" w:rsidR="00B7711D" w:rsidRDefault="00B7711D" w:rsidP="00B7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47282" w14:textId="77777777" w:rsidR="00801B05" w:rsidRDefault="00801B05" w:rsidP="00B77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9CD27" w14:textId="77777777" w:rsidR="00B7711D" w:rsidRPr="00B7711D" w:rsidRDefault="00B7711D" w:rsidP="00B77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02889" w14:textId="77777777" w:rsidR="0019709E" w:rsidRDefault="00555EF8" w:rsidP="00555E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rektora Policejní akademie České republiky v Praze pro</w:t>
      </w:r>
      <w:r w:rsidR="005158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období 2024 - 2028</w:t>
      </w:r>
    </w:p>
    <w:p w14:paraId="1FBFE1AB" w14:textId="77777777" w:rsidR="00555EF8" w:rsidRDefault="00555EF8" w:rsidP="00555E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210/24</w:t>
      </w:r>
    </w:p>
    <w:p w14:paraId="1F41250E" w14:textId="77777777" w:rsidR="00555EF8" w:rsidRDefault="00555EF8" w:rsidP="00555EF8">
      <w:pPr>
        <w:ind w:left="708" w:hanging="708"/>
        <w:rPr>
          <w:rFonts w:ascii="Arial" w:hAnsi="Arial" w:cs="Arial"/>
          <w:sz w:val="22"/>
          <w:szCs w:val="22"/>
        </w:rPr>
      </w:pPr>
    </w:p>
    <w:p w14:paraId="21374BF3" w14:textId="77777777" w:rsidR="00555EF8" w:rsidRDefault="00555EF8" w:rsidP="00555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01B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1697627" w14:textId="77777777" w:rsidR="00555EF8" w:rsidRDefault="00555EF8" w:rsidP="00555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25E69DF2" w14:textId="77777777" w:rsidR="00555EF8" w:rsidRDefault="00555EF8" w:rsidP="00555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61659" w14:textId="77777777" w:rsidR="00555EF8" w:rsidRDefault="00555EF8" w:rsidP="00555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AD4081B" w14:textId="77777777" w:rsidR="00555EF8" w:rsidRDefault="00555EF8" w:rsidP="00555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7E15A" w14:textId="77777777" w:rsidR="00801B05" w:rsidRDefault="00801B05" w:rsidP="00555E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D291D" w14:textId="77777777" w:rsidR="00555EF8" w:rsidRPr="00555EF8" w:rsidRDefault="00555EF8" w:rsidP="00555E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F1B32" w14:textId="77777777" w:rsidR="0019709E" w:rsidRDefault="00577452" w:rsidP="005774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Dopravní sektorové strategie, 3. fáze - Střednědobý plán údržby, rozvoje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financování dopravní infrastruktury pro období 2024–2033 s výhledem do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roku 2050 a jejich významně negativní vliv na lokality soustavy Natura 2000, popis a</w:t>
      </w:r>
      <w:r w:rsidR="005158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zhodnocení dotčených veřejných zájmů z hlediska směrnice Rady 92/43/EHS</w:t>
      </w:r>
    </w:p>
    <w:p w14:paraId="670328F3" w14:textId="77777777" w:rsidR="00577452" w:rsidRDefault="00577452" w:rsidP="005774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225/24</w:t>
      </w:r>
    </w:p>
    <w:p w14:paraId="7F46DFAB" w14:textId="77777777" w:rsidR="00577452" w:rsidRDefault="00577452" w:rsidP="00577452">
      <w:pPr>
        <w:ind w:left="708" w:hanging="708"/>
        <w:rPr>
          <w:rFonts w:ascii="Arial" w:hAnsi="Arial" w:cs="Arial"/>
          <w:sz w:val="22"/>
          <w:szCs w:val="22"/>
        </w:rPr>
      </w:pPr>
    </w:p>
    <w:p w14:paraId="5CFFAAD1" w14:textId="77777777" w:rsidR="00577452" w:rsidRDefault="00577452" w:rsidP="00577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748EBF7" w14:textId="77777777" w:rsidR="00577452" w:rsidRDefault="00577452" w:rsidP="00577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23914CFB" w14:textId="77777777" w:rsidR="00577452" w:rsidRDefault="00577452" w:rsidP="00577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30264" w14:textId="77777777" w:rsidR="00577452" w:rsidRDefault="00577452" w:rsidP="00577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DBF7B8F" w14:textId="77777777" w:rsidR="00577452" w:rsidRDefault="00577452" w:rsidP="00577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416DC" w14:textId="77777777" w:rsidR="00577452" w:rsidRDefault="00577452" w:rsidP="00577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DBDB4" w14:textId="77777777" w:rsidR="00801B05" w:rsidRDefault="00801B05" w:rsidP="00577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37CAE" w14:textId="77777777" w:rsidR="00801B05" w:rsidRDefault="00801B05" w:rsidP="00577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2F454" w14:textId="77777777" w:rsidR="00801B05" w:rsidRDefault="00801B05" w:rsidP="00577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4218A" w14:textId="77777777" w:rsidR="00801B05" w:rsidRPr="00577452" w:rsidRDefault="00801B05" w:rsidP="00577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7A1F7" w14:textId="77777777" w:rsidR="0019709E" w:rsidRDefault="004F0280" w:rsidP="004F02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programu obranného aplikovaného výzkumu, experimentálního vývoje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inovací „Zdokonalení - podpora rozvoje oblastí posilujících Ozbrojené složky jako obranný pilíř NATO a EU“</w:t>
      </w:r>
    </w:p>
    <w:p w14:paraId="7ECD843A" w14:textId="77777777" w:rsidR="004F0280" w:rsidRDefault="004F0280" w:rsidP="004F02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216/24</w:t>
      </w:r>
    </w:p>
    <w:p w14:paraId="2D569CE2" w14:textId="77777777" w:rsidR="004F0280" w:rsidRDefault="004F0280" w:rsidP="004F0280">
      <w:pPr>
        <w:ind w:left="708" w:hanging="708"/>
        <w:rPr>
          <w:rFonts w:ascii="Arial" w:hAnsi="Arial" w:cs="Arial"/>
          <w:sz w:val="22"/>
          <w:szCs w:val="22"/>
        </w:rPr>
      </w:pPr>
    </w:p>
    <w:p w14:paraId="6ECD4EA9" w14:textId="77777777" w:rsidR="004F0280" w:rsidRDefault="004F0280" w:rsidP="004F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54F8AF3" w14:textId="77777777" w:rsidR="004F0280" w:rsidRDefault="004F0280" w:rsidP="004F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6792794C" w14:textId="77777777" w:rsidR="004F0280" w:rsidRDefault="004F0280" w:rsidP="004F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43D76" w14:textId="77777777" w:rsidR="004F0280" w:rsidRDefault="004F0280" w:rsidP="004F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F6C470" w14:textId="77777777" w:rsidR="004F0280" w:rsidRDefault="004F0280" w:rsidP="004F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ADE2C" w14:textId="77777777" w:rsidR="00801B05" w:rsidRDefault="00801B05" w:rsidP="004F0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9FD86" w14:textId="77777777" w:rsidR="004F0280" w:rsidRPr="004F0280" w:rsidRDefault="004F0280" w:rsidP="004F02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FD8B8" w14:textId="77777777" w:rsidR="0019709E" w:rsidRDefault="00156ECC" w:rsidP="00156E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o udělení souhlasu Digitální a informační agentuře s použitím nároků z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nespotřebovaných neprofilujících výdajů na zajištění národního podílu k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projektům Národního plánu obnovy a Technické pomoci – Ostatní 2021+</w:t>
      </w:r>
    </w:p>
    <w:p w14:paraId="49B9D8EB" w14:textId="77777777" w:rsidR="00156ECC" w:rsidRDefault="00156ECC" w:rsidP="00156E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220/24</w:t>
      </w:r>
    </w:p>
    <w:p w14:paraId="79C3938C" w14:textId="77777777" w:rsidR="00156ECC" w:rsidRDefault="00156ECC" w:rsidP="00156ECC">
      <w:pPr>
        <w:ind w:left="708" w:hanging="708"/>
        <w:rPr>
          <w:rFonts w:ascii="Arial" w:hAnsi="Arial" w:cs="Arial"/>
          <w:sz w:val="22"/>
          <w:szCs w:val="22"/>
        </w:rPr>
      </w:pPr>
    </w:p>
    <w:p w14:paraId="5F005C71" w14:textId="77777777" w:rsidR="00156ECC" w:rsidRDefault="00156ECC" w:rsidP="0015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801B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ředitelem Digitální a informační agentury a přijala</w:t>
      </w:r>
    </w:p>
    <w:p w14:paraId="2BE73B2F" w14:textId="77777777" w:rsidR="00156ECC" w:rsidRDefault="00156ECC" w:rsidP="0015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60D655A3" w14:textId="77777777" w:rsidR="00156ECC" w:rsidRDefault="00156ECC" w:rsidP="0015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026B5" w14:textId="77777777" w:rsidR="00156ECC" w:rsidRDefault="00156ECC" w:rsidP="0015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FF9B516" w14:textId="77777777" w:rsidR="00156ECC" w:rsidRDefault="00156ECC" w:rsidP="0015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4E3D6" w14:textId="77777777" w:rsidR="00156ECC" w:rsidRDefault="00156ECC" w:rsidP="00156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55039" w14:textId="77777777" w:rsidR="00801B05" w:rsidRPr="00156ECC" w:rsidRDefault="00801B05" w:rsidP="00156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37F7C" w14:textId="77777777" w:rsidR="0019709E" w:rsidRDefault="005E4CCF" w:rsidP="005E4C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Aktualizace Koncepce rozvoje schopností Policie České republiky v oblasti trestné činnosti páchané v kyberprostoru</w:t>
      </w:r>
    </w:p>
    <w:p w14:paraId="645E9DA6" w14:textId="77777777" w:rsidR="005E4CCF" w:rsidRDefault="005E4CCF" w:rsidP="005E4C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217/24</w:t>
      </w:r>
    </w:p>
    <w:p w14:paraId="1CD2CED6" w14:textId="77777777" w:rsidR="005E4CCF" w:rsidRDefault="005E4CCF" w:rsidP="005E4CCF">
      <w:pPr>
        <w:ind w:left="708" w:hanging="708"/>
        <w:rPr>
          <w:rFonts w:ascii="Arial" w:hAnsi="Arial" w:cs="Arial"/>
          <w:sz w:val="22"/>
          <w:szCs w:val="22"/>
        </w:rPr>
      </w:pPr>
    </w:p>
    <w:p w14:paraId="5E559FF0" w14:textId="77777777" w:rsidR="005E4CCF" w:rsidRDefault="005E4CCF" w:rsidP="005E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01B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5E59CDF" w14:textId="77777777" w:rsidR="005E4CCF" w:rsidRDefault="005E4CCF" w:rsidP="005E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24BFD2F5" w14:textId="77777777" w:rsidR="005E4CCF" w:rsidRDefault="005E4CCF" w:rsidP="005E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CC077" w14:textId="77777777" w:rsidR="005E4CCF" w:rsidRDefault="005E4CCF" w:rsidP="005E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A408FA9" w14:textId="77777777" w:rsidR="005E4CCF" w:rsidRDefault="005E4CCF" w:rsidP="005E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43F1B" w14:textId="77777777" w:rsidR="005E4CCF" w:rsidRDefault="005E4CCF" w:rsidP="005E4C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5BA42" w14:textId="77777777" w:rsidR="00801B05" w:rsidRPr="005E4CCF" w:rsidRDefault="00801B05" w:rsidP="005E4C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772CE" w14:textId="77777777" w:rsidR="0019709E" w:rsidRDefault="00381283" w:rsidP="003812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Doplnění koncepce Klientsky orientovaná veřejná správa 2030, vyhodnocení Akčního plánu na léta 2021–2023 ke koncepci Klientsky orientovaná veřejná správa 2030 a Akční plán na léta 2024–2026 ke koncepci Klientsky orientovaná veřejná správa 2030</w:t>
      </w:r>
    </w:p>
    <w:p w14:paraId="2F0C3A5B" w14:textId="77777777" w:rsidR="00381283" w:rsidRDefault="00381283" w:rsidP="003812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219/24</w:t>
      </w:r>
    </w:p>
    <w:p w14:paraId="03276FBB" w14:textId="77777777" w:rsidR="00381283" w:rsidRDefault="00381283" w:rsidP="00381283">
      <w:pPr>
        <w:ind w:left="708" w:hanging="708"/>
        <w:rPr>
          <w:rFonts w:ascii="Arial" w:hAnsi="Arial" w:cs="Arial"/>
          <w:sz w:val="22"/>
          <w:szCs w:val="22"/>
        </w:rPr>
      </w:pPr>
    </w:p>
    <w:p w14:paraId="1AF61507" w14:textId="77777777" w:rsidR="00381283" w:rsidRDefault="00381283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01B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D917AF2" w14:textId="77777777" w:rsidR="00381283" w:rsidRDefault="00381283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012678C0" w14:textId="77777777" w:rsidR="00381283" w:rsidRDefault="00381283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30157" w14:textId="77777777" w:rsidR="00381283" w:rsidRDefault="00381283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4874B28" w14:textId="77777777" w:rsidR="00381283" w:rsidRDefault="00381283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B400F" w14:textId="77777777" w:rsidR="00801B05" w:rsidRDefault="00801B05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5431D" w14:textId="77777777" w:rsidR="00801B05" w:rsidRDefault="00801B05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C63D5" w14:textId="77777777" w:rsidR="00801B05" w:rsidRDefault="00801B05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EDA57" w14:textId="77777777" w:rsidR="00801B05" w:rsidRDefault="00801B05" w:rsidP="00381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B0E1A" w14:textId="77777777" w:rsidR="0019709E" w:rsidRDefault="00384C23" w:rsidP="00384C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Postup při realizaci aktualizované Koncepce integrace cizinců - Ve vzájemném respektu v roce 2024</w:t>
      </w:r>
    </w:p>
    <w:p w14:paraId="5798D4C2" w14:textId="77777777" w:rsidR="00384C23" w:rsidRDefault="00384C23" w:rsidP="00384C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214/24</w:t>
      </w:r>
    </w:p>
    <w:p w14:paraId="1D270419" w14:textId="77777777" w:rsidR="00384C23" w:rsidRDefault="00384C23" w:rsidP="00384C23">
      <w:pPr>
        <w:ind w:left="708" w:hanging="708"/>
        <w:rPr>
          <w:rFonts w:ascii="Arial" w:hAnsi="Arial" w:cs="Arial"/>
          <w:sz w:val="22"/>
          <w:szCs w:val="22"/>
        </w:rPr>
      </w:pPr>
    </w:p>
    <w:p w14:paraId="7CD502F4" w14:textId="77777777" w:rsidR="00384C23" w:rsidRDefault="00384C23" w:rsidP="00384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01B0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2DF3C9C" w14:textId="77777777" w:rsidR="00384C23" w:rsidRDefault="00384C23" w:rsidP="00384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1924EACA" w14:textId="77777777" w:rsidR="00384C23" w:rsidRDefault="00384C23" w:rsidP="00384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0111D" w14:textId="77777777" w:rsidR="00384C23" w:rsidRDefault="00384C23" w:rsidP="00384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2AD552E" w14:textId="77777777" w:rsidR="00384C23" w:rsidRDefault="00384C23" w:rsidP="00384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9C922" w14:textId="77777777" w:rsidR="00384C23" w:rsidRDefault="00384C23" w:rsidP="00384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60E45" w14:textId="77777777" w:rsidR="00801B05" w:rsidRPr="00384C23" w:rsidRDefault="00801B05" w:rsidP="00384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E3CB7" w14:textId="77777777" w:rsidR="0019709E" w:rsidRDefault="007D4CAD" w:rsidP="007D4C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Zhodnocení plnění opatření uvedených v Akčním plánu boje proti korupci na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roky 2023 a 2024</w:t>
      </w:r>
    </w:p>
    <w:p w14:paraId="745C158A" w14:textId="77777777" w:rsidR="007D4CAD" w:rsidRDefault="007D4CAD" w:rsidP="007D4C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222/24</w:t>
      </w:r>
    </w:p>
    <w:p w14:paraId="0BB33FE7" w14:textId="77777777" w:rsidR="007D4CAD" w:rsidRDefault="007D4CAD" w:rsidP="007D4CAD">
      <w:pPr>
        <w:ind w:left="708" w:hanging="708"/>
        <w:rPr>
          <w:rFonts w:ascii="Arial" w:hAnsi="Arial" w:cs="Arial"/>
          <w:sz w:val="22"/>
          <w:szCs w:val="22"/>
        </w:rPr>
      </w:pPr>
    </w:p>
    <w:p w14:paraId="76A742A1" w14:textId="77777777" w:rsidR="007D4CAD" w:rsidRDefault="007D4CAD" w:rsidP="007D4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9B3FFCC" w14:textId="77777777" w:rsidR="007D4CAD" w:rsidRDefault="007D4CAD" w:rsidP="007D4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5968D866" w14:textId="77777777" w:rsidR="007D4CAD" w:rsidRDefault="007D4CAD" w:rsidP="007D4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2B01A" w14:textId="77777777" w:rsidR="007D4CAD" w:rsidRDefault="007D4CAD" w:rsidP="007D4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76A9043" w14:textId="77777777" w:rsidR="007D4CAD" w:rsidRDefault="007D4CAD" w:rsidP="007D4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D4ABB" w14:textId="77777777" w:rsidR="00801B05" w:rsidRDefault="00801B05" w:rsidP="007D4C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8D375" w14:textId="77777777" w:rsidR="007D4CAD" w:rsidRPr="007D4CAD" w:rsidRDefault="007D4CAD" w:rsidP="007D4C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4FC28" w14:textId="77777777" w:rsidR="0019709E" w:rsidRDefault="00BE0D8B" w:rsidP="00BE0D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činnosti Státního úřadu pro jadernou bezpečnost </w:t>
      </w:r>
      <w:r w:rsidR="00801B0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monitorování radiační situace na území České republiky za rok 2023</w:t>
      </w:r>
    </w:p>
    <w:p w14:paraId="287A5D67" w14:textId="77777777" w:rsidR="00BE0D8B" w:rsidRDefault="00BE0D8B" w:rsidP="00BE0D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218/24</w:t>
      </w:r>
    </w:p>
    <w:p w14:paraId="795E0E35" w14:textId="77777777" w:rsidR="00BE0D8B" w:rsidRDefault="00BE0D8B" w:rsidP="00BE0D8B">
      <w:pPr>
        <w:ind w:left="708" w:hanging="708"/>
        <w:rPr>
          <w:rFonts w:ascii="Arial" w:hAnsi="Arial" w:cs="Arial"/>
          <w:sz w:val="22"/>
          <w:szCs w:val="22"/>
        </w:rPr>
      </w:pPr>
    </w:p>
    <w:p w14:paraId="285406A2" w14:textId="77777777" w:rsidR="00BE0D8B" w:rsidRDefault="00BE0D8B" w:rsidP="00BE0D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3A8F4699" w14:textId="77777777" w:rsidR="00BE0D8B" w:rsidRDefault="00BE0D8B" w:rsidP="00BE0D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25943BF1" w14:textId="77777777" w:rsidR="00BE0D8B" w:rsidRDefault="00BE0D8B" w:rsidP="00BE0D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C56A8" w14:textId="77777777" w:rsidR="00BE0D8B" w:rsidRDefault="00BE0D8B" w:rsidP="00BE0D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4253729" w14:textId="77777777" w:rsidR="00BE0D8B" w:rsidRDefault="00BE0D8B" w:rsidP="00BE0D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1E85A" w14:textId="77777777" w:rsidR="00801B05" w:rsidRDefault="00801B05" w:rsidP="00BE0D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B90F9" w14:textId="77777777" w:rsidR="00BE0D8B" w:rsidRPr="00BE0D8B" w:rsidRDefault="00BE0D8B" w:rsidP="00BE0D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576D9" w14:textId="77777777" w:rsidR="0019709E" w:rsidRDefault="00172227" w:rsidP="001722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Brazilské federativní republice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Argentinské republice ve dnech 7. až 13. dubna 2024</w:t>
      </w:r>
    </w:p>
    <w:p w14:paraId="67DD4D3A" w14:textId="77777777" w:rsidR="00172227" w:rsidRDefault="00172227" w:rsidP="001722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212/24</w:t>
      </w:r>
    </w:p>
    <w:p w14:paraId="2FE8A794" w14:textId="77777777" w:rsidR="00172227" w:rsidRDefault="00172227" w:rsidP="00172227">
      <w:pPr>
        <w:ind w:left="708" w:hanging="708"/>
        <w:rPr>
          <w:rFonts w:ascii="Arial" w:hAnsi="Arial" w:cs="Arial"/>
          <w:sz w:val="22"/>
          <w:szCs w:val="22"/>
        </w:rPr>
      </w:pPr>
    </w:p>
    <w:p w14:paraId="0B7195C3" w14:textId="77777777" w:rsidR="00172227" w:rsidRDefault="00172227" w:rsidP="0017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8B07C6" w14:textId="77777777" w:rsidR="00172227" w:rsidRDefault="00172227" w:rsidP="0017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33B5F7AB" w14:textId="77777777" w:rsidR="00172227" w:rsidRDefault="00172227" w:rsidP="0017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B328F" w14:textId="77777777" w:rsidR="00172227" w:rsidRDefault="00172227" w:rsidP="0017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7FF972D" w14:textId="77777777" w:rsidR="00172227" w:rsidRDefault="00172227" w:rsidP="0017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78385" w14:textId="77777777" w:rsidR="00801B05" w:rsidRDefault="00801B05" w:rsidP="0017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D6DEA" w14:textId="77777777" w:rsidR="00172227" w:rsidRPr="00172227" w:rsidRDefault="00172227" w:rsidP="001722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E99BA" w14:textId="77777777" w:rsidR="0019709E" w:rsidRDefault="00975378" w:rsidP="009753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návštěvě ministra zahraničních věcí v Indii, Austrálii a Japonsku ve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22. února až 4. března 2024</w:t>
      </w:r>
    </w:p>
    <w:p w14:paraId="486C47BE" w14:textId="77777777" w:rsidR="00975378" w:rsidRDefault="00975378" w:rsidP="009753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213/24</w:t>
      </w:r>
    </w:p>
    <w:p w14:paraId="7D090F53" w14:textId="77777777" w:rsidR="00975378" w:rsidRDefault="00975378" w:rsidP="00975378">
      <w:pPr>
        <w:ind w:left="708" w:hanging="708"/>
        <w:rPr>
          <w:rFonts w:ascii="Arial" w:hAnsi="Arial" w:cs="Arial"/>
          <w:sz w:val="22"/>
          <w:szCs w:val="22"/>
        </w:rPr>
      </w:pPr>
    </w:p>
    <w:p w14:paraId="5F9DD20B" w14:textId="77777777" w:rsidR="00975378" w:rsidRDefault="00975378" w:rsidP="0097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8FE99B" w14:textId="77777777" w:rsidR="00975378" w:rsidRDefault="00975378" w:rsidP="0097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6001B194" w14:textId="77777777" w:rsidR="00975378" w:rsidRDefault="00975378" w:rsidP="0097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6658A" w14:textId="77777777" w:rsidR="00975378" w:rsidRDefault="00975378" w:rsidP="00975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C7232C0" w14:textId="77777777" w:rsidR="00E8550A" w:rsidRDefault="00E8550A" w:rsidP="00E8550A">
      <w:pPr>
        <w:jc w:val="center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*  *  *</w:t>
      </w:r>
    </w:p>
    <w:p w14:paraId="2411E4DD" w14:textId="77777777" w:rsidR="00E8550A" w:rsidRDefault="00E8550A" w:rsidP="00E8550A">
      <w:pPr>
        <w:rPr>
          <w:rFonts w:ascii="Arial" w:hAnsi="Arial" w:cs="Arial"/>
          <w:sz w:val="22"/>
          <w:szCs w:val="22"/>
        </w:rPr>
      </w:pPr>
    </w:p>
    <w:p w14:paraId="5D85C874" w14:textId="77777777" w:rsidR="00E8550A" w:rsidRDefault="00E8550A" w:rsidP="00E8550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067DFA2" w14:textId="77777777" w:rsidR="00E8550A" w:rsidRDefault="00E8550A" w:rsidP="00E8550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FB2D5B" w14:textId="77777777" w:rsidR="00E8550A" w:rsidRDefault="00E8550A" w:rsidP="00E855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realizaci Národního plánu obnovy (předložil ministr průmyslu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4E07DE4A" w14:textId="77777777" w:rsidR="00E8550A" w:rsidRDefault="00E8550A" w:rsidP="00E855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215/24</w:t>
      </w:r>
    </w:p>
    <w:p w14:paraId="1EE79BBF" w14:textId="77777777" w:rsidR="00801B05" w:rsidRPr="00E8550A" w:rsidRDefault="00801B05" w:rsidP="00E8550A">
      <w:pPr>
        <w:ind w:left="708" w:hanging="708"/>
        <w:rPr>
          <w:rFonts w:ascii="Arial" w:hAnsi="Arial" w:cs="Arial"/>
          <w:sz w:val="22"/>
          <w:szCs w:val="22"/>
        </w:rPr>
      </w:pPr>
    </w:p>
    <w:p w14:paraId="364EA037" w14:textId="77777777" w:rsidR="0019709E" w:rsidRDefault="00583947" w:rsidP="00583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Pořádání 121. zasedání Výkonné rady Světové organizace cestovního ruchu UN Tourism (dříve UNWTO) v Praze v roce 2024 (předložil místopředseda vlády </w:t>
      </w:r>
      <w:r w:rsidR="00801B0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digitalizaci a ministr pro místní rozvoj)</w:t>
      </w:r>
    </w:p>
    <w:p w14:paraId="01652FCE" w14:textId="77777777" w:rsidR="00583947" w:rsidRDefault="00583947" w:rsidP="005839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224/24</w:t>
      </w:r>
    </w:p>
    <w:p w14:paraId="21E7B2CD" w14:textId="77777777" w:rsidR="00801B05" w:rsidRPr="00583947" w:rsidRDefault="00801B05" w:rsidP="00583947">
      <w:pPr>
        <w:ind w:left="708" w:hanging="708"/>
        <w:rPr>
          <w:rFonts w:ascii="Arial" w:hAnsi="Arial" w:cs="Arial"/>
          <w:sz w:val="22"/>
          <w:szCs w:val="22"/>
        </w:rPr>
      </w:pPr>
    </w:p>
    <w:p w14:paraId="50C32875" w14:textId="77777777" w:rsidR="0019709E" w:rsidRDefault="0020279E" w:rsidP="002027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plnění opatření obsažených ve Zprávě Ministerstva zdravotnictví ke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20/32 „Peněžní prostředky vynaložené v souvislosti s epidemiologickou situací v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republice“ (předložil místopředseda vlády a ministr zdravotnictví)</w:t>
      </w:r>
    </w:p>
    <w:p w14:paraId="69F3E881" w14:textId="77777777" w:rsidR="0020279E" w:rsidRDefault="0020279E" w:rsidP="002027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1111/23</w:t>
      </w:r>
    </w:p>
    <w:p w14:paraId="4D2B96D9" w14:textId="77777777" w:rsidR="00801B05" w:rsidRPr="0020279E" w:rsidRDefault="00801B05" w:rsidP="0020279E">
      <w:pPr>
        <w:ind w:left="708" w:hanging="708"/>
        <w:rPr>
          <w:rFonts w:ascii="Arial" w:hAnsi="Arial" w:cs="Arial"/>
          <w:sz w:val="22"/>
          <w:szCs w:val="22"/>
        </w:rPr>
      </w:pPr>
    </w:p>
    <w:p w14:paraId="1C46D196" w14:textId="77777777" w:rsidR="0019709E" w:rsidRDefault="00680B44" w:rsidP="00680B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20/07 „Peněžní prostředky vynakládané na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informační a komunikační technologie v resortu Ministerstva zemědělství“ (předložil ministr zemědělství)</w:t>
      </w:r>
    </w:p>
    <w:p w14:paraId="63E3174B" w14:textId="77777777" w:rsidR="00680B44" w:rsidRDefault="00680B44" w:rsidP="00680B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54/24</w:t>
      </w:r>
    </w:p>
    <w:p w14:paraId="1A01941B" w14:textId="77777777" w:rsidR="00801B05" w:rsidRPr="00680B44" w:rsidRDefault="00801B05" w:rsidP="00680B44">
      <w:pPr>
        <w:ind w:left="708" w:hanging="708"/>
        <w:rPr>
          <w:rFonts w:ascii="Arial" w:hAnsi="Arial" w:cs="Arial"/>
          <w:sz w:val="22"/>
          <w:szCs w:val="22"/>
        </w:rPr>
      </w:pPr>
    </w:p>
    <w:p w14:paraId="499B8CF3" w14:textId="77777777" w:rsidR="0019709E" w:rsidRDefault="004E5817" w:rsidP="004E58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stavu plnění opatření přijatých k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22/09 „Peněžní prostředky státu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 unie určené na podporu opatření na ochranu a péči o přírodu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krajinu" (předložil ministr životního prostředí)</w:t>
      </w:r>
    </w:p>
    <w:p w14:paraId="6F7B2881" w14:textId="77777777" w:rsidR="004E5817" w:rsidRDefault="004E5817" w:rsidP="004E58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90/24</w:t>
      </w:r>
    </w:p>
    <w:p w14:paraId="62CDE216" w14:textId="77777777" w:rsidR="00801B05" w:rsidRPr="004E5817" w:rsidRDefault="00801B05" w:rsidP="004E5817">
      <w:pPr>
        <w:ind w:left="708" w:hanging="708"/>
        <w:rPr>
          <w:rFonts w:ascii="Arial" w:hAnsi="Arial" w:cs="Arial"/>
          <w:sz w:val="22"/>
          <w:szCs w:val="22"/>
        </w:rPr>
      </w:pPr>
    </w:p>
    <w:p w14:paraId="0F673E56" w14:textId="77777777" w:rsidR="0019709E" w:rsidRDefault="00FB2152" w:rsidP="00FB21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Ministerstva vnitra o stavu plnění přijatých opatření k odstranění nedostatků uvedených v Kontrolním závěru Nejvyššího kontrolního úřadu z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21/23 "Správa majetku zajištěného, zastaveného, zabraného, propadlého a prodaného v trestním a daňovém řízení" (předložil 1.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06CF22A4" w14:textId="77777777" w:rsidR="00FB2152" w:rsidRDefault="00FB2152" w:rsidP="00FB21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97/24</w:t>
      </w:r>
    </w:p>
    <w:p w14:paraId="5370A64C" w14:textId="77777777" w:rsidR="00801B05" w:rsidRPr="00FB2152" w:rsidRDefault="00801B05" w:rsidP="00FB2152">
      <w:pPr>
        <w:ind w:left="708" w:hanging="708"/>
        <w:rPr>
          <w:rFonts w:ascii="Arial" w:hAnsi="Arial" w:cs="Arial"/>
          <w:sz w:val="22"/>
          <w:szCs w:val="22"/>
        </w:rPr>
      </w:pPr>
    </w:p>
    <w:p w14:paraId="23A89EB5" w14:textId="77777777" w:rsidR="0019709E" w:rsidRDefault="007E0EB1" w:rsidP="007E0E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Ministerstva dopravy a Ředitelství vodních cest ČR o plnění opatření přijatých ke Kontrolnímu závěru Nejvyššího kontrolního úřadu z kontrolní akce č. 21/03 „Peněžní prostředky státu a Evropské unie určené na podporu rekreační plavby“ (předložil ministr dopravy)</w:t>
      </w:r>
    </w:p>
    <w:p w14:paraId="16DD4B37" w14:textId="77777777" w:rsidR="007E0EB1" w:rsidRDefault="007E0EB1" w:rsidP="007E0E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119/24</w:t>
      </w:r>
    </w:p>
    <w:p w14:paraId="429B3F11" w14:textId="77777777" w:rsidR="00801B05" w:rsidRPr="007E0EB1" w:rsidRDefault="00801B05" w:rsidP="007E0EB1">
      <w:pPr>
        <w:ind w:left="708" w:hanging="708"/>
        <w:rPr>
          <w:rFonts w:ascii="Arial" w:hAnsi="Arial" w:cs="Arial"/>
          <w:sz w:val="22"/>
          <w:szCs w:val="22"/>
        </w:rPr>
      </w:pPr>
    </w:p>
    <w:p w14:paraId="58CF50F5" w14:textId="77777777" w:rsidR="0019709E" w:rsidRDefault="00056919" w:rsidP="000569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plnění opatření ke zjištěním z kontrolní akce Nejvyššího kontrolního úřadu č. 22/10 „Peněžní prostředky státního rozpočtu a Evropské unie určené na realizaci a implementaci genderových auditů“ (předložil místopředseda vlády a ministr práce a sociálních věcí)</w:t>
      </w:r>
    </w:p>
    <w:p w14:paraId="2461A26B" w14:textId="77777777" w:rsidR="00056919" w:rsidRDefault="00056919" w:rsidP="000569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137/24</w:t>
      </w:r>
    </w:p>
    <w:p w14:paraId="50A0AD6D" w14:textId="77777777" w:rsidR="00801B05" w:rsidRDefault="00801B05" w:rsidP="00056919">
      <w:pPr>
        <w:ind w:left="708" w:hanging="708"/>
        <w:rPr>
          <w:rFonts w:ascii="Arial" w:hAnsi="Arial" w:cs="Arial"/>
          <w:sz w:val="22"/>
          <w:szCs w:val="22"/>
        </w:rPr>
      </w:pPr>
    </w:p>
    <w:p w14:paraId="3F29FE2C" w14:textId="77777777" w:rsidR="00801B05" w:rsidRDefault="00801B05" w:rsidP="00056919">
      <w:pPr>
        <w:ind w:left="708" w:hanging="708"/>
        <w:rPr>
          <w:rFonts w:ascii="Arial" w:hAnsi="Arial" w:cs="Arial"/>
          <w:sz w:val="22"/>
          <w:szCs w:val="22"/>
        </w:rPr>
      </w:pPr>
    </w:p>
    <w:p w14:paraId="4908B414" w14:textId="77777777" w:rsidR="00801B05" w:rsidRDefault="00801B05" w:rsidP="00056919">
      <w:pPr>
        <w:ind w:left="708" w:hanging="708"/>
        <w:rPr>
          <w:rFonts w:ascii="Arial" w:hAnsi="Arial" w:cs="Arial"/>
          <w:sz w:val="22"/>
          <w:szCs w:val="22"/>
        </w:rPr>
      </w:pPr>
    </w:p>
    <w:p w14:paraId="6DF131CA" w14:textId="77777777" w:rsidR="00801B05" w:rsidRDefault="00801B05" w:rsidP="00056919">
      <w:pPr>
        <w:ind w:left="708" w:hanging="708"/>
        <w:rPr>
          <w:rFonts w:ascii="Arial" w:hAnsi="Arial" w:cs="Arial"/>
          <w:sz w:val="22"/>
          <w:szCs w:val="22"/>
        </w:rPr>
      </w:pPr>
    </w:p>
    <w:p w14:paraId="590FFA02" w14:textId="77777777" w:rsidR="00801B05" w:rsidRDefault="00801B05" w:rsidP="00056919">
      <w:pPr>
        <w:ind w:left="708" w:hanging="708"/>
        <w:rPr>
          <w:rFonts w:ascii="Arial" w:hAnsi="Arial" w:cs="Arial"/>
          <w:sz w:val="22"/>
          <w:szCs w:val="22"/>
        </w:rPr>
      </w:pPr>
    </w:p>
    <w:p w14:paraId="54F700A8" w14:textId="77777777" w:rsidR="00801B05" w:rsidRDefault="00801B05" w:rsidP="00056919">
      <w:pPr>
        <w:ind w:left="708" w:hanging="708"/>
        <w:rPr>
          <w:rFonts w:ascii="Arial" w:hAnsi="Arial" w:cs="Arial"/>
          <w:sz w:val="22"/>
          <w:szCs w:val="22"/>
        </w:rPr>
      </w:pPr>
    </w:p>
    <w:p w14:paraId="22E11662" w14:textId="77777777" w:rsidR="0019709E" w:rsidRDefault="00AC23B9" w:rsidP="00AC23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MMR o plnění nápravných opatření podle usnesení vlády ČR ze dne 30. srpna 2023 č. 652 ke Kontrolnímu závěru NKÚ č. 22/04 "Peněžní prostředky Integrovaného regionálního operačního programu určené na podporu infrastruktury regionální zdravotní péče" (předložil místopředseda vlády pro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digitalizaci a ministr pro místní rozvoj)</w:t>
      </w:r>
    </w:p>
    <w:p w14:paraId="30246FEA" w14:textId="77777777" w:rsidR="00AC23B9" w:rsidRDefault="00AC23B9" w:rsidP="00AC23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147/24</w:t>
      </w:r>
    </w:p>
    <w:p w14:paraId="00E63456" w14:textId="77777777" w:rsidR="00801B05" w:rsidRPr="00AC23B9" w:rsidRDefault="00801B05" w:rsidP="00AC23B9">
      <w:pPr>
        <w:ind w:left="708" w:hanging="708"/>
        <w:rPr>
          <w:rFonts w:ascii="Arial" w:hAnsi="Arial" w:cs="Arial"/>
          <w:sz w:val="22"/>
          <w:szCs w:val="22"/>
        </w:rPr>
      </w:pPr>
    </w:p>
    <w:p w14:paraId="1A726FEE" w14:textId="77777777" w:rsidR="0019709E" w:rsidRDefault="00640307" w:rsidP="00640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Českého telekomunikačního úřadu o plnění opatření přijatých ke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22/03 Majetek a peněžní prostředky státu, se kterými je příslušný hospodařit Český telekomunikační úřad (předložil ministr průmyslu a obchodu a předseda Rady Českého telekomunikačního úřadu)</w:t>
      </w:r>
    </w:p>
    <w:p w14:paraId="333CC924" w14:textId="77777777" w:rsidR="00640307" w:rsidRDefault="00640307" w:rsidP="006403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158/24</w:t>
      </w:r>
    </w:p>
    <w:p w14:paraId="3DFD3A97" w14:textId="77777777" w:rsidR="00801B05" w:rsidRPr="00640307" w:rsidRDefault="00801B05" w:rsidP="00640307">
      <w:pPr>
        <w:ind w:left="708" w:hanging="708"/>
        <w:rPr>
          <w:rFonts w:ascii="Arial" w:hAnsi="Arial" w:cs="Arial"/>
          <w:sz w:val="22"/>
          <w:szCs w:val="22"/>
        </w:rPr>
      </w:pPr>
    </w:p>
    <w:p w14:paraId="36BD8025" w14:textId="77777777" w:rsidR="0019709E" w:rsidRDefault="004F6882" w:rsidP="004F68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 o stavu plnění opatření přijatých k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odstranění nedostatků uvedených v Kontrolním závěru Nejvyššího kontrolního úřadu z kontrolní akce č. 21/30 „Peněžní prostředky státního rozpočtu určené na účelovou podporu průmyslového výzkumu, vývoje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inovací v rámci národních programů v gesci Ministerstva průmyslu a</w:t>
      </w:r>
      <w:r w:rsidR="00801B0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obchodu" (předložil ministr průmyslu a obchodu)</w:t>
      </w:r>
    </w:p>
    <w:p w14:paraId="1EE9DFF6" w14:textId="77777777" w:rsidR="004F6882" w:rsidRPr="004F6882" w:rsidRDefault="004F6882" w:rsidP="004F68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159/24</w:t>
      </w:r>
    </w:p>
    <w:p w14:paraId="0D41B603" w14:textId="77777777" w:rsidR="0019709E" w:rsidRDefault="0019709E" w:rsidP="00B664EB">
      <w:pPr>
        <w:rPr>
          <w:rFonts w:ascii="Arial" w:hAnsi="Arial" w:cs="Arial"/>
          <w:sz w:val="22"/>
          <w:szCs w:val="22"/>
        </w:rPr>
      </w:pPr>
    </w:p>
    <w:p w14:paraId="2CF05C2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C0CB79D" w14:textId="77777777" w:rsidR="00801B05" w:rsidRDefault="00801B05" w:rsidP="00B664EB">
      <w:pPr>
        <w:rPr>
          <w:rFonts w:ascii="Arial" w:hAnsi="Arial" w:cs="Arial"/>
          <w:sz w:val="22"/>
          <w:szCs w:val="22"/>
        </w:rPr>
      </w:pPr>
    </w:p>
    <w:p w14:paraId="2EECBB48" w14:textId="77777777" w:rsidR="00801B05" w:rsidRDefault="00801B05" w:rsidP="00B664EB">
      <w:pPr>
        <w:rPr>
          <w:rFonts w:ascii="Arial" w:hAnsi="Arial" w:cs="Arial"/>
          <w:sz w:val="22"/>
          <w:szCs w:val="22"/>
        </w:rPr>
      </w:pPr>
    </w:p>
    <w:p w14:paraId="4AD98A4E" w14:textId="77777777" w:rsidR="00801B05" w:rsidRDefault="00801B05" w:rsidP="00B664EB">
      <w:pPr>
        <w:rPr>
          <w:rFonts w:ascii="Arial" w:hAnsi="Arial" w:cs="Arial"/>
          <w:sz w:val="22"/>
          <w:szCs w:val="22"/>
        </w:rPr>
      </w:pPr>
    </w:p>
    <w:p w14:paraId="169BA150" w14:textId="77777777" w:rsidR="00801B05" w:rsidRDefault="00801B05" w:rsidP="00B664EB">
      <w:pPr>
        <w:rPr>
          <w:rFonts w:ascii="Arial" w:hAnsi="Arial" w:cs="Arial"/>
          <w:sz w:val="22"/>
          <w:szCs w:val="22"/>
        </w:rPr>
      </w:pPr>
    </w:p>
    <w:p w14:paraId="6B883EC5" w14:textId="77777777" w:rsidR="00031AFF" w:rsidRDefault="00031AFF" w:rsidP="00B664EB">
      <w:pPr>
        <w:rPr>
          <w:rFonts w:ascii="Arial" w:hAnsi="Arial" w:cs="Arial"/>
          <w:sz w:val="22"/>
          <w:szCs w:val="22"/>
        </w:rPr>
      </w:pPr>
    </w:p>
    <w:p w14:paraId="64DCFB0F" w14:textId="77777777" w:rsidR="00031AFF" w:rsidRDefault="00031AFF" w:rsidP="00B664EB">
      <w:pPr>
        <w:rPr>
          <w:rFonts w:ascii="Arial" w:hAnsi="Arial" w:cs="Arial"/>
          <w:sz w:val="22"/>
          <w:szCs w:val="22"/>
        </w:rPr>
      </w:pPr>
    </w:p>
    <w:p w14:paraId="0C985315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AB7FDEE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F95813C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58B923E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6763E40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13EDC1E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638F2D95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6D4A04C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26164985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400F38DA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2304CC41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A1C90EA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4F01670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999675C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5D1EEF64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6D2A74C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5A68CB86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0154C760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2C714C5F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118BAF95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36DBA8A8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23E1F5BC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2E9CEE09" w14:textId="77777777" w:rsidR="00801B05" w:rsidRDefault="00801B05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5564A6B6" w14:textId="77777777" w:rsidR="00031AFF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</w:p>
    <w:p w14:paraId="115C6CFC" w14:textId="77777777" w:rsidR="00031AFF" w:rsidRPr="00F13A68" w:rsidRDefault="00031AFF" w:rsidP="00031A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Mgr. Zuzana Hladíková</w:t>
      </w:r>
    </w:p>
    <w:sectPr w:rsidR="00031AFF" w:rsidRPr="00F13A68" w:rsidSect="00352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455B5" w14:textId="77777777" w:rsidR="00352D44" w:rsidRDefault="00352D44" w:rsidP="00E9542B">
      <w:r>
        <w:separator/>
      </w:r>
    </w:p>
  </w:endnote>
  <w:endnote w:type="continuationSeparator" w:id="0">
    <w:p w14:paraId="3E0D7509" w14:textId="77777777" w:rsidR="00352D44" w:rsidRDefault="00352D4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4A3BC" w14:textId="77777777" w:rsidR="0019709E" w:rsidRDefault="00197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6821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B6B46">
      <w:rPr>
        <w:rFonts w:ascii="Arial" w:hAnsi="Arial" w:cs="Arial"/>
        <w:bCs/>
        <w:noProof/>
        <w:sz w:val="22"/>
        <w:szCs w:val="22"/>
      </w:rPr>
      <w:t>9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B6B46">
      <w:rPr>
        <w:rFonts w:ascii="Arial" w:hAnsi="Arial" w:cs="Arial"/>
        <w:bCs/>
        <w:noProof/>
        <w:sz w:val="22"/>
        <w:szCs w:val="22"/>
      </w:rPr>
      <w:t>9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AAA4D6E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F5C1" w14:textId="77777777" w:rsidR="0019709E" w:rsidRDefault="00197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1B6C0" w14:textId="77777777" w:rsidR="00352D44" w:rsidRDefault="00352D44" w:rsidP="00E9542B">
      <w:r>
        <w:separator/>
      </w:r>
    </w:p>
  </w:footnote>
  <w:footnote w:type="continuationSeparator" w:id="0">
    <w:p w14:paraId="150526E9" w14:textId="77777777" w:rsidR="00352D44" w:rsidRDefault="00352D4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ADEFD" w14:textId="77777777" w:rsidR="0019709E" w:rsidRDefault="00197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8C00" w14:textId="77777777" w:rsidR="0019709E" w:rsidRPr="0019709E" w:rsidRDefault="0019709E" w:rsidP="0019709E">
    <w:pPr>
      <w:pStyle w:val="Header"/>
      <w:jc w:val="center"/>
      <w:rPr>
        <w:rFonts w:ascii="Arial" w:hAnsi="Arial" w:cs="Arial"/>
        <w:color w:val="808080"/>
        <w:sz w:val="20"/>
      </w:rPr>
    </w:pPr>
    <w:r w:rsidRPr="0019709E">
      <w:rPr>
        <w:rFonts w:ascii="Arial" w:hAnsi="Arial" w:cs="Arial"/>
        <w:color w:val="808080"/>
        <w:sz w:val="20"/>
      </w:rPr>
      <w:t>VLÁDA ČESKÉ REPUBLIKY</w:t>
    </w:r>
  </w:p>
  <w:p w14:paraId="36ECC640" w14:textId="77777777" w:rsidR="0019709E" w:rsidRPr="0019709E" w:rsidRDefault="0019709E" w:rsidP="0019709E">
    <w:pPr>
      <w:pStyle w:val="Header"/>
      <w:jc w:val="center"/>
      <w:rPr>
        <w:rFonts w:ascii="Arial" w:hAnsi="Arial" w:cs="Arial"/>
        <w:color w:val="808080"/>
        <w:sz w:val="20"/>
      </w:rPr>
    </w:pPr>
    <w:r w:rsidRPr="0019709E">
      <w:rPr>
        <w:rFonts w:ascii="Arial" w:hAnsi="Arial" w:cs="Arial"/>
        <w:color w:val="808080"/>
        <w:sz w:val="20"/>
      </w:rPr>
      <w:t>záznam z jednání schůze ze dne 3. dubna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DAF67" w14:textId="77777777" w:rsidR="0019709E" w:rsidRDefault="001970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1AFF"/>
    <w:rsid w:val="000527F6"/>
    <w:rsid w:val="00056919"/>
    <w:rsid w:val="001122FB"/>
    <w:rsid w:val="00116E03"/>
    <w:rsid w:val="001211AC"/>
    <w:rsid w:val="00156ECC"/>
    <w:rsid w:val="00172227"/>
    <w:rsid w:val="0019709E"/>
    <w:rsid w:val="0020279E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52D44"/>
    <w:rsid w:val="0036247B"/>
    <w:rsid w:val="00381283"/>
    <w:rsid w:val="00384C23"/>
    <w:rsid w:val="004D6F17"/>
    <w:rsid w:val="004E5817"/>
    <w:rsid w:val="004F0280"/>
    <w:rsid w:val="004F6882"/>
    <w:rsid w:val="00501BA6"/>
    <w:rsid w:val="00515886"/>
    <w:rsid w:val="00532944"/>
    <w:rsid w:val="005434A4"/>
    <w:rsid w:val="00555EF8"/>
    <w:rsid w:val="005730E9"/>
    <w:rsid w:val="00577452"/>
    <w:rsid w:val="00583947"/>
    <w:rsid w:val="005A378F"/>
    <w:rsid w:val="005B5FB2"/>
    <w:rsid w:val="005E4CCF"/>
    <w:rsid w:val="006072A6"/>
    <w:rsid w:val="00610EF8"/>
    <w:rsid w:val="00640307"/>
    <w:rsid w:val="00680B44"/>
    <w:rsid w:val="00696A4E"/>
    <w:rsid w:val="006A2667"/>
    <w:rsid w:val="00717640"/>
    <w:rsid w:val="00740A68"/>
    <w:rsid w:val="00777715"/>
    <w:rsid w:val="007B1245"/>
    <w:rsid w:val="007D4CAD"/>
    <w:rsid w:val="007D56C6"/>
    <w:rsid w:val="007E0EB1"/>
    <w:rsid w:val="00801B05"/>
    <w:rsid w:val="00801C1A"/>
    <w:rsid w:val="008577B4"/>
    <w:rsid w:val="008609B1"/>
    <w:rsid w:val="00866074"/>
    <w:rsid w:val="00894038"/>
    <w:rsid w:val="00967710"/>
    <w:rsid w:val="00975378"/>
    <w:rsid w:val="009A4B71"/>
    <w:rsid w:val="009A59D4"/>
    <w:rsid w:val="009C3702"/>
    <w:rsid w:val="00A01FD2"/>
    <w:rsid w:val="00A463C9"/>
    <w:rsid w:val="00A47AF2"/>
    <w:rsid w:val="00A628D5"/>
    <w:rsid w:val="00AA5D21"/>
    <w:rsid w:val="00AB6B46"/>
    <w:rsid w:val="00AC23B9"/>
    <w:rsid w:val="00AD44E2"/>
    <w:rsid w:val="00B400C9"/>
    <w:rsid w:val="00B57C4D"/>
    <w:rsid w:val="00B619AF"/>
    <w:rsid w:val="00B664EB"/>
    <w:rsid w:val="00B7711D"/>
    <w:rsid w:val="00BE0D8B"/>
    <w:rsid w:val="00BF13B4"/>
    <w:rsid w:val="00C04CC8"/>
    <w:rsid w:val="00C04DAA"/>
    <w:rsid w:val="00C2479B"/>
    <w:rsid w:val="00C45231"/>
    <w:rsid w:val="00C56B73"/>
    <w:rsid w:val="00C74C9A"/>
    <w:rsid w:val="00CE510E"/>
    <w:rsid w:val="00D013FB"/>
    <w:rsid w:val="00D15FFC"/>
    <w:rsid w:val="00D7271D"/>
    <w:rsid w:val="00D72C27"/>
    <w:rsid w:val="00D80D8C"/>
    <w:rsid w:val="00DB16F4"/>
    <w:rsid w:val="00DB6BF7"/>
    <w:rsid w:val="00E14D05"/>
    <w:rsid w:val="00E2681F"/>
    <w:rsid w:val="00E810A0"/>
    <w:rsid w:val="00E8550A"/>
    <w:rsid w:val="00E9542B"/>
    <w:rsid w:val="00EA522D"/>
    <w:rsid w:val="00EA5313"/>
    <w:rsid w:val="00F13A68"/>
    <w:rsid w:val="00F15C96"/>
    <w:rsid w:val="00F2376E"/>
    <w:rsid w:val="00F350DF"/>
    <w:rsid w:val="00F45C6D"/>
    <w:rsid w:val="00FB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4CC09AB"/>
  <w15:chartTrackingRefBased/>
  <w15:docId w15:val="{BE6F2887-1766-41CE-8578-283C5B7F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2024-04-12T07:07:00Z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