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75669" w14:textId="77777777" w:rsidR="00116E03" w:rsidRPr="00E9542B" w:rsidRDefault="004456C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D5E5A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37AAB0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6B99497" w14:textId="77777777" w:rsidTr="002B778F">
        <w:trPr>
          <w:trHeight w:val="302"/>
        </w:trPr>
        <w:tc>
          <w:tcPr>
            <w:tcW w:w="3082" w:type="dxa"/>
          </w:tcPr>
          <w:p w14:paraId="63FEE2F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55C78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D4E09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949723C" w14:textId="77777777" w:rsidTr="002B778F">
        <w:trPr>
          <w:trHeight w:val="302"/>
        </w:trPr>
        <w:tc>
          <w:tcPr>
            <w:tcW w:w="3082" w:type="dxa"/>
          </w:tcPr>
          <w:p w14:paraId="78864F7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A3E75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EFD84A" w14:textId="77777777" w:rsidR="00717640" w:rsidRPr="00F247D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247D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2285/24</w:t>
            </w:r>
          </w:p>
        </w:tc>
      </w:tr>
    </w:tbl>
    <w:p w14:paraId="11B0627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6BDE351" w14:textId="77777777" w:rsidR="00777715" w:rsidRDefault="00777715" w:rsidP="00777715">
      <w:pPr>
        <w:rPr>
          <w:rFonts w:ascii="Arial" w:hAnsi="Arial" w:cs="Arial"/>
        </w:rPr>
      </w:pPr>
    </w:p>
    <w:p w14:paraId="2DC678D6" w14:textId="77777777" w:rsidR="00D013FB" w:rsidRPr="00E9542B" w:rsidRDefault="00D013FB" w:rsidP="00777715">
      <w:pPr>
        <w:rPr>
          <w:rFonts w:ascii="Arial" w:hAnsi="Arial" w:cs="Arial"/>
        </w:rPr>
      </w:pPr>
    </w:p>
    <w:p w14:paraId="32167E7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3FF459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31DBD4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247D2">
        <w:rPr>
          <w:rFonts w:ascii="Arial" w:hAnsi="Arial" w:cs="Arial"/>
          <w:sz w:val="22"/>
          <w:szCs w:val="22"/>
        </w:rPr>
        <w:t>21. října 2024</w:t>
      </w:r>
    </w:p>
    <w:p w14:paraId="76F3E7B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60D7941" w14:textId="77777777" w:rsidR="00E2681F" w:rsidRDefault="00F247D2" w:rsidP="00F247D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DF16C62" w14:textId="77777777" w:rsidR="00F247D2" w:rsidRDefault="00F247D2" w:rsidP="00F247D2">
      <w:pPr>
        <w:rPr>
          <w:rFonts w:ascii="Arial" w:hAnsi="Arial" w:cs="Arial"/>
          <w:sz w:val="22"/>
          <w:szCs w:val="22"/>
        </w:rPr>
      </w:pPr>
    </w:p>
    <w:p w14:paraId="41D7C72A" w14:textId="77777777" w:rsidR="00F247D2" w:rsidRDefault="00F247D2" w:rsidP="00F247D2">
      <w:pPr>
        <w:rPr>
          <w:rFonts w:ascii="Arial" w:hAnsi="Arial" w:cs="Arial"/>
          <w:sz w:val="22"/>
          <w:szCs w:val="22"/>
        </w:rPr>
      </w:pPr>
    </w:p>
    <w:p w14:paraId="0E006EC0" w14:textId="77777777" w:rsidR="00F247D2" w:rsidRDefault="00F247D2" w:rsidP="00F247D2">
      <w:pPr>
        <w:rPr>
          <w:rFonts w:ascii="Arial" w:hAnsi="Arial" w:cs="Arial"/>
          <w:sz w:val="22"/>
          <w:szCs w:val="22"/>
        </w:rPr>
      </w:pPr>
    </w:p>
    <w:p w14:paraId="41A58315" w14:textId="77777777" w:rsidR="00F247D2" w:rsidRDefault="00F247D2" w:rsidP="00F247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Jednání vlády se uskutečnilo formou per rollam.</w:t>
      </w:r>
    </w:p>
    <w:p w14:paraId="05A2937A" w14:textId="77777777" w:rsidR="00F247D2" w:rsidRDefault="00F247D2" w:rsidP="00F247D2">
      <w:pPr>
        <w:rPr>
          <w:rFonts w:ascii="Arial" w:hAnsi="Arial" w:cs="Arial"/>
          <w:sz w:val="22"/>
          <w:szCs w:val="22"/>
        </w:rPr>
      </w:pPr>
    </w:p>
    <w:p w14:paraId="49005070" w14:textId="77777777" w:rsidR="00E34901" w:rsidRDefault="00E34901" w:rsidP="00F247D2">
      <w:pPr>
        <w:rPr>
          <w:rFonts w:ascii="Arial" w:hAnsi="Arial" w:cs="Arial"/>
          <w:sz w:val="22"/>
          <w:szCs w:val="22"/>
        </w:rPr>
      </w:pPr>
    </w:p>
    <w:p w14:paraId="2C1ABD7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8E363D6" w14:textId="77777777" w:rsidR="00F247D2" w:rsidRDefault="00F247D2" w:rsidP="00F247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Změna usnesení vlády ČR ze dne 2. října 2024 č. 689 k Cílenému programu podpory zaměstnanosti Povodeň 2024</w:t>
      </w:r>
    </w:p>
    <w:p w14:paraId="6679C7E8" w14:textId="77777777" w:rsidR="00F247D2" w:rsidRDefault="00F247D2" w:rsidP="00F247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857/24</w:t>
      </w:r>
    </w:p>
    <w:p w14:paraId="68F6EDD7" w14:textId="77777777" w:rsidR="00F247D2" w:rsidRDefault="00F247D2" w:rsidP="00F247D2">
      <w:pPr>
        <w:ind w:left="708" w:hanging="708"/>
        <w:rPr>
          <w:rFonts w:ascii="Arial" w:hAnsi="Arial" w:cs="Arial"/>
          <w:sz w:val="22"/>
          <w:szCs w:val="22"/>
        </w:rPr>
      </w:pPr>
    </w:p>
    <w:p w14:paraId="640F33C9" w14:textId="77777777" w:rsidR="00F247D2" w:rsidRDefault="00F247D2" w:rsidP="00F24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E3490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6428854" w14:textId="77777777" w:rsidR="00F247D2" w:rsidRDefault="00F247D2" w:rsidP="00F24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739.</w:t>
      </w:r>
    </w:p>
    <w:p w14:paraId="3174BDFB" w14:textId="77777777" w:rsidR="00F247D2" w:rsidRDefault="00F247D2" w:rsidP="00F24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91A40" w14:textId="77777777" w:rsidR="00F247D2" w:rsidRDefault="00F247D2" w:rsidP="00F24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06101D0" w14:textId="77777777" w:rsidR="00F247D2" w:rsidRDefault="00F247D2" w:rsidP="00F24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F4601" w14:textId="77777777" w:rsidR="00F247D2" w:rsidRPr="00F247D2" w:rsidRDefault="00F247D2" w:rsidP="00F247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D6C1C" w14:textId="77777777" w:rsidR="00F247D2" w:rsidRDefault="00F247D2" w:rsidP="00B664EB">
      <w:pPr>
        <w:rPr>
          <w:rFonts w:ascii="Arial" w:hAnsi="Arial" w:cs="Arial"/>
          <w:sz w:val="22"/>
          <w:szCs w:val="22"/>
        </w:rPr>
      </w:pPr>
    </w:p>
    <w:p w14:paraId="11A92493" w14:textId="77777777" w:rsidR="00E34901" w:rsidRDefault="00E34901" w:rsidP="00B664EB">
      <w:pPr>
        <w:rPr>
          <w:rFonts w:ascii="Arial" w:hAnsi="Arial" w:cs="Arial"/>
          <w:sz w:val="22"/>
          <w:szCs w:val="22"/>
        </w:rPr>
      </w:pPr>
    </w:p>
    <w:p w14:paraId="20ECC9E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70BA7F2" w14:textId="77777777" w:rsidR="00FF58B1" w:rsidRDefault="00FF58B1" w:rsidP="00B664EB">
      <w:pPr>
        <w:rPr>
          <w:rFonts w:ascii="Arial" w:hAnsi="Arial" w:cs="Arial"/>
          <w:sz w:val="22"/>
          <w:szCs w:val="22"/>
        </w:rPr>
      </w:pPr>
    </w:p>
    <w:p w14:paraId="5536CBC0" w14:textId="77777777" w:rsidR="00FF58B1" w:rsidRDefault="00FF58B1" w:rsidP="00B664EB">
      <w:pPr>
        <w:rPr>
          <w:rFonts w:ascii="Arial" w:hAnsi="Arial" w:cs="Arial"/>
          <w:sz w:val="22"/>
          <w:szCs w:val="22"/>
        </w:rPr>
      </w:pPr>
    </w:p>
    <w:p w14:paraId="3233609D" w14:textId="77777777" w:rsidR="00FF58B1" w:rsidRDefault="00FF58B1" w:rsidP="00FF58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80E3508" w14:textId="77777777" w:rsidR="00FF58B1" w:rsidRDefault="00FF58B1" w:rsidP="00FF58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415777B" w14:textId="77777777" w:rsidR="00FF58B1" w:rsidRDefault="00FF58B1" w:rsidP="00FF58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6958206" w14:textId="77777777" w:rsidR="00FF58B1" w:rsidRDefault="00FF58B1" w:rsidP="00FF58B1">
      <w:pPr>
        <w:keepNext/>
        <w:keepLines/>
        <w:rPr>
          <w:rFonts w:ascii="Arial" w:hAnsi="Arial" w:cs="Arial"/>
          <w:sz w:val="22"/>
          <w:szCs w:val="22"/>
        </w:rPr>
      </w:pPr>
    </w:p>
    <w:p w14:paraId="40A9FFF0" w14:textId="77777777" w:rsidR="00FF58B1" w:rsidRDefault="00FF58B1" w:rsidP="00FF58B1">
      <w:pPr>
        <w:keepNext/>
        <w:keepLines/>
        <w:rPr>
          <w:rFonts w:ascii="Arial" w:hAnsi="Arial" w:cs="Arial"/>
          <w:sz w:val="22"/>
          <w:szCs w:val="22"/>
        </w:rPr>
      </w:pPr>
    </w:p>
    <w:p w14:paraId="54CC7945" w14:textId="77777777" w:rsidR="00FF58B1" w:rsidRDefault="00FF58B1" w:rsidP="00FF58B1">
      <w:pPr>
        <w:keepNext/>
        <w:keepLines/>
        <w:rPr>
          <w:rFonts w:ascii="Arial" w:hAnsi="Arial" w:cs="Arial"/>
          <w:sz w:val="22"/>
          <w:szCs w:val="22"/>
        </w:rPr>
      </w:pPr>
    </w:p>
    <w:p w14:paraId="4355392A" w14:textId="77777777" w:rsidR="00FF58B1" w:rsidRDefault="00FF58B1" w:rsidP="00FF58B1">
      <w:pPr>
        <w:keepNext/>
        <w:keepLines/>
        <w:rPr>
          <w:rFonts w:ascii="Arial" w:hAnsi="Arial" w:cs="Arial"/>
          <w:sz w:val="22"/>
          <w:szCs w:val="22"/>
        </w:rPr>
      </w:pPr>
    </w:p>
    <w:p w14:paraId="377EC5B8" w14:textId="77777777" w:rsidR="00E34901" w:rsidRDefault="00E34901" w:rsidP="00FF58B1">
      <w:pPr>
        <w:keepNext/>
        <w:keepLines/>
        <w:rPr>
          <w:rFonts w:ascii="Arial" w:hAnsi="Arial" w:cs="Arial"/>
          <w:sz w:val="22"/>
          <w:szCs w:val="22"/>
        </w:rPr>
      </w:pPr>
    </w:p>
    <w:p w14:paraId="1573E5EF" w14:textId="77777777" w:rsidR="00E34901" w:rsidRDefault="00E34901" w:rsidP="00FF58B1">
      <w:pPr>
        <w:keepNext/>
        <w:keepLines/>
        <w:rPr>
          <w:rFonts w:ascii="Arial" w:hAnsi="Arial" w:cs="Arial"/>
          <w:sz w:val="22"/>
          <w:szCs w:val="22"/>
        </w:rPr>
      </w:pPr>
    </w:p>
    <w:p w14:paraId="1A48BD3F" w14:textId="77777777" w:rsidR="00E34901" w:rsidRDefault="00E34901" w:rsidP="00FF58B1">
      <w:pPr>
        <w:keepNext/>
        <w:keepLines/>
        <w:rPr>
          <w:rFonts w:ascii="Arial" w:hAnsi="Arial" w:cs="Arial"/>
          <w:sz w:val="22"/>
          <w:szCs w:val="22"/>
        </w:rPr>
      </w:pPr>
    </w:p>
    <w:p w14:paraId="7390CEEF" w14:textId="77777777" w:rsidR="00FF58B1" w:rsidRDefault="00FF58B1" w:rsidP="00FF58B1">
      <w:pPr>
        <w:keepNext/>
        <w:keepLines/>
        <w:rPr>
          <w:rFonts w:ascii="Arial" w:hAnsi="Arial" w:cs="Arial"/>
          <w:sz w:val="22"/>
          <w:szCs w:val="22"/>
        </w:rPr>
      </w:pPr>
    </w:p>
    <w:p w14:paraId="155F97BE" w14:textId="77777777" w:rsidR="00FF58B1" w:rsidRDefault="00FF58B1" w:rsidP="00FF58B1">
      <w:pPr>
        <w:keepNext/>
        <w:keepLines/>
        <w:rPr>
          <w:rFonts w:ascii="Arial" w:hAnsi="Arial" w:cs="Arial"/>
          <w:sz w:val="22"/>
          <w:szCs w:val="22"/>
        </w:rPr>
      </w:pPr>
    </w:p>
    <w:p w14:paraId="0F4D23AD" w14:textId="77777777" w:rsidR="00FF58B1" w:rsidRPr="00F13A68" w:rsidRDefault="00FF58B1" w:rsidP="00FF58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Mgr. Zuzana Hladíková</w:t>
      </w:r>
    </w:p>
    <w:sectPr w:rsidR="00FF58B1" w:rsidRPr="00F13A68" w:rsidSect="00F247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845FE" w14:textId="77777777" w:rsidR="00185144" w:rsidRDefault="00185144" w:rsidP="00E9542B">
      <w:r>
        <w:separator/>
      </w:r>
    </w:p>
  </w:endnote>
  <w:endnote w:type="continuationSeparator" w:id="0">
    <w:p w14:paraId="008350EF" w14:textId="77777777" w:rsidR="00185144" w:rsidRDefault="0018514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2D491" w14:textId="77777777" w:rsidR="00F247D2" w:rsidRDefault="00F24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51E3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3660C3C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9A1BE" w14:textId="77777777" w:rsidR="00F247D2" w:rsidRDefault="00F24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02D57" w14:textId="77777777" w:rsidR="00185144" w:rsidRDefault="00185144" w:rsidP="00E9542B">
      <w:r>
        <w:separator/>
      </w:r>
    </w:p>
  </w:footnote>
  <w:footnote w:type="continuationSeparator" w:id="0">
    <w:p w14:paraId="08602B54" w14:textId="77777777" w:rsidR="00185144" w:rsidRDefault="0018514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697E3" w14:textId="77777777" w:rsidR="00F247D2" w:rsidRDefault="00F24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1E17B" w14:textId="77777777" w:rsidR="00F247D2" w:rsidRPr="00F247D2" w:rsidRDefault="00F247D2" w:rsidP="00F247D2">
    <w:pPr>
      <w:pStyle w:val="Header"/>
      <w:jc w:val="center"/>
      <w:rPr>
        <w:rFonts w:ascii="Arial" w:hAnsi="Arial" w:cs="Arial"/>
        <w:color w:val="808080"/>
        <w:sz w:val="20"/>
      </w:rPr>
    </w:pPr>
    <w:r w:rsidRPr="00F247D2">
      <w:rPr>
        <w:rFonts w:ascii="Arial" w:hAnsi="Arial" w:cs="Arial"/>
        <w:color w:val="808080"/>
        <w:sz w:val="20"/>
      </w:rPr>
      <w:t>VLÁDA ČESKÉ REPUBLIKY</w:t>
    </w:r>
  </w:p>
  <w:p w14:paraId="7E641FF8" w14:textId="77777777" w:rsidR="00F247D2" w:rsidRPr="00F247D2" w:rsidRDefault="00F247D2" w:rsidP="00F247D2">
    <w:pPr>
      <w:pStyle w:val="Header"/>
      <w:jc w:val="center"/>
      <w:rPr>
        <w:rFonts w:ascii="Arial" w:hAnsi="Arial" w:cs="Arial"/>
        <w:color w:val="808080"/>
        <w:sz w:val="20"/>
      </w:rPr>
    </w:pPr>
    <w:r w:rsidRPr="00F247D2">
      <w:rPr>
        <w:rFonts w:ascii="Arial" w:hAnsi="Arial" w:cs="Arial"/>
        <w:color w:val="808080"/>
        <w:sz w:val="20"/>
      </w:rPr>
      <w:t>záznam z jednání schůze ze dne 21. října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CB03D" w14:textId="77777777" w:rsidR="00F247D2" w:rsidRDefault="00F247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85144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12ED0"/>
    <w:rsid w:val="004456C1"/>
    <w:rsid w:val="004D6F17"/>
    <w:rsid w:val="00532944"/>
    <w:rsid w:val="005434A4"/>
    <w:rsid w:val="005730E9"/>
    <w:rsid w:val="005A378F"/>
    <w:rsid w:val="005B5FB2"/>
    <w:rsid w:val="006072A6"/>
    <w:rsid w:val="00610EF8"/>
    <w:rsid w:val="00611085"/>
    <w:rsid w:val="006A2667"/>
    <w:rsid w:val="00702F10"/>
    <w:rsid w:val="00717640"/>
    <w:rsid w:val="00740A68"/>
    <w:rsid w:val="00777715"/>
    <w:rsid w:val="007B1245"/>
    <w:rsid w:val="007D56C6"/>
    <w:rsid w:val="00801C1A"/>
    <w:rsid w:val="00866074"/>
    <w:rsid w:val="008E00E6"/>
    <w:rsid w:val="009A59D4"/>
    <w:rsid w:val="009C3702"/>
    <w:rsid w:val="00A47AF2"/>
    <w:rsid w:val="00B57C4D"/>
    <w:rsid w:val="00B664EB"/>
    <w:rsid w:val="00BB5CA2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34901"/>
    <w:rsid w:val="00E810A0"/>
    <w:rsid w:val="00E9542B"/>
    <w:rsid w:val="00EA5313"/>
    <w:rsid w:val="00F13A68"/>
    <w:rsid w:val="00F247D2"/>
    <w:rsid w:val="00F350DF"/>
    <w:rsid w:val="00F45C6D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371F203"/>
  <w15:chartTrackingRefBased/>
  <w15:docId w15:val="{1B4FEFFB-A9C0-4699-AD90-3EFA7FBC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2024-10-22T08:49:00Z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