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03A5B"/>
        </w:rPr>
        <w:t xml:space="preserve">PHARMACOPOLA s.r.o.</w:t>
      </w:r>
    </w:p>
    <w:p>
      <w:pPr>
        <w:jc w:val="center"/>
      </w:pPr>
      <w:r>
        <w:rPr>
          <w:color w:val="5B6E7A"/>
          <w:sz w:val="20"/>
          <w:szCs w:val="20"/>
        </w:rPr>
        <w:t xml:space="preserve">VALIDAČNÝ PLÁN</w:t>
      </w:r>
    </w:p>
    <w:p>
      <w:pPr>
        <w:pStyle w:val="Title"/>
      </w:pPr>
      <w:r>
        <w:t xml:space="preserve">Validačný plán a požiadavky používateľa – aplikácia SOP Archív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Kód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Verzia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Účinnosť od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Útvar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t xml:space="preserve">VAL-SA-01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rPr>
                <w:highlight w:val="yellow"/>
              </w:rPr>
              <w:t xml:space="preserve">[DOPLNIŤ]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Kvalita (QA)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600"/>
        <w:gridCol w:w="2000"/>
        <w:gridCol w:w="1500"/>
        <w:gridCol w:w="18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Meno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Funkcia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Dátum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Podpis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Vypracoval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Preskúmal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Schválil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1. Účel a rozsah</w:t>
      </w:r>
    </w:p>
    <w:p>
      <w:r>
        <w:t xml:space="preserve">Plán určuje, ako spoločnosť overí, že aplikácia SOP Archív spoľahlivo plní požiadavky na riadenie dokumentácie podľa SDP (Usmernenia 2013/C 343/01, kap. 3.3.1 a 3.3.2) pred zavedením do prevádzky.</w:t>
      </w:r>
    </w:p>
    <w:p>
      <w:r>
        <w:t xml:space="preserve">Rozsah: aplikácia SOP Archív verzia </w:t>
      </w:r>
      <w:r>
        <w:rPr>
          <w:highlight w:val="yellow"/>
        </w:rPr>
        <w:t xml:space="preserve">[DOPLNIŤ: verzia]</w:t>
      </w:r>
      <w:r>
        <w:t xml:space="preserve">, počítače </w:t>
      </w:r>
      <w:r>
        <w:rPr>
          <w:highlight w:val="yellow"/>
        </w:rPr>
        <w:t xml:space="preserve">[DOPLNIŤ: zoznam]</w:t>
      </w:r>
      <w:r>
        <w:t xml:space="preserve">, priečinok archívu </w:t>
      </w:r>
      <w:r>
        <w:rPr>
          <w:highlight w:val="yellow"/>
        </w:rPr>
        <w:t xml:space="preserve">[DOPLNIŤ: cesta]</w:t>
      </w:r>
      <w:r>
        <w:t xml:space="preserve">.</w:t>
      </w:r>
    </w:p>
    <w:p>
      <w:pPr>
        <w:pStyle w:val="Heading1"/>
        <w:keepNext/>
      </w:pPr>
      <w:r>
        <w:t xml:space="preserve">2. Opis systému</w:t>
      </w:r>
    </w:p>
    <w:p>
      <w:pPr>
        <w:pStyle w:val="ListParagraph"/>
        <w:numPr>
          <w:ilvl w:val="0"/>
          <w:numId w:val="1"/>
        </w:numPr>
      </w:pPr>
      <w:r>
        <w:t xml:space="preserve">Aplikácia pre počítače (Windows), bez servera a cloudu; archív je zašifrovaný priečinok na firemnom sieťovom disku, s ktorým môže pracovať viac počítačov naraz.</w:t>
      </w:r>
    </w:p>
    <w:p>
      <w:pPr>
        <w:pStyle w:val="ListParagraph"/>
        <w:numPr>
          <w:ilvl w:val="0"/>
          <w:numId w:val="1"/>
        </w:numPr>
      </w:pPr>
      <w:r>
        <w:t xml:space="preserve">Funkcie: riadené dokumenty a verzie, schvaľovanie s elektronickým podpisom heslom, školenia, riadené kópie, revízie, sledovanie legislatívy, oznamy ŠÚKL a ÚŠKVBL, auditný záznam, správy a export, voliteľný lokálny AI asistent.</w:t>
      </w:r>
    </w:p>
    <w:p>
      <w:pPr>
        <w:pStyle w:val="ListParagraph"/>
        <w:numPr>
          <w:ilvl w:val="0"/>
          <w:numId w:val="1"/>
        </w:numPr>
      </w:pPr>
      <w:r>
        <w:t xml:space="preserve">Kategória softvéru: aplikácia vyvinutá na mieru (GAMP 5, kat. 5) – preto sa okrem funkčných testov posudzuje aj vývoj: zdrojový kód je vo verziovanom úložisku a každá verzia prechádza automatickými testami (jednotkové testy a úplný test aplikácie na Windows, macOS a Linux).</w:t>
      </w:r>
    </w:p>
    <w:p>
      <w:pPr>
        <w:pStyle w:val="Heading1"/>
        <w:keepNext/>
      </w:pPr>
      <w:r>
        <w:t xml:space="preserve">3. Zodpovednosti</w:t>
      </w:r>
    </w:p>
    <w:p>
      <w:pPr>
        <w:pStyle w:val="ListParagraph"/>
        <w:numPr>
          <w:ilvl w:val="0"/>
          <w:numId w:val="1"/>
        </w:numPr>
      </w:pPr>
      <w:r>
        <w:t xml:space="preserve">Manažér kvality / odborný zástupca: schvaľuje plán, hodnotí výsledky, uvoľňuje systém do prevádzky.</w:t>
      </w:r>
    </w:p>
    <w:p>
      <w:pPr>
        <w:pStyle w:val="ListParagraph"/>
        <w:numPr>
          <w:ilvl w:val="0"/>
          <w:numId w:val="1"/>
        </w:numPr>
      </w:pPr>
      <w:r>
        <w:t xml:space="preserve">Správca aplikácie: vykonáva IQ a OQ, vedie záznamy.</w:t>
      </w:r>
    </w:p>
    <w:p>
      <w:pPr>
        <w:pStyle w:val="ListParagraph"/>
        <w:numPr>
          <w:ilvl w:val="0"/>
          <w:numId w:val="1"/>
        </w:numPr>
      </w:pPr>
      <w:r>
        <w:t xml:space="preserve">Kľúčoví používatelia: vykonávajú PQ.</w:t>
      </w:r>
    </w:p>
    <w:p>
      <w:pPr>
        <w:pStyle w:val="ListParagraph"/>
        <w:numPr>
          <w:ilvl w:val="0"/>
          <w:numId w:val="1"/>
        </w:numPr>
      </w:pPr>
      <w:r>
        <w:t xml:space="preserve">IT: inštalácia, priečinok, zálohovanie, čas počítačov.</w:t>
      </w:r>
    </w:p>
    <w:p>
      <w:pPr>
        <w:pStyle w:val="Heading1"/>
        <w:keepNext/>
      </w:pPr>
      <w:r>
        <w:t xml:space="preserve">4. Postup validácie</w:t>
      </w:r>
    </w:p>
    <w:p>
      <w:pPr>
        <w:pStyle w:val="ListParagraph"/>
        <w:numPr>
          <w:ilvl w:val="0"/>
          <w:numId w:val="1"/>
        </w:numPr>
      </w:pPr>
      <w:r>
        <w:t xml:space="preserve">Požiadavky používateľa (kap. 5) → analýza rizík (VAL-SA-02) → testy IQ, OQ, PQ (VAL-SA-03) → validačná správa (VAL-SA-04).</w:t>
      </w:r>
    </w:p>
    <w:p>
      <w:pPr>
        <w:pStyle w:val="ListParagraph"/>
        <w:numPr>
          <w:ilvl w:val="0"/>
          <w:numId w:val="1"/>
        </w:numPr>
      </w:pPr>
      <w:r>
        <w:t xml:space="preserve">Rozsah testov podľa rizika: požiadavky s vysokým rizikom sa testujú vždy ručne aj automaticky.</w:t>
      </w:r>
    </w:p>
    <w:p>
      <w:pPr>
        <w:pStyle w:val="ListParagraph"/>
        <w:numPr>
          <w:ilvl w:val="0"/>
          <w:numId w:val="1"/>
        </w:numPr>
      </w:pPr>
      <w:r>
        <w:t xml:space="preserve">Odchýlky sa zaznamenajú, posúdia a uzavrú pred uvoľnením.</w:t>
      </w:r>
    </w:p>
    <w:p>
      <w:pPr>
        <w:pStyle w:val="ListParagraph"/>
        <w:numPr>
          <w:ilvl w:val="0"/>
          <w:numId w:val="1"/>
        </w:numPr>
      </w:pPr>
      <w:r>
        <w:t xml:space="preserve">Akceptačné kritérium: všetky testy kritických a vysokých požiadaviek vyhoveli alebo odchýlky sú uzavreté s posúdením.</w:t>
      </w:r>
    </w:p>
    <w:p>
      <w:pPr>
        <w:pStyle w:val="Heading1"/>
        <w:keepNext/>
      </w:pPr>
      <w:r>
        <w:t xml:space="preserve">5. Požiadavky používateľa (URS)</w:t>
      </w:r>
    </w:p>
    <w:p>
      <w:r>
        <w:t xml:space="preserve">Priorita: kritická – bez splnenia nemožno systém používať; vysoká – nutné do uvoľnenia; stredná – žiaduce.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5800"/>
        <w:gridCol w:w="1100"/>
        <w:gridCol w:w="1838"/>
      </w:tblGrid>
      <w:tr>
        <w:trPr>
          <w:tblHeader/>
        </w:trPr>
        <w:tc>
          <w:tcPr>
            <w:tcW w:w="9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ID</w:t>
            </w:r>
          </w:p>
        </w:tc>
        <w:tc>
          <w:tcPr>
            <w:tcW w:w="58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Požiadavka</w:t>
            </w:r>
          </w:p>
        </w:tc>
        <w:tc>
          <w:tcPr>
            <w:tcW w:w="1100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Priorita</w:t>
            </w:r>
          </w:p>
        </w:tc>
        <w:tc>
          <w:tcPr>
            <w:tcW w:w="183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Odkaz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URS-01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Evidencia riadených dokumentov (SOP, ŠPP, OS…) s kódom, názvom, verziou, stavom (návrh / platný / na revízii / neplatný), dátumami a históriou verzií; pôvodný súbor sa v archíve nemení.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4.1, 4.2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URS-02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Prístup len pre oprávnené osoby: vlastný profil s heslom pre každého, roly Čitateľ / Editor / Správca, automatické odhlásenie po nečinnosti, blokovanie pri opakovanom nesprávnom hesle, heslo od správcu zmenené pri prvom prihlásení.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URS-03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Elektronický podpis pri schvaľovaní verzie a pri potvrdení „prečítal som a rozumiem“ – vlastným heslom; záznam obsahuje meno, rolu (význam podpisu), dátum a čas.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4.2; EudraLex zv. 4 príl. 11 kap. 14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URS-04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Auditný záznam každej akcie (kto, kedy, čo, na ktorom počítači), ktorý sa v aplikácii nedá upraviť ani zmazať, s kontrolou úplnosti, filtrovaním a exportom.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4.2; príl. 11 kap. 9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URS-05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Ochrana údajov: archív zašifrovaný, dokumenty sa neposielajú na internet, upozornenie na priečinok synchronizovaný s cloudom, záznam sieťovej aktivity.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3.3.1; GDPR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URS-06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Schvaľovanie novej verzie určenými osobami v poradí; zamietnutie len s dôvodom; verzia platí až po poslednom schválení.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URS-07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Riadené kópie: číslovanie, pečiatka na každej strane PDF, evidencia, zoznam kópií na stiahnutie pri novej verzii; ostatné PDF kópie označené ako neriadené s dátumom.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URS-08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Školenia: určenie, kto musí dokument poznať, záznam školenia viazaný na verziu, potvrdenie heslom, prehľad chýbajúcich školení; podpisový hárok pre zamestnancov bez aplikácie (vlastnoručný podpis, záznam so skenom).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2.4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URS-09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Revízie dokumentov: termíny, upozornenia, záznam výsledku a posun ďalšieho termínu.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URS-10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Sledovanie predpisov SR a EÚ: nové a pripravované znenia, zmenené ustanovenia, dotknuté dokumenty, posúdenie a rozhodnutia spoločnosti s dôvodom.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1.2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URS-11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Oznamy úradov (ŠÚKL, ÚŠKVBL, MZ SR – kategorizácia, SOOL, ÚSKVBL ČR) a zmeny sledovaných liekov v EÚ databáze veterinárnych liekov: načítanie, roztriedenie, zvýraznenie sledovaných výrobkov, posúdenie oznamov o stiahnutí s popisom opatrení.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6.5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URS-12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Riadený záznam sa nedá odstrániť (len označiť ako neplatný); odstránenie nepoužitého dokumentu len s dôvodom a dvojitým potvrdením.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URS-13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Súčasná práca viacerých používateľov bez straty zmien; zobrazenie, kto dokument naposledy zmenil; zastaraná úprava sa neprepíše.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URS-14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Správa pre inšpekciu (PDF, Excel) a čitateľný export celého archívu s odtlačkami súborov.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4.2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URS-15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Obnova: kód na obnovenie prístupu; obnova poškodeného súboru archívu z predchádzajúceho uloženia; zálohovanie priečinka (IT).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kritická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URS-16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Vyhľadávanie v obsahu dokumentov (slovenčina, diakritika), čítanie naskenovaných PDF (OCR).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URS-17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AI asistent (voliteľný) len v počítači spoločnosti, bez prístupu na sieť; jeho výstup je len návrh, ktorý overí autor.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URS-18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Postup pri poruche alebo nedostupnosti aplikácie (riadené kópie, záznam odchýlky).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 (posledný odsek)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pStyle w:val="Small"/>
            </w:pPr>
            <w:r>
              <w:t xml:space="preserve">URS-19</w:t>
            </w:r>
          </w:p>
        </w:tc>
        <w:tc>
          <w:tcPr>
            <w:tcW w:w="5800" w:type="dxa"/>
            <w:vAlign w:val="top"/>
          </w:tcPr>
          <w:p>
            <w:pPr>
              <w:pStyle w:val="Small"/>
            </w:pPr>
            <w:r>
              <w:t xml:space="preserve">Nová verzia programu sa inštaluje len overená (odtlačok SHA-256 zverejnenej verzie), len správcom, so zápisom do auditného záznamu; údaje archívu zostanú nezmenené.</w:t>
            </w:r>
          </w:p>
        </w:tc>
        <w:tc>
          <w:tcPr>
            <w:tcW w:w="1100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838" w:type="dxa"/>
            <w:vAlign w:val="top"/>
          </w:tcPr>
          <w:p>
            <w:pPr>
              <w:pStyle w:val="Small"/>
            </w:pPr>
            <w:r>
              <w:t xml:space="preserve">SDP 3.3.1, 3.3.2 (riadenie zmien)</w:t>
            </w:r>
          </w:p>
        </w:tc>
      </w:tr>
    </w:tbl>
    <w:p/>
    <w:p>
      <w:pPr>
        <w:pStyle w:val="Heading1"/>
        <w:keepNext/>
      </w:pPr>
      <w:r>
        <w:t xml:space="preserve">6. Udržiavanie validovaného stavu</w:t>
      </w:r>
    </w:p>
    <w:p>
      <w:pPr>
        <w:pStyle w:val="ListParagraph"/>
        <w:numPr>
          <w:ilvl w:val="0"/>
          <w:numId w:val="1"/>
        </w:numPr>
      </w:pPr>
      <w:r>
        <w:t xml:space="preserve">Nová verzia aplikácie: posúdenie zmeny (riadenie zmien), opätovné testy podľa rizika – minimálne OQ testy dotknutých funkcií a automatické testy verzie.</w:t>
      </w:r>
    </w:p>
    <w:p>
      <w:pPr>
        <w:pStyle w:val="ListParagraph"/>
        <w:numPr>
          <w:ilvl w:val="0"/>
          <w:numId w:val="1"/>
        </w:numPr>
      </w:pPr>
      <w:r>
        <w:t xml:space="preserve">Periodické hodnotenie systému raz ročne (auditný záznam, odchýlky, používatelia, obnova zo zálohy).</w:t>
      </w:r>
    </w:p>
    <w:p>
      <w:pPr>
        <w:pStyle w:val="Heading1"/>
        <w:keepNext/>
      </w:pPr>
      <w:r>
        <w:t xml:space="preserve">7. Schválenie plánu</w:t>
      </w:r>
    </w:p>
    <w:p>
      <w:r>
        <w:t xml:space="preserve">Vypracoval: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Preskúmal: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Schválil (odborný zástupca):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sectPr>
      <w:headerReference w:type="default" r:id="rIdH1"/>
      <w:footerReference w:type="default" r:id="rIdF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Small"/>
      <w:jc w:val="center"/>
    </w:pPr>
    <w:r>
      <w:rPr>
        <w:color w:val="5B6E7A"/>
      </w:rPr>
      <w:t xml:space="preserve">PHARMACOPOLA s.r.o. · VAL-SA-01 Validačný plán a požiadavky používateľa – aplikácia SOP Archív · Verzia 1 · NÁVRH – neriadená kópia</w:t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700"/>
      <w:gridCol w:w="4500"/>
      <w:gridCol w:w="2438"/>
    </w:tblGrid>
    <w:tr>
      <w:tc>
        <w:tcPr>
          <w:tcW w:w="2700" w:type="dxa"/>
          <w:vAlign w:val="center"/>
        </w:tcPr>
        <w:p>
          <w:r>
            <w:drawing>
              <wp:inline xmlns:wp="http://schemas.openxmlformats.org/drawingml/2006/wordprocessingDrawing" distT="0" distB="0" distL="0" distR="0">
                <wp:extent cx="1600000" cy="263111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xmlns:r="http://schemas.openxmlformats.org/officeDocument/2006/relationships"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000" cy="26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vAlign w:val="center"/>
        </w:tcPr>
        <w:p>
          <w:pPr>
            <w:pStyle w:val="Small"/>
            <w:jc w:val="center"/>
          </w:pPr>
          <w:r>
            <w:t xml:space="preserve">Validačný plán</w:t>
          </w:r>
        </w:p>
        <w:p>
          <w:pPr>
            <w:jc w:val="center"/>
          </w:pPr>
          <w:r>
            <w:rPr>
              <w:b/>
              <w:color w:val="003A5B"/>
            </w:rPr>
            <w:t xml:space="preserve">Validačný plán a požiadavky používateľa – aplikácia SOP Archív</w:t>
          </w:r>
        </w:p>
      </w:tc>
      <w:tc>
        <w:tcPr>
          <w:tcW w:w="2438" w:type="dxa"/>
          <w:vAlign w:val="center"/>
        </w:tcPr>
        <w:p>
          <w:pPr>
            <w:pStyle w:val="Small"/>
          </w:pPr>
          <w:r>
            <w:t xml:space="preserve">Kód: VAL-SA-01</w:t>
          </w:r>
        </w:p>
        <w:p>
          <w:pPr>
            <w:pStyle w:val="Small"/>
          </w:pPr>
          <w:r>
            <w:t xml:space="preserve">Verzia: 1</w:t>
          </w:r>
        </w:p>
        <w:p>
          <w:pPr>
            <w:pStyle w:val="Small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sk-SK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b/>
      <w:color w:val="003A5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03A5B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jc w:val="left"/>
      <w:outlineLvl w:val="1"/>
    </w:pPr>
    <w:rPr>
      <w:b/>
      <w:color w:val="007A69"/>
      <w:sz w:val="23"/>
      <w:szCs w:val="23"/>
    </w:rPr>
  </w:style>
  <w:style w:type="paragraph" w:styleId="ListParagraph">
    <w:name w:val="List Paragraph"/>
    <w:basedOn w:val="Normal"/>
    <w:pPr>
      <w:spacing w:after="60"/>
      <w:ind w:left="720"/>
      <w:jc w:val="left"/>
    </w:pPr>
  </w:style>
  <w:style w:type="paragraph" w:styleId="Small">
    <w:name w:val="Small"/>
    <w:basedOn w:val="Normal"/>
    <w:pPr>
      <w:spacing w:after="0"/>
      <w:jc w:val="left"/>
    </w:pPr>
    <w:rPr>
      <w:sz w:val="18"/>
      <w:szCs w:val="18"/>
    </w:rPr>
  </w:style>
  <w:style w:type="table" w:styleId="TableGrid">
    <w:name w:val="Table Grid"/>
    <w:tblPr>
      <w:tblBorders>
        <w:top w:val="single" w:sz="4" w:space="0" w:color="9FB8C7"/>
        <w:left w:val="single" w:sz="4" w:space="0" w:color="9FB8C7"/>
        <w:bottom w:val="single" w:sz="4" w:space="0" w:color="9FB8C7"/>
        <w:right w:val="single" w:sz="4" w:space="0" w:color="9FB8C7"/>
        <w:insideH w:val="single" w:sz="4" w:space="0" w:color="9FB8C7"/>
        <w:insideV w:val="single" w:sz="4" w:space="0" w:color="9FB8C7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SOP Archiv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VAL-SA-01 – Validačný plán a požiadavky používateľa – aplikácia SOP Archív</dc:title>
  <dc:creator/>
  <cp:lastModifiedBy/>
  <dcterms:created xsi:type="dcterms:W3CDTF">2026-10-09T06:39:43Z</dcterms:created>
  <dcterms:modified xsi:type="dcterms:W3CDTF">2026-10-09T06:39:43Z</dcterms:modified>
</cp:coreProperties>
</file>