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56" w:rsidRDefault="008735BC">
      <w:pPr>
        <w:keepNext/>
        <w:overflowPunct w:val="0"/>
        <w:autoSpaceDE w:val="0"/>
        <w:autoSpaceDN w:val="0"/>
        <w:adjustRightInd w:val="0"/>
        <w:jc w:val="center"/>
        <w:textAlignment w:val="baseline"/>
        <w:outlineLvl w:val="3"/>
        <w:rPr>
          <w:rFonts w:eastAsia="Times New Roman" w:cs="Arial"/>
          <w:b/>
          <w:bCs/>
          <w:sz w:val="40"/>
          <w:szCs w:val="20"/>
          <w:lang w:eastAsia="da-DK"/>
        </w:rPr>
      </w:pPr>
      <w:r>
        <w:rPr>
          <w:rFonts w:eastAsia="Times New Roman" w:cs="Arial"/>
          <w:b/>
          <w:bCs/>
          <w:noProof/>
          <w:sz w:val="40"/>
          <w:szCs w:val="20"/>
          <w:lang w:eastAsia="da-DK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5078730</wp:posOffset>
            </wp:positionH>
            <wp:positionV relativeFrom="paragraph">
              <wp:posOffset>-738505</wp:posOffset>
            </wp:positionV>
            <wp:extent cx="1181100" cy="581025"/>
            <wp:effectExtent l="0" t="0" r="0" b="0"/>
            <wp:wrapNone/>
            <wp:docPr id="8" name="Billede 8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C56">
        <w:rPr>
          <w:rFonts w:eastAsia="Times New Roman" w:cs="Arial"/>
          <w:b/>
          <w:bCs/>
          <w:sz w:val="40"/>
          <w:szCs w:val="20"/>
          <w:lang w:eastAsia="da-DK"/>
        </w:rPr>
        <w:t>HENVISNING</w:t>
      </w:r>
    </w:p>
    <w:p w:rsidR="00B66782" w:rsidRPr="00AB5652" w:rsidRDefault="00B66782" w:rsidP="00B66782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B66782" w:rsidRDefault="00B66782" w:rsidP="00B66782">
      <w:pPr>
        <w:jc w:val="center"/>
        <w:rPr>
          <w:rFonts w:cs="Arial"/>
          <w:b/>
          <w:bCs/>
          <w:i/>
          <w:iCs/>
          <w:sz w:val="20"/>
        </w:rPr>
      </w:pPr>
      <w:r>
        <w:rPr>
          <w:rFonts w:cs="Arial"/>
          <w:b/>
          <w:bCs/>
          <w:i/>
          <w:iCs/>
          <w:sz w:val="20"/>
        </w:rPr>
        <w:t xml:space="preserve">Vær opmærksom på, at samtykkeerklæring vedr. e-Boks </w:t>
      </w:r>
      <w:r w:rsidRPr="00327321">
        <w:rPr>
          <w:rFonts w:cs="Arial"/>
          <w:b/>
          <w:bCs/>
          <w:i/>
          <w:iCs/>
          <w:sz w:val="16"/>
          <w:szCs w:val="16"/>
        </w:rPr>
        <w:t xml:space="preserve">(s.3) </w:t>
      </w:r>
      <w:r w:rsidRPr="00327321">
        <w:rPr>
          <w:rFonts w:cs="Arial"/>
          <w:b/>
          <w:bCs/>
          <w:i/>
          <w:iCs/>
          <w:sz w:val="20"/>
          <w:u w:val="single"/>
        </w:rPr>
        <w:t>skal</w:t>
      </w:r>
      <w:r>
        <w:rPr>
          <w:rFonts w:cs="Arial"/>
          <w:b/>
          <w:bCs/>
          <w:i/>
          <w:iCs/>
          <w:sz w:val="20"/>
        </w:rPr>
        <w:t xml:space="preserve"> udfyldes og medsendes henvisningen</w:t>
      </w:r>
    </w:p>
    <w:p w:rsidR="00D43C56" w:rsidRDefault="00D43C56">
      <w:pPr>
        <w:overflowPunct w:val="0"/>
        <w:autoSpaceDE w:val="0"/>
        <w:autoSpaceDN w:val="0"/>
        <w:adjustRightInd w:val="0"/>
        <w:spacing w:before="240"/>
        <w:jc w:val="center"/>
        <w:textAlignment w:val="baseline"/>
        <w:rPr>
          <w:rFonts w:eastAsia="Times New Roman" w:cs="Arial"/>
          <w:sz w:val="22"/>
          <w:szCs w:val="24"/>
          <w:lang w:eastAsia="da-DK"/>
        </w:rPr>
      </w:pPr>
      <w:r>
        <w:rPr>
          <w:rFonts w:eastAsia="Times New Roman" w:cs="Arial"/>
          <w:sz w:val="22"/>
          <w:szCs w:val="24"/>
          <w:lang w:eastAsia="da-DK"/>
        </w:rPr>
        <w:t>Undertegnede ønsker at gøre brug af Center</w:t>
      </w:r>
      <w:r w:rsidR="00353271">
        <w:rPr>
          <w:rFonts w:eastAsia="Times New Roman" w:cs="Arial"/>
          <w:sz w:val="22"/>
          <w:szCs w:val="24"/>
          <w:lang w:eastAsia="da-DK"/>
        </w:rPr>
        <w:t xml:space="preserve"> for Autisme i forbindelse med </w:t>
      </w:r>
    </w:p>
    <w:p w:rsidR="00D43C56" w:rsidRDefault="00D43C5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szCs w:val="24"/>
          <w:lang w:eastAsia="da-DK"/>
        </w:rPr>
      </w:pPr>
    </w:p>
    <w:p w:rsidR="00D43C56" w:rsidRPr="008735BC" w:rsidRDefault="00910CCC" w:rsidP="008735BC">
      <w:pPr>
        <w:tabs>
          <w:tab w:val="left" w:pos="567"/>
          <w:tab w:val="left" w:pos="5529"/>
          <w:tab w:val="left" w:pos="7371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b/>
          <w:sz w:val="28"/>
          <w:szCs w:val="28"/>
          <w:lang w:eastAsia="da-DK"/>
        </w:rPr>
      </w:pPr>
      <w:r>
        <w:rPr>
          <w:rFonts w:eastAsia="Times New Roman" w:cs="Arial"/>
          <w:b/>
          <w:sz w:val="28"/>
          <w:szCs w:val="28"/>
          <w:lang w:eastAsia="da-DK"/>
        </w:rPr>
        <w:t>Udredning af sprog og kommunikation</w:t>
      </w:r>
    </w:p>
    <w:p w:rsidR="00D43C56" w:rsidRDefault="00D43C5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sz w:val="25"/>
          <w:szCs w:val="20"/>
          <w:lang w:eastAsia="da-DK"/>
        </w:rPr>
      </w:pPr>
    </w:p>
    <w:tbl>
      <w:tblPr>
        <w:tblW w:w="9639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Navn på personen, der skal </w:t>
            </w:r>
            <w:r w:rsidR="008735BC">
              <w:rPr>
                <w:rFonts w:eastAsia="Times New Roman" w:cs="Arial"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Cpr.nr.: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Adresse:</w:t>
            </w:r>
          </w:p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 eller nærmeste omsorgspersoner: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Adresse:</w:t>
            </w:r>
          </w:p>
          <w:p w:rsidR="00D43C56" w:rsidRDefault="00D43C56">
            <w:pPr>
              <w:tabs>
                <w:tab w:val="left" w:pos="595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</w:p>
        </w:tc>
      </w:tr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</w:p>
        </w:tc>
      </w:tr>
      <w:tr w:rsidR="00D43C56" w:rsidTr="008E0AAC">
        <w:trPr>
          <w:trHeight w:hRule="exact" w:val="73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Hvis personen, der skal u</w:t>
            </w:r>
            <w:r w:rsidR="008735BC">
              <w:rPr>
                <w:rFonts w:eastAsia="Times New Roman" w:cs="Arial"/>
                <w:b/>
                <w:sz w:val="20"/>
                <w:szCs w:val="20"/>
                <w:lang w:eastAsia="da-DK"/>
              </w:rPr>
              <w:t>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er myndig:</w:t>
            </w:r>
          </w:p>
          <w:p w:rsidR="00D43C56" w:rsidRDefault="00D43C56" w:rsidP="008735BC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Jeg er indforstået med, at u</w:t>
            </w:r>
            <w:r w:rsidR="008735BC">
              <w:rPr>
                <w:rFonts w:eastAsia="Times New Roman" w:cs="Arial"/>
                <w:sz w:val="20"/>
                <w:szCs w:val="20"/>
                <w:lang w:eastAsia="da-DK"/>
              </w:rPr>
              <w:t>dredningen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 finder sted: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Personens egen underskrift</w:t>
            </w:r>
          </w:p>
        </w:tc>
      </w:tr>
      <w:tr w:rsidR="00D43C56" w:rsidTr="008E0AAC">
        <w:trPr>
          <w:trHeight w:hRule="exact" w:val="73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Hvis personen, der sk</w:t>
            </w:r>
            <w:bookmarkStart w:id="0" w:name="_GoBack"/>
            <w:bookmarkEnd w:id="0"/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 xml:space="preserve">al </w:t>
            </w:r>
            <w:r w:rsidR="008735BC">
              <w:rPr>
                <w:rFonts w:eastAsia="Times New Roman" w:cs="Arial"/>
                <w:b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ikke er myndig:</w:t>
            </w:r>
          </w:p>
          <w:p w:rsidR="00D43C56" w:rsidRDefault="00D43C56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Forældres eller værges cpr.nr.: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Forældres eller værges underskrift</w:t>
            </w:r>
          </w:p>
        </w:tc>
      </w:tr>
      <w:tr w:rsidR="008E0AAC" w:rsidTr="008E0AAC">
        <w:trPr>
          <w:trHeight w:hRule="exact" w:val="1389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0AAC" w:rsidRDefault="008E0AA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Formål med udredningen. Giv en kort beskrivelse af behov, problemer o.a.</w:t>
            </w:r>
          </w:p>
          <w:p w:rsidR="008E0AAC" w:rsidRDefault="008E0AA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8E0AAC" w:rsidRDefault="008E0AAC">
            <w:pPr>
              <w:tabs>
                <w:tab w:val="left" w:pos="666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  <w:p w:rsidR="008E0AAC" w:rsidRDefault="008E0AAC" w:rsidP="008E0AAC">
            <w:pPr>
              <w:tabs>
                <w:tab w:val="left" w:pos="75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</w:tc>
      </w:tr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Barnets/den voksnes dagtilbud</w:t>
            </w:r>
            <w:r w:rsidR="005E58B6">
              <w:rPr>
                <w:rFonts w:eastAsia="Times New Roman" w:cs="Arial"/>
                <w:sz w:val="20"/>
                <w:szCs w:val="20"/>
                <w:lang w:eastAsia="da-DK"/>
              </w:rPr>
              <w:t>/kontaktperson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8E0AAC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8B6" w:rsidRDefault="00D43C56" w:rsidP="005E58B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 w:rsidR="005E58B6"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5E58B6" w:rsidRDefault="005E58B6" w:rsidP="005E58B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</w:p>
        </w:tc>
      </w:tr>
      <w:tr w:rsidR="00D43C56" w:rsidTr="008E0AAC">
        <w:trPr>
          <w:trHeight w:hRule="exact" w:val="68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 w:rsidP="008735B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i/>
                <w:iCs/>
                <w:color w:val="0000FF"/>
                <w:sz w:val="20"/>
                <w:szCs w:val="20"/>
                <w:lang w:eastAsia="da-DK"/>
              </w:rPr>
            </w:pPr>
            <w:r w:rsidRPr="008726C2">
              <w:rPr>
                <w:rFonts w:eastAsia="Times New Roman" w:cs="Arial"/>
                <w:b/>
                <w:bCs/>
                <w:i/>
                <w:iCs/>
                <w:color w:val="FF0000"/>
                <w:sz w:val="20"/>
                <w:szCs w:val="20"/>
                <w:lang w:eastAsia="da-DK"/>
              </w:rPr>
              <w:t>Vigtigt</w:t>
            </w:r>
            <w:r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- For at kunne visitere, tilrettelægge og </w:t>
            </w:r>
            <w:r w:rsidR="00ED4F51"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evt. </w:t>
            </w:r>
            <w:r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fastsætte pris for u</w:t>
            </w:r>
            <w:r w:rsidR="008735BC"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dredningen</w:t>
            </w:r>
            <w:r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bedes sammen med denne henvisning fremsendt alt relevant skrift</w:t>
            </w:r>
            <w:r w:rsidR="006D0434"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ligt materiale som fx hospitals</w:t>
            </w:r>
            <w:r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papirer, resultater af evt.</w:t>
            </w:r>
            <w:r w:rsidR="006D0434"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tidligere undersøgelser, skole</w:t>
            </w:r>
            <w:r w:rsidRPr="008726C2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udtalelser mv.</w:t>
            </w:r>
          </w:p>
        </w:tc>
      </w:tr>
      <w:tr w:rsidR="00D43C56" w:rsidTr="008E0A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510"/>
        </w:trPr>
        <w:tc>
          <w:tcPr>
            <w:tcW w:w="9639" w:type="dxa"/>
          </w:tcPr>
          <w:p w:rsidR="00D43C56" w:rsidRDefault="00D43C56">
            <w:pPr>
              <w:keepNext/>
              <w:tabs>
                <w:tab w:val="left" w:pos="4702"/>
              </w:tabs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2"/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  <w:t>BETALINGSINSTANS:</w:t>
            </w:r>
            <w:r>
              <w:rPr>
                <w:rFonts w:eastAsia="Times New Roman"/>
                <w:b/>
                <w:sz w:val="20"/>
                <w:szCs w:val="20"/>
                <w:lang w:eastAsia="da-DK"/>
              </w:rPr>
              <w:t xml:space="preserve"> (SKAL UDFYLDES).</w:t>
            </w:r>
            <w:r>
              <w:rPr>
                <w:rFonts w:eastAsia="Times New Roman"/>
                <w:bCs/>
                <w:sz w:val="20"/>
                <w:szCs w:val="20"/>
                <w:lang w:eastAsia="da-DK"/>
              </w:rPr>
              <w:t xml:space="preserve"> Fakturaen sendes til:</w:t>
            </w:r>
          </w:p>
        </w:tc>
      </w:tr>
      <w:tr w:rsidR="00D43C56" w:rsidTr="008E0A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Navn: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Afd.: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</w:tc>
      </w:tr>
      <w:tr w:rsidR="00D43C56" w:rsidTr="008E0A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EAN-lokationsnummer: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ab/>
            </w:r>
            <w:proofErr w:type="spellStart"/>
            <w:r w:rsidR="00606071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Bruger-</w:t>
            </w:r>
            <w:r w:rsid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I</w:t>
            </w:r>
            <w:r w:rsidR="00C61185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D</w:t>
            </w:r>
            <w:proofErr w:type="spellEnd"/>
            <w:r w:rsidR="00C61185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/</w:t>
            </w:r>
            <w:r w:rsidRPr="00C61185">
              <w:rPr>
                <w:rFonts w:eastAsia="Times New Roman" w:cs="Arial"/>
                <w:b/>
                <w:sz w:val="20"/>
                <w:szCs w:val="20"/>
                <w:lang w:eastAsia="da-DK"/>
              </w:rPr>
              <w:t>Andet: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8E0A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737"/>
        </w:trPr>
        <w:tc>
          <w:tcPr>
            <w:tcW w:w="9639" w:type="dxa"/>
          </w:tcPr>
          <w:p w:rsidR="00D43C56" w:rsidRDefault="00D43C56">
            <w:pPr>
              <w:tabs>
                <w:tab w:val="left" w:pos="3580"/>
                <w:tab w:val="left" w:pos="531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Adresse: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Postnr.: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By:</w:t>
            </w:r>
          </w:p>
          <w:p w:rsidR="00D43C56" w:rsidRDefault="00D43C56">
            <w:pPr>
              <w:tabs>
                <w:tab w:val="left" w:pos="3580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256D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Att. person (BLOKBOGSTAVER):</w:t>
            </w:r>
          </w:p>
        </w:tc>
      </w:tr>
      <w:tr w:rsidR="00D43C56" w:rsidTr="00256D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tabs>
                <w:tab w:val="left" w:pos="361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Tlf.: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256D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1247"/>
        </w:trPr>
        <w:tc>
          <w:tcPr>
            <w:tcW w:w="9639" w:type="dxa"/>
          </w:tcPr>
          <w:p w:rsidR="00353271" w:rsidRDefault="00051ED3" w:rsidP="00353271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  <w:r w:rsidRPr="007B146E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Bevillingsd</w:t>
            </w:r>
            <w:r w:rsidR="00353271" w:rsidRPr="007B146E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ato:</w:t>
            </w:r>
            <w:r w:rsidR="00353271" w:rsidRPr="007B146E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ab/>
              <w:t>Underskrift af ansvarlig:</w:t>
            </w:r>
          </w:p>
          <w:p w:rsidR="00353271" w:rsidRDefault="00353271" w:rsidP="00353271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353271" w:rsidRDefault="00353271" w:rsidP="00353271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7B146E" w:rsidRPr="007F5356" w:rsidRDefault="007B146E" w:rsidP="007B146E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>(jeg bekræfter samtidigt at have læst betalings</w:t>
            </w:r>
            <w:r w:rsidR="00AF78A5">
              <w:rPr>
                <w:rFonts w:cs="Arial"/>
                <w:b/>
                <w:bCs/>
                <w:sz w:val="20"/>
                <w:highlight w:val="lightGray"/>
              </w:rPr>
              <w:t>betingelserne pr.1. januar 2019</w:t>
            </w:r>
            <w:r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</w:tc>
      </w:tr>
    </w:tbl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 w:val="20"/>
          <w:szCs w:val="20"/>
          <w:lang w:eastAsia="da-DK"/>
        </w:rPr>
      </w:pPr>
    </w:p>
    <w:p w:rsidR="00D43C56" w:rsidRDefault="00D43C56">
      <w:pPr>
        <w:pageBreakBefore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8"/>
          <w:szCs w:val="20"/>
          <w:lang w:eastAsia="da-DK"/>
        </w:rPr>
      </w:pPr>
      <w:r>
        <w:rPr>
          <w:rFonts w:eastAsia="Times New Roman" w:cs="Arial"/>
          <w:b/>
          <w:bCs/>
          <w:sz w:val="28"/>
          <w:szCs w:val="20"/>
          <w:lang w:eastAsia="da-DK"/>
        </w:rPr>
        <w:lastRenderedPageBreak/>
        <w:t>Priser og betalingsbetingelser pr. 1. januar 201</w:t>
      </w:r>
      <w:r w:rsidR="00AF78A5">
        <w:rPr>
          <w:rFonts w:eastAsia="Times New Roman" w:cs="Arial"/>
          <w:b/>
          <w:bCs/>
          <w:sz w:val="28"/>
          <w:szCs w:val="20"/>
          <w:lang w:eastAsia="da-DK"/>
        </w:rPr>
        <w:t>9</w:t>
      </w:r>
      <w:r>
        <w:rPr>
          <w:rFonts w:eastAsia="Times New Roman" w:cs="Arial"/>
          <w:b/>
          <w:bCs/>
          <w:sz w:val="28"/>
          <w:szCs w:val="20"/>
          <w:lang w:eastAsia="da-DK"/>
        </w:rPr>
        <w:t>: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0"/>
          <w:szCs w:val="20"/>
          <w:lang w:eastAsia="da-DK"/>
        </w:rPr>
      </w:pPr>
      <w:r>
        <w:rPr>
          <w:rFonts w:eastAsia="Times New Roman" w:cs="Arial"/>
          <w:b/>
          <w:bCs/>
          <w:sz w:val="20"/>
          <w:szCs w:val="20"/>
          <w:lang w:eastAsia="da-DK"/>
        </w:rPr>
        <w:t>(der tages forbehold for prisstigninger)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0"/>
          <w:lang w:eastAsia="da-DK"/>
        </w:rPr>
      </w:pPr>
      <w:r>
        <w:rPr>
          <w:rFonts w:eastAsia="Times New Roman" w:cs="Arial"/>
          <w:bCs/>
          <w:szCs w:val="20"/>
          <w:lang w:eastAsia="da-DK"/>
        </w:rPr>
        <w:t>Forløb og pris for u</w:t>
      </w:r>
      <w:r w:rsidR="008735BC">
        <w:rPr>
          <w:rFonts w:eastAsia="Times New Roman" w:cs="Arial"/>
          <w:bCs/>
          <w:szCs w:val="20"/>
          <w:lang w:eastAsia="da-DK"/>
        </w:rPr>
        <w:t>dredningen</w:t>
      </w:r>
      <w:r>
        <w:rPr>
          <w:rFonts w:eastAsia="Times New Roman" w:cs="Arial"/>
          <w:bCs/>
          <w:szCs w:val="20"/>
          <w:lang w:eastAsia="da-DK"/>
        </w:rPr>
        <w:t xml:space="preserve"> aftales individuelt, hvorefter endelig aftale fremsendes til underskrift.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>Betalingsbetingelser er 14 dage fra fakturadato. Ved overskridelse beregnes renter 1½ % pr. påbegyndt måned samt rykkergebyr, kr. 100,-.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/>
          <w:szCs w:val="20"/>
          <w:lang w:eastAsia="da-DK"/>
        </w:rPr>
        <w:t>I tilfælde, hvor betalingsinstansen er privat,</w:t>
      </w:r>
      <w:r w:rsidR="00051ED3">
        <w:rPr>
          <w:rFonts w:eastAsia="Times New Roman"/>
          <w:szCs w:val="20"/>
          <w:lang w:eastAsia="da-DK"/>
        </w:rPr>
        <w:t xml:space="preserve"> opkræves et acontobeløb på kr.</w:t>
      </w:r>
      <w:r>
        <w:rPr>
          <w:rFonts w:eastAsia="Times New Roman"/>
          <w:szCs w:val="20"/>
          <w:lang w:eastAsia="da-DK"/>
        </w:rPr>
        <w:t>6.000,-, som skal være indbetalt senest én måned før u</w:t>
      </w:r>
      <w:r w:rsidR="008735BC">
        <w:rPr>
          <w:rFonts w:eastAsia="Times New Roman"/>
          <w:szCs w:val="20"/>
          <w:lang w:eastAsia="da-DK"/>
        </w:rPr>
        <w:t>drednings</w:t>
      </w:r>
      <w:r>
        <w:rPr>
          <w:rFonts w:eastAsia="Times New Roman"/>
          <w:szCs w:val="20"/>
          <w:lang w:eastAsia="da-DK"/>
        </w:rPr>
        <w:t>datoen.</w:t>
      </w:r>
    </w:p>
    <w:p w:rsidR="00051ED3" w:rsidRDefault="00051ED3" w:rsidP="00051ED3">
      <w:pPr>
        <w:tabs>
          <w:tab w:val="left" w:pos="1122"/>
        </w:tabs>
        <w:ind w:left="1122" w:hanging="1122"/>
        <w:rPr>
          <w:rFonts w:cs="Arial"/>
          <w:sz w:val="20"/>
        </w:rPr>
      </w:pPr>
    </w:p>
    <w:p w:rsidR="00051ED3" w:rsidRPr="00051ED3" w:rsidRDefault="00051ED3" w:rsidP="00051ED3">
      <w:pPr>
        <w:tabs>
          <w:tab w:val="left" w:pos="374"/>
        </w:tabs>
        <w:rPr>
          <w:rFonts w:cs="Arial"/>
          <w:szCs w:val="24"/>
        </w:rPr>
      </w:pPr>
      <w:r w:rsidRPr="00051ED3">
        <w:rPr>
          <w:rFonts w:cs="Arial"/>
          <w:szCs w:val="24"/>
        </w:rPr>
        <w:t xml:space="preserve">Når dette skema er udfyldt og </w:t>
      </w:r>
      <w:r w:rsidRPr="00051ED3">
        <w:rPr>
          <w:rFonts w:cs="Arial"/>
          <w:b/>
          <w:bCs/>
          <w:i/>
          <w:iCs/>
          <w:szCs w:val="24"/>
        </w:rPr>
        <w:t>underskrevet</w:t>
      </w:r>
      <w:r w:rsidRPr="00051ED3">
        <w:rPr>
          <w:rFonts w:cs="Arial"/>
          <w:szCs w:val="24"/>
        </w:rPr>
        <w:t xml:space="preserve"> af betalingsinstansen, sendes det via </w:t>
      </w:r>
      <w:r>
        <w:rPr>
          <w:rFonts w:cs="Arial"/>
          <w:szCs w:val="24"/>
        </w:rPr>
        <w:t xml:space="preserve">sikker e-mail: </w:t>
      </w:r>
      <w:hyperlink r:id="rId8" w:history="1">
        <w:r w:rsidRPr="00051ED3">
          <w:rPr>
            <w:rStyle w:val="Hyperlink"/>
            <w:rFonts w:cs="Arial"/>
            <w:szCs w:val="24"/>
          </w:rPr>
          <w:t>sikkermail@centerforautisme.dk</w:t>
        </w:r>
      </w:hyperlink>
      <w:r w:rsidRPr="00051ED3">
        <w:rPr>
          <w:rFonts w:cs="Arial"/>
          <w:szCs w:val="24"/>
        </w:rPr>
        <w:t xml:space="preserve"> eller fax: 44 98 23 53 eller almindelig post til Center for Autisme, Herlev Hovedgade 199, 2730 Herlev</w:t>
      </w:r>
    </w:p>
    <w:p w:rsidR="00B66782" w:rsidRDefault="00B66782">
      <w:r>
        <w:br w:type="page"/>
      </w:r>
    </w:p>
    <w:p w:rsidR="00B66782" w:rsidRDefault="00B66782" w:rsidP="00B66782">
      <w:pPr>
        <w:rPr>
          <w:rFonts w:asciiTheme="minorHAnsi" w:hAnsiTheme="minorHAnsi"/>
          <w:szCs w:val="24"/>
        </w:rPr>
      </w:pPr>
      <w:r w:rsidRPr="00031522"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6481A8DF" wp14:editId="5D384CC6">
            <wp:simplePos x="0" y="0"/>
            <wp:positionH relativeFrom="column">
              <wp:posOffset>4324350</wp:posOffset>
            </wp:positionH>
            <wp:positionV relativeFrom="paragraph">
              <wp:posOffset>-405130</wp:posOffset>
            </wp:positionV>
            <wp:extent cx="1882140" cy="897255"/>
            <wp:effectExtent l="0" t="0" r="3810" b="0"/>
            <wp:wrapNone/>
            <wp:docPr id="1" name="Billede 1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</w:p>
    <w:p w:rsidR="00B66782" w:rsidRPr="00B733F7" w:rsidRDefault="00B66782" w:rsidP="00B66782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>
        <w:rPr>
          <w:rFonts w:asciiTheme="minorHAnsi" w:hAnsiTheme="minorHAnsi"/>
          <w:szCs w:val="24"/>
        </w:rPr>
        <w:t>/vil du tilmelde dig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0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B66782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Vi opfordrer dig derudover til at tilmelde dig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således at du også får en SMS når der er post til dig i e-Boks.</w:t>
      </w: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Du kan tjekke om du er tilmeldt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eller tilmelde dig således:</w:t>
      </w:r>
    </w:p>
    <w:p w:rsidR="00B66782" w:rsidRPr="00B611CB" w:rsidRDefault="00B66782" w:rsidP="00B66782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B66782" w:rsidRPr="00B611CB" w:rsidRDefault="00B66782" w:rsidP="00B66782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B66782" w:rsidRPr="00B611CB" w:rsidRDefault="00B66782" w:rsidP="00B66782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B66782" w:rsidRPr="00B611CB" w:rsidRDefault="00B66782" w:rsidP="00B66782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B66782" w:rsidRPr="00B611CB" w:rsidRDefault="00B66782" w:rsidP="00B66782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</w:t>
      </w:r>
      <w:proofErr w:type="spellStart"/>
      <w:r w:rsidRPr="00B611CB">
        <w:rPr>
          <w:sz w:val="24"/>
          <w:szCs w:val="24"/>
        </w:rPr>
        <w:t>NemSMS</w:t>
      </w:r>
      <w:proofErr w:type="spellEnd"/>
      <w:r w:rsidRPr="00B611CB">
        <w:rPr>
          <w:sz w:val="24"/>
          <w:szCs w:val="24"/>
        </w:rPr>
        <w:t xml:space="preserve"> </w:t>
      </w: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Jeg bekræfter ved underskrift på denne erklæring, at jeg giver samtykke til at Center for Autisme (</w:t>
      </w:r>
      <w:proofErr w:type="spellStart"/>
      <w:r w:rsidRPr="00B611CB">
        <w:rPr>
          <w:rFonts w:asciiTheme="minorHAnsi" w:hAnsiTheme="minorHAnsi"/>
          <w:szCs w:val="24"/>
        </w:rPr>
        <w:t>CfA</w:t>
      </w:r>
      <w:proofErr w:type="spellEnd"/>
      <w:r w:rsidRPr="00B611CB">
        <w:rPr>
          <w:rFonts w:asciiTheme="minorHAnsi" w:hAnsiTheme="minorHAnsi"/>
          <w:szCs w:val="24"/>
        </w:rPr>
        <w:t xml:space="preserve">) under mit forløb må sende materiale til mig via min e-Boks, og at jeg er bekendt med, at jeg kan læse mere om persondataloven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B66782" w:rsidRPr="00B611CB" w:rsidRDefault="00B66782" w:rsidP="00B66782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B66782" w:rsidRPr="00B611CB" w:rsidTr="001F4228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B66782" w:rsidRPr="00B611CB" w:rsidRDefault="00B66782" w:rsidP="001F4228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B66782" w:rsidRPr="00B611CB" w:rsidRDefault="00B66782" w:rsidP="001F422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B66782" w:rsidRPr="00B611CB" w:rsidRDefault="00B66782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B66782" w:rsidRPr="00B611CB" w:rsidRDefault="00B66782" w:rsidP="001F4228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B66782" w:rsidRPr="00B611CB" w:rsidTr="001F4228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B66782" w:rsidRPr="00B611CB" w:rsidRDefault="00B66782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</w:tbl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</w:p>
    <w:p w:rsidR="00B66782" w:rsidRDefault="00B66782" w:rsidP="00B66782">
      <w:pPr>
        <w:rPr>
          <w:rFonts w:asciiTheme="minorHAnsi" w:hAnsiTheme="minorHAnsi"/>
          <w:szCs w:val="24"/>
        </w:rPr>
      </w:pPr>
    </w:p>
    <w:sectPr w:rsidR="00B66782" w:rsidSect="009E42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1134" w:bottom="1134" w:left="1134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59" w:rsidRDefault="00AB2359">
      <w:r>
        <w:separator/>
      </w:r>
    </w:p>
  </w:endnote>
  <w:endnote w:type="continuationSeparator" w:id="0">
    <w:p w:rsidR="00AB2359" w:rsidRDefault="00AB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A38" w:rsidRDefault="00403A3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C56" w:rsidRDefault="00D43C56">
    <w:pPr>
      <w:pStyle w:val="Sidefo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78A5">
      <w:rPr>
        <w:noProof/>
      </w:rPr>
      <w:t>2</w:t>
    </w:r>
    <w:r>
      <w:fldChar w:fldCharType="end"/>
    </w:r>
  </w:p>
  <w:p w:rsidR="00D43C56" w:rsidRDefault="00403A38">
    <w:pPr>
      <w:pStyle w:val="Sidefod"/>
      <w:jc w:val="right"/>
    </w:pPr>
    <w:r>
      <w:rPr>
        <w:noProof/>
      </w:rPr>
      <w:drawing>
        <wp:inline distT="0" distB="0" distL="0" distR="0" wp14:anchorId="4BC0680D" wp14:editId="2F649490">
          <wp:extent cx="5760085" cy="862484"/>
          <wp:effectExtent l="0" t="0" r="0" b="0"/>
          <wp:docPr id="5" name="Bille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A38" w:rsidRDefault="00403A3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59" w:rsidRDefault="00AB2359">
      <w:r>
        <w:separator/>
      </w:r>
    </w:p>
  </w:footnote>
  <w:footnote w:type="continuationSeparator" w:id="0">
    <w:p w:rsidR="00AB2359" w:rsidRDefault="00AB2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A38" w:rsidRDefault="00403A3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A38" w:rsidRDefault="00403A38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A38" w:rsidRDefault="00403A3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84"/>
  <w:hyphenationZone w:val="425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1F"/>
    <w:rsid w:val="00010879"/>
    <w:rsid w:val="00051ED3"/>
    <w:rsid w:val="000A436E"/>
    <w:rsid w:val="001E0441"/>
    <w:rsid w:val="00256D2A"/>
    <w:rsid w:val="00353271"/>
    <w:rsid w:val="00372D94"/>
    <w:rsid w:val="00403A38"/>
    <w:rsid w:val="0042175C"/>
    <w:rsid w:val="00494384"/>
    <w:rsid w:val="004A2F06"/>
    <w:rsid w:val="005E58B6"/>
    <w:rsid w:val="00606071"/>
    <w:rsid w:val="006973F1"/>
    <w:rsid w:val="006D0434"/>
    <w:rsid w:val="007B146E"/>
    <w:rsid w:val="008726C2"/>
    <w:rsid w:val="008735BC"/>
    <w:rsid w:val="008E0AAC"/>
    <w:rsid w:val="00910CCC"/>
    <w:rsid w:val="00925F6F"/>
    <w:rsid w:val="009E42D8"/>
    <w:rsid w:val="00AB2359"/>
    <w:rsid w:val="00AF78A5"/>
    <w:rsid w:val="00B25EDD"/>
    <w:rsid w:val="00B66782"/>
    <w:rsid w:val="00C1681F"/>
    <w:rsid w:val="00C2779F"/>
    <w:rsid w:val="00C54071"/>
    <w:rsid w:val="00C61185"/>
    <w:rsid w:val="00D43C56"/>
    <w:rsid w:val="00ED4F51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8E8F4FD"/>
  <w15:docId w15:val="{CB18B14D-ECFE-4F3D-8CC7-713AE23F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2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nhideWhenUsed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semiHidden/>
    <w:rPr>
      <w:rFonts w:ascii="Arial" w:hAnsi="Arial"/>
      <w:sz w:val="24"/>
      <w:szCs w:val="22"/>
      <w:lang w:eastAsia="en-US"/>
    </w:rPr>
  </w:style>
  <w:style w:type="paragraph" w:styleId="Sidefod">
    <w:name w:val="footer"/>
    <w:basedOn w:val="Normal"/>
    <w:unhideWhenUsed/>
    <w:pPr>
      <w:tabs>
        <w:tab w:val="center" w:pos="4819"/>
        <w:tab w:val="right" w:pos="9638"/>
      </w:tabs>
    </w:pPr>
  </w:style>
  <w:style w:type="character" w:customStyle="1" w:styleId="SidefodTegn">
    <w:name w:val="Sidefod Tegn"/>
    <w:rPr>
      <w:rFonts w:ascii="Arial" w:hAnsi="Arial"/>
      <w:sz w:val="24"/>
      <w:szCs w:val="22"/>
      <w:lang w:eastAsia="en-US"/>
    </w:rPr>
  </w:style>
  <w:style w:type="character" w:styleId="Hyperlink">
    <w:name w:val="Hyperlink"/>
    <w:semiHidden/>
    <w:rsid w:val="00051ED3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B667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tilsynet.d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e-boks.d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479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CenterForAutisme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13</cp:revision>
  <cp:lastPrinted>2012-03-08T10:47:00Z</cp:lastPrinted>
  <dcterms:created xsi:type="dcterms:W3CDTF">2018-01-04T09:45:00Z</dcterms:created>
  <dcterms:modified xsi:type="dcterms:W3CDTF">2018-12-20T07:36:00Z</dcterms:modified>
</cp:coreProperties>
</file>