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TableGrid"/>
        <w:tblW w:w="14395" w:type="dxa"/>
        <w:tblLook w:val="04A0" w:firstRow="1" w:lastRow="0" w:firstColumn="1" w:lastColumn="0" w:noHBand="0" w:noVBand="1"/>
      </w:tblPr>
      <w:tblGrid>
        <w:gridCol w:w="805"/>
        <w:gridCol w:w="6922"/>
        <w:gridCol w:w="6668"/>
      </w:tblGrid>
      <w:tr w:rsidR="0085174B" w:rsidRPr="006C6662" w14:paraId="482D922E" w14:textId="77777777" w:rsidTr="003916CF">
        <w:tc>
          <w:tcPr>
            <w:tcW w:w="805" w:type="dxa"/>
          </w:tcPr>
          <w:p w14:paraId="1D53F81E" w14:textId="7460B25D" w:rsidR="007B567D" w:rsidRPr="006C6662" w:rsidRDefault="007B567D" w:rsidP="00992675">
            <w:pPr>
              <w:rPr>
                <w:rFonts w:ascii="Arial" w:hAnsi="Arial" w:cs="Arial"/>
                <w:sz w:val="20"/>
                <w:szCs w:val="20"/>
              </w:rPr>
            </w:pPr>
          </w:p>
        </w:tc>
        <w:tc>
          <w:tcPr>
            <w:tcW w:w="6922" w:type="dxa"/>
          </w:tcPr>
          <w:p w14:paraId="39625EFB" w14:textId="65FB4A47" w:rsidR="007B567D" w:rsidRPr="006C6662" w:rsidRDefault="00A64683" w:rsidP="00E03A34">
            <w:pPr>
              <w:pStyle w:val="Heading1"/>
            </w:pPr>
            <w:r w:rsidRPr="00AB7A4C">
              <w:rPr>
                <w:rFonts w:cs="Arial"/>
                <w:smallCaps/>
              </w:rPr>
              <w:t>TIEKĖJŲ KVALIFIKACIJOS REIKALAVIMAI IR REIKALAUJAMI APLINKOS APSAUGOS VADYBOS SISTEMOS STANDARTAI</w:t>
            </w:r>
          </w:p>
        </w:tc>
        <w:tc>
          <w:tcPr>
            <w:tcW w:w="6668" w:type="dxa"/>
          </w:tcPr>
          <w:p w14:paraId="0DE292FC" w14:textId="7C50EC8F" w:rsidR="007B567D" w:rsidRPr="006C6662" w:rsidRDefault="009C69F5" w:rsidP="00D73317">
            <w:pPr>
              <w:spacing w:before="120" w:after="120"/>
              <w:jc w:val="center"/>
              <w:rPr>
                <w:rFonts w:ascii="Arial" w:hAnsi="Arial" w:cs="Arial"/>
                <w:sz w:val="20"/>
                <w:szCs w:val="20"/>
                <w:lang w:val="en-US"/>
              </w:rPr>
            </w:pPr>
            <w:r>
              <w:rPr>
                <w:rFonts w:ascii="Arial" w:hAnsi="Arial" w:cs="Arial"/>
                <w:b/>
                <w:bCs/>
                <w:sz w:val="20"/>
                <w:szCs w:val="20"/>
              </w:rPr>
              <w:t>QUALIFICATION REQUIREMENTS AND REQUIRED QUALITY AND ENVIRONMENT MANAGEMENT SYSTEM STANDARDS</w:t>
            </w:r>
          </w:p>
        </w:tc>
      </w:tr>
      <w:tr w:rsidR="00B73745" w:rsidRPr="006C6662" w14:paraId="0952D133" w14:textId="77777777" w:rsidTr="003916CF">
        <w:tc>
          <w:tcPr>
            <w:tcW w:w="805" w:type="dxa"/>
          </w:tcPr>
          <w:p w14:paraId="445DF19D" w14:textId="7117BBE0" w:rsidR="00B73745" w:rsidRPr="006C6662" w:rsidRDefault="00286D76" w:rsidP="00992675">
            <w:pPr>
              <w:rPr>
                <w:rFonts w:ascii="Arial" w:hAnsi="Arial" w:cs="Arial"/>
                <w:sz w:val="20"/>
                <w:szCs w:val="20"/>
              </w:rPr>
            </w:pPr>
            <w:r>
              <w:rPr>
                <w:rFonts w:ascii="Arial" w:hAnsi="Arial" w:cs="Arial"/>
                <w:sz w:val="20"/>
                <w:szCs w:val="20"/>
              </w:rPr>
              <w:t>1.</w:t>
            </w:r>
          </w:p>
        </w:tc>
        <w:tc>
          <w:tcPr>
            <w:tcW w:w="6922" w:type="dxa"/>
          </w:tcPr>
          <w:p w14:paraId="630AE4A8" w14:textId="548A1EDB" w:rsidR="00B73745" w:rsidRPr="006C6662" w:rsidRDefault="0096212D" w:rsidP="00804621">
            <w:pPr>
              <w:pStyle w:val="Heading1"/>
              <w:jc w:val="both"/>
            </w:pPr>
            <w:r w:rsidRPr="0096212D">
              <w:rPr>
                <w:b w:val="0"/>
                <w:bCs/>
              </w:rPr>
              <w:t>Tiekėjo kvalifikacijos reikalavimai nustatyti vadovaujantis Tiekėjo kvalifikacijos reikalavimų nustatymo metodika, patvirtinta Viešųjų pirkimų tarnybos direktoriaus 2017 m. birželio 29 d. įsakymu Nr. 1S-105 „Dėl Tiekėjo kvalifikacijos reikalavimų nustatymo metodikos patvirtinimo“ (toliau - Tiekėjo kvalifikacijos reikalavimų nustatymo metodika)</w:t>
            </w:r>
            <w:r>
              <w:rPr>
                <w:b w:val="0"/>
                <w:bCs/>
              </w:rPr>
              <w:t>.</w:t>
            </w:r>
          </w:p>
        </w:tc>
        <w:tc>
          <w:tcPr>
            <w:tcW w:w="6668" w:type="dxa"/>
          </w:tcPr>
          <w:p w14:paraId="33F2EBF4" w14:textId="300E225B" w:rsidR="00B73745" w:rsidRPr="00804621" w:rsidRDefault="002F2B48" w:rsidP="002F2B48">
            <w:pPr>
              <w:spacing w:before="120" w:after="120"/>
              <w:jc w:val="both"/>
              <w:rPr>
                <w:rFonts w:ascii="Arial" w:hAnsi="Arial" w:cs="Arial"/>
                <w:b/>
                <w:bCs/>
                <w:sz w:val="20"/>
                <w:szCs w:val="20"/>
              </w:rPr>
            </w:pPr>
            <w:r w:rsidRPr="009F3B7E">
              <w:rPr>
                <w:rFonts w:ascii="Arial" w:hAnsi="Arial" w:cs="Arial"/>
                <w:sz w:val="20"/>
                <w:szCs w:val="20"/>
                <w:lang w:val="en-US"/>
              </w:rPr>
              <w:t xml:space="preserve">The qualification requirements of the </w:t>
            </w:r>
            <w:r>
              <w:rPr>
                <w:rFonts w:ascii="Arial" w:hAnsi="Arial" w:cs="Arial"/>
                <w:sz w:val="20"/>
                <w:szCs w:val="20"/>
                <w:lang w:val="en-US"/>
              </w:rPr>
              <w:t>s</w:t>
            </w:r>
            <w:r w:rsidRPr="009F3B7E">
              <w:rPr>
                <w:rFonts w:ascii="Arial" w:hAnsi="Arial" w:cs="Arial"/>
                <w:sz w:val="20"/>
                <w:szCs w:val="20"/>
                <w:lang w:val="en-US"/>
              </w:rPr>
              <w:t xml:space="preserve">upplier are established in accordance with the Methodology for the Determination of the Qualification Requirements of the Supplier, approved by the Order of the Director of the Public Procurement </w:t>
            </w:r>
            <w:r>
              <w:rPr>
                <w:rFonts w:ascii="Arial" w:hAnsi="Arial" w:cs="Arial"/>
                <w:sz w:val="20"/>
                <w:szCs w:val="20"/>
                <w:lang w:val="en-US"/>
              </w:rPr>
              <w:t>Office</w:t>
            </w:r>
            <w:r w:rsidRPr="009F3B7E">
              <w:rPr>
                <w:rFonts w:ascii="Arial" w:hAnsi="Arial" w:cs="Arial"/>
                <w:sz w:val="20"/>
                <w:szCs w:val="20"/>
                <w:lang w:val="en-US"/>
              </w:rPr>
              <w:t xml:space="preserve"> No. 1S-105 of 29 June 2017 "On the Approval of the Methodology for the Determination of the Qualification Requirements of the Supplier" (hereinafter referred to as the Methodology for the Determination of the Qualification Requirements of the Supplier).</w:t>
            </w:r>
          </w:p>
        </w:tc>
      </w:tr>
      <w:tr w:rsidR="00286D76" w:rsidRPr="006C6662" w14:paraId="2657928C" w14:textId="77777777" w:rsidTr="003916CF">
        <w:tc>
          <w:tcPr>
            <w:tcW w:w="805" w:type="dxa"/>
          </w:tcPr>
          <w:p w14:paraId="0D569C75" w14:textId="28CC095A" w:rsidR="00286D76" w:rsidRDefault="00286D76" w:rsidP="00992675">
            <w:pPr>
              <w:rPr>
                <w:rFonts w:ascii="Arial" w:hAnsi="Arial" w:cs="Arial"/>
                <w:sz w:val="20"/>
                <w:szCs w:val="20"/>
              </w:rPr>
            </w:pPr>
            <w:r>
              <w:rPr>
                <w:rFonts w:ascii="Arial" w:hAnsi="Arial" w:cs="Arial"/>
                <w:sz w:val="20"/>
                <w:szCs w:val="20"/>
              </w:rPr>
              <w:t>2.</w:t>
            </w:r>
          </w:p>
        </w:tc>
        <w:tc>
          <w:tcPr>
            <w:tcW w:w="6922" w:type="dxa"/>
          </w:tcPr>
          <w:p w14:paraId="4EBCEE6C" w14:textId="1313387C" w:rsidR="00286D76" w:rsidRPr="006C6662" w:rsidRDefault="00F83E50" w:rsidP="00804621">
            <w:pPr>
              <w:pStyle w:val="Heading1"/>
              <w:jc w:val="both"/>
            </w:pPr>
            <w:r w:rsidRPr="00F83E50">
              <w:rPr>
                <w:b w:val="0"/>
                <w:bCs/>
              </w:rPr>
              <w:t>Tiekėjo kvalifikacija turi atitikti šiame priede nustatytus reikalavimus kvalifikacijai. Jeigu tiekėjo kvalifikacija dėl teisės verstis atitinkama veikla nėra tikrinama visa apimtimi, tiekėjas Perkančiajam subjektui įsipareigoja, kad konkretaus pirkimo sutartį vykdys tik teisę verstis atitinkama veikla turintys asmenys</w:t>
            </w:r>
            <w:r>
              <w:rPr>
                <w:b w:val="0"/>
                <w:bCs/>
              </w:rPr>
              <w:t>.</w:t>
            </w:r>
          </w:p>
        </w:tc>
        <w:tc>
          <w:tcPr>
            <w:tcW w:w="6668" w:type="dxa"/>
          </w:tcPr>
          <w:p w14:paraId="41138EBC" w14:textId="39281379" w:rsidR="00286D76" w:rsidRPr="00F83E50" w:rsidRDefault="006E7895" w:rsidP="006E7895">
            <w:pPr>
              <w:spacing w:before="120" w:after="120"/>
              <w:jc w:val="both"/>
              <w:rPr>
                <w:rFonts w:ascii="Arial" w:hAnsi="Arial" w:cs="Arial"/>
                <w:b/>
                <w:bCs/>
                <w:sz w:val="20"/>
                <w:szCs w:val="20"/>
              </w:rPr>
            </w:pPr>
            <w:r w:rsidRPr="00AA43DE">
              <w:rPr>
                <w:rFonts w:ascii="Arial" w:hAnsi="Arial" w:cs="Arial"/>
                <w:sz w:val="20"/>
                <w:szCs w:val="20"/>
                <w:lang w:val="en-US"/>
              </w:rPr>
              <w:t xml:space="preserve">The supplier's qualification shall meet the qualification requirements set out in this Annex. If the </w:t>
            </w:r>
            <w:r>
              <w:rPr>
                <w:rFonts w:ascii="Arial" w:hAnsi="Arial" w:cs="Arial"/>
                <w:sz w:val="20"/>
                <w:szCs w:val="20"/>
                <w:lang w:val="en-US"/>
              </w:rPr>
              <w:t>s</w:t>
            </w:r>
            <w:r w:rsidRPr="00AA43DE">
              <w:rPr>
                <w:rFonts w:ascii="Arial" w:hAnsi="Arial" w:cs="Arial"/>
                <w:sz w:val="20"/>
                <w:szCs w:val="20"/>
                <w:lang w:val="en-US"/>
              </w:rPr>
              <w:t xml:space="preserve">upplier's qualification for the right to engage in the relevant activity is not fully verified, the </w:t>
            </w:r>
            <w:r>
              <w:rPr>
                <w:rFonts w:ascii="Arial" w:hAnsi="Arial" w:cs="Arial"/>
                <w:sz w:val="20"/>
                <w:szCs w:val="20"/>
                <w:lang w:val="en-US"/>
              </w:rPr>
              <w:t>s</w:t>
            </w:r>
            <w:r w:rsidRPr="00AA43DE">
              <w:rPr>
                <w:rFonts w:ascii="Arial" w:hAnsi="Arial" w:cs="Arial"/>
                <w:sz w:val="20"/>
                <w:szCs w:val="20"/>
                <w:lang w:val="en-US"/>
              </w:rPr>
              <w:t>upplier undertakes to the Contracting Entity that the specific procurement contract will be performed only by persons entitled to engage in the relevant activity.</w:t>
            </w:r>
          </w:p>
        </w:tc>
      </w:tr>
    </w:tbl>
    <w:p w14:paraId="2420B448" w14:textId="77777777" w:rsidR="00804621" w:rsidRDefault="00804621" w:rsidP="00F35E60">
      <w:pPr>
        <w:spacing w:after="0"/>
        <w:ind w:right="-314"/>
        <w:jc w:val="right"/>
        <w:rPr>
          <w:rFonts w:ascii="Arial" w:hAnsi="Arial" w:cs="Arial"/>
          <w:color w:val="FF0000"/>
          <w:sz w:val="20"/>
          <w:szCs w:val="20"/>
        </w:rPr>
      </w:pPr>
    </w:p>
    <w:p w14:paraId="3EDB0F39" w14:textId="0CE43C30" w:rsidR="00F83E50" w:rsidRPr="00C3117C" w:rsidRDefault="00F83E50" w:rsidP="00242509">
      <w:pPr>
        <w:pStyle w:val="ListParagraph"/>
        <w:tabs>
          <w:tab w:val="left" w:pos="567"/>
        </w:tabs>
        <w:spacing w:before="60" w:after="60"/>
        <w:ind w:left="0" w:right="-314"/>
        <w:contextualSpacing w:val="0"/>
        <w:jc w:val="right"/>
        <w:rPr>
          <w:rFonts w:ascii="Arial" w:hAnsi="Arial" w:cs="Arial"/>
          <w:iCs/>
          <w:color w:val="000000" w:themeColor="text1"/>
          <w:sz w:val="20"/>
          <w:szCs w:val="20"/>
        </w:rPr>
      </w:pPr>
      <w:r w:rsidRPr="00C3117C">
        <w:rPr>
          <w:rFonts w:ascii="Arial" w:hAnsi="Arial" w:cs="Arial"/>
          <w:iCs/>
          <w:color w:val="000000" w:themeColor="text1"/>
          <w:sz w:val="20"/>
          <w:szCs w:val="20"/>
        </w:rPr>
        <w:t>2 priedo 1</w:t>
      </w:r>
      <w:r w:rsidR="00EC584F" w:rsidRPr="00C3117C">
        <w:rPr>
          <w:rFonts w:ascii="Arial" w:hAnsi="Arial" w:cs="Arial"/>
          <w:iCs/>
          <w:color w:val="000000" w:themeColor="text1"/>
          <w:sz w:val="20"/>
          <w:szCs w:val="20"/>
        </w:rPr>
        <w:t xml:space="preserve"> lentelė</w:t>
      </w:r>
      <w:r w:rsidRPr="00C3117C">
        <w:rPr>
          <w:rFonts w:ascii="Arial" w:hAnsi="Arial" w:cs="Arial"/>
          <w:iCs/>
          <w:color w:val="000000" w:themeColor="text1"/>
          <w:sz w:val="20"/>
          <w:szCs w:val="20"/>
        </w:rPr>
        <w:t xml:space="preserve"> </w:t>
      </w:r>
      <w:r w:rsidR="00EC584F" w:rsidRPr="00C3117C">
        <w:rPr>
          <w:rFonts w:ascii="Arial" w:hAnsi="Arial" w:cs="Arial"/>
          <w:iCs/>
          <w:color w:val="000000" w:themeColor="text1"/>
          <w:sz w:val="20"/>
          <w:szCs w:val="20"/>
        </w:rPr>
        <w:t>/</w:t>
      </w:r>
      <w:r w:rsidRPr="00C3117C">
        <w:rPr>
          <w:rFonts w:ascii="Arial" w:hAnsi="Arial" w:cs="Arial"/>
          <w:iCs/>
          <w:color w:val="000000" w:themeColor="text1"/>
          <w:sz w:val="20"/>
          <w:szCs w:val="20"/>
        </w:rPr>
        <w:t xml:space="preserve"> </w:t>
      </w:r>
    </w:p>
    <w:p w14:paraId="10EE93F5" w14:textId="16CA4B02" w:rsidR="00EC584F" w:rsidRPr="00C3117C" w:rsidRDefault="00EC584F" w:rsidP="00242509">
      <w:pPr>
        <w:pStyle w:val="ListParagraph"/>
        <w:tabs>
          <w:tab w:val="left" w:pos="567"/>
        </w:tabs>
        <w:spacing w:before="60" w:after="60"/>
        <w:ind w:left="0" w:right="-314"/>
        <w:contextualSpacing w:val="0"/>
        <w:jc w:val="right"/>
        <w:rPr>
          <w:rFonts w:ascii="Arial" w:hAnsi="Arial" w:cs="Arial"/>
          <w:iCs/>
          <w:color w:val="000000" w:themeColor="text1"/>
          <w:sz w:val="20"/>
          <w:szCs w:val="20"/>
        </w:rPr>
      </w:pPr>
      <w:r w:rsidRPr="00C3117C">
        <w:rPr>
          <w:rFonts w:ascii="Arial" w:hAnsi="Arial" w:cs="Arial"/>
          <w:iCs/>
          <w:color w:val="000000" w:themeColor="text1"/>
          <w:sz w:val="20"/>
          <w:szCs w:val="20"/>
          <w:lang w:val="en-US"/>
        </w:rPr>
        <w:t xml:space="preserve">Table </w:t>
      </w:r>
      <w:r w:rsidR="00C3117C" w:rsidRPr="00C3117C">
        <w:rPr>
          <w:rFonts w:ascii="Arial" w:hAnsi="Arial" w:cs="Arial"/>
          <w:iCs/>
          <w:color w:val="000000" w:themeColor="text1"/>
          <w:sz w:val="20"/>
          <w:szCs w:val="20"/>
          <w:lang w:val="en-US"/>
        </w:rPr>
        <w:t>1</w:t>
      </w:r>
      <w:r w:rsidR="00F83E50" w:rsidRPr="00C3117C">
        <w:rPr>
          <w:rFonts w:ascii="Arial" w:hAnsi="Arial" w:cs="Arial"/>
          <w:iCs/>
          <w:color w:val="000000" w:themeColor="text1"/>
          <w:sz w:val="20"/>
          <w:szCs w:val="20"/>
          <w:lang w:val="en-US"/>
        </w:rPr>
        <w:t xml:space="preserve"> of Annex </w:t>
      </w:r>
      <w:r w:rsidR="00C3117C" w:rsidRPr="00C3117C">
        <w:rPr>
          <w:rFonts w:ascii="Arial" w:hAnsi="Arial" w:cs="Arial"/>
          <w:iCs/>
          <w:color w:val="000000" w:themeColor="text1"/>
          <w:sz w:val="20"/>
          <w:szCs w:val="20"/>
          <w:lang w:val="en-US"/>
        </w:rPr>
        <w:t>2</w:t>
      </w:r>
    </w:p>
    <w:tbl>
      <w:tblPr>
        <w:tblStyle w:val="TableGrid"/>
        <w:tblW w:w="14421" w:type="dxa"/>
        <w:tblLook w:val="04A0" w:firstRow="1" w:lastRow="0" w:firstColumn="1" w:lastColumn="0" w:noHBand="0" w:noVBand="1"/>
      </w:tblPr>
      <w:tblGrid>
        <w:gridCol w:w="969"/>
        <w:gridCol w:w="3324"/>
        <w:gridCol w:w="3325"/>
        <w:gridCol w:w="3401"/>
        <w:gridCol w:w="3402"/>
      </w:tblGrid>
      <w:tr w:rsidR="000D7DA4" w:rsidRPr="006C6662" w14:paraId="0940F2EB" w14:textId="77777777" w:rsidTr="00952466">
        <w:tc>
          <w:tcPr>
            <w:tcW w:w="969" w:type="dxa"/>
            <w:vAlign w:val="center"/>
          </w:tcPr>
          <w:p w14:paraId="17A5D4DE" w14:textId="77777777" w:rsidR="000D7DA4" w:rsidRPr="006C6662" w:rsidRDefault="000D7DA4" w:rsidP="00952466">
            <w:pPr>
              <w:jc w:val="center"/>
              <w:rPr>
                <w:rFonts w:ascii="Arial" w:hAnsi="Arial" w:cs="Arial"/>
                <w:b/>
                <w:bCs/>
                <w:sz w:val="20"/>
                <w:szCs w:val="20"/>
              </w:rPr>
            </w:pPr>
            <w:r w:rsidRPr="006C6662">
              <w:rPr>
                <w:rFonts w:ascii="Arial" w:hAnsi="Arial" w:cs="Arial"/>
                <w:b/>
                <w:bCs/>
                <w:sz w:val="20"/>
                <w:szCs w:val="20"/>
              </w:rPr>
              <w:t>Eil. Nr. /</w:t>
            </w:r>
          </w:p>
          <w:p w14:paraId="5C6BD0C3" w14:textId="753AD654" w:rsidR="000D7DA4" w:rsidRPr="006C6662" w:rsidRDefault="000D7DA4" w:rsidP="00952466">
            <w:pPr>
              <w:jc w:val="center"/>
              <w:rPr>
                <w:rFonts w:ascii="Arial" w:hAnsi="Arial" w:cs="Arial"/>
                <w:sz w:val="20"/>
                <w:szCs w:val="20"/>
              </w:rPr>
            </w:pPr>
            <w:r w:rsidRPr="006C6662">
              <w:rPr>
                <w:rFonts w:ascii="Arial" w:hAnsi="Arial" w:cs="Arial"/>
                <w:b/>
                <w:bCs/>
                <w:sz w:val="20"/>
                <w:szCs w:val="20"/>
              </w:rPr>
              <w:t>No.</w:t>
            </w:r>
          </w:p>
        </w:tc>
        <w:tc>
          <w:tcPr>
            <w:tcW w:w="3324" w:type="dxa"/>
            <w:vAlign w:val="center"/>
          </w:tcPr>
          <w:p w14:paraId="1062F668" w14:textId="531896CC" w:rsidR="000D7DA4" w:rsidRPr="006C6662" w:rsidRDefault="000D7DA4" w:rsidP="00952466">
            <w:pPr>
              <w:jc w:val="center"/>
              <w:rPr>
                <w:rFonts w:ascii="Arial" w:hAnsi="Arial" w:cs="Arial"/>
                <w:sz w:val="20"/>
                <w:szCs w:val="20"/>
              </w:rPr>
            </w:pPr>
            <w:r w:rsidRPr="006C6662">
              <w:rPr>
                <w:rFonts w:ascii="Arial" w:hAnsi="Arial" w:cs="Arial"/>
                <w:b/>
                <w:sz w:val="20"/>
                <w:szCs w:val="20"/>
              </w:rPr>
              <w:t>Kvalifikacijos reikalavimas</w:t>
            </w:r>
          </w:p>
        </w:tc>
        <w:tc>
          <w:tcPr>
            <w:tcW w:w="3325" w:type="dxa"/>
            <w:vAlign w:val="center"/>
          </w:tcPr>
          <w:p w14:paraId="2F34C29A" w14:textId="4D60FB0A" w:rsidR="000D7DA4" w:rsidRPr="006C6662" w:rsidRDefault="009E1A65" w:rsidP="00952466">
            <w:pPr>
              <w:jc w:val="center"/>
              <w:rPr>
                <w:rFonts w:ascii="Arial" w:hAnsi="Arial" w:cs="Arial"/>
                <w:sz w:val="20"/>
                <w:szCs w:val="20"/>
              </w:rPr>
            </w:pPr>
            <w:r w:rsidRPr="006C6662">
              <w:rPr>
                <w:rFonts w:ascii="Arial" w:hAnsi="Arial" w:cs="Arial"/>
                <w:b/>
                <w:sz w:val="20"/>
                <w:szCs w:val="20"/>
                <w:lang w:val="en-GB"/>
              </w:rPr>
              <w:t>Qualification requirement</w:t>
            </w:r>
          </w:p>
        </w:tc>
        <w:tc>
          <w:tcPr>
            <w:tcW w:w="3401" w:type="dxa"/>
            <w:vAlign w:val="center"/>
          </w:tcPr>
          <w:p w14:paraId="3AFB2A40" w14:textId="334E8080" w:rsidR="000D7DA4" w:rsidRPr="006C6662" w:rsidRDefault="000D7DA4" w:rsidP="00952466">
            <w:pPr>
              <w:tabs>
                <w:tab w:val="left" w:pos="1680"/>
              </w:tabs>
              <w:jc w:val="center"/>
              <w:rPr>
                <w:rFonts w:ascii="Arial" w:hAnsi="Arial" w:cs="Arial"/>
                <w:sz w:val="20"/>
                <w:szCs w:val="20"/>
              </w:rPr>
            </w:pPr>
            <w:r w:rsidRPr="006C6662">
              <w:rPr>
                <w:rFonts w:ascii="Arial" w:hAnsi="Arial" w:cs="Arial"/>
                <w:b/>
                <w:sz w:val="20"/>
                <w:szCs w:val="20"/>
              </w:rPr>
              <w:t>Pateikiami dokumentai</w:t>
            </w:r>
          </w:p>
        </w:tc>
        <w:tc>
          <w:tcPr>
            <w:tcW w:w="3402" w:type="dxa"/>
            <w:vAlign w:val="center"/>
          </w:tcPr>
          <w:p w14:paraId="161A47CB" w14:textId="4FD9FA8E" w:rsidR="000D7DA4" w:rsidRPr="006C6662" w:rsidRDefault="009E1A65" w:rsidP="00952466">
            <w:pPr>
              <w:tabs>
                <w:tab w:val="left" w:pos="1680"/>
              </w:tabs>
              <w:jc w:val="center"/>
              <w:rPr>
                <w:rFonts w:ascii="Arial" w:hAnsi="Arial" w:cs="Arial"/>
                <w:sz w:val="20"/>
                <w:szCs w:val="20"/>
              </w:rPr>
            </w:pPr>
            <w:r w:rsidRPr="006C6662">
              <w:rPr>
                <w:rFonts w:ascii="Arial" w:hAnsi="Arial" w:cs="Arial"/>
                <w:b/>
                <w:sz w:val="20"/>
                <w:szCs w:val="20"/>
                <w:lang w:val="en-GB"/>
              </w:rPr>
              <w:t>Documents submitted</w:t>
            </w:r>
          </w:p>
        </w:tc>
      </w:tr>
      <w:tr w:rsidR="000D7DA4" w:rsidRPr="006C6662" w14:paraId="09120D0A" w14:textId="77777777" w:rsidTr="002E4785">
        <w:trPr>
          <w:trHeight w:val="238"/>
        </w:trPr>
        <w:tc>
          <w:tcPr>
            <w:tcW w:w="14421" w:type="dxa"/>
            <w:gridSpan w:val="5"/>
          </w:tcPr>
          <w:p w14:paraId="72FDAE3B" w14:textId="126D1750" w:rsidR="000D7DA4" w:rsidRPr="006C6662" w:rsidRDefault="000D7DA4" w:rsidP="003D5FD3">
            <w:pPr>
              <w:spacing w:before="120" w:after="120"/>
              <w:jc w:val="center"/>
              <w:rPr>
                <w:rFonts w:ascii="Arial" w:hAnsi="Arial" w:cs="Arial"/>
                <w:sz w:val="20"/>
                <w:szCs w:val="20"/>
              </w:rPr>
            </w:pPr>
            <w:r w:rsidRPr="006C6662">
              <w:rPr>
                <w:rFonts w:ascii="Arial" w:hAnsi="Arial" w:cs="Arial"/>
                <w:b/>
                <w:sz w:val="20"/>
                <w:szCs w:val="20"/>
              </w:rPr>
              <w:t>Teisė verstis veikla /</w:t>
            </w:r>
            <w:r w:rsidR="009E1A65" w:rsidRPr="006C6662">
              <w:rPr>
                <w:rFonts w:ascii="Arial" w:hAnsi="Arial" w:cs="Arial"/>
                <w:b/>
                <w:sz w:val="20"/>
                <w:szCs w:val="20"/>
              </w:rPr>
              <w:t xml:space="preserve"> </w:t>
            </w:r>
            <w:r w:rsidR="009E1A65" w:rsidRPr="006C6662">
              <w:rPr>
                <w:rFonts w:ascii="Arial" w:hAnsi="Arial" w:cs="Arial"/>
                <w:b/>
                <w:sz w:val="20"/>
                <w:szCs w:val="20"/>
                <w:lang w:val="en-GB"/>
              </w:rPr>
              <w:t>Right to pursue an activity</w:t>
            </w:r>
          </w:p>
        </w:tc>
      </w:tr>
      <w:tr w:rsidR="000D7DA4" w:rsidRPr="006C6662" w14:paraId="67B39B05" w14:textId="77777777" w:rsidTr="00303EEF">
        <w:tc>
          <w:tcPr>
            <w:tcW w:w="969" w:type="dxa"/>
          </w:tcPr>
          <w:p w14:paraId="148AF900" w14:textId="2F4FA820" w:rsidR="000D7DA4" w:rsidRPr="006C6662" w:rsidRDefault="000D7DA4" w:rsidP="009A27FF">
            <w:pPr>
              <w:rPr>
                <w:rFonts w:ascii="Arial" w:hAnsi="Arial" w:cs="Arial"/>
                <w:sz w:val="20"/>
                <w:szCs w:val="20"/>
              </w:rPr>
            </w:pPr>
            <w:r w:rsidRPr="006C6662">
              <w:rPr>
                <w:rFonts w:ascii="Arial" w:hAnsi="Arial" w:cs="Arial"/>
                <w:sz w:val="20"/>
                <w:szCs w:val="20"/>
              </w:rPr>
              <w:t>1.</w:t>
            </w:r>
          </w:p>
        </w:tc>
        <w:tc>
          <w:tcPr>
            <w:tcW w:w="3324" w:type="dxa"/>
          </w:tcPr>
          <w:p w14:paraId="5121CACF" w14:textId="77777777" w:rsidR="000D7DA4" w:rsidRPr="006C6662" w:rsidRDefault="000D7DA4" w:rsidP="009A27FF">
            <w:pPr>
              <w:rPr>
                <w:rFonts w:ascii="Arial" w:hAnsi="Arial" w:cs="Arial"/>
                <w:sz w:val="20"/>
                <w:szCs w:val="20"/>
              </w:rPr>
            </w:pPr>
          </w:p>
        </w:tc>
        <w:tc>
          <w:tcPr>
            <w:tcW w:w="3325" w:type="dxa"/>
          </w:tcPr>
          <w:p w14:paraId="327F299A" w14:textId="2F43A51B" w:rsidR="000D7DA4" w:rsidRPr="006C6662" w:rsidRDefault="000D7DA4" w:rsidP="009A27FF">
            <w:pPr>
              <w:rPr>
                <w:rFonts w:ascii="Arial" w:hAnsi="Arial" w:cs="Arial"/>
                <w:sz w:val="20"/>
                <w:szCs w:val="20"/>
              </w:rPr>
            </w:pPr>
          </w:p>
        </w:tc>
        <w:tc>
          <w:tcPr>
            <w:tcW w:w="3401" w:type="dxa"/>
          </w:tcPr>
          <w:p w14:paraId="3D49C1FA" w14:textId="3DCDC3E3" w:rsidR="000D7DA4" w:rsidRPr="006C6662" w:rsidRDefault="000D7DA4" w:rsidP="004201B2">
            <w:pPr>
              <w:jc w:val="both"/>
              <w:rPr>
                <w:rFonts w:ascii="Arial" w:hAnsi="Arial" w:cs="Arial"/>
                <w:sz w:val="20"/>
                <w:szCs w:val="20"/>
              </w:rPr>
            </w:pPr>
          </w:p>
        </w:tc>
        <w:tc>
          <w:tcPr>
            <w:tcW w:w="3402" w:type="dxa"/>
          </w:tcPr>
          <w:p w14:paraId="536BC00D" w14:textId="3149BA1C" w:rsidR="000D7DA4" w:rsidRPr="006C6662" w:rsidRDefault="000D7DA4" w:rsidP="004201B2">
            <w:pPr>
              <w:jc w:val="both"/>
              <w:rPr>
                <w:rFonts w:ascii="Arial" w:hAnsi="Arial" w:cs="Arial"/>
                <w:sz w:val="20"/>
                <w:szCs w:val="20"/>
              </w:rPr>
            </w:pPr>
          </w:p>
        </w:tc>
      </w:tr>
      <w:tr w:rsidR="000D7DA4" w:rsidRPr="006C6662" w14:paraId="60C01E37" w14:textId="77777777" w:rsidTr="002E4785">
        <w:trPr>
          <w:trHeight w:val="144"/>
        </w:trPr>
        <w:tc>
          <w:tcPr>
            <w:tcW w:w="14421" w:type="dxa"/>
            <w:gridSpan w:val="5"/>
          </w:tcPr>
          <w:p w14:paraId="39B7F1B2" w14:textId="27939766" w:rsidR="000D7DA4" w:rsidRPr="006C6662" w:rsidRDefault="000D7DA4" w:rsidP="003D5FD3">
            <w:pPr>
              <w:spacing w:before="120" w:after="120"/>
              <w:jc w:val="center"/>
              <w:rPr>
                <w:rFonts w:ascii="Arial" w:hAnsi="Arial" w:cs="Arial"/>
                <w:sz w:val="20"/>
                <w:szCs w:val="20"/>
              </w:rPr>
            </w:pPr>
            <w:r w:rsidRPr="006C6662">
              <w:rPr>
                <w:rFonts w:ascii="Arial" w:hAnsi="Arial" w:cs="Arial"/>
                <w:b/>
                <w:bCs/>
                <w:color w:val="000000"/>
                <w:sz w:val="20"/>
                <w:szCs w:val="20"/>
              </w:rPr>
              <w:t>Finansinis ir ekonominis pajėgumas /</w:t>
            </w:r>
            <w:r w:rsidR="00E967C9" w:rsidRPr="006C6662">
              <w:rPr>
                <w:rFonts w:ascii="Arial" w:hAnsi="Arial" w:cs="Arial"/>
                <w:b/>
                <w:bCs/>
                <w:color w:val="000000"/>
                <w:sz w:val="20"/>
                <w:szCs w:val="20"/>
              </w:rPr>
              <w:t xml:space="preserve"> </w:t>
            </w:r>
            <w:r w:rsidR="00E967C9" w:rsidRPr="006C6662">
              <w:rPr>
                <w:rFonts w:ascii="Arial" w:hAnsi="Arial" w:cs="Arial"/>
                <w:b/>
                <w:bCs/>
                <w:color w:val="000000"/>
                <w:sz w:val="20"/>
                <w:szCs w:val="20"/>
                <w:lang w:val="en-GB"/>
              </w:rPr>
              <w:t>Financial and economical capacity</w:t>
            </w:r>
          </w:p>
        </w:tc>
      </w:tr>
      <w:tr w:rsidR="000D7DA4" w:rsidRPr="006C6662" w14:paraId="61756FC7" w14:textId="77777777" w:rsidTr="00C0334D">
        <w:tc>
          <w:tcPr>
            <w:tcW w:w="969" w:type="dxa"/>
          </w:tcPr>
          <w:p w14:paraId="45541B0B" w14:textId="3A5A2524" w:rsidR="000D7DA4" w:rsidRPr="006C6662" w:rsidRDefault="000D7DA4" w:rsidP="009A27FF">
            <w:pPr>
              <w:rPr>
                <w:rFonts w:ascii="Arial" w:hAnsi="Arial" w:cs="Arial"/>
                <w:sz w:val="20"/>
                <w:szCs w:val="20"/>
              </w:rPr>
            </w:pPr>
            <w:r w:rsidRPr="006C6662">
              <w:rPr>
                <w:rFonts w:ascii="Arial" w:hAnsi="Arial" w:cs="Arial"/>
                <w:sz w:val="20"/>
                <w:szCs w:val="20"/>
              </w:rPr>
              <w:t>1.</w:t>
            </w:r>
          </w:p>
        </w:tc>
        <w:tc>
          <w:tcPr>
            <w:tcW w:w="3324" w:type="dxa"/>
          </w:tcPr>
          <w:p w14:paraId="675871AE" w14:textId="77777777" w:rsidR="000D7DA4" w:rsidRPr="006C6662" w:rsidRDefault="000D7DA4" w:rsidP="009A27FF">
            <w:pPr>
              <w:rPr>
                <w:rFonts w:ascii="Arial" w:hAnsi="Arial" w:cs="Arial"/>
                <w:sz w:val="20"/>
                <w:szCs w:val="20"/>
              </w:rPr>
            </w:pPr>
          </w:p>
        </w:tc>
        <w:tc>
          <w:tcPr>
            <w:tcW w:w="3325" w:type="dxa"/>
          </w:tcPr>
          <w:p w14:paraId="469E4086" w14:textId="3827BBB2" w:rsidR="000D7DA4" w:rsidRPr="006C6662" w:rsidRDefault="000D7DA4" w:rsidP="009A27FF">
            <w:pPr>
              <w:rPr>
                <w:rFonts w:ascii="Arial" w:hAnsi="Arial" w:cs="Arial"/>
                <w:sz w:val="20"/>
                <w:szCs w:val="20"/>
              </w:rPr>
            </w:pPr>
          </w:p>
        </w:tc>
        <w:tc>
          <w:tcPr>
            <w:tcW w:w="3401" w:type="dxa"/>
          </w:tcPr>
          <w:p w14:paraId="7A723FB5" w14:textId="1D935E7A" w:rsidR="000D7DA4" w:rsidRPr="006C6662" w:rsidRDefault="000D7DA4" w:rsidP="004201B2">
            <w:pPr>
              <w:jc w:val="both"/>
              <w:rPr>
                <w:rFonts w:ascii="Arial" w:hAnsi="Arial" w:cs="Arial"/>
                <w:sz w:val="20"/>
                <w:szCs w:val="20"/>
              </w:rPr>
            </w:pPr>
          </w:p>
        </w:tc>
        <w:tc>
          <w:tcPr>
            <w:tcW w:w="3402" w:type="dxa"/>
          </w:tcPr>
          <w:p w14:paraId="401E321E" w14:textId="1EF0D15F" w:rsidR="000D7DA4" w:rsidRPr="006C6662" w:rsidRDefault="000D7DA4" w:rsidP="004201B2">
            <w:pPr>
              <w:jc w:val="both"/>
              <w:rPr>
                <w:rFonts w:ascii="Arial" w:hAnsi="Arial" w:cs="Arial"/>
                <w:sz w:val="20"/>
                <w:szCs w:val="20"/>
              </w:rPr>
            </w:pPr>
          </w:p>
        </w:tc>
      </w:tr>
      <w:tr w:rsidR="000D7DA4" w:rsidRPr="006C6662" w14:paraId="5A093DA4" w14:textId="77777777" w:rsidTr="002E4785">
        <w:trPr>
          <w:trHeight w:val="205"/>
        </w:trPr>
        <w:tc>
          <w:tcPr>
            <w:tcW w:w="14421" w:type="dxa"/>
            <w:gridSpan w:val="5"/>
          </w:tcPr>
          <w:p w14:paraId="66F82DFD" w14:textId="4F760ED5" w:rsidR="000D7DA4" w:rsidRPr="006C6662" w:rsidRDefault="000D7DA4" w:rsidP="003D5FD3">
            <w:pPr>
              <w:spacing w:before="120" w:after="120"/>
              <w:jc w:val="center"/>
              <w:rPr>
                <w:rFonts w:ascii="Arial" w:hAnsi="Arial" w:cs="Arial"/>
                <w:sz w:val="20"/>
                <w:szCs w:val="20"/>
              </w:rPr>
            </w:pPr>
            <w:r w:rsidRPr="006C6662">
              <w:rPr>
                <w:rFonts w:ascii="Arial" w:hAnsi="Arial" w:cs="Arial"/>
                <w:b/>
                <w:bCs/>
                <w:color w:val="000000"/>
                <w:sz w:val="20"/>
                <w:szCs w:val="20"/>
              </w:rPr>
              <w:t>Techninis ir profesinis pajėgumas /</w:t>
            </w:r>
            <w:r w:rsidR="003E3D26" w:rsidRPr="006C6662">
              <w:rPr>
                <w:rFonts w:ascii="Arial" w:hAnsi="Arial" w:cs="Arial"/>
                <w:b/>
                <w:bCs/>
                <w:color w:val="000000"/>
                <w:sz w:val="20"/>
                <w:szCs w:val="20"/>
                <w:lang w:val="en-GB"/>
              </w:rPr>
              <w:t xml:space="preserve"> Technical and professional capacity</w:t>
            </w:r>
          </w:p>
        </w:tc>
      </w:tr>
      <w:tr w:rsidR="000D7DA4" w:rsidRPr="006C6662" w14:paraId="22275A70" w14:textId="77777777" w:rsidTr="00C32D2B">
        <w:tc>
          <w:tcPr>
            <w:tcW w:w="969" w:type="dxa"/>
          </w:tcPr>
          <w:p w14:paraId="2F8EAAA6" w14:textId="7E6F779F" w:rsidR="000D7DA4" w:rsidRPr="006C6662" w:rsidRDefault="000D7DA4" w:rsidP="009A27FF">
            <w:pPr>
              <w:rPr>
                <w:rFonts w:ascii="Arial" w:hAnsi="Arial" w:cs="Arial"/>
                <w:sz w:val="20"/>
                <w:szCs w:val="20"/>
              </w:rPr>
            </w:pPr>
            <w:r w:rsidRPr="006C6662">
              <w:rPr>
                <w:rFonts w:ascii="Arial" w:hAnsi="Arial" w:cs="Arial"/>
                <w:sz w:val="20"/>
                <w:szCs w:val="20"/>
              </w:rPr>
              <w:t>1.</w:t>
            </w:r>
          </w:p>
        </w:tc>
        <w:tc>
          <w:tcPr>
            <w:tcW w:w="3324" w:type="dxa"/>
          </w:tcPr>
          <w:p w14:paraId="377DA667" w14:textId="77777777" w:rsidR="000D7DA4" w:rsidRPr="006C6662" w:rsidRDefault="000D7DA4" w:rsidP="009A27FF">
            <w:pPr>
              <w:rPr>
                <w:rFonts w:ascii="Arial" w:hAnsi="Arial" w:cs="Arial"/>
                <w:sz w:val="20"/>
                <w:szCs w:val="20"/>
              </w:rPr>
            </w:pPr>
          </w:p>
        </w:tc>
        <w:tc>
          <w:tcPr>
            <w:tcW w:w="3325" w:type="dxa"/>
          </w:tcPr>
          <w:p w14:paraId="0F3575A1" w14:textId="06A3082F" w:rsidR="000D7DA4" w:rsidRPr="006C6662" w:rsidRDefault="000D7DA4" w:rsidP="009A27FF">
            <w:pPr>
              <w:rPr>
                <w:rFonts w:ascii="Arial" w:hAnsi="Arial" w:cs="Arial"/>
                <w:sz w:val="20"/>
                <w:szCs w:val="20"/>
              </w:rPr>
            </w:pPr>
          </w:p>
        </w:tc>
        <w:tc>
          <w:tcPr>
            <w:tcW w:w="3401" w:type="dxa"/>
          </w:tcPr>
          <w:p w14:paraId="3AEA03B3" w14:textId="0CFA2F8E" w:rsidR="000D7DA4" w:rsidRPr="006C6662" w:rsidRDefault="000D7DA4" w:rsidP="004201B2">
            <w:pPr>
              <w:jc w:val="both"/>
              <w:rPr>
                <w:rFonts w:ascii="Arial" w:hAnsi="Arial" w:cs="Arial"/>
                <w:sz w:val="20"/>
                <w:szCs w:val="20"/>
              </w:rPr>
            </w:pPr>
          </w:p>
        </w:tc>
        <w:tc>
          <w:tcPr>
            <w:tcW w:w="3402" w:type="dxa"/>
          </w:tcPr>
          <w:p w14:paraId="10EE545E" w14:textId="72E8942B" w:rsidR="000D7DA4" w:rsidRPr="006C6662" w:rsidRDefault="000D7DA4" w:rsidP="004201B2">
            <w:pPr>
              <w:jc w:val="both"/>
              <w:rPr>
                <w:rFonts w:ascii="Arial" w:hAnsi="Arial" w:cs="Arial"/>
                <w:sz w:val="20"/>
                <w:szCs w:val="20"/>
              </w:rPr>
            </w:pPr>
          </w:p>
        </w:tc>
      </w:tr>
    </w:tbl>
    <w:p w14:paraId="39877BB5" w14:textId="77777777" w:rsidR="00EE5E13" w:rsidRPr="006C6662" w:rsidRDefault="00EE5E13" w:rsidP="00EE5E13">
      <w:pPr>
        <w:rPr>
          <w:rFonts w:ascii="Arial" w:hAnsi="Arial" w:cs="Arial"/>
          <w:sz w:val="20"/>
          <w:szCs w:val="20"/>
        </w:rPr>
      </w:pPr>
    </w:p>
    <w:tbl>
      <w:tblPr>
        <w:tblStyle w:val="TableGrid"/>
        <w:tblW w:w="14421" w:type="dxa"/>
        <w:tblLayout w:type="fixed"/>
        <w:tblLook w:val="04A0" w:firstRow="1" w:lastRow="0" w:firstColumn="1" w:lastColumn="0" w:noHBand="0" w:noVBand="1"/>
      </w:tblPr>
      <w:tblGrid>
        <w:gridCol w:w="985"/>
        <w:gridCol w:w="6948"/>
        <w:gridCol w:w="6488"/>
      </w:tblGrid>
      <w:tr w:rsidR="00EE5E13" w:rsidRPr="006C6662" w14:paraId="15BF70D9" w14:textId="77777777" w:rsidTr="003916CF">
        <w:tc>
          <w:tcPr>
            <w:tcW w:w="985" w:type="dxa"/>
          </w:tcPr>
          <w:p w14:paraId="31594301" w14:textId="573F5091" w:rsidR="00EE5E13" w:rsidRPr="006C6662" w:rsidRDefault="00EE5E13" w:rsidP="00AC3356">
            <w:pPr>
              <w:jc w:val="both"/>
              <w:rPr>
                <w:rFonts w:ascii="Arial" w:hAnsi="Arial" w:cs="Arial"/>
                <w:sz w:val="20"/>
                <w:szCs w:val="20"/>
              </w:rPr>
            </w:pPr>
            <w:r w:rsidRPr="006C6662">
              <w:rPr>
                <w:rFonts w:ascii="Arial" w:hAnsi="Arial" w:cs="Arial"/>
                <w:sz w:val="20"/>
                <w:szCs w:val="20"/>
              </w:rPr>
              <w:t>3.</w:t>
            </w:r>
          </w:p>
        </w:tc>
        <w:tc>
          <w:tcPr>
            <w:tcW w:w="6948" w:type="dxa"/>
            <w:vAlign w:val="center"/>
          </w:tcPr>
          <w:p w14:paraId="486C587A" w14:textId="77777777" w:rsidR="00EE5E13" w:rsidRPr="006C6662" w:rsidRDefault="00EE5E13" w:rsidP="00AC3356">
            <w:pPr>
              <w:pStyle w:val="ListParagraph"/>
              <w:tabs>
                <w:tab w:val="left" w:pos="567"/>
              </w:tabs>
              <w:spacing w:before="60" w:after="60"/>
              <w:ind w:left="0"/>
              <w:rPr>
                <w:rFonts w:ascii="Arial" w:hAnsi="Arial" w:cs="Arial"/>
                <w:sz w:val="20"/>
                <w:szCs w:val="20"/>
              </w:rPr>
            </w:pPr>
            <w:r w:rsidRPr="006C6662">
              <w:rPr>
                <w:rFonts w:ascii="Arial" w:hAnsi="Arial" w:cs="Arial"/>
                <w:sz w:val="20"/>
                <w:szCs w:val="20"/>
              </w:rPr>
              <w:t>Reikalavimai Kvalifikacijos reikalavimų atitikimui:</w:t>
            </w:r>
          </w:p>
        </w:tc>
        <w:tc>
          <w:tcPr>
            <w:tcW w:w="6488" w:type="dxa"/>
            <w:vAlign w:val="center"/>
          </w:tcPr>
          <w:p w14:paraId="7F8B155C" w14:textId="77777777" w:rsidR="00EE5E13" w:rsidRPr="006C6662" w:rsidRDefault="00EE5E13" w:rsidP="00AC3356">
            <w:pPr>
              <w:rPr>
                <w:rFonts w:ascii="Arial" w:hAnsi="Arial" w:cs="Arial"/>
                <w:sz w:val="20"/>
                <w:szCs w:val="20"/>
              </w:rPr>
            </w:pPr>
            <w:r w:rsidRPr="006C6662">
              <w:rPr>
                <w:rFonts w:ascii="Arial" w:hAnsi="Arial" w:cs="Arial"/>
                <w:color w:val="000000" w:themeColor="text1"/>
                <w:sz w:val="20"/>
                <w:szCs w:val="20"/>
                <w:lang w:val="en-US"/>
              </w:rPr>
              <w:t>Qualification Requirements:</w:t>
            </w:r>
          </w:p>
        </w:tc>
      </w:tr>
      <w:tr w:rsidR="00EE5E13" w:rsidRPr="006C6662" w14:paraId="3644EF19" w14:textId="77777777" w:rsidTr="003916CF">
        <w:tc>
          <w:tcPr>
            <w:tcW w:w="985" w:type="dxa"/>
          </w:tcPr>
          <w:p w14:paraId="6C58E336" w14:textId="0A39F8E4" w:rsidR="00EE5E13" w:rsidRPr="006C6662" w:rsidRDefault="00EE5E13" w:rsidP="00AC3356">
            <w:pPr>
              <w:jc w:val="both"/>
              <w:rPr>
                <w:rFonts w:ascii="Arial" w:hAnsi="Arial" w:cs="Arial"/>
                <w:sz w:val="20"/>
                <w:szCs w:val="20"/>
              </w:rPr>
            </w:pPr>
            <w:r w:rsidRPr="006C6662">
              <w:rPr>
                <w:rFonts w:ascii="Arial" w:hAnsi="Arial" w:cs="Arial"/>
                <w:sz w:val="20"/>
                <w:szCs w:val="20"/>
              </w:rPr>
              <w:t>3.1.</w:t>
            </w:r>
          </w:p>
        </w:tc>
        <w:tc>
          <w:tcPr>
            <w:tcW w:w="6948" w:type="dxa"/>
          </w:tcPr>
          <w:p w14:paraId="2911792B" w14:textId="77777777" w:rsidR="00EE5E13" w:rsidRPr="006C6662" w:rsidRDefault="00EE5E13" w:rsidP="00AC3356">
            <w:pPr>
              <w:jc w:val="both"/>
              <w:rPr>
                <w:rFonts w:ascii="Arial" w:hAnsi="Arial" w:cs="Arial"/>
                <w:sz w:val="20"/>
                <w:szCs w:val="20"/>
              </w:rPr>
            </w:pPr>
            <w:r w:rsidRPr="006C6662">
              <w:rPr>
                <w:rFonts w:ascii="Arial" w:hAnsi="Arial" w:cs="Arial"/>
                <w:sz w:val="20"/>
                <w:szCs w:val="20"/>
              </w:rPr>
              <w:t xml:space="preserve">Jei keliamas reikalavimas </w:t>
            </w:r>
            <w:r w:rsidRPr="006C6662">
              <w:rPr>
                <w:rFonts w:ascii="Arial" w:hAnsi="Arial" w:cs="Arial"/>
                <w:b/>
                <w:bCs/>
                <w:i/>
                <w:iCs/>
                <w:sz w:val="20"/>
                <w:szCs w:val="20"/>
              </w:rPr>
              <w:t>dėl teisės verstis veikla</w:t>
            </w:r>
            <w:r w:rsidRPr="006C6662">
              <w:rPr>
                <w:rFonts w:ascii="Arial" w:hAnsi="Arial" w:cs="Arial"/>
                <w:sz w:val="20"/>
                <w:szCs w:val="20"/>
              </w:rPr>
              <w:t>:</w:t>
            </w:r>
          </w:p>
        </w:tc>
        <w:tc>
          <w:tcPr>
            <w:tcW w:w="6488" w:type="dxa"/>
          </w:tcPr>
          <w:p w14:paraId="1E62257D" w14:textId="77777777" w:rsidR="00EE5E13" w:rsidRPr="006C6662" w:rsidRDefault="00EE5E13" w:rsidP="00AC3356">
            <w:pPr>
              <w:rPr>
                <w:rFonts w:ascii="Arial" w:hAnsi="Arial" w:cs="Arial"/>
                <w:sz w:val="20"/>
                <w:szCs w:val="20"/>
              </w:rPr>
            </w:pPr>
            <w:r w:rsidRPr="006C6662">
              <w:rPr>
                <w:rFonts w:ascii="Arial" w:hAnsi="Arial" w:cs="Arial"/>
                <w:color w:val="000000" w:themeColor="text1"/>
                <w:sz w:val="20"/>
                <w:szCs w:val="20"/>
                <w:lang w:val="en-US"/>
              </w:rPr>
              <w:t xml:space="preserve">If a requirement </w:t>
            </w:r>
            <w:r w:rsidRPr="006C6662">
              <w:rPr>
                <w:rFonts w:ascii="Arial" w:hAnsi="Arial" w:cs="Arial"/>
                <w:b/>
                <w:bCs/>
                <w:i/>
                <w:iCs/>
                <w:color w:val="000000" w:themeColor="text1"/>
                <w:sz w:val="20"/>
                <w:szCs w:val="20"/>
                <w:lang w:val="en-US"/>
              </w:rPr>
              <w:t>on the right to pursue an activity</w:t>
            </w:r>
            <w:r w:rsidRPr="006C6662">
              <w:rPr>
                <w:rFonts w:ascii="Arial" w:hAnsi="Arial" w:cs="Arial"/>
                <w:color w:val="000000" w:themeColor="text1"/>
                <w:sz w:val="20"/>
                <w:szCs w:val="20"/>
                <w:lang w:val="en-US"/>
              </w:rPr>
              <w:t xml:space="preserve"> is raised:</w:t>
            </w:r>
          </w:p>
        </w:tc>
      </w:tr>
      <w:tr w:rsidR="00EE5E13" w:rsidRPr="006C6662" w14:paraId="1C0E33EE" w14:textId="77777777" w:rsidTr="003916CF">
        <w:tc>
          <w:tcPr>
            <w:tcW w:w="985" w:type="dxa"/>
          </w:tcPr>
          <w:p w14:paraId="0D955EE3" w14:textId="77777777" w:rsidR="00EE5E13" w:rsidRPr="006C6662" w:rsidRDefault="00EE5E13" w:rsidP="00AC3356">
            <w:pPr>
              <w:jc w:val="both"/>
              <w:rPr>
                <w:rFonts w:ascii="Arial" w:hAnsi="Arial" w:cs="Arial"/>
                <w:sz w:val="20"/>
                <w:szCs w:val="20"/>
              </w:rPr>
            </w:pPr>
            <w:r w:rsidRPr="006C6662">
              <w:rPr>
                <w:rFonts w:ascii="Arial" w:hAnsi="Arial" w:cs="Arial"/>
                <w:sz w:val="20"/>
                <w:szCs w:val="20"/>
              </w:rPr>
              <w:t>a)</w:t>
            </w:r>
          </w:p>
        </w:tc>
        <w:tc>
          <w:tcPr>
            <w:tcW w:w="6948" w:type="dxa"/>
          </w:tcPr>
          <w:p w14:paraId="3665E4E9" w14:textId="67684864" w:rsidR="00EE5E13" w:rsidRPr="006C6662" w:rsidRDefault="00EE5E13" w:rsidP="00AC3356">
            <w:pPr>
              <w:tabs>
                <w:tab w:val="left" w:pos="567"/>
              </w:tabs>
              <w:spacing w:before="60" w:after="60"/>
              <w:jc w:val="both"/>
              <w:rPr>
                <w:rFonts w:ascii="Arial" w:hAnsi="Arial" w:cs="Arial"/>
                <w:sz w:val="20"/>
                <w:szCs w:val="20"/>
              </w:rPr>
            </w:pPr>
            <w:r w:rsidRPr="006C6662">
              <w:rPr>
                <w:rFonts w:ascii="Arial" w:hAnsi="Arial" w:cs="Arial"/>
                <w:sz w:val="20"/>
                <w:szCs w:val="20"/>
              </w:rPr>
              <w:t xml:space="preserve">jeigu </w:t>
            </w:r>
            <w:r w:rsidR="004B0AC6">
              <w:rPr>
                <w:rFonts w:ascii="Arial" w:hAnsi="Arial" w:cs="Arial"/>
                <w:sz w:val="20"/>
                <w:szCs w:val="20"/>
              </w:rPr>
              <w:t>Paraišką</w:t>
            </w:r>
            <w:r w:rsidRPr="006C6662">
              <w:rPr>
                <w:rFonts w:ascii="Arial" w:hAnsi="Arial" w:cs="Arial"/>
                <w:sz w:val="20"/>
                <w:szCs w:val="20"/>
              </w:rPr>
              <w:t xml:space="preserve"> teikia Tiekėjų grupė – reikalavimą turi atitikti kiekvienas Tiekėjų grupės narys, pagal jų prisiimamus įsipareigojimus Sutarčiai vykdyti; </w:t>
            </w:r>
          </w:p>
        </w:tc>
        <w:tc>
          <w:tcPr>
            <w:tcW w:w="6488" w:type="dxa"/>
          </w:tcPr>
          <w:p w14:paraId="7E0B8C31" w14:textId="13398D4B" w:rsidR="00EE5E13" w:rsidRPr="006C6662" w:rsidRDefault="00EE5E13" w:rsidP="00AC3356">
            <w:pPr>
              <w:tabs>
                <w:tab w:val="left" w:pos="567"/>
              </w:tabs>
              <w:jc w:val="both"/>
              <w:rPr>
                <w:rFonts w:ascii="Arial" w:hAnsi="Arial" w:cs="Arial"/>
                <w:color w:val="000000" w:themeColor="text1"/>
                <w:sz w:val="20"/>
                <w:szCs w:val="20"/>
                <w:lang w:val="en-US"/>
              </w:rPr>
            </w:pPr>
            <w:r w:rsidRPr="006C6662">
              <w:rPr>
                <w:rFonts w:ascii="Arial" w:hAnsi="Arial" w:cs="Arial"/>
                <w:color w:val="000000" w:themeColor="text1"/>
                <w:sz w:val="20"/>
                <w:szCs w:val="20"/>
                <w:lang w:val="en-US"/>
              </w:rPr>
              <w:t xml:space="preserve">if the </w:t>
            </w:r>
            <w:r w:rsidR="003F1FB4">
              <w:rPr>
                <w:rFonts w:ascii="Arial" w:hAnsi="Arial" w:cs="Arial"/>
                <w:color w:val="000000" w:themeColor="text1"/>
                <w:sz w:val="20"/>
                <w:szCs w:val="20"/>
                <w:lang w:val="en-US"/>
              </w:rPr>
              <w:t>Application</w:t>
            </w:r>
            <w:r w:rsidRPr="006C6662">
              <w:rPr>
                <w:rFonts w:ascii="Arial" w:hAnsi="Arial" w:cs="Arial"/>
                <w:color w:val="000000" w:themeColor="text1"/>
                <w:sz w:val="20"/>
                <w:szCs w:val="20"/>
                <w:lang w:val="en-US"/>
              </w:rPr>
              <w:t xml:space="preserve"> is submitted by a group of Suppliers, the requirement must be met by each member (s) of the group of Suppliers, in accordance with their obligations to perform the Contract;  </w:t>
            </w:r>
          </w:p>
        </w:tc>
      </w:tr>
      <w:tr w:rsidR="00EE5E13" w:rsidRPr="006C6662" w14:paraId="5770F38D" w14:textId="77777777" w:rsidTr="003916CF">
        <w:tc>
          <w:tcPr>
            <w:tcW w:w="985" w:type="dxa"/>
          </w:tcPr>
          <w:p w14:paraId="67EAFC50" w14:textId="77777777" w:rsidR="00EE5E13" w:rsidRPr="006C6662" w:rsidRDefault="00EE5E13" w:rsidP="00AC3356">
            <w:pPr>
              <w:jc w:val="both"/>
              <w:rPr>
                <w:rFonts w:ascii="Arial" w:hAnsi="Arial" w:cs="Arial"/>
                <w:sz w:val="20"/>
                <w:szCs w:val="20"/>
              </w:rPr>
            </w:pPr>
            <w:r w:rsidRPr="006C6662">
              <w:rPr>
                <w:rFonts w:ascii="Arial" w:hAnsi="Arial" w:cs="Arial"/>
                <w:sz w:val="20"/>
                <w:szCs w:val="20"/>
              </w:rPr>
              <w:lastRenderedPageBreak/>
              <w:t>b)</w:t>
            </w:r>
          </w:p>
        </w:tc>
        <w:tc>
          <w:tcPr>
            <w:tcW w:w="6948" w:type="dxa"/>
          </w:tcPr>
          <w:p w14:paraId="3CDE7483" w14:textId="77777777" w:rsidR="00EE5E13" w:rsidRPr="006C6662" w:rsidRDefault="00EE5E13" w:rsidP="00AC3356">
            <w:pPr>
              <w:tabs>
                <w:tab w:val="left" w:pos="567"/>
              </w:tabs>
              <w:spacing w:before="60" w:after="60"/>
              <w:jc w:val="both"/>
              <w:rPr>
                <w:rFonts w:ascii="Arial" w:hAnsi="Arial" w:cs="Arial"/>
                <w:sz w:val="20"/>
                <w:szCs w:val="20"/>
              </w:rPr>
            </w:pPr>
            <w:r w:rsidRPr="006C6662">
              <w:rPr>
                <w:rFonts w:ascii="Arial" w:hAnsi="Arial" w:cs="Arial"/>
                <w:sz w:val="20"/>
                <w:szCs w:val="20"/>
              </w:rPr>
              <w:t>Tiekėjas gali remtis kitų ūkio subjektų pajėgumais tik tuomet, kai Ūkio subjektai, kurių pajėgumais remiamasi, patys tieks prekes, teiks paslaugas ar atliks darbus, kuriems reikia jų pajėgumų;</w:t>
            </w:r>
          </w:p>
        </w:tc>
        <w:tc>
          <w:tcPr>
            <w:tcW w:w="6488" w:type="dxa"/>
          </w:tcPr>
          <w:p w14:paraId="3D288B33" w14:textId="77777777" w:rsidR="00EE5E13" w:rsidRPr="006C6662" w:rsidRDefault="00EE5E13" w:rsidP="00AC3356">
            <w:pPr>
              <w:tabs>
                <w:tab w:val="left" w:pos="567"/>
              </w:tabs>
              <w:jc w:val="both"/>
              <w:rPr>
                <w:rFonts w:ascii="Arial" w:hAnsi="Arial" w:cs="Arial"/>
                <w:color w:val="000000" w:themeColor="text1"/>
                <w:sz w:val="20"/>
                <w:szCs w:val="20"/>
                <w:lang w:val="en-US"/>
              </w:rPr>
            </w:pPr>
            <w:r w:rsidRPr="006C6662">
              <w:rPr>
                <w:rFonts w:ascii="Arial" w:hAnsi="Arial" w:cs="Arial"/>
                <w:color w:val="000000" w:themeColor="text1"/>
                <w:sz w:val="20"/>
                <w:szCs w:val="20"/>
                <w:lang w:val="en-US"/>
              </w:rPr>
              <w:t>The Supplier may rely on the capacities of other economic entities only if the undertakings on the basis of whose capacities he relies will supply goods, services or perform works for which their capacities are required by themselves;</w:t>
            </w:r>
          </w:p>
        </w:tc>
      </w:tr>
      <w:tr w:rsidR="00EE5E13" w:rsidRPr="006C6662" w14:paraId="3FF5C51A" w14:textId="77777777" w:rsidTr="003916CF">
        <w:tc>
          <w:tcPr>
            <w:tcW w:w="985" w:type="dxa"/>
          </w:tcPr>
          <w:p w14:paraId="233C41C4" w14:textId="77777777" w:rsidR="00EE5E13" w:rsidRPr="006C6662" w:rsidRDefault="00EE5E13" w:rsidP="00AC3356">
            <w:pPr>
              <w:jc w:val="both"/>
              <w:rPr>
                <w:rFonts w:ascii="Arial" w:hAnsi="Arial" w:cs="Arial"/>
                <w:sz w:val="20"/>
                <w:szCs w:val="20"/>
              </w:rPr>
            </w:pPr>
            <w:r w:rsidRPr="006C6662">
              <w:rPr>
                <w:rFonts w:ascii="Arial" w:hAnsi="Arial" w:cs="Arial"/>
                <w:sz w:val="20"/>
                <w:szCs w:val="20"/>
              </w:rPr>
              <w:t>c)</w:t>
            </w:r>
          </w:p>
        </w:tc>
        <w:tc>
          <w:tcPr>
            <w:tcW w:w="6948" w:type="dxa"/>
          </w:tcPr>
          <w:p w14:paraId="59B3B200" w14:textId="77777777" w:rsidR="00EE5E13" w:rsidRPr="006C6662" w:rsidRDefault="00EE5E13" w:rsidP="00AC3356">
            <w:pPr>
              <w:tabs>
                <w:tab w:val="left" w:pos="567"/>
              </w:tabs>
              <w:spacing w:before="60" w:after="60"/>
              <w:jc w:val="both"/>
              <w:rPr>
                <w:rFonts w:ascii="Arial" w:hAnsi="Arial" w:cs="Arial"/>
                <w:sz w:val="20"/>
                <w:szCs w:val="20"/>
              </w:rPr>
            </w:pPr>
            <w:r w:rsidRPr="006C6662">
              <w:rPr>
                <w:rFonts w:ascii="Arial" w:hAnsi="Arial" w:cs="Arial"/>
                <w:sz w:val="20"/>
                <w:szCs w:val="20"/>
              </w:rPr>
              <w:t>Subtiekėjai, kuriuos Tiekėjas pasitelks Sutarties vykdymui (kurių pajėgumais Tiekėjas nesiremia, kad atitiktų Pirkimo dokumentuose nustatytus Kvalifikacijos reikalavimus), privalo turėti teisę verstis ta veikla, kuriai jie pasitelkiami.</w:t>
            </w:r>
          </w:p>
        </w:tc>
        <w:tc>
          <w:tcPr>
            <w:tcW w:w="6488" w:type="dxa"/>
          </w:tcPr>
          <w:p w14:paraId="5DC093DF" w14:textId="77777777" w:rsidR="00EE5E13" w:rsidRPr="006C6662" w:rsidRDefault="00EE5E13" w:rsidP="00AC3356">
            <w:pPr>
              <w:tabs>
                <w:tab w:val="left" w:pos="567"/>
              </w:tabs>
              <w:jc w:val="both"/>
              <w:rPr>
                <w:rFonts w:ascii="Arial" w:hAnsi="Arial" w:cs="Arial"/>
                <w:color w:val="000000" w:themeColor="text1"/>
                <w:sz w:val="20"/>
                <w:szCs w:val="20"/>
                <w:lang w:val="en-US"/>
              </w:rPr>
            </w:pPr>
            <w:r w:rsidRPr="006C6662">
              <w:rPr>
                <w:rFonts w:ascii="Arial" w:hAnsi="Arial" w:cs="Arial"/>
                <w:color w:val="000000" w:themeColor="text1"/>
                <w:sz w:val="20"/>
                <w:szCs w:val="20"/>
                <w:lang w:val="en-US"/>
              </w:rPr>
              <w:t>Sub-suppliers which the Supplier will use for the performance of the Contract (on the capacity of which the Supplier does not rely on in order to meet the Qualification Requirements set out in the Procurement documents) must have the right to engage in the activities for which they are used.</w:t>
            </w:r>
          </w:p>
        </w:tc>
      </w:tr>
      <w:tr w:rsidR="00EE5E13" w:rsidRPr="006C6662" w14:paraId="5C22391A" w14:textId="77777777" w:rsidTr="003916CF">
        <w:tc>
          <w:tcPr>
            <w:tcW w:w="985" w:type="dxa"/>
          </w:tcPr>
          <w:p w14:paraId="24A3B7D9" w14:textId="4BCA4CD1" w:rsidR="00EE5E13" w:rsidRPr="006C6662" w:rsidRDefault="00EE5E13" w:rsidP="00AC3356">
            <w:pPr>
              <w:jc w:val="both"/>
              <w:rPr>
                <w:rFonts w:ascii="Arial" w:hAnsi="Arial" w:cs="Arial"/>
                <w:sz w:val="20"/>
                <w:szCs w:val="20"/>
              </w:rPr>
            </w:pPr>
            <w:r w:rsidRPr="006C6662">
              <w:rPr>
                <w:rFonts w:ascii="Arial" w:hAnsi="Arial" w:cs="Arial"/>
                <w:sz w:val="20"/>
                <w:szCs w:val="20"/>
              </w:rPr>
              <w:t>3.</w:t>
            </w:r>
            <w:r w:rsidR="00B50CF8">
              <w:rPr>
                <w:rFonts w:ascii="Arial" w:hAnsi="Arial" w:cs="Arial"/>
                <w:sz w:val="20"/>
                <w:szCs w:val="20"/>
              </w:rPr>
              <w:t>2</w:t>
            </w:r>
            <w:r w:rsidRPr="006C6662">
              <w:rPr>
                <w:rFonts w:ascii="Arial" w:hAnsi="Arial" w:cs="Arial"/>
                <w:sz w:val="20"/>
                <w:szCs w:val="20"/>
              </w:rPr>
              <w:t>.</w:t>
            </w:r>
          </w:p>
        </w:tc>
        <w:tc>
          <w:tcPr>
            <w:tcW w:w="6948" w:type="dxa"/>
          </w:tcPr>
          <w:p w14:paraId="37D0CE95" w14:textId="77777777" w:rsidR="00EE5E13" w:rsidRPr="006C6662" w:rsidRDefault="00EE5E13" w:rsidP="00AC3356">
            <w:pPr>
              <w:pStyle w:val="ListParagraph"/>
              <w:tabs>
                <w:tab w:val="left" w:pos="567"/>
              </w:tabs>
              <w:spacing w:before="60" w:after="60"/>
              <w:ind w:left="0"/>
              <w:jc w:val="both"/>
              <w:rPr>
                <w:rFonts w:ascii="Arial" w:hAnsi="Arial" w:cs="Arial"/>
                <w:sz w:val="20"/>
                <w:szCs w:val="20"/>
              </w:rPr>
            </w:pPr>
            <w:r w:rsidRPr="006C6662">
              <w:rPr>
                <w:rFonts w:ascii="Arial" w:hAnsi="Arial" w:cs="Arial"/>
                <w:sz w:val="20"/>
                <w:szCs w:val="20"/>
              </w:rPr>
              <w:t xml:space="preserve">Jei keliamas techninio ir profesinio pajėgumo reikalavimas </w:t>
            </w:r>
            <w:r w:rsidRPr="006C6662">
              <w:rPr>
                <w:rFonts w:ascii="Arial" w:hAnsi="Arial" w:cs="Arial"/>
                <w:b/>
                <w:bCs/>
                <w:i/>
                <w:iCs/>
                <w:sz w:val="20"/>
                <w:szCs w:val="20"/>
              </w:rPr>
              <w:t>dėl Tiekėjo patirties</w:t>
            </w:r>
            <w:r w:rsidRPr="006C6662">
              <w:rPr>
                <w:rFonts w:ascii="Arial" w:hAnsi="Arial" w:cs="Arial"/>
                <w:sz w:val="20"/>
                <w:szCs w:val="20"/>
              </w:rPr>
              <w:t>:</w:t>
            </w:r>
          </w:p>
        </w:tc>
        <w:tc>
          <w:tcPr>
            <w:tcW w:w="6488" w:type="dxa"/>
          </w:tcPr>
          <w:p w14:paraId="6092004B" w14:textId="77777777" w:rsidR="00EE5E13" w:rsidRPr="006C6662" w:rsidRDefault="00EE5E13" w:rsidP="00AC3356">
            <w:pPr>
              <w:jc w:val="both"/>
              <w:rPr>
                <w:rFonts w:ascii="Arial" w:hAnsi="Arial" w:cs="Arial"/>
                <w:sz w:val="20"/>
                <w:szCs w:val="20"/>
              </w:rPr>
            </w:pPr>
            <w:r w:rsidRPr="006C6662">
              <w:rPr>
                <w:rFonts w:ascii="Arial" w:hAnsi="Arial" w:cs="Arial"/>
                <w:color w:val="000000" w:themeColor="text1"/>
                <w:sz w:val="20"/>
                <w:szCs w:val="20"/>
                <w:lang w:val="en-US"/>
              </w:rPr>
              <w:t xml:space="preserve">If a technical and professional capacity requirement </w:t>
            </w:r>
            <w:r w:rsidRPr="006C6662">
              <w:rPr>
                <w:rFonts w:ascii="Arial" w:hAnsi="Arial" w:cs="Arial"/>
                <w:b/>
                <w:bCs/>
                <w:i/>
                <w:iCs/>
                <w:color w:val="000000" w:themeColor="text1"/>
                <w:sz w:val="20"/>
                <w:szCs w:val="20"/>
                <w:lang w:val="en-US"/>
              </w:rPr>
              <w:t xml:space="preserve">for the Supplier's experience </w:t>
            </w:r>
            <w:r w:rsidRPr="006C6662">
              <w:rPr>
                <w:rFonts w:ascii="Arial" w:hAnsi="Arial" w:cs="Arial"/>
                <w:color w:val="000000" w:themeColor="text1"/>
                <w:sz w:val="20"/>
                <w:szCs w:val="20"/>
                <w:lang w:val="en-US"/>
              </w:rPr>
              <w:t>is raised:</w:t>
            </w:r>
          </w:p>
        </w:tc>
      </w:tr>
      <w:tr w:rsidR="00EE5E13" w:rsidRPr="006C6662" w14:paraId="4E70F32F" w14:textId="77777777" w:rsidTr="003916CF">
        <w:tc>
          <w:tcPr>
            <w:tcW w:w="985" w:type="dxa"/>
          </w:tcPr>
          <w:p w14:paraId="27F57DF4" w14:textId="77777777" w:rsidR="00EE5E13" w:rsidRPr="006C6662" w:rsidRDefault="00EE5E13" w:rsidP="00AC3356">
            <w:pPr>
              <w:jc w:val="both"/>
              <w:rPr>
                <w:rFonts w:ascii="Arial" w:hAnsi="Arial" w:cs="Arial"/>
                <w:sz w:val="20"/>
                <w:szCs w:val="20"/>
              </w:rPr>
            </w:pPr>
            <w:r w:rsidRPr="006C6662">
              <w:rPr>
                <w:rFonts w:ascii="Arial" w:hAnsi="Arial" w:cs="Arial"/>
                <w:sz w:val="20"/>
                <w:szCs w:val="20"/>
              </w:rPr>
              <w:t>a)</w:t>
            </w:r>
          </w:p>
        </w:tc>
        <w:tc>
          <w:tcPr>
            <w:tcW w:w="6948" w:type="dxa"/>
          </w:tcPr>
          <w:p w14:paraId="0FEDB583" w14:textId="14645E47" w:rsidR="00EE5E13" w:rsidRPr="006C6662" w:rsidRDefault="00EE5E13" w:rsidP="00AC3356">
            <w:pPr>
              <w:tabs>
                <w:tab w:val="left" w:pos="567"/>
              </w:tabs>
              <w:spacing w:before="60" w:after="60"/>
              <w:jc w:val="both"/>
              <w:rPr>
                <w:rFonts w:ascii="Arial" w:hAnsi="Arial" w:cs="Arial"/>
                <w:sz w:val="20"/>
                <w:szCs w:val="20"/>
              </w:rPr>
            </w:pPr>
            <w:r w:rsidRPr="006C6662">
              <w:rPr>
                <w:rFonts w:ascii="Arial" w:hAnsi="Arial" w:cs="Arial"/>
                <w:sz w:val="20"/>
                <w:szCs w:val="20"/>
              </w:rPr>
              <w:t xml:space="preserve">jeigu </w:t>
            </w:r>
            <w:r w:rsidR="003F1FB4">
              <w:rPr>
                <w:rFonts w:ascii="Arial" w:hAnsi="Arial" w:cs="Arial"/>
                <w:sz w:val="20"/>
                <w:szCs w:val="20"/>
              </w:rPr>
              <w:t>Paraišką</w:t>
            </w:r>
            <w:r w:rsidRPr="006C6662">
              <w:rPr>
                <w:rFonts w:ascii="Arial" w:hAnsi="Arial" w:cs="Arial"/>
                <w:sz w:val="20"/>
                <w:szCs w:val="20"/>
              </w:rPr>
              <w:t xml:space="preserve"> teikia Tiekėjų grupė – reikalavimą turi atitikti visi Tiekėjų grupės nariai kartu (Tiekėjų grupės narių turima patirtis sumuojama), atsižvelgiant į jų prisiimamus įsipareigojimus; </w:t>
            </w:r>
          </w:p>
        </w:tc>
        <w:tc>
          <w:tcPr>
            <w:tcW w:w="6488" w:type="dxa"/>
          </w:tcPr>
          <w:p w14:paraId="2D591B16" w14:textId="4FCDC27F" w:rsidR="00EE5E13" w:rsidRPr="006C6662" w:rsidRDefault="00EE5E13" w:rsidP="00AC3356">
            <w:pPr>
              <w:tabs>
                <w:tab w:val="left" w:pos="567"/>
              </w:tabs>
              <w:jc w:val="both"/>
              <w:rPr>
                <w:rFonts w:ascii="Arial" w:hAnsi="Arial" w:cs="Arial"/>
                <w:color w:val="000000" w:themeColor="text1"/>
                <w:sz w:val="20"/>
                <w:szCs w:val="20"/>
                <w:lang w:val="en-US"/>
              </w:rPr>
            </w:pPr>
            <w:r w:rsidRPr="006C6662">
              <w:rPr>
                <w:rFonts w:ascii="Arial" w:hAnsi="Arial" w:cs="Arial"/>
                <w:color w:val="000000" w:themeColor="text1"/>
                <w:sz w:val="20"/>
                <w:szCs w:val="20"/>
                <w:lang w:val="en-US"/>
              </w:rPr>
              <w:t xml:space="preserve">if the </w:t>
            </w:r>
            <w:r w:rsidR="003F1FB4">
              <w:rPr>
                <w:rFonts w:ascii="Arial" w:hAnsi="Arial" w:cs="Arial"/>
                <w:color w:val="000000" w:themeColor="text1"/>
                <w:sz w:val="20"/>
                <w:szCs w:val="20"/>
                <w:lang w:val="en-US"/>
              </w:rPr>
              <w:t>Application</w:t>
            </w:r>
            <w:r w:rsidRPr="006C6662">
              <w:rPr>
                <w:rFonts w:ascii="Arial" w:hAnsi="Arial" w:cs="Arial"/>
                <w:color w:val="000000" w:themeColor="text1"/>
                <w:sz w:val="20"/>
                <w:szCs w:val="20"/>
                <w:lang w:val="en-US"/>
              </w:rPr>
              <w:t xml:space="preserve"> is submitted by a group of Suppliers, the requirement must be met by all members of the group of Suppliers together (the experience of the members of the group of Suppliers is summed up), taking into account their obligations;</w:t>
            </w:r>
          </w:p>
        </w:tc>
      </w:tr>
      <w:tr w:rsidR="00EE5E13" w:rsidRPr="006C6662" w14:paraId="085B617A" w14:textId="77777777" w:rsidTr="003916CF">
        <w:tc>
          <w:tcPr>
            <w:tcW w:w="985" w:type="dxa"/>
          </w:tcPr>
          <w:p w14:paraId="5E2E23E5" w14:textId="77777777" w:rsidR="00EE5E13" w:rsidRPr="006C6662" w:rsidRDefault="00EE5E13" w:rsidP="00AC3356">
            <w:pPr>
              <w:jc w:val="both"/>
              <w:rPr>
                <w:rFonts w:ascii="Arial" w:hAnsi="Arial" w:cs="Arial"/>
                <w:sz w:val="20"/>
                <w:szCs w:val="20"/>
              </w:rPr>
            </w:pPr>
            <w:r w:rsidRPr="006C6662">
              <w:rPr>
                <w:rFonts w:ascii="Arial" w:hAnsi="Arial" w:cs="Arial"/>
                <w:sz w:val="20"/>
                <w:szCs w:val="20"/>
              </w:rPr>
              <w:t>b)</w:t>
            </w:r>
          </w:p>
        </w:tc>
        <w:tc>
          <w:tcPr>
            <w:tcW w:w="6948" w:type="dxa"/>
          </w:tcPr>
          <w:p w14:paraId="2B23EF85" w14:textId="77777777" w:rsidR="00EE5E13" w:rsidRPr="006C6662" w:rsidRDefault="00EE5E13" w:rsidP="00AC3356">
            <w:pPr>
              <w:tabs>
                <w:tab w:val="left" w:pos="567"/>
              </w:tabs>
              <w:spacing w:before="60" w:after="60"/>
              <w:jc w:val="both"/>
              <w:rPr>
                <w:rFonts w:ascii="Arial" w:hAnsi="Arial" w:cs="Arial"/>
                <w:sz w:val="20"/>
                <w:szCs w:val="20"/>
              </w:rPr>
            </w:pPr>
            <w:r w:rsidRPr="006C6662">
              <w:rPr>
                <w:rFonts w:ascii="Arial" w:hAnsi="Arial" w:cs="Arial"/>
                <w:sz w:val="20"/>
                <w:szCs w:val="20"/>
              </w:rPr>
              <w:t>Tiekėjas gali remtis kitų ūkio subjektų pajėgumais tik tuo atveju, jeigu tie Ūkio subjektai patys vykdys tą Sutarties dalį, kuriai reikia jų turimų pajėgumų;</w:t>
            </w:r>
          </w:p>
        </w:tc>
        <w:tc>
          <w:tcPr>
            <w:tcW w:w="6488" w:type="dxa"/>
          </w:tcPr>
          <w:p w14:paraId="1CA8874D" w14:textId="77777777" w:rsidR="00EE5E13" w:rsidRPr="006C6662" w:rsidRDefault="00EE5E13" w:rsidP="00AC3356">
            <w:pPr>
              <w:jc w:val="both"/>
              <w:rPr>
                <w:rFonts w:ascii="Arial" w:hAnsi="Arial" w:cs="Arial"/>
                <w:sz w:val="20"/>
                <w:szCs w:val="20"/>
              </w:rPr>
            </w:pPr>
            <w:r w:rsidRPr="006C6662">
              <w:rPr>
                <w:rFonts w:ascii="Arial" w:hAnsi="Arial" w:cs="Arial"/>
                <w:color w:val="000000" w:themeColor="text1"/>
                <w:sz w:val="20"/>
                <w:szCs w:val="20"/>
                <w:lang w:val="en-US"/>
              </w:rPr>
              <w:t>the Supplier may rely on the capacities of other economic operators only if those economic operators themselves carry out the part of the Contract which requires capacity;</w:t>
            </w:r>
          </w:p>
        </w:tc>
      </w:tr>
      <w:tr w:rsidR="00EE5E13" w:rsidRPr="006C6662" w14:paraId="62B9B6FA" w14:textId="77777777" w:rsidTr="003916CF">
        <w:tc>
          <w:tcPr>
            <w:tcW w:w="985" w:type="dxa"/>
          </w:tcPr>
          <w:p w14:paraId="34B74A41" w14:textId="77777777" w:rsidR="00EE5E13" w:rsidRPr="006C6662" w:rsidRDefault="00EE5E13" w:rsidP="00AC3356">
            <w:pPr>
              <w:jc w:val="both"/>
              <w:rPr>
                <w:rFonts w:ascii="Arial" w:hAnsi="Arial" w:cs="Arial"/>
                <w:sz w:val="20"/>
                <w:szCs w:val="20"/>
              </w:rPr>
            </w:pPr>
            <w:r w:rsidRPr="006C6662">
              <w:rPr>
                <w:rFonts w:ascii="Arial" w:hAnsi="Arial" w:cs="Arial"/>
                <w:sz w:val="20"/>
                <w:szCs w:val="20"/>
              </w:rPr>
              <w:t>c)</w:t>
            </w:r>
          </w:p>
        </w:tc>
        <w:tc>
          <w:tcPr>
            <w:tcW w:w="6948" w:type="dxa"/>
          </w:tcPr>
          <w:p w14:paraId="76A87DA5" w14:textId="77777777" w:rsidR="00EE5E13" w:rsidRPr="006C6662" w:rsidRDefault="00EE5E13" w:rsidP="00AC3356">
            <w:pPr>
              <w:tabs>
                <w:tab w:val="left" w:pos="567"/>
              </w:tabs>
              <w:spacing w:before="60" w:after="60"/>
              <w:jc w:val="both"/>
              <w:rPr>
                <w:rFonts w:ascii="Arial" w:hAnsi="Arial" w:cs="Arial"/>
                <w:sz w:val="20"/>
                <w:szCs w:val="20"/>
              </w:rPr>
            </w:pPr>
            <w:r w:rsidRPr="006C6662">
              <w:rPr>
                <w:rFonts w:ascii="Arial" w:hAnsi="Arial" w:cs="Arial"/>
                <w:sz w:val="20"/>
                <w:szCs w:val="20"/>
              </w:rPr>
              <w:t xml:space="preserve">Subtiekėjams šis reikalavimas nekeliamas. </w:t>
            </w:r>
          </w:p>
        </w:tc>
        <w:tc>
          <w:tcPr>
            <w:tcW w:w="6488" w:type="dxa"/>
          </w:tcPr>
          <w:p w14:paraId="38E92192" w14:textId="77777777" w:rsidR="00EE5E13" w:rsidRPr="006C6662" w:rsidRDefault="00EE5E13" w:rsidP="00AC3356">
            <w:pPr>
              <w:rPr>
                <w:rFonts w:ascii="Arial" w:hAnsi="Arial" w:cs="Arial"/>
                <w:sz w:val="20"/>
                <w:szCs w:val="20"/>
              </w:rPr>
            </w:pPr>
            <w:r w:rsidRPr="006C6662">
              <w:rPr>
                <w:rFonts w:ascii="Arial" w:hAnsi="Arial" w:cs="Arial"/>
                <w:color w:val="000000" w:themeColor="text1"/>
                <w:sz w:val="20"/>
                <w:szCs w:val="20"/>
                <w:lang w:val="en-US"/>
              </w:rPr>
              <w:t>Sub-suppliers are not subject to this requirement.</w:t>
            </w:r>
          </w:p>
        </w:tc>
      </w:tr>
      <w:tr w:rsidR="00EE5E13" w:rsidRPr="006C6662" w14:paraId="2804DBF7" w14:textId="77777777" w:rsidTr="003916CF">
        <w:tc>
          <w:tcPr>
            <w:tcW w:w="985" w:type="dxa"/>
          </w:tcPr>
          <w:p w14:paraId="09AD85F7" w14:textId="1933143F" w:rsidR="00EE5E13" w:rsidRPr="006C6662" w:rsidRDefault="00EE5E13" w:rsidP="00AC3356">
            <w:pPr>
              <w:jc w:val="both"/>
              <w:rPr>
                <w:rFonts w:ascii="Arial" w:hAnsi="Arial" w:cs="Arial"/>
                <w:sz w:val="20"/>
                <w:szCs w:val="20"/>
              </w:rPr>
            </w:pPr>
            <w:r w:rsidRPr="006C6662">
              <w:rPr>
                <w:rFonts w:ascii="Arial" w:hAnsi="Arial" w:cs="Arial"/>
                <w:sz w:val="20"/>
                <w:szCs w:val="20"/>
              </w:rPr>
              <w:t>3.3.</w:t>
            </w:r>
          </w:p>
        </w:tc>
        <w:tc>
          <w:tcPr>
            <w:tcW w:w="6948" w:type="dxa"/>
          </w:tcPr>
          <w:p w14:paraId="60F912D8" w14:textId="77777777" w:rsidR="00EE5E13" w:rsidRPr="006C6662" w:rsidRDefault="00EE5E13" w:rsidP="00AC3356">
            <w:pPr>
              <w:jc w:val="both"/>
              <w:rPr>
                <w:rFonts w:ascii="Arial" w:hAnsi="Arial" w:cs="Arial"/>
                <w:sz w:val="20"/>
                <w:szCs w:val="20"/>
              </w:rPr>
            </w:pPr>
            <w:r w:rsidRPr="006C6662">
              <w:rPr>
                <w:rFonts w:ascii="Arial" w:hAnsi="Arial" w:cs="Arial"/>
                <w:sz w:val="20"/>
                <w:szCs w:val="20"/>
              </w:rPr>
              <w:t xml:space="preserve">Jei keliamas techninio ir profesinio pajėgumo reikalavimas </w:t>
            </w:r>
            <w:r w:rsidRPr="006C6662">
              <w:rPr>
                <w:rFonts w:ascii="Arial" w:hAnsi="Arial" w:cs="Arial"/>
                <w:b/>
                <w:bCs/>
                <w:i/>
                <w:iCs/>
                <w:sz w:val="20"/>
                <w:szCs w:val="20"/>
              </w:rPr>
              <w:t>dėl Tiekėjo ar jo personalo išsilavinimo ir profesinės kvalifikacijos:</w:t>
            </w:r>
          </w:p>
        </w:tc>
        <w:tc>
          <w:tcPr>
            <w:tcW w:w="6488" w:type="dxa"/>
          </w:tcPr>
          <w:p w14:paraId="4E54D890" w14:textId="77777777" w:rsidR="00EE5E13" w:rsidRPr="006C6662" w:rsidRDefault="00EE5E13" w:rsidP="00AC3356">
            <w:pPr>
              <w:jc w:val="both"/>
              <w:rPr>
                <w:rFonts w:ascii="Arial" w:hAnsi="Arial" w:cs="Arial"/>
                <w:sz w:val="20"/>
                <w:szCs w:val="20"/>
              </w:rPr>
            </w:pPr>
            <w:r w:rsidRPr="006C6662">
              <w:rPr>
                <w:rFonts w:ascii="Arial" w:hAnsi="Arial" w:cs="Arial"/>
                <w:color w:val="000000" w:themeColor="text1"/>
                <w:sz w:val="20"/>
                <w:szCs w:val="20"/>
                <w:lang w:val="en-US"/>
              </w:rPr>
              <w:t>If a technical and professional capacity</w:t>
            </w:r>
            <w:r w:rsidRPr="006C6662">
              <w:rPr>
                <w:rFonts w:ascii="Arial" w:hAnsi="Arial" w:cs="Arial"/>
                <w:b/>
                <w:bCs/>
                <w:color w:val="000000" w:themeColor="text1"/>
                <w:sz w:val="20"/>
                <w:szCs w:val="20"/>
                <w:lang w:val="en-US"/>
              </w:rPr>
              <w:t xml:space="preserve"> </w:t>
            </w:r>
            <w:r w:rsidRPr="006C6662">
              <w:rPr>
                <w:rFonts w:ascii="Arial" w:hAnsi="Arial" w:cs="Arial"/>
                <w:color w:val="000000" w:themeColor="text1"/>
                <w:sz w:val="20"/>
                <w:szCs w:val="20"/>
                <w:lang w:val="en-US"/>
              </w:rPr>
              <w:t xml:space="preserve">requirement </w:t>
            </w:r>
            <w:r w:rsidRPr="006C6662">
              <w:rPr>
                <w:rFonts w:ascii="Arial" w:hAnsi="Arial" w:cs="Arial"/>
                <w:b/>
                <w:bCs/>
                <w:i/>
                <w:iCs/>
                <w:color w:val="000000" w:themeColor="text1"/>
                <w:sz w:val="20"/>
                <w:szCs w:val="20"/>
                <w:lang w:val="en-US"/>
              </w:rPr>
              <w:t>for the education and professional qualification of the Supplier or its personnel is raised</w:t>
            </w:r>
            <w:r w:rsidRPr="006C6662">
              <w:rPr>
                <w:rFonts w:ascii="Arial" w:hAnsi="Arial" w:cs="Arial"/>
                <w:color w:val="000000" w:themeColor="text1"/>
                <w:sz w:val="20"/>
                <w:szCs w:val="20"/>
                <w:lang w:val="en-US"/>
              </w:rPr>
              <w:t>:</w:t>
            </w:r>
          </w:p>
        </w:tc>
      </w:tr>
      <w:tr w:rsidR="00EE5E13" w:rsidRPr="006C6662" w14:paraId="3FDB7B5B" w14:textId="77777777" w:rsidTr="003916CF">
        <w:tc>
          <w:tcPr>
            <w:tcW w:w="985" w:type="dxa"/>
          </w:tcPr>
          <w:p w14:paraId="5D77496D" w14:textId="77777777" w:rsidR="00EE5E13" w:rsidRPr="006C6662" w:rsidRDefault="00EE5E13" w:rsidP="00AC3356">
            <w:pPr>
              <w:jc w:val="both"/>
              <w:rPr>
                <w:rFonts w:ascii="Arial" w:hAnsi="Arial" w:cs="Arial"/>
                <w:sz w:val="20"/>
                <w:szCs w:val="20"/>
              </w:rPr>
            </w:pPr>
            <w:r w:rsidRPr="006C6662">
              <w:rPr>
                <w:rFonts w:ascii="Arial" w:hAnsi="Arial" w:cs="Arial"/>
                <w:sz w:val="20"/>
                <w:szCs w:val="20"/>
              </w:rPr>
              <w:t>a)</w:t>
            </w:r>
          </w:p>
        </w:tc>
        <w:tc>
          <w:tcPr>
            <w:tcW w:w="6948" w:type="dxa"/>
          </w:tcPr>
          <w:p w14:paraId="4448CB5D" w14:textId="0E59CA6E" w:rsidR="00EE5E13" w:rsidRPr="006C6662" w:rsidRDefault="00EE5E13" w:rsidP="00AC3356">
            <w:pPr>
              <w:tabs>
                <w:tab w:val="left" w:pos="567"/>
              </w:tabs>
              <w:spacing w:before="60" w:after="60"/>
              <w:jc w:val="both"/>
              <w:rPr>
                <w:rFonts w:ascii="Arial" w:hAnsi="Arial" w:cs="Arial"/>
                <w:sz w:val="20"/>
                <w:szCs w:val="20"/>
              </w:rPr>
            </w:pPr>
            <w:r w:rsidRPr="006C6662">
              <w:rPr>
                <w:rFonts w:ascii="Arial" w:hAnsi="Arial" w:cs="Arial"/>
                <w:sz w:val="20"/>
                <w:szCs w:val="20"/>
              </w:rPr>
              <w:t xml:space="preserve">jeigu </w:t>
            </w:r>
            <w:r w:rsidR="00401F5F">
              <w:rPr>
                <w:rFonts w:ascii="Arial" w:hAnsi="Arial" w:cs="Arial"/>
                <w:sz w:val="20"/>
                <w:szCs w:val="20"/>
              </w:rPr>
              <w:t>Paraišką</w:t>
            </w:r>
            <w:r w:rsidRPr="006C6662">
              <w:rPr>
                <w:rFonts w:ascii="Arial" w:hAnsi="Arial" w:cs="Arial"/>
                <w:sz w:val="20"/>
                <w:szCs w:val="20"/>
              </w:rPr>
              <w:t xml:space="preserve"> teikia Tiekėjų grupė – reikalavimą turi atitikti Tiekėjų grupės nario specialistai, atsižvelgiant į jų prisiimamus įsipareigojimus Sutarčiai vykdyti; </w:t>
            </w:r>
          </w:p>
        </w:tc>
        <w:tc>
          <w:tcPr>
            <w:tcW w:w="6488" w:type="dxa"/>
          </w:tcPr>
          <w:p w14:paraId="37AE96C9" w14:textId="4314E734" w:rsidR="00EE5E13" w:rsidRPr="006C6662" w:rsidRDefault="00EE5E13" w:rsidP="00AC3356">
            <w:pPr>
              <w:tabs>
                <w:tab w:val="left" w:pos="567"/>
              </w:tabs>
              <w:jc w:val="both"/>
              <w:rPr>
                <w:rFonts w:ascii="Arial" w:hAnsi="Arial" w:cs="Arial"/>
                <w:color w:val="000000" w:themeColor="text1"/>
                <w:sz w:val="20"/>
                <w:szCs w:val="20"/>
                <w:lang w:val="en-US"/>
              </w:rPr>
            </w:pPr>
            <w:r w:rsidRPr="006C6662">
              <w:rPr>
                <w:rFonts w:ascii="Arial" w:hAnsi="Arial" w:cs="Arial"/>
                <w:color w:val="000000" w:themeColor="text1"/>
                <w:sz w:val="20"/>
                <w:szCs w:val="20"/>
                <w:lang w:val="en-US"/>
              </w:rPr>
              <w:t xml:space="preserve">if the </w:t>
            </w:r>
            <w:r w:rsidR="00401F5F">
              <w:rPr>
                <w:rFonts w:ascii="Arial" w:hAnsi="Arial" w:cs="Arial"/>
                <w:color w:val="000000" w:themeColor="text1"/>
                <w:sz w:val="20"/>
                <w:szCs w:val="20"/>
                <w:lang w:val="en-US"/>
              </w:rPr>
              <w:t>Application</w:t>
            </w:r>
            <w:r w:rsidRPr="006C6662">
              <w:rPr>
                <w:rFonts w:ascii="Arial" w:hAnsi="Arial" w:cs="Arial"/>
                <w:color w:val="000000" w:themeColor="text1"/>
                <w:sz w:val="20"/>
                <w:szCs w:val="20"/>
                <w:lang w:val="en-US"/>
              </w:rPr>
              <w:t xml:space="preserve"> is submitted by a group of Suppliers, the requirement must be met by the specialists of the member (s) of the group of Suppliers, taking into account their obligations for the performance of the Contract;</w:t>
            </w:r>
          </w:p>
        </w:tc>
      </w:tr>
      <w:tr w:rsidR="00EE5E13" w:rsidRPr="006C6662" w14:paraId="06855673" w14:textId="77777777" w:rsidTr="003916CF">
        <w:tc>
          <w:tcPr>
            <w:tcW w:w="985" w:type="dxa"/>
          </w:tcPr>
          <w:p w14:paraId="62181FD5" w14:textId="77777777" w:rsidR="00EE5E13" w:rsidRPr="006C6662" w:rsidRDefault="00EE5E13" w:rsidP="00AC3356">
            <w:pPr>
              <w:jc w:val="both"/>
              <w:rPr>
                <w:rFonts w:ascii="Arial" w:hAnsi="Arial" w:cs="Arial"/>
                <w:sz w:val="20"/>
                <w:szCs w:val="20"/>
              </w:rPr>
            </w:pPr>
            <w:r w:rsidRPr="006C6662">
              <w:rPr>
                <w:rFonts w:ascii="Arial" w:hAnsi="Arial" w:cs="Arial"/>
                <w:sz w:val="20"/>
                <w:szCs w:val="20"/>
              </w:rPr>
              <w:t>b)</w:t>
            </w:r>
          </w:p>
        </w:tc>
        <w:tc>
          <w:tcPr>
            <w:tcW w:w="6948" w:type="dxa"/>
          </w:tcPr>
          <w:p w14:paraId="528A1D0C" w14:textId="77777777" w:rsidR="00EE5E13" w:rsidRPr="006C6662" w:rsidRDefault="00EE5E13" w:rsidP="00AC3356">
            <w:pPr>
              <w:tabs>
                <w:tab w:val="left" w:pos="567"/>
              </w:tabs>
              <w:spacing w:before="60" w:after="60"/>
              <w:jc w:val="both"/>
              <w:rPr>
                <w:rFonts w:ascii="Arial" w:hAnsi="Arial" w:cs="Arial"/>
                <w:sz w:val="20"/>
                <w:szCs w:val="20"/>
              </w:rPr>
            </w:pPr>
            <w:r w:rsidRPr="006C6662">
              <w:rPr>
                <w:rFonts w:ascii="Arial" w:hAnsi="Arial" w:cs="Arial"/>
                <w:sz w:val="20"/>
                <w:szCs w:val="20"/>
              </w:rPr>
              <w:t xml:space="preserve">Tiekėjas gali remtis kitų ūkio subjektų pajėgumais tik tuo atveju, jeigu tie Ūkio subjektai (jų darbuotojai) patys vykdys tą Sutarties dalį, kuriai reikia jų turimų pajėgumų; </w:t>
            </w:r>
          </w:p>
        </w:tc>
        <w:tc>
          <w:tcPr>
            <w:tcW w:w="6488" w:type="dxa"/>
          </w:tcPr>
          <w:p w14:paraId="17893A11" w14:textId="77777777" w:rsidR="00EE5E13" w:rsidRPr="006C6662" w:rsidRDefault="00EE5E13" w:rsidP="00AC3356">
            <w:pPr>
              <w:jc w:val="both"/>
              <w:rPr>
                <w:rFonts w:ascii="Arial" w:hAnsi="Arial" w:cs="Arial"/>
                <w:sz w:val="20"/>
                <w:szCs w:val="20"/>
              </w:rPr>
            </w:pPr>
            <w:r w:rsidRPr="006C6662">
              <w:rPr>
                <w:rFonts w:ascii="Arial" w:hAnsi="Arial" w:cs="Arial"/>
                <w:color w:val="000000" w:themeColor="text1"/>
                <w:sz w:val="20"/>
                <w:szCs w:val="20"/>
                <w:lang w:val="en-US"/>
              </w:rPr>
              <w:t>the Supplier may rely on the capacities of other economic entities only if those entities (their employees) themselves perform the part of the Contract that requires their available capacities;</w:t>
            </w:r>
          </w:p>
        </w:tc>
      </w:tr>
      <w:tr w:rsidR="00EE5E13" w:rsidRPr="006C6662" w14:paraId="6F9C00A7" w14:textId="77777777" w:rsidTr="003916CF">
        <w:tc>
          <w:tcPr>
            <w:tcW w:w="985" w:type="dxa"/>
          </w:tcPr>
          <w:p w14:paraId="44523D10" w14:textId="77777777" w:rsidR="00EE5E13" w:rsidRPr="006C6662" w:rsidRDefault="00EE5E13" w:rsidP="00AC3356">
            <w:pPr>
              <w:jc w:val="both"/>
              <w:rPr>
                <w:rFonts w:ascii="Arial" w:hAnsi="Arial" w:cs="Arial"/>
                <w:sz w:val="20"/>
                <w:szCs w:val="20"/>
              </w:rPr>
            </w:pPr>
            <w:r w:rsidRPr="006C6662">
              <w:rPr>
                <w:rFonts w:ascii="Arial" w:hAnsi="Arial" w:cs="Arial"/>
                <w:sz w:val="20"/>
                <w:szCs w:val="20"/>
              </w:rPr>
              <w:t>c)</w:t>
            </w:r>
          </w:p>
        </w:tc>
        <w:tc>
          <w:tcPr>
            <w:tcW w:w="6948" w:type="dxa"/>
          </w:tcPr>
          <w:p w14:paraId="21FD6D00" w14:textId="77777777" w:rsidR="00EE5E13" w:rsidRPr="006C6662" w:rsidRDefault="00EE5E13" w:rsidP="00AC3356">
            <w:pPr>
              <w:tabs>
                <w:tab w:val="left" w:pos="567"/>
              </w:tabs>
              <w:spacing w:before="60" w:after="60"/>
              <w:jc w:val="both"/>
              <w:rPr>
                <w:rFonts w:ascii="Arial" w:hAnsi="Arial" w:cs="Arial"/>
                <w:sz w:val="20"/>
                <w:szCs w:val="20"/>
              </w:rPr>
            </w:pPr>
            <w:r w:rsidRPr="006C6662">
              <w:rPr>
                <w:rFonts w:ascii="Arial" w:hAnsi="Arial" w:cs="Arial"/>
                <w:sz w:val="20"/>
                <w:szCs w:val="20"/>
              </w:rPr>
              <w:t xml:space="preserve">Subtiekėjai - jei Tiekėjas (jo pasitelkiami specialistai) pats atitinka keliamą reikalavimą, tačiau ketina pasitelkti Subtiekėjus (jo specialistus), Subtiekėjų specialistai privalo atitikti keliamus reikalavimus, jeigu Subtiekėjai (jų darbuotojai) patys vykdys tą Sutarties dalį, kuriai reikia nustatytos kvalifikacijos. </w:t>
            </w:r>
          </w:p>
        </w:tc>
        <w:tc>
          <w:tcPr>
            <w:tcW w:w="6488" w:type="dxa"/>
          </w:tcPr>
          <w:p w14:paraId="124B58D8" w14:textId="77777777" w:rsidR="00EE5E13" w:rsidRPr="006C6662" w:rsidRDefault="00EE5E13" w:rsidP="00AC3356">
            <w:pPr>
              <w:jc w:val="both"/>
              <w:rPr>
                <w:rFonts w:ascii="Arial" w:hAnsi="Arial" w:cs="Arial"/>
                <w:sz w:val="20"/>
                <w:szCs w:val="20"/>
              </w:rPr>
            </w:pPr>
            <w:r w:rsidRPr="006C6662">
              <w:rPr>
                <w:rFonts w:ascii="Arial" w:hAnsi="Arial" w:cs="Arial"/>
                <w:color w:val="000000" w:themeColor="text1"/>
                <w:sz w:val="20"/>
                <w:szCs w:val="20"/>
                <w:lang w:val="en-US"/>
              </w:rPr>
              <w:t>Sub-suppliers - if the Supplier (his specialists engaged) meets each requirement himself but intends to engage Sub-suppliers (his specialists), the Sub-suppliers' specialists must meet the requirements if the Sub-suppliers (their employees) will perform the part of the Contract that requires certain qualifications themselves.</w:t>
            </w:r>
          </w:p>
        </w:tc>
      </w:tr>
      <w:tr w:rsidR="00EE5E13" w:rsidRPr="006C6662" w14:paraId="5AEB8DD0" w14:textId="77777777" w:rsidTr="003916CF">
        <w:tc>
          <w:tcPr>
            <w:tcW w:w="985" w:type="dxa"/>
          </w:tcPr>
          <w:p w14:paraId="1716024A" w14:textId="77777777" w:rsidR="00EE5E13" w:rsidRPr="006C6662" w:rsidRDefault="00EE5E13" w:rsidP="00AC3356">
            <w:pPr>
              <w:jc w:val="both"/>
              <w:rPr>
                <w:rFonts w:ascii="Arial" w:hAnsi="Arial" w:cs="Arial"/>
                <w:sz w:val="20"/>
                <w:szCs w:val="20"/>
              </w:rPr>
            </w:pPr>
            <w:r w:rsidRPr="006C6662">
              <w:rPr>
                <w:rFonts w:ascii="Arial" w:hAnsi="Arial" w:cs="Arial"/>
                <w:sz w:val="20"/>
                <w:szCs w:val="20"/>
              </w:rPr>
              <w:t>3.4.</w:t>
            </w:r>
          </w:p>
        </w:tc>
        <w:tc>
          <w:tcPr>
            <w:tcW w:w="6948" w:type="dxa"/>
          </w:tcPr>
          <w:p w14:paraId="42628ABA" w14:textId="77777777" w:rsidR="00EE5E13" w:rsidRPr="006C6662" w:rsidRDefault="00EE5E13" w:rsidP="00AC3356">
            <w:pPr>
              <w:jc w:val="both"/>
              <w:rPr>
                <w:rFonts w:ascii="Arial" w:hAnsi="Arial" w:cs="Arial"/>
                <w:sz w:val="20"/>
                <w:szCs w:val="20"/>
              </w:rPr>
            </w:pPr>
            <w:r w:rsidRPr="006C6662">
              <w:rPr>
                <w:rFonts w:ascii="Arial" w:hAnsi="Arial" w:cs="Arial"/>
                <w:sz w:val="20"/>
                <w:szCs w:val="20"/>
              </w:rPr>
              <w:t xml:space="preserve">Tiekėjui, Tiekėjų grupės nariui arba Ūkio subjektui, kurio pajėgumais remiamasi, nedraudžiama remtis sutartimi, kurią jie vykdė ne vieni, bet kartu su kitais ūkio subjektais, tačiau tokiu atveju bus vertinami tik to Tiekėjo, Tiekėjų grupės nario arba Ūkio subjekto, kurio pajėgumais remiamasi, atlikti </w:t>
            </w:r>
            <w:r w:rsidRPr="006C6662">
              <w:rPr>
                <w:rFonts w:ascii="Arial" w:hAnsi="Arial" w:cs="Arial"/>
                <w:sz w:val="20"/>
                <w:szCs w:val="20"/>
              </w:rPr>
              <w:lastRenderedPageBreak/>
              <w:t>darbai, suteiktos paslaugos, pristatytos prekės bei jų apimtis ir vertė, o ne visas vykdytos sutarties objektas.</w:t>
            </w:r>
          </w:p>
        </w:tc>
        <w:tc>
          <w:tcPr>
            <w:tcW w:w="6488" w:type="dxa"/>
          </w:tcPr>
          <w:p w14:paraId="5970E41A" w14:textId="77777777" w:rsidR="00EE5E13" w:rsidRPr="006C6662" w:rsidRDefault="00EE5E13" w:rsidP="00AC3356">
            <w:pPr>
              <w:pStyle w:val="HTMLPreformatted"/>
              <w:jc w:val="both"/>
              <w:rPr>
                <w:rFonts w:ascii="Arial" w:hAnsi="Arial" w:cs="Arial"/>
                <w:iCs/>
                <w:lang w:val="en"/>
              </w:rPr>
            </w:pPr>
            <w:r w:rsidRPr="006C6662">
              <w:rPr>
                <w:rStyle w:val="y2iqfc"/>
                <w:rFonts w:ascii="Arial" w:hAnsi="Arial" w:cs="Arial"/>
                <w:iCs/>
                <w:lang w:val="en"/>
              </w:rPr>
              <w:lastRenderedPageBreak/>
              <w:t xml:space="preserve">A Supplier, a member of a group of Suppliers or an economic entity whose capacity is relied on shall not be prohibited from relying on a contract which they have performed not alone but jointly with other economic operators, however, in this case only the works performed, services provided, goods delivered, and their volume and value, </w:t>
            </w:r>
            <w:r w:rsidRPr="006C6662">
              <w:rPr>
                <w:rStyle w:val="y2iqfc"/>
                <w:rFonts w:ascii="Arial" w:hAnsi="Arial" w:cs="Arial"/>
                <w:iCs/>
                <w:lang w:val="en"/>
              </w:rPr>
              <w:lastRenderedPageBreak/>
              <w:t>performed by the Supplier, member of the Supplier group or economic entity will be assessed, and not the entire object of the executed contract.</w:t>
            </w:r>
          </w:p>
        </w:tc>
      </w:tr>
      <w:tr w:rsidR="00A80DE6" w:rsidRPr="00A80DE6" w14:paraId="24AC825D" w14:textId="77777777" w:rsidTr="003916CF">
        <w:tc>
          <w:tcPr>
            <w:tcW w:w="985" w:type="dxa"/>
          </w:tcPr>
          <w:p w14:paraId="19AC52A3" w14:textId="77777777" w:rsidR="00EE5E13" w:rsidRPr="00A80DE6" w:rsidRDefault="00EE5E13" w:rsidP="00AC3356">
            <w:pPr>
              <w:jc w:val="both"/>
              <w:rPr>
                <w:rFonts w:ascii="Arial" w:hAnsi="Arial" w:cs="Arial"/>
                <w:color w:val="000000" w:themeColor="text1"/>
                <w:sz w:val="20"/>
                <w:szCs w:val="20"/>
              </w:rPr>
            </w:pPr>
            <w:r w:rsidRPr="00A80DE6">
              <w:rPr>
                <w:rFonts w:ascii="Arial" w:hAnsi="Arial" w:cs="Arial"/>
                <w:color w:val="000000" w:themeColor="text1"/>
                <w:sz w:val="20"/>
                <w:szCs w:val="20"/>
              </w:rPr>
              <w:lastRenderedPageBreak/>
              <w:t>3.5.</w:t>
            </w:r>
          </w:p>
        </w:tc>
        <w:tc>
          <w:tcPr>
            <w:tcW w:w="6948" w:type="dxa"/>
          </w:tcPr>
          <w:p w14:paraId="02EAE42D" w14:textId="77777777" w:rsidR="00EE5E13" w:rsidRPr="00A80DE6" w:rsidRDefault="00EE5E13" w:rsidP="00AC3356">
            <w:pPr>
              <w:jc w:val="both"/>
              <w:rPr>
                <w:rFonts w:ascii="Arial" w:hAnsi="Arial" w:cs="Arial"/>
                <w:color w:val="000000" w:themeColor="text1"/>
                <w:sz w:val="20"/>
                <w:szCs w:val="20"/>
              </w:rPr>
            </w:pPr>
            <w:r w:rsidRPr="00A80DE6">
              <w:rPr>
                <w:rFonts w:ascii="Arial" w:hAnsi="Arial" w:cs="Arial"/>
                <w:color w:val="000000" w:themeColor="text1"/>
                <w:sz w:val="20"/>
                <w:szCs w:val="20"/>
              </w:rPr>
              <w:t>Kvalifikacija turi būti įgyta iki Paraiškų pateikimo termino pabaigos.</w:t>
            </w:r>
          </w:p>
        </w:tc>
        <w:tc>
          <w:tcPr>
            <w:tcW w:w="6488" w:type="dxa"/>
          </w:tcPr>
          <w:p w14:paraId="0840453A" w14:textId="77777777" w:rsidR="00EE5E13" w:rsidRPr="00A80DE6" w:rsidRDefault="00EE5E13" w:rsidP="00AC3356">
            <w:pPr>
              <w:jc w:val="both"/>
              <w:rPr>
                <w:rFonts w:ascii="Arial" w:hAnsi="Arial" w:cs="Arial"/>
                <w:color w:val="000000" w:themeColor="text1"/>
                <w:sz w:val="20"/>
                <w:szCs w:val="20"/>
              </w:rPr>
            </w:pPr>
            <w:r w:rsidRPr="00A80DE6">
              <w:rPr>
                <w:rStyle w:val="y2iqfc"/>
                <w:rFonts w:ascii="Arial" w:hAnsi="Arial" w:cs="Arial"/>
                <w:iCs/>
                <w:color w:val="000000" w:themeColor="text1"/>
                <w:sz w:val="20"/>
                <w:szCs w:val="20"/>
                <w:lang w:val="en"/>
              </w:rPr>
              <w:t>The qualification must be obtained before the deadline for submission of Applications.</w:t>
            </w:r>
          </w:p>
        </w:tc>
      </w:tr>
      <w:tr w:rsidR="00735241" w:rsidRPr="006C6662" w14:paraId="2B3EE78E" w14:textId="77777777" w:rsidTr="003916CF">
        <w:tc>
          <w:tcPr>
            <w:tcW w:w="985" w:type="dxa"/>
          </w:tcPr>
          <w:p w14:paraId="0911EE6A" w14:textId="77777777" w:rsidR="00735241" w:rsidRPr="006C6662" w:rsidRDefault="00735241" w:rsidP="00735241">
            <w:pPr>
              <w:jc w:val="both"/>
              <w:rPr>
                <w:rFonts w:ascii="Arial" w:hAnsi="Arial" w:cs="Arial"/>
                <w:sz w:val="20"/>
                <w:szCs w:val="20"/>
              </w:rPr>
            </w:pPr>
            <w:r w:rsidRPr="006C6662">
              <w:rPr>
                <w:rFonts w:ascii="Arial" w:hAnsi="Arial" w:cs="Arial"/>
                <w:sz w:val="20"/>
                <w:szCs w:val="20"/>
              </w:rPr>
              <w:t>3.6.</w:t>
            </w:r>
          </w:p>
        </w:tc>
        <w:tc>
          <w:tcPr>
            <w:tcW w:w="6948" w:type="dxa"/>
          </w:tcPr>
          <w:p w14:paraId="0FF40B6D" w14:textId="6F357EC0" w:rsidR="00735241" w:rsidRPr="006C6662" w:rsidRDefault="00735241" w:rsidP="00735241">
            <w:pPr>
              <w:jc w:val="both"/>
              <w:rPr>
                <w:rFonts w:ascii="Arial" w:hAnsi="Arial" w:cs="Arial"/>
                <w:sz w:val="20"/>
                <w:szCs w:val="20"/>
              </w:rPr>
            </w:pPr>
            <w:r w:rsidRPr="006C6662">
              <w:rPr>
                <w:rFonts w:ascii="Arial" w:hAnsi="Arial" w:cs="Arial"/>
                <w:sz w:val="20"/>
                <w:szCs w:val="20"/>
              </w:rPr>
              <w:t>Tiekėjas/</w:t>
            </w:r>
            <w:r>
              <w:rPr>
                <w:rFonts w:ascii="Arial" w:hAnsi="Arial" w:cs="Arial"/>
                <w:sz w:val="20"/>
                <w:szCs w:val="20"/>
              </w:rPr>
              <w:t>t</w:t>
            </w:r>
            <w:r w:rsidRPr="006C6662">
              <w:rPr>
                <w:rFonts w:ascii="Arial" w:hAnsi="Arial" w:cs="Arial"/>
                <w:sz w:val="20"/>
                <w:szCs w:val="20"/>
              </w:rPr>
              <w:t xml:space="preserve">iekėjų grupės narys ir kiekvienas Ūkio subjektas, kurio pajėgumais remiamasi grindžiant atitiktį </w:t>
            </w:r>
            <w:r>
              <w:rPr>
                <w:rFonts w:ascii="Arial" w:hAnsi="Arial" w:cs="Arial"/>
                <w:sz w:val="20"/>
                <w:szCs w:val="20"/>
              </w:rPr>
              <w:t>k</w:t>
            </w:r>
            <w:r w:rsidRPr="006C6662">
              <w:rPr>
                <w:rFonts w:ascii="Arial" w:hAnsi="Arial" w:cs="Arial"/>
                <w:sz w:val="20"/>
                <w:szCs w:val="20"/>
              </w:rPr>
              <w:t xml:space="preserve">valifikacijos reikalavimams (išskyrus Subtiekėjus, kurių pajėgumais nesiremiama pagrindžiant atitiktį </w:t>
            </w:r>
            <w:r>
              <w:rPr>
                <w:rFonts w:ascii="Arial" w:hAnsi="Arial" w:cs="Arial"/>
                <w:sz w:val="20"/>
                <w:szCs w:val="20"/>
              </w:rPr>
              <w:t>k</w:t>
            </w:r>
            <w:r w:rsidRPr="006C6662">
              <w:rPr>
                <w:rFonts w:ascii="Arial" w:hAnsi="Arial" w:cs="Arial"/>
                <w:sz w:val="20"/>
                <w:szCs w:val="20"/>
              </w:rPr>
              <w:t xml:space="preserve">valifikacijos reikalavimams), užpildo ir pasirašo atskirą EBVPD. </w:t>
            </w:r>
          </w:p>
        </w:tc>
        <w:tc>
          <w:tcPr>
            <w:tcW w:w="6488" w:type="dxa"/>
          </w:tcPr>
          <w:p w14:paraId="20670531" w14:textId="7E655897" w:rsidR="00735241" w:rsidRPr="006C6662" w:rsidRDefault="00735241" w:rsidP="00735241">
            <w:pPr>
              <w:jc w:val="both"/>
              <w:rPr>
                <w:rFonts w:ascii="Arial" w:hAnsi="Arial" w:cs="Arial"/>
                <w:sz w:val="20"/>
                <w:szCs w:val="20"/>
                <w:lang w:val="en-US"/>
              </w:rPr>
            </w:pPr>
            <w:r w:rsidRPr="006C6662">
              <w:rPr>
                <w:rFonts w:ascii="Arial" w:hAnsi="Arial" w:cs="Arial"/>
                <w:color w:val="000000" w:themeColor="text1"/>
                <w:sz w:val="20"/>
                <w:szCs w:val="20"/>
                <w:lang w:val="en-US"/>
              </w:rPr>
              <w:t xml:space="preserve">The Supplier/member of a Supplier group and each economic entity whose capacity is relied upon in order to comply with the </w:t>
            </w:r>
            <w:r>
              <w:rPr>
                <w:rFonts w:ascii="Arial" w:hAnsi="Arial" w:cs="Arial"/>
                <w:color w:val="000000" w:themeColor="text1"/>
                <w:sz w:val="20"/>
                <w:szCs w:val="20"/>
                <w:lang w:val="en-US"/>
              </w:rPr>
              <w:t>q</w:t>
            </w:r>
            <w:r w:rsidRPr="006C6662">
              <w:rPr>
                <w:rFonts w:ascii="Arial" w:hAnsi="Arial" w:cs="Arial"/>
                <w:color w:val="000000" w:themeColor="text1"/>
                <w:sz w:val="20"/>
                <w:szCs w:val="20"/>
                <w:lang w:val="en-US"/>
              </w:rPr>
              <w:t xml:space="preserve">ualification </w:t>
            </w:r>
            <w:r>
              <w:rPr>
                <w:rFonts w:ascii="Arial" w:hAnsi="Arial" w:cs="Arial"/>
                <w:color w:val="000000" w:themeColor="text1"/>
                <w:sz w:val="20"/>
                <w:szCs w:val="20"/>
                <w:lang w:val="en-US"/>
              </w:rPr>
              <w:t>r</w:t>
            </w:r>
            <w:r w:rsidRPr="006C6662">
              <w:rPr>
                <w:rFonts w:ascii="Arial" w:hAnsi="Arial" w:cs="Arial"/>
                <w:color w:val="000000" w:themeColor="text1"/>
                <w:sz w:val="20"/>
                <w:szCs w:val="20"/>
                <w:lang w:val="en-US"/>
              </w:rPr>
              <w:t xml:space="preserve">equirements (except for Sub-suppliers whose capacity is not used to substantiate compliance with the </w:t>
            </w:r>
            <w:r>
              <w:rPr>
                <w:rFonts w:ascii="Arial" w:hAnsi="Arial" w:cs="Arial"/>
                <w:color w:val="000000" w:themeColor="text1"/>
                <w:sz w:val="20"/>
                <w:szCs w:val="20"/>
                <w:lang w:val="en-US"/>
              </w:rPr>
              <w:t>q</w:t>
            </w:r>
            <w:r w:rsidRPr="006C6662">
              <w:rPr>
                <w:rFonts w:ascii="Arial" w:hAnsi="Arial" w:cs="Arial"/>
                <w:color w:val="000000" w:themeColor="text1"/>
                <w:sz w:val="20"/>
                <w:szCs w:val="20"/>
                <w:lang w:val="en-US"/>
              </w:rPr>
              <w:t xml:space="preserve">ualification </w:t>
            </w:r>
            <w:r>
              <w:rPr>
                <w:rFonts w:ascii="Arial" w:hAnsi="Arial" w:cs="Arial"/>
                <w:color w:val="000000" w:themeColor="text1"/>
                <w:sz w:val="20"/>
                <w:szCs w:val="20"/>
                <w:lang w:val="en-US"/>
              </w:rPr>
              <w:t>r</w:t>
            </w:r>
            <w:r w:rsidRPr="006C6662">
              <w:rPr>
                <w:rFonts w:ascii="Arial" w:hAnsi="Arial" w:cs="Arial"/>
                <w:color w:val="000000" w:themeColor="text1"/>
                <w:sz w:val="20"/>
                <w:szCs w:val="20"/>
                <w:lang w:val="en-US"/>
              </w:rPr>
              <w:t xml:space="preserve">equirements) shall complete and sign a separate ESPD. </w:t>
            </w:r>
          </w:p>
        </w:tc>
      </w:tr>
      <w:tr w:rsidR="00735241" w:rsidRPr="006C6662" w14:paraId="4A990ECE" w14:textId="77777777" w:rsidTr="003916CF">
        <w:tc>
          <w:tcPr>
            <w:tcW w:w="985" w:type="dxa"/>
          </w:tcPr>
          <w:p w14:paraId="42671965" w14:textId="5AE65D70" w:rsidR="00735241" w:rsidRPr="006C6662" w:rsidRDefault="00735241" w:rsidP="00735241">
            <w:pPr>
              <w:jc w:val="both"/>
              <w:rPr>
                <w:rFonts w:ascii="Arial" w:hAnsi="Arial" w:cs="Arial"/>
                <w:sz w:val="20"/>
                <w:szCs w:val="20"/>
              </w:rPr>
            </w:pPr>
            <w:r>
              <w:rPr>
                <w:rFonts w:ascii="Arial" w:hAnsi="Arial" w:cs="Arial"/>
                <w:sz w:val="20"/>
                <w:szCs w:val="20"/>
              </w:rPr>
              <w:t>4.</w:t>
            </w:r>
          </w:p>
        </w:tc>
        <w:tc>
          <w:tcPr>
            <w:tcW w:w="6948" w:type="dxa"/>
          </w:tcPr>
          <w:p w14:paraId="08460519" w14:textId="77AD2EFD" w:rsidR="00735241" w:rsidRPr="006C6662" w:rsidRDefault="00735241" w:rsidP="00735241">
            <w:pPr>
              <w:jc w:val="both"/>
              <w:rPr>
                <w:rFonts w:ascii="Arial" w:hAnsi="Arial" w:cs="Arial"/>
                <w:sz w:val="20"/>
                <w:szCs w:val="20"/>
              </w:rPr>
            </w:pPr>
            <w:r w:rsidRPr="00BE1288">
              <w:rPr>
                <w:rFonts w:ascii="Arial" w:hAnsi="Arial" w:cs="Arial"/>
                <w:sz w:val="20"/>
                <w:szCs w:val="20"/>
              </w:rPr>
              <w:t>Perkantysis subjektas gali laikyti, kad tiekėjas neturi reikalaujamo profesinio pajėgumo, jeigu nustato tiekėjo interesų konfliktą, galintį neigiamai paveikti sutarties vykdymą. Perkantysis subjektas, veikiantis gynybos srityje ar valdantis ypatingos svarbos informacinę infrastruktūrą, ar veikiantis srityse, kurios laikomos nacionaliniam saugumui užtikrinti strategiškai svarbių ūkio sektorių dalimi, atlikdamas pirkimą, susijusį su nacionaliniu saugumu, taip pat gali laikyti, kad tiekėjas turi interesų konfliktą, galintį neigiamai paveikti sutarties vykdymą, jeigu turi informacijos, kad tiekėjas ir jo pasitelkiami subtiekėjai turi interesų, galinčių kelti grėsmę nacionaliniam saugumui.</w:t>
            </w:r>
          </w:p>
        </w:tc>
        <w:tc>
          <w:tcPr>
            <w:tcW w:w="6488" w:type="dxa"/>
          </w:tcPr>
          <w:p w14:paraId="013E358D" w14:textId="49F08BF5" w:rsidR="00735241" w:rsidRPr="00BE1288" w:rsidRDefault="00735241" w:rsidP="00735241">
            <w:pPr>
              <w:jc w:val="both"/>
              <w:rPr>
                <w:rFonts w:ascii="Arial" w:hAnsi="Arial" w:cs="Arial"/>
                <w:color w:val="000000" w:themeColor="text1"/>
                <w:sz w:val="20"/>
                <w:szCs w:val="20"/>
              </w:rPr>
            </w:pPr>
            <w:r w:rsidRPr="00B32B3C">
              <w:rPr>
                <w:rFonts w:ascii="Arial" w:hAnsi="Arial" w:cs="Arial"/>
                <w:color w:val="000000" w:themeColor="text1"/>
                <w:sz w:val="20"/>
                <w:szCs w:val="20"/>
                <w:lang w:val="en-US"/>
              </w:rPr>
              <w:t xml:space="preserve">The </w:t>
            </w:r>
            <w:r>
              <w:rPr>
                <w:rFonts w:ascii="Arial" w:hAnsi="Arial" w:cs="Arial"/>
                <w:color w:val="000000" w:themeColor="text1"/>
                <w:sz w:val="20"/>
                <w:szCs w:val="20"/>
                <w:lang w:val="en-US"/>
              </w:rPr>
              <w:t>C</w:t>
            </w:r>
            <w:r w:rsidRPr="00B32B3C">
              <w:rPr>
                <w:rFonts w:ascii="Arial" w:hAnsi="Arial" w:cs="Arial"/>
                <w:color w:val="000000" w:themeColor="text1"/>
                <w:sz w:val="20"/>
                <w:szCs w:val="20"/>
                <w:lang w:val="en-US"/>
              </w:rPr>
              <w:t xml:space="preserve">ontracting </w:t>
            </w:r>
            <w:r>
              <w:rPr>
                <w:rFonts w:ascii="Arial" w:hAnsi="Arial" w:cs="Arial"/>
                <w:color w:val="000000" w:themeColor="text1"/>
                <w:sz w:val="20"/>
                <w:szCs w:val="20"/>
                <w:lang w:val="en-US"/>
              </w:rPr>
              <w:t>E</w:t>
            </w:r>
            <w:r w:rsidRPr="00B32B3C">
              <w:rPr>
                <w:rFonts w:ascii="Arial" w:hAnsi="Arial" w:cs="Arial"/>
                <w:color w:val="000000" w:themeColor="text1"/>
                <w:sz w:val="20"/>
                <w:szCs w:val="20"/>
                <w:lang w:val="en-US"/>
              </w:rPr>
              <w:t>ntity may consider that the supplier does not have the required professional capacity if it identifies a conflict of interest of the supplier which may adversely affect the performance of the contract. A contracting entity operating in the field of defense or managing critical information infrastructure, or operating in areas considered to be part of sectors of the economy of strategic importance for ensuring national security, may also consider the supplier to have a conflict of interest which may adversely affect the performance of the contract when carrying out a procurement related to national security if it has information that the supplier and the sub-suppliers it engages have interests that could pose a threat national security.</w:t>
            </w:r>
          </w:p>
        </w:tc>
      </w:tr>
      <w:tr w:rsidR="008657C1" w:rsidRPr="006C6662" w14:paraId="74D905BE" w14:textId="77777777" w:rsidTr="003916CF">
        <w:tc>
          <w:tcPr>
            <w:tcW w:w="985" w:type="dxa"/>
          </w:tcPr>
          <w:p w14:paraId="4E3C9FD9" w14:textId="77777777" w:rsidR="008657C1" w:rsidRDefault="008657C1" w:rsidP="000E0054">
            <w:pPr>
              <w:jc w:val="both"/>
              <w:rPr>
                <w:rFonts w:ascii="Arial" w:hAnsi="Arial" w:cs="Arial"/>
                <w:sz w:val="20"/>
                <w:szCs w:val="20"/>
              </w:rPr>
            </w:pPr>
          </w:p>
        </w:tc>
        <w:tc>
          <w:tcPr>
            <w:tcW w:w="6948" w:type="dxa"/>
          </w:tcPr>
          <w:p w14:paraId="06CD1A42" w14:textId="7EC0C839" w:rsidR="008657C1" w:rsidRPr="00BE1288" w:rsidRDefault="00273AE8" w:rsidP="000E0054">
            <w:pPr>
              <w:jc w:val="both"/>
              <w:rPr>
                <w:rFonts w:ascii="Arial" w:hAnsi="Arial" w:cs="Arial"/>
                <w:sz w:val="20"/>
                <w:szCs w:val="20"/>
              </w:rPr>
            </w:pPr>
            <w:r w:rsidRPr="00273AE8">
              <w:rPr>
                <w:rFonts w:ascii="Arial" w:hAnsi="Arial" w:cs="Arial"/>
                <w:sz w:val="20"/>
                <w:szCs w:val="20"/>
              </w:rPr>
              <w:t xml:space="preserve">Priedas Nr. 5 </w:t>
            </w:r>
            <w:r w:rsidR="00002405">
              <w:rPr>
                <w:rFonts w:ascii="Arial" w:hAnsi="Arial" w:cs="Arial"/>
                <w:sz w:val="20"/>
                <w:szCs w:val="20"/>
              </w:rPr>
              <w:t>Sutarčių</w:t>
            </w:r>
            <w:r w:rsidRPr="00273AE8">
              <w:rPr>
                <w:rFonts w:ascii="Arial" w:hAnsi="Arial" w:cs="Arial"/>
                <w:sz w:val="20"/>
                <w:szCs w:val="20"/>
              </w:rPr>
              <w:t xml:space="preserve"> sąrašo forma;</w:t>
            </w:r>
          </w:p>
        </w:tc>
        <w:tc>
          <w:tcPr>
            <w:tcW w:w="6488" w:type="dxa"/>
          </w:tcPr>
          <w:p w14:paraId="057501F7" w14:textId="79298893" w:rsidR="008657C1" w:rsidRPr="00002405" w:rsidRDefault="00002405" w:rsidP="000E0054">
            <w:pPr>
              <w:jc w:val="both"/>
              <w:rPr>
                <w:rFonts w:ascii="Arial" w:hAnsi="Arial" w:cs="Arial"/>
                <w:color w:val="000000" w:themeColor="text1"/>
                <w:sz w:val="20"/>
                <w:szCs w:val="20"/>
                <w:lang w:val="en-US"/>
              </w:rPr>
            </w:pPr>
            <w:r w:rsidRPr="00002405">
              <w:rPr>
                <w:rFonts w:ascii="Arial" w:hAnsi="Arial" w:cs="Arial"/>
                <w:color w:val="000000" w:themeColor="text1"/>
                <w:sz w:val="20"/>
                <w:szCs w:val="20"/>
                <w:lang w:val="en-US"/>
              </w:rPr>
              <w:t>Annex No. 5. The list of contracts.</w:t>
            </w:r>
          </w:p>
        </w:tc>
      </w:tr>
      <w:tr w:rsidR="008657C1" w:rsidRPr="006C6662" w14:paraId="36101580" w14:textId="77777777" w:rsidTr="003916CF">
        <w:tc>
          <w:tcPr>
            <w:tcW w:w="985" w:type="dxa"/>
          </w:tcPr>
          <w:p w14:paraId="64D32CA4" w14:textId="77777777" w:rsidR="008657C1" w:rsidRDefault="008657C1" w:rsidP="000E0054">
            <w:pPr>
              <w:jc w:val="both"/>
              <w:rPr>
                <w:rFonts w:ascii="Arial" w:hAnsi="Arial" w:cs="Arial"/>
                <w:sz w:val="20"/>
                <w:szCs w:val="20"/>
              </w:rPr>
            </w:pPr>
          </w:p>
        </w:tc>
        <w:tc>
          <w:tcPr>
            <w:tcW w:w="6948" w:type="dxa"/>
          </w:tcPr>
          <w:p w14:paraId="14647555" w14:textId="2F2D0330" w:rsidR="008657C1" w:rsidRPr="00BE1288" w:rsidRDefault="00A76C69" w:rsidP="000E0054">
            <w:pPr>
              <w:jc w:val="both"/>
              <w:rPr>
                <w:rFonts w:ascii="Arial" w:hAnsi="Arial" w:cs="Arial"/>
                <w:sz w:val="20"/>
                <w:szCs w:val="20"/>
              </w:rPr>
            </w:pPr>
            <w:r w:rsidRPr="00A76C69">
              <w:rPr>
                <w:rFonts w:ascii="Arial" w:hAnsi="Arial" w:cs="Arial"/>
                <w:sz w:val="20"/>
                <w:szCs w:val="20"/>
              </w:rPr>
              <w:t>Priedas Nr. 6. Specialistų sąrašo forma.</w:t>
            </w:r>
          </w:p>
        </w:tc>
        <w:tc>
          <w:tcPr>
            <w:tcW w:w="6488" w:type="dxa"/>
          </w:tcPr>
          <w:p w14:paraId="6CF60AFA" w14:textId="09FDD37C" w:rsidR="008657C1" w:rsidRPr="00002405" w:rsidRDefault="00002405" w:rsidP="000E0054">
            <w:pPr>
              <w:jc w:val="both"/>
              <w:rPr>
                <w:rFonts w:ascii="Arial" w:hAnsi="Arial" w:cs="Arial"/>
                <w:color w:val="000000" w:themeColor="text1"/>
                <w:sz w:val="20"/>
                <w:szCs w:val="20"/>
                <w:lang w:val="en-US"/>
              </w:rPr>
            </w:pPr>
            <w:r>
              <w:rPr>
                <w:rFonts w:ascii="Arial" w:hAnsi="Arial" w:cs="Arial"/>
                <w:color w:val="000000" w:themeColor="text1"/>
                <w:sz w:val="20"/>
                <w:szCs w:val="20"/>
                <w:lang w:val="en-US"/>
              </w:rPr>
              <w:t>Annex No. 6. The list of specialists.</w:t>
            </w:r>
          </w:p>
        </w:tc>
      </w:tr>
    </w:tbl>
    <w:p w14:paraId="40531E99" w14:textId="77777777" w:rsidR="00EE5E13" w:rsidRPr="006C6662" w:rsidRDefault="00EE5E13" w:rsidP="00242509">
      <w:pPr>
        <w:spacing w:after="0"/>
        <w:ind w:right="-314"/>
        <w:jc w:val="right"/>
        <w:rPr>
          <w:rFonts w:ascii="Arial" w:hAnsi="Arial" w:cs="Arial"/>
          <w:color w:val="FF0000"/>
          <w:sz w:val="20"/>
          <w:szCs w:val="20"/>
        </w:rPr>
      </w:pPr>
    </w:p>
    <w:tbl>
      <w:tblPr>
        <w:tblStyle w:val="TableGrid"/>
        <w:tblW w:w="14421" w:type="dxa"/>
        <w:tblLook w:val="04A0" w:firstRow="1" w:lastRow="0" w:firstColumn="1" w:lastColumn="0" w:noHBand="0" w:noVBand="1"/>
      </w:tblPr>
      <w:tblGrid>
        <w:gridCol w:w="988"/>
        <w:gridCol w:w="6662"/>
        <w:gridCol w:w="6771"/>
      </w:tblGrid>
      <w:tr w:rsidR="00E57680" w:rsidRPr="006C6662" w14:paraId="47F48CB6" w14:textId="77777777" w:rsidTr="00E57680">
        <w:tc>
          <w:tcPr>
            <w:tcW w:w="988" w:type="dxa"/>
          </w:tcPr>
          <w:p w14:paraId="2295F2A9" w14:textId="77777777" w:rsidR="00E57680" w:rsidRPr="006C6662" w:rsidRDefault="00E57680" w:rsidP="00E57680">
            <w:pPr>
              <w:rPr>
                <w:rFonts w:ascii="Arial" w:hAnsi="Arial" w:cs="Arial"/>
                <w:sz w:val="20"/>
                <w:szCs w:val="20"/>
              </w:rPr>
            </w:pPr>
            <w:r w:rsidRPr="006C6662">
              <w:rPr>
                <w:rFonts w:ascii="Arial" w:hAnsi="Arial" w:cs="Arial"/>
                <w:sz w:val="20"/>
                <w:szCs w:val="20"/>
              </w:rPr>
              <w:t>4.</w:t>
            </w:r>
          </w:p>
        </w:tc>
        <w:tc>
          <w:tcPr>
            <w:tcW w:w="6662" w:type="dxa"/>
          </w:tcPr>
          <w:p w14:paraId="6D8AF118" w14:textId="331CAF73" w:rsidR="00E57680" w:rsidRPr="006C6662" w:rsidRDefault="00E57680" w:rsidP="00E03A34">
            <w:pPr>
              <w:pStyle w:val="Heading1"/>
            </w:pPr>
            <w:bookmarkStart w:id="0" w:name="_Toc178934424"/>
            <w:bookmarkStart w:id="1" w:name="_Toc184813175"/>
            <w:bookmarkStart w:id="2" w:name="_Toc184813395"/>
            <w:r w:rsidRPr="00BA23DE">
              <w:t>REIKALAVIMAI ŽALIESIEMS PIRKIMAMS</w:t>
            </w:r>
            <w:bookmarkEnd w:id="0"/>
            <w:bookmarkEnd w:id="1"/>
            <w:bookmarkEnd w:id="2"/>
          </w:p>
        </w:tc>
        <w:tc>
          <w:tcPr>
            <w:tcW w:w="6771" w:type="dxa"/>
          </w:tcPr>
          <w:p w14:paraId="06500C4D" w14:textId="4D0ADA02" w:rsidR="00E57680" w:rsidRPr="006C6662" w:rsidRDefault="00E57680" w:rsidP="00E57680">
            <w:pPr>
              <w:spacing w:before="120" w:after="120"/>
              <w:jc w:val="center"/>
              <w:rPr>
                <w:rFonts w:ascii="Arial" w:hAnsi="Arial" w:cs="Arial"/>
                <w:b/>
                <w:bCs/>
                <w:sz w:val="20"/>
                <w:szCs w:val="20"/>
                <w:lang w:val="en-US"/>
              </w:rPr>
            </w:pPr>
            <w:r w:rsidRPr="00494F76">
              <w:rPr>
                <w:rFonts w:ascii="Arial" w:hAnsi="Arial" w:cs="Arial"/>
                <w:b/>
                <w:bCs/>
                <w:sz w:val="20"/>
                <w:szCs w:val="20"/>
                <w:lang w:val="en-GB"/>
              </w:rPr>
              <w:t xml:space="preserve">REQUIREMENTS FOR ENVIRONMENTAL PROCUREMENTS </w:t>
            </w:r>
          </w:p>
        </w:tc>
      </w:tr>
      <w:tr w:rsidR="00E57680" w:rsidRPr="006C6662" w14:paraId="0A3854F2" w14:textId="77777777" w:rsidTr="00E57680">
        <w:tc>
          <w:tcPr>
            <w:tcW w:w="988" w:type="dxa"/>
          </w:tcPr>
          <w:p w14:paraId="0BC6F870" w14:textId="77777777" w:rsidR="00E57680" w:rsidRPr="006C6662" w:rsidRDefault="00E57680" w:rsidP="00E57680">
            <w:pPr>
              <w:rPr>
                <w:rFonts w:ascii="Arial" w:hAnsi="Arial" w:cs="Arial"/>
                <w:sz w:val="20"/>
                <w:szCs w:val="20"/>
              </w:rPr>
            </w:pPr>
            <w:r w:rsidRPr="006C6662">
              <w:rPr>
                <w:rFonts w:ascii="Arial" w:hAnsi="Arial" w:cs="Arial"/>
                <w:sz w:val="20"/>
                <w:szCs w:val="20"/>
              </w:rPr>
              <w:t>4.1.</w:t>
            </w:r>
          </w:p>
        </w:tc>
        <w:tc>
          <w:tcPr>
            <w:tcW w:w="6662" w:type="dxa"/>
          </w:tcPr>
          <w:p w14:paraId="345A5DF6" w14:textId="77777777" w:rsidR="00E57680" w:rsidRPr="008F1F04" w:rsidRDefault="00E57680" w:rsidP="00E57680">
            <w:pPr>
              <w:jc w:val="both"/>
              <w:rPr>
                <w:rFonts w:ascii="Arial" w:hAnsi="Arial" w:cs="Arial"/>
                <w:i/>
                <w:iCs/>
                <w:color w:val="FF0000"/>
                <w:sz w:val="20"/>
                <w:szCs w:val="20"/>
              </w:rPr>
            </w:pPr>
            <w:bookmarkStart w:id="3" w:name="_Hlk184799897"/>
            <w:bookmarkStart w:id="4" w:name="_Hlk184792811"/>
            <w:r w:rsidRPr="008F1F04">
              <w:rPr>
                <w:rFonts w:ascii="Arial" w:hAnsi="Arial" w:cs="Arial"/>
                <w:i/>
                <w:iCs/>
                <w:color w:val="FF0000"/>
                <w:sz w:val="20"/>
                <w:szCs w:val="20"/>
              </w:rPr>
              <w:t xml:space="preserve">Jei žalieji reikalavimai nurodyti Techninėje specifikacijoje ir (ar) Sutarties projekte: </w:t>
            </w:r>
          </w:p>
          <w:p w14:paraId="09D37B0A" w14:textId="77777777" w:rsidR="00E57680" w:rsidRPr="006C6662" w:rsidRDefault="00E57680" w:rsidP="00E57680">
            <w:pPr>
              <w:jc w:val="both"/>
              <w:rPr>
                <w:rFonts w:ascii="Arial" w:hAnsi="Arial" w:cs="Arial"/>
                <w:color w:val="FF0000"/>
                <w:sz w:val="20"/>
                <w:szCs w:val="20"/>
              </w:rPr>
            </w:pPr>
            <w:r w:rsidRPr="006C6662">
              <w:rPr>
                <w:rFonts w:ascii="Arial" w:hAnsi="Arial" w:cs="Arial"/>
                <w:sz w:val="20"/>
                <w:szCs w:val="20"/>
              </w:rPr>
              <w:t xml:space="preserve">Pirkime taikomi žalieji reikalavimai, kurie nurodyti </w:t>
            </w:r>
            <w:commentRangeStart w:id="5"/>
            <w:r w:rsidRPr="006C6662">
              <w:rPr>
                <w:rFonts w:ascii="Arial" w:hAnsi="Arial" w:cs="Arial"/>
                <w:color w:val="FF0000"/>
                <w:sz w:val="20"/>
                <w:szCs w:val="20"/>
              </w:rPr>
              <w:t>Techninėje specifikacijoje ir Sutarties projekte</w:t>
            </w:r>
            <w:commentRangeEnd w:id="5"/>
            <w:r>
              <w:rPr>
                <w:rStyle w:val="CommentReference"/>
                <w:rFonts w:ascii="Arial" w:hAnsi="Arial" w:cs="Arial"/>
                <w:color w:val="FF0000"/>
                <w:sz w:val="20"/>
                <w:szCs w:val="20"/>
              </w:rPr>
              <w:commentReference w:id="5"/>
            </w:r>
            <w:r>
              <w:rPr>
                <w:rFonts w:ascii="Arial" w:hAnsi="Arial" w:cs="Arial"/>
                <w:color w:val="FF0000"/>
                <w:sz w:val="20"/>
                <w:szCs w:val="20"/>
              </w:rPr>
              <w:t>.</w:t>
            </w:r>
            <w:r w:rsidRPr="006C6662">
              <w:rPr>
                <w:rFonts w:ascii="Arial" w:hAnsi="Arial" w:cs="Arial"/>
                <w:sz w:val="20"/>
                <w:szCs w:val="20"/>
              </w:rPr>
              <w:t xml:space="preserve"> </w:t>
            </w:r>
          </w:p>
          <w:p w14:paraId="1123EBDA" w14:textId="77777777" w:rsidR="00E57680" w:rsidRPr="006C6662" w:rsidRDefault="00E57680" w:rsidP="00E57680">
            <w:pPr>
              <w:jc w:val="both"/>
              <w:rPr>
                <w:rFonts w:ascii="Arial" w:hAnsi="Arial" w:cs="Arial"/>
                <w:color w:val="FF0000"/>
                <w:sz w:val="20"/>
                <w:szCs w:val="20"/>
              </w:rPr>
            </w:pPr>
          </w:p>
          <w:p w14:paraId="2A1BCD08" w14:textId="77777777" w:rsidR="00E57680" w:rsidRPr="008F1F04" w:rsidRDefault="00E57680" w:rsidP="00E57680">
            <w:pPr>
              <w:jc w:val="both"/>
              <w:rPr>
                <w:rFonts w:ascii="Arial" w:hAnsi="Arial" w:cs="Arial"/>
                <w:i/>
                <w:iCs/>
                <w:color w:val="FF0000"/>
                <w:sz w:val="20"/>
                <w:szCs w:val="20"/>
              </w:rPr>
            </w:pPr>
            <w:r w:rsidRPr="008F1F04">
              <w:rPr>
                <w:rFonts w:ascii="Arial" w:hAnsi="Arial" w:cs="Arial"/>
                <w:i/>
                <w:iCs/>
                <w:color w:val="FF0000"/>
                <w:sz w:val="20"/>
                <w:szCs w:val="20"/>
              </w:rPr>
              <w:t xml:space="preserve">Jei žalieji reikalavimai nurodomi pirkimo sąlygose: </w:t>
            </w:r>
          </w:p>
          <w:p w14:paraId="079586A6" w14:textId="77777777" w:rsidR="00E57680" w:rsidRPr="006C6662" w:rsidRDefault="00E57680" w:rsidP="00E57680">
            <w:pPr>
              <w:jc w:val="both"/>
              <w:rPr>
                <w:rFonts w:ascii="Arial" w:hAnsi="Arial" w:cs="Arial"/>
                <w:color w:val="FF0000"/>
                <w:sz w:val="20"/>
                <w:szCs w:val="20"/>
              </w:rPr>
            </w:pPr>
            <w:r w:rsidRPr="006C6662">
              <w:rPr>
                <w:rFonts w:ascii="Arial" w:hAnsi="Arial" w:cs="Arial"/>
                <w:sz w:val="20"/>
                <w:szCs w:val="20"/>
              </w:rPr>
              <w:t xml:space="preserve">Pirkime taikomi žalieji reikalavimai, nurodyti </w:t>
            </w:r>
            <w:r w:rsidRPr="006C6662">
              <w:rPr>
                <w:rFonts w:ascii="Arial" w:hAnsi="Arial" w:cs="Arial"/>
                <w:color w:val="FF0000"/>
                <w:sz w:val="20"/>
                <w:szCs w:val="20"/>
              </w:rPr>
              <w:t>3 lentelėje</w:t>
            </w:r>
            <w:r w:rsidRPr="006C6662">
              <w:rPr>
                <w:rFonts w:ascii="Arial" w:hAnsi="Arial" w:cs="Arial"/>
                <w:sz w:val="20"/>
                <w:szCs w:val="20"/>
              </w:rPr>
              <w:t xml:space="preserve">. Dokumentus, pagrindžiančius atitiktį žaliesiems reikalavimams, Tiekėjai privalo pateikti su Pirminiu pasiūlymu. </w:t>
            </w:r>
          </w:p>
          <w:p w14:paraId="0E5B4083" w14:textId="77777777" w:rsidR="00E57680" w:rsidRDefault="00E57680" w:rsidP="00E57680">
            <w:pPr>
              <w:jc w:val="both"/>
              <w:rPr>
                <w:rFonts w:ascii="Arial" w:hAnsi="Arial" w:cs="Arial"/>
                <w:i/>
                <w:iCs/>
                <w:sz w:val="20"/>
                <w:szCs w:val="20"/>
              </w:rPr>
            </w:pPr>
          </w:p>
          <w:p w14:paraId="5DC68986" w14:textId="77777777" w:rsidR="00E57680" w:rsidRPr="00875299" w:rsidRDefault="00E57680" w:rsidP="00E57680">
            <w:pPr>
              <w:jc w:val="both"/>
              <w:rPr>
                <w:rFonts w:ascii="Arial" w:hAnsi="Arial" w:cs="Arial"/>
                <w:i/>
                <w:iCs/>
                <w:color w:val="FF0000"/>
                <w:sz w:val="20"/>
                <w:szCs w:val="20"/>
              </w:rPr>
            </w:pPr>
            <w:r w:rsidRPr="00875299">
              <w:rPr>
                <w:rFonts w:ascii="Arial" w:hAnsi="Arial" w:cs="Arial"/>
                <w:i/>
                <w:iCs/>
                <w:color w:val="FF0000"/>
                <w:sz w:val="20"/>
                <w:szCs w:val="20"/>
              </w:rPr>
              <w:t>Jei pirkimas laikomas žaliuoju savaime:</w:t>
            </w:r>
          </w:p>
          <w:p w14:paraId="2496D2C4" w14:textId="77777777" w:rsidR="00E57680" w:rsidRPr="006C6662" w:rsidRDefault="00E57680" w:rsidP="00E57680">
            <w:pPr>
              <w:jc w:val="both"/>
              <w:rPr>
                <w:rFonts w:ascii="Arial" w:hAnsi="Arial" w:cs="Arial"/>
                <w:i/>
                <w:iCs/>
                <w:sz w:val="20"/>
                <w:szCs w:val="20"/>
              </w:rPr>
            </w:pPr>
            <w:r w:rsidRPr="00875299">
              <w:rPr>
                <w:rFonts w:ascii="Arial" w:hAnsi="Arial" w:cs="Arial"/>
                <w:sz w:val="20"/>
                <w:szCs w:val="20"/>
              </w:rPr>
              <w:t xml:space="preserve">Pirkimas laikomas žaliuoju, nes perkama tik nematerialaus pobūdžio (intelektinė) paslauga, nesusijusi su materialaus objekto sukūrimu (Aplinkos ministro įsakymu „Dėl Aplinkos apsaugos kriterijų taikymo, </w:t>
            </w:r>
            <w:r w:rsidRPr="00875299">
              <w:rPr>
                <w:rFonts w:ascii="Arial" w:hAnsi="Arial" w:cs="Arial"/>
                <w:sz w:val="20"/>
                <w:szCs w:val="20"/>
              </w:rPr>
              <w:lastRenderedPageBreak/>
              <w:t>vykdant žaliuosius pirkimus, tvarkos aprašo patvirtinimo“ patvirtinto aprašo 4.4.3 p.)</w:t>
            </w:r>
            <w:r>
              <w:rPr>
                <w:rFonts w:ascii="Arial" w:hAnsi="Arial" w:cs="Arial"/>
                <w:sz w:val="20"/>
                <w:szCs w:val="20"/>
              </w:rPr>
              <w:t xml:space="preserve">. </w:t>
            </w:r>
          </w:p>
          <w:bookmarkEnd w:id="3"/>
          <w:p w14:paraId="4920710F" w14:textId="77777777" w:rsidR="00E57680" w:rsidRPr="006C6662" w:rsidRDefault="00E57680" w:rsidP="00E57680">
            <w:pPr>
              <w:jc w:val="both"/>
              <w:rPr>
                <w:rFonts w:ascii="Arial" w:hAnsi="Arial" w:cs="Arial"/>
                <w:i/>
                <w:iCs/>
                <w:sz w:val="20"/>
                <w:szCs w:val="20"/>
              </w:rPr>
            </w:pPr>
          </w:p>
          <w:bookmarkEnd w:id="4"/>
          <w:p w14:paraId="127D849E" w14:textId="77777777" w:rsidR="00E57680" w:rsidRPr="006C6662" w:rsidRDefault="00E57680" w:rsidP="00E57680">
            <w:pPr>
              <w:jc w:val="both"/>
              <w:rPr>
                <w:rFonts w:ascii="Arial" w:hAnsi="Arial" w:cs="Arial"/>
                <w:sz w:val="20"/>
                <w:szCs w:val="20"/>
              </w:rPr>
            </w:pPr>
          </w:p>
        </w:tc>
        <w:tc>
          <w:tcPr>
            <w:tcW w:w="6771" w:type="dxa"/>
          </w:tcPr>
          <w:p w14:paraId="18B6323B" w14:textId="77777777" w:rsidR="00E57680" w:rsidRPr="008F1F04" w:rsidRDefault="00E57680" w:rsidP="00E57680">
            <w:pPr>
              <w:jc w:val="both"/>
              <w:rPr>
                <w:rFonts w:ascii="Arial" w:hAnsi="Arial" w:cs="Arial"/>
                <w:i/>
                <w:iCs/>
                <w:color w:val="FF0000"/>
                <w:sz w:val="20"/>
                <w:szCs w:val="20"/>
              </w:rPr>
            </w:pPr>
            <w:r w:rsidRPr="008F1F04">
              <w:rPr>
                <w:rFonts w:ascii="Arial" w:hAnsi="Arial" w:cs="Arial"/>
                <w:i/>
                <w:iCs/>
                <w:color w:val="FF0000"/>
                <w:sz w:val="20"/>
                <w:szCs w:val="20"/>
              </w:rPr>
              <w:lastRenderedPageBreak/>
              <w:t xml:space="preserve">Jei žalieji reikalavimai nurodyti Techninėje specifikacijoje ir (ar) Sutarties projekte: </w:t>
            </w:r>
          </w:p>
          <w:p w14:paraId="20B1AEFE" w14:textId="77777777" w:rsidR="00E57680" w:rsidRPr="00D623A4" w:rsidRDefault="00E57680" w:rsidP="00E57680">
            <w:pPr>
              <w:pStyle w:val="ListParagraph"/>
              <w:tabs>
                <w:tab w:val="left" w:pos="567"/>
              </w:tabs>
              <w:spacing w:before="60" w:after="60"/>
              <w:ind w:left="0"/>
              <w:contextualSpacing w:val="0"/>
              <w:jc w:val="both"/>
              <w:rPr>
                <w:rFonts w:ascii="Arial" w:hAnsi="Arial" w:cs="Arial"/>
                <w:sz w:val="20"/>
                <w:szCs w:val="20"/>
              </w:rPr>
            </w:pPr>
          </w:p>
          <w:p w14:paraId="5B930A88" w14:textId="77777777" w:rsidR="00E57680" w:rsidRPr="006C6662" w:rsidRDefault="00E57680" w:rsidP="00E57680">
            <w:pPr>
              <w:pStyle w:val="ListParagraph"/>
              <w:tabs>
                <w:tab w:val="left" w:pos="567"/>
              </w:tabs>
              <w:spacing w:before="60" w:after="60"/>
              <w:ind w:left="0"/>
              <w:contextualSpacing w:val="0"/>
              <w:jc w:val="both"/>
              <w:rPr>
                <w:rFonts w:ascii="Arial" w:hAnsi="Arial" w:cs="Arial"/>
                <w:sz w:val="20"/>
                <w:szCs w:val="20"/>
                <w:lang w:val="en-GB"/>
              </w:rPr>
            </w:pPr>
            <w:r w:rsidRPr="006C6662">
              <w:rPr>
                <w:rFonts w:ascii="Arial" w:hAnsi="Arial" w:cs="Arial"/>
                <w:sz w:val="20"/>
                <w:szCs w:val="20"/>
                <w:lang w:val="en-GB"/>
              </w:rPr>
              <w:t xml:space="preserve">The Procurement is subject to the </w:t>
            </w:r>
            <w:r>
              <w:rPr>
                <w:rFonts w:ascii="Arial" w:hAnsi="Arial" w:cs="Arial"/>
                <w:sz w:val="20"/>
                <w:szCs w:val="20"/>
                <w:lang w:val="en-GB"/>
              </w:rPr>
              <w:t>environmental</w:t>
            </w:r>
            <w:r w:rsidRPr="006C6662">
              <w:rPr>
                <w:rFonts w:ascii="Arial" w:hAnsi="Arial" w:cs="Arial"/>
                <w:sz w:val="20"/>
                <w:szCs w:val="20"/>
                <w:lang w:val="en-GB"/>
              </w:rPr>
              <w:t xml:space="preserve"> requirements specified in </w:t>
            </w:r>
            <w:r w:rsidRPr="004C5482">
              <w:rPr>
                <w:rFonts w:ascii="Arial" w:hAnsi="Arial" w:cs="Arial"/>
                <w:color w:val="FF0000"/>
                <w:sz w:val="20"/>
                <w:szCs w:val="20"/>
                <w:lang w:val="en-GB"/>
              </w:rPr>
              <w:t>the Technical Specification and the Draft of the Contract</w:t>
            </w:r>
            <w:r w:rsidRPr="006C6662">
              <w:rPr>
                <w:rFonts w:ascii="Arial" w:hAnsi="Arial" w:cs="Arial"/>
                <w:sz w:val="20"/>
                <w:szCs w:val="20"/>
                <w:lang w:val="en-GB"/>
              </w:rPr>
              <w:t>.</w:t>
            </w:r>
          </w:p>
          <w:p w14:paraId="3307EF74" w14:textId="77777777" w:rsidR="00E57680" w:rsidRPr="006C6662" w:rsidRDefault="00E57680" w:rsidP="00E57680">
            <w:pPr>
              <w:pStyle w:val="ListParagraph"/>
              <w:tabs>
                <w:tab w:val="left" w:pos="567"/>
              </w:tabs>
              <w:spacing w:before="60" w:after="60"/>
              <w:ind w:left="0"/>
              <w:contextualSpacing w:val="0"/>
              <w:jc w:val="both"/>
              <w:rPr>
                <w:rFonts w:ascii="Arial" w:hAnsi="Arial" w:cs="Arial"/>
                <w:sz w:val="20"/>
                <w:szCs w:val="20"/>
                <w:lang w:val="en-GB"/>
              </w:rPr>
            </w:pPr>
          </w:p>
          <w:p w14:paraId="527A0C22" w14:textId="77777777" w:rsidR="00E57680" w:rsidRPr="008F1F04" w:rsidRDefault="00E57680" w:rsidP="00E57680">
            <w:pPr>
              <w:jc w:val="both"/>
              <w:rPr>
                <w:rFonts w:ascii="Arial" w:hAnsi="Arial" w:cs="Arial"/>
                <w:i/>
                <w:iCs/>
                <w:color w:val="FF0000"/>
                <w:sz w:val="20"/>
                <w:szCs w:val="20"/>
              </w:rPr>
            </w:pPr>
            <w:r w:rsidRPr="008F1F04">
              <w:rPr>
                <w:rFonts w:ascii="Arial" w:hAnsi="Arial" w:cs="Arial"/>
                <w:i/>
                <w:iCs/>
                <w:color w:val="FF0000"/>
                <w:sz w:val="20"/>
                <w:szCs w:val="20"/>
              </w:rPr>
              <w:t xml:space="preserve">Jei žalieji reikalavimai nurodomi pirkimo sąlygose: </w:t>
            </w:r>
          </w:p>
          <w:p w14:paraId="2F3049C5" w14:textId="77777777" w:rsidR="00E57680" w:rsidRDefault="00E57680" w:rsidP="00E57680">
            <w:pPr>
              <w:pStyle w:val="ListParagraph"/>
              <w:tabs>
                <w:tab w:val="left" w:pos="567"/>
              </w:tabs>
              <w:spacing w:before="60" w:after="60"/>
              <w:ind w:left="0"/>
              <w:contextualSpacing w:val="0"/>
              <w:jc w:val="both"/>
              <w:rPr>
                <w:rFonts w:ascii="Arial" w:eastAsiaTheme="minorHAnsi" w:hAnsi="Arial" w:cs="Arial"/>
                <w:sz w:val="20"/>
                <w:szCs w:val="20"/>
                <w:lang w:val="en-GB"/>
              </w:rPr>
            </w:pPr>
            <w:r w:rsidRPr="006C6662">
              <w:rPr>
                <w:rFonts w:ascii="Arial" w:eastAsiaTheme="minorHAnsi" w:hAnsi="Arial" w:cs="Arial"/>
                <w:sz w:val="20"/>
                <w:szCs w:val="20"/>
                <w:lang w:val="en-GB"/>
              </w:rPr>
              <w:t xml:space="preserve">The Procurement is subject to the </w:t>
            </w:r>
            <w:r>
              <w:rPr>
                <w:rFonts w:ascii="Arial" w:eastAsiaTheme="minorHAnsi" w:hAnsi="Arial" w:cs="Arial"/>
                <w:sz w:val="20"/>
                <w:szCs w:val="20"/>
                <w:lang w:val="en-GB"/>
              </w:rPr>
              <w:t>environmental</w:t>
            </w:r>
            <w:r w:rsidRPr="006C6662">
              <w:rPr>
                <w:rFonts w:ascii="Arial" w:eastAsiaTheme="minorHAnsi" w:hAnsi="Arial" w:cs="Arial"/>
                <w:sz w:val="20"/>
                <w:szCs w:val="20"/>
                <w:lang w:val="en-GB"/>
              </w:rPr>
              <w:t xml:space="preserve"> requirements specified in </w:t>
            </w:r>
            <w:r w:rsidRPr="006C6662">
              <w:rPr>
                <w:rFonts w:ascii="Arial" w:eastAsiaTheme="minorHAnsi" w:hAnsi="Arial" w:cs="Arial"/>
                <w:color w:val="FF0000"/>
                <w:sz w:val="20"/>
                <w:szCs w:val="20"/>
                <w:lang w:val="en-GB"/>
              </w:rPr>
              <w:t>Table 3</w:t>
            </w:r>
            <w:r w:rsidRPr="006C6662">
              <w:rPr>
                <w:rFonts w:ascii="Arial" w:eastAsiaTheme="minorHAnsi" w:hAnsi="Arial" w:cs="Arial"/>
                <w:sz w:val="20"/>
                <w:szCs w:val="20"/>
                <w:lang w:val="en-GB"/>
              </w:rPr>
              <w:t xml:space="preserve">. Suppliers must submit documents justifying compliance with </w:t>
            </w:r>
            <w:r>
              <w:rPr>
                <w:rFonts w:ascii="Arial" w:eastAsiaTheme="minorHAnsi" w:hAnsi="Arial" w:cs="Arial"/>
                <w:sz w:val="20"/>
                <w:szCs w:val="20"/>
                <w:lang w:val="en-GB"/>
              </w:rPr>
              <w:t>environmental</w:t>
            </w:r>
            <w:r w:rsidRPr="006C6662">
              <w:rPr>
                <w:rFonts w:ascii="Arial" w:eastAsiaTheme="minorHAnsi" w:hAnsi="Arial" w:cs="Arial"/>
                <w:sz w:val="20"/>
                <w:szCs w:val="20"/>
                <w:lang w:val="en-GB"/>
              </w:rPr>
              <w:t xml:space="preserve"> requirements with the Initial Tender. </w:t>
            </w:r>
          </w:p>
          <w:p w14:paraId="6A8AE71A" w14:textId="77777777" w:rsidR="00E57680" w:rsidRDefault="00E57680" w:rsidP="00E57680">
            <w:pPr>
              <w:jc w:val="both"/>
              <w:rPr>
                <w:rFonts w:ascii="Arial" w:hAnsi="Arial" w:cs="Arial"/>
                <w:i/>
                <w:iCs/>
                <w:color w:val="FF0000"/>
                <w:sz w:val="20"/>
                <w:szCs w:val="20"/>
              </w:rPr>
            </w:pPr>
          </w:p>
          <w:p w14:paraId="6DD0B6CB" w14:textId="77777777" w:rsidR="00E57680" w:rsidRPr="00875299" w:rsidRDefault="00E57680" w:rsidP="00E57680">
            <w:pPr>
              <w:jc w:val="both"/>
              <w:rPr>
                <w:rFonts w:ascii="Arial" w:hAnsi="Arial" w:cs="Arial"/>
                <w:i/>
                <w:iCs/>
                <w:color w:val="FF0000"/>
                <w:sz w:val="20"/>
                <w:szCs w:val="20"/>
              </w:rPr>
            </w:pPr>
            <w:r w:rsidRPr="00875299">
              <w:rPr>
                <w:rFonts w:ascii="Arial" w:hAnsi="Arial" w:cs="Arial"/>
                <w:i/>
                <w:iCs/>
                <w:color w:val="FF0000"/>
                <w:sz w:val="20"/>
                <w:szCs w:val="20"/>
              </w:rPr>
              <w:t>Jei pirkimas laikomas žaliuoju savaime:</w:t>
            </w:r>
          </w:p>
          <w:p w14:paraId="74555F5C" w14:textId="7B018E97" w:rsidR="00E57680" w:rsidRPr="006C6662" w:rsidRDefault="00E57680" w:rsidP="00E57680">
            <w:pPr>
              <w:pStyle w:val="ListParagraph"/>
              <w:tabs>
                <w:tab w:val="left" w:pos="567"/>
              </w:tabs>
              <w:spacing w:before="60" w:after="60"/>
              <w:ind w:left="0"/>
              <w:contextualSpacing w:val="0"/>
              <w:jc w:val="both"/>
              <w:rPr>
                <w:rFonts w:ascii="Arial" w:hAnsi="Arial" w:cs="Arial"/>
                <w:sz w:val="20"/>
                <w:szCs w:val="20"/>
                <w:lang w:val="en-GB"/>
              </w:rPr>
            </w:pPr>
            <w:r w:rsidRPr="00416838">
              <w:rPr>
                <w:rFonts w:ascii="Arial" w:hAnsi="Arial" w:cs="Arial"/>
                <w:sz w:val="20"/>
                <w:szCs w:val="20"/>
                <w:lang w:val="en-GB"/>
              </w:rPr>
              <w:lastRenderedPageBreak/>
              <w:t xml:space="preserve">The </w:t>
            </w:r>
            <w:r>
              <w:rPr>
                <w:rFonts w:ascii="Arial" w:hAnsi="Arial" w:cs="Arial"/>
                <w:sz w:val="20"/>
                <w:szCs w:val="20"/>
                <w:lang w:val="en-GB"/>
              </w:rPr>
              <w:t>Procurement</w:t>
            </w:r>
            <w:r w:rsidRPr="00416838">
              <w:rPr>
                <w:rFonts w:ascii="Arial" w:hAnsi="Arial" w:cs="Arial"/>
                <w:sz w:val="20"/>
                <w:szCs w:val="20"/>
                <w:lang w:val="en-GB"/>
              </w:rPr>
              <w:t xml:space="preserve"> is considered </w:t>
            </w:r>
            <w:r>
              <w:rPr>
                <w:rFonts w:ascii="Arial" w:hAnsi="Arial" w:cs="Arial"/>
                <w:sz w:val="20"/>
                <w:szCs w:val="20"/>
                <w:lang w:val="en-GB"/>
              </w:rPr>
              <w:t>environment friendly (green)</w:t>
            </w:r>
            <w:r w:rsidRPr="00416838">
              <w:rPr>
                <w:rFonts w:ascii="Arial" w:hAnsi="Arial" w:cs="Arial"/>
                <w:sz w:val="20"/>
                <w:szCs w:val="20"/>
                <w:lang w:val="en-GB"/>
              </w:rPr>
              <w:t xml:space="preserve"> because only an intangible (intellectual) service is purchased, which is not related to the creation of a material object (p. 4.4.3 of the description approved by the order of the Minister of the Environment "On the application of environmental protection criteria in the implementation of green </w:t>
            </w:r>
            <w:r>
              <w:rPr>
                <w:rFonts w:ascii="Arial" w:hAnsi="Arial" w:cs="Arial"/>
                <w:sz w:val="20"/>
                <w:szCs w:val="20"/>
                <w:lang w:val="en-GB"/>
              </w:rPr>
              <w:t>procurements</w:t>
            </w:r>
            <w:r w:rsidRPr="00416838">
              <w:rPr>
                <w:rFonts w:ascii="Arial" w:hAnsi="Arial" w:cs="Arial"/>
                <w:sz w:val="20"/>
                <w:szCs w:val="20"/>
                <w:lang w:val="en-GB"/>
              </w:rPr>
              <w:t xml:space="preserve">". </w:t>
            </w:r>
          </w:p>
        </w:tc>
      </w:tr>
    </w:tbl>
    <w:p w14:paraId="7061291F" w14:textId="77777777" w:rsidR="00943C82" w:rsidRPr="006C6662" w:rsidRDefault="00943C82" w:rsidP="00943C82">
      <w:pPr>
        <w:spacing w:after="0"/>
        <w:ind w:right="-314"/>
        <w:jc w:val="right"/>
        <w:rPr>
          <w:rFonts w:ascii="Arial" w:hAnsi="Arial" w:cs="Arial"/>
          <w:color w:val="FF0000"/>
          <w:sz w:val="20"/>
          <w:szCs w:val="20"/>
        </w:rPr>
      </w:pPr>
    </w:p>
    <w:p w14:paraId="4E21EE27" w14:textId="2A68239D" w:rsidR="003624CA" w:rsidRPr="006C6662" w:rsidRDefault="00F41459" w:rsidP="003624CA">
      <w:pPr>
        <w:spacing w:after="0"/>
        <w:ind w:right="-314"/>
        <w:jc w:val="right"/>
        <w:rPr>
          <w:rFonts w:ascii="Arial" w:hAnsi="Arial" w:cs="Arial"/>
          <w:color w:val="FF0000"/>
          <w:sz w:val="20"/>
          <w:szCs w:val="20"/>
        </w:rPr>
      </w:pPr>
      <w:r>
        <w:rPr>
          <w:rFonts w:ascii="Arial" w:hAnsi="Arial" w:cs="Arial"/>
          <w:color w:val="FF0000"/>
          <w:sz w:val="20"/>
          <w:szCs w:val="20"/>
        </w:rPr>
        <w:t>3 lentelė/Table 3</w:t>
      </w:r>
    </w:p>
    <w:tbl>
      <w:tblPr>
        <w:tblStyle w:val="TableGrid"/>
        <w:tblW w:w="14421" w:type="dxa"/>
        <w:tblLook w:val="04A0" w:firstRow="1" w:lastRow="0" w:firstColumn="1" w:lastColumn="0" w:noHBand="0" w:noVBand="1"/>
      </w:tblPr>
      <w:tblGrid>
        <w:gridCol w:w="969"/>
        <w:gridCol w:w="3324"/>
        <w:gridCol w:w="3325"/>
        <w:gridCol w:w="3401"/>
        <w:gridCol w:w="3402"/>
      </w:tblGrid>
      <w:tr w:rsidR="0019274F" w:rsidRPr="006C6662" w14:paraId="6331B16F" w14:textId="77777777" w:rsidTr="00770965">
        <w:trPr>
          <w:trHeight w:val="402"/>
        </w:trPr>
        <w:tc>
          <w:tcPr>
            <w:tcW w:w="969" w:type="dxa"/>
            <w:vMerge w:val="restart"/>
          </w:tcPr>
          <w:p w14:paraId="172B5329" w14:textId="77777777" w:rsidR="0019274F" w:rsidRPr="006C6662" w:rsidRDefault="0019274F" w:rsidP="00770965">
            <w:pPr>
              <w:rPr>
                <w:rFonts w:ascii="Arial" w:hAnsi="Arial" w:cs="Arial"/>
                <w:b/>
                <w:bCs/>
                <w:sz w:val="20"/>
                <w:szCs w:val="20"/>
              </w:rPr>
            </w:pPr>
            <w:r w:rsidRPr="006C6662">
              <w:rPr>
                <w:rFonts w:ascii="Arial" w:hAnsi="Arial" w:cs="Arial"/>
                <w:b/>
                <w:bCs/>
                <w:sz w:val="20"/>
                <w:szCs w:val="20"/>
              </w:rPr>
              <w:t>Eil. Nr. /</w:t>
            </w:r>
          </w:p>
          <w:p w14:paraId="7422079C" w14:textId="77777777" w:rsidR="0019274F" w:rsidRPr="006C6662" w:rsidRDefault="0019274F" w:rsidP="00770965">
            <w:pPr>
              <w:rPr>
                <w:rFonts w:ascii="Arial" w:hAnsi="Arial" w:cs="Arial"/>
                <w:sz w:val="20"/>
                <w:szCs w:val="20"/>
              </w:rPr>
            </w:pPr>
            <w:r w:rsidRPr="006C6662">
              <w:rPr>
                <w:rFonts w:ascii="Arial" w:hAnsi="Arial" w:cs="Arial"/>
                <w:b/>
                <w:bCs/>
                <w:sz w:val="20"/>
                <w:szCs w:val="20"/>
              </w:rPr>
              <w:t>No.</w:t>
            </w:r>
          </w:p>
        </w:tc>
        <w:tc>
          <w:tcPr>
            <w:tcW w:w="13452" w:type="dxa"/>
            <w:gridSpan w:val="4"/>
          </w:tcPr>
          <w:p w14:paraId="588AE2F5" w14:textId="58943AF9" w:rsidR="0019274F" w:rsidRPr="006C6662" w:rsidRDefault="007322FA" w:rsidP="00770965">
            <w:pPr>
              <w:pStyle w:val="ListParagraph"/>
              <w:tabs>
                <w:tab w:val="left" w:pos="426"/>
              </w:tabs>
              <w:spacing w:before="120" w:after="120"/>
              <w:ind w:left="0"/>
              <w:jc w:val="center"/>
              <w:rPr>
                <w:rFonts w:ascii="Arial" w:hAnsi="Arial" w:cs="Arial"/>
                <w:b/>
                <w:bCs/>
                <w:iCs/>
                <w:sz w:val="20"/>
                <w:szCs w:val="20"/>
              </w:rPr>
            </w:pPr>
            <w:r w:rsidRPr="007322FA">
              <w:rPr>
                <w:rFonts w:ascii="Arial" w:hAnsi="Arial" w:cs="Arial"/>
                <w:b/>
                <w:bCs/>
                <w:iCs/>
                <w:sz w:val="20"/>
                <w:szCs w:val="20"/>
              </w:rPr>
              <w:t xml:space="preserve">REIKALAVIMAI ŽALIESIEMS PIRKIMAMS </w:t>
            </w:r>
            <w:r w:rsidR="0019274F" w:rsidRPr="006C6662">
              <w:rPr>
                <w:rFonts w:ascii="Arial" w:hAnsi="Arial" w:cs="Arial"/>
                <w:b/>
                <w:bCs/>
                <w:iCs/>
                <w:sz w:val="20"/>
                <w:szCs w:val="20"/>
              </w:rPr>
              <w:t xml:space="preserve">/ </w:t>
            </w:r>
            <w:r w:rsidRPr="007322FA">
              <w:rPr>
                <w:rFonts w:ascii="Arial" w:hAnsi="Arial" w:cs="Arial"/>
                <w:b/>
                <w:bCs/>
                <w:iCs/>
                <w:sz w:val="20"/>
                <w:szCs w:val="20"/>
              </w:rPr>
              <w:t>REQUIREMENTS FOR ENVIRONMENTAL PROCUREMENT</w:t>
            </w:r>
            <w:r>
              <w:rPr>
                <w:rFonts w:ascii="Arial" w:hAnsi="Arial" w:cs="Arial"/>
                <w:b/>
                <w:bCs/>
                <w:iCs/>
                <w:sz w:val="20"/>
                <w:szCs w:val="20"/>
              </w:rPr>
              <w:t>S</w:t>
            </w:r>
          </w:p>
        </w:tc>
      </w:tr>
      <w:tr w:rsidR="0019274F" w:rsidRPr="006C6662" w14:paraId="67D644EE" w14:textId="77777777" w:rsidTr="00770965">
        <w:tc>
          <w:tcPr>
            <w:tcW w:w="969" w:type="dxa"/>
            <w:vMerge/>
            <w:vAlign w:val="center"/>
          </w:tcPr>
          <w:p w14:paraId="0470E6C4" w14:textId="77777777" w:rsidR="0019274F" w:rsidRPr="006C6662" w:rsidRDefault="0019274F" w:rsidP="00770965">
            <w:pPr>
              <w:jc w:val="center"/>
              <w:rPr>
                <w:rFonts w:ascii="Arial" w:hAnsi="Arial" w:cs="Arial"/>
                <w:sz w:val="20"/>
                <w:szCs w:val="20"/>
              </w:rPr>
            </w:pPr>
          </w:p>
        </w:tc>
        <w:tc>
          <w:tcPr>
            <w:tcW w:w="3324" w:type="dxa"/>
            <w:vAlign w:val="center"/>
          </w:tcPr>
          <w:p w14:paraId="7A518ED8" w14:textId="77777777" w:rsidR="0019274F" w:rsidRPr="006C6662" w:rsidRDefault="0019274F" w:rsidP="00770965">
            <w:pPr>
              <w:spacing w:before="120" w:after="120"/>
              <w:jc w:val="center"/>
              <w:rPr>
                <w:rFonts w:ascii="Arial" w:hAnsi="Arial" w:cs="Arial"/>
                <w:b/>
                <w:bCs/>
                <w:sz w:val="20"/>
                <w:szCs w:val="20"/>
              </w:rPr>
            </w:pPr>
            <w:r w:rsidRPr="006C6662">
              <w:rPr>
                <w:rFonts w:ascii="Arial" w:hAnsi="Arial" w:cs="Arial"/>
                <w:b/>
                <w:bCs/>
                <w:iCs/>
                <w:sz w:val="20"/>
                <w:szCs w:val="20"/>
              </w:rPr>
              <w:t>Reikalavimas</w:t>
            </w:r>
          </w:p>
        </w:tc>
        <w:tc>
          <w:tcPr>
            <w:tcW w:w="3325" w:type="dxa"/>
            <w:vAlign w:val="center"/>
          </w:tcPr>
          <w:p w14:paraId="25E1E3AA" w14:textId="77777777" w:rsidR="0019274F" w:rsidRPr="006C6662" w:rsidRDefault="0019274F" w:rsidP="00770965">
            <w:pPr>
              <w:jc w:val="center"/>
              <w:rPr>
                <w:rFonts w:ascii="Arial" w:hAnsi="Arial" w:cs="Arial"/>
                <w:b/>
                <w:bCs/>
                <w:sz w:val="20"/>
                <w:szCs w:val="20"/>
                <w:lang w:val="en-US"/>
              </w:rPr>
            </w:pPr>
            <w:r w:rsidRPr="006C6662">
              <w:rPr>
                <w:rFonts w:ascii="Arial" w:hAnsi="Arial" w:cs="Arial"/>
                <w:b/>
                <w:bCs/>
                <w:sz w:val="20"/>
                <w:szCs w:val="20"/>
                <w:lang w:val="en-US"/>
              </w:rPr>
              <w:t>Requirement</w:t>
            </w:r>
          </w:p>
        </w:tc>
        <w:tc>
          <w:tcPr>
            <w:tcW w:w="3401" w:type="dxa"/>
            <w:vAlign w:val="center"/>
          </w:tcPr>
          <w:p w14:paraId="65E7B983" w14:textId="77777777" w:rsidR="0019274F" w:rsidRPr="006C6662" w:rsidRDefault="0019274F" w:rsidP="00770965">
            <w:pPr>
              <w:jc w:val="center"/>
              <w:rPr>
                <w:rFonts w:ascii="Arial" w:hAnsi="Arial" w:cs="Arial"/>
                <w:b/>
                <w:bCs/>
                <w:sz w:val="20"/>
                <w:szCs w:val="20"/>
              </w:rPr>
            </w:pPr>
            <w:r w:rsidRPr="006C6662">
              <w:rPr>
                <w:rFonts w:ascii="Arial" w:hAnsi="Arial" w:cs="Arial"/>
                <w:b/>
                <w:bCs/>
                <w:sz w:val="20"/>
                <w:szCs w:val="20"/>
              </w:rPr>
              <w:t>Pateikiami dokumentai</w:t>
            </w:r>
          </w:p>
        </w:tc>
        <w:tc>
          <w:tcPr>
            <w:tcW w:w="3402" w:type="dxa"/>
            <w:vAlign w:val="center"/>
          </w:tcPr>
          <w:p w14:paraId="05C4BEBE" w14:textId="77777777" w:rsidR="0019274F" w:rsidRPr="006C6662" w:rsidRDefault="0019274F" w:rsidP="00770965">
            <w:pPr>
              <w:jc w:val="center"/>
              <w:rPr>
                <w:rFonts w:ascii="Arial" w:hAnsi="Arial" w:cs="Arial"/>
                <w:b/>
                <w:bCs/>
                <w:sz w:val="20"/>
                <w:szCs w:val="20"/>
                <w:lang w:val="en-US"/>
              </w:rPr>
            </w:pPr>
            <w:r w:rsidRPr="006C6662">
              <w:rPr>
                <w:rFonts w:ascii="Arial" w:hAnsi="Arial" w:cs="Arial"/>
                <w:b/>
                <w:bCs/>
                <w:sz w:val="20"/>
                <w:szCs w:val="20"/>
                <w:lang w:val="en-US"/>
              </w:rPr>
              <w:t>Documents submitted</w:t>
            </w:r>
          </w:p>
        </w:tc>
      </w:tr>
      <w:tr w:rsidR="0019274F" w:rsidRPr="006C6662" w14:paraId="38BDB2FD" w14:textId="77777777" w:rsidTr="00770965">
        <w:tc>
          <w:tcPr>
            <w:tcW w:w="969" w:type="dxa"/>
          </w:tcPr>
          <w:p w14:paraId="221F4A5C" w14:textId="77777777" w:rsidR="0019274F" w:rsidRPr="006C6662" w:rsidRDefault="0019274F" w:rsidP="00770965">
            <w:pPr>
              <w:rPr>
                <w:rFonts w:ascii="Arial" w:hAnsi="Arial" w:cs="Arial"/>
                <w:sz w:val="20"/>
                <w:szCs w:val="20"/>
              </w:rPr>
            </w:pPr>
            <w:r w:rsidRPr="006C6662">
              <w:rPr>
                <w:rFonts w:ascii="Arial" w:hAnsi="Arial" w:cs="Arial"/>
                <w:sz w:val="20"/>
                <w:szCs w:val="20"/>
              </w:rPr>
              <w:t>1.</w:t>
            </w:r>
          </w:p>
        </w:tc>
        <w:tc>
          <w:tcPr>
            <w:tcW w:w="3324" w:type="dxa"/>
          </w:tcPr>
          <w:p w14:paraId="2574747B" w14:textId="77777777" w:rsidR="0019274F" w:rsidRPr="006C6662" w:rsidRDefault="0019274F" w:rsidP="00770965">
            <w:pPr>
              <w:jc w:val="both"/>
              <w:rPr>
                <w:rFonts w:ascii="Arial" w:hAnsi="Arial" w:cs="Arial"/>
                <w:iCs/>
                <w:sz w:val="20"/>
                <w:szCs w:val="20"/>
              </w:rPr>
            </w:pPr>
            <w:r w:rsidRPr="006C6662">
              <w:rPr>
                <w:rFonts w:ascii="Arial" w:hAnsi="Arial" w:cs="Arial"/>
                <w:iCs/>
                <w:sz w:val="20"/>
                <w:szCs w:val="20"/>
              </w:rPr>
              <w:t xml:space="preserve">Tiekėjas Sutarties </w:t>
            </w:r>
            <w:r w:rsidRPr="006C6662">
              <w:rPr>
                <w:rFonts w:ascii="Arial" w:hAnsi="Arial" w:cs="Arial"/>
                <w:iCs/>
                <w:color w:val="FF0000"/>
                <w:sz w:val="20"/>
                <w:szCs w:val="20"/>
              </w:rPr>
              <w:t>vykdymo laikotarpiu</w:t>
            </w:r>
            <w:r w:rsidRPr="006C6662">
              <w:rPr>
                <w:rFonts w:ascii="Arial" w:hAnsi="Arial" w:cs="Arial"/>
                <w:iCs/>
                <w:sz w:val="20"/>
                <w:szCs w:val="20"/>
              </w:rPr>
              <w:t xml:space="preserve"> </w:t>
            </w:r>
            <w:r w:rsidRPr="006C6662">
              <w:rPr>
                <w:rFonts w:ascii="Arial" w:hAnsi="Arial" w:cs="Arial"/>
                <w:iCs/>
                <w:color w:val="FF0000"/>
                <w:sz w:val="20"/>
                <w:szCs w:val="20"/>
              </w:rPr>
              <w:t>teikiamoms paslaugoms/ atliekamiems darbams</w:t>
            </w:r>
            <w:r w:rsidRPr="006C6662">
              <w:rPr>
                <w:rFonts w:ascii="Arial" w:hAnsi="Arial" w:cs="Arial"/>
                <w:iCs/>
                <w:sz w:val="20"/>
                <w:szCs w:val="20"/>
              </w:rPr>
              <w:t xml:space="preserve"> taikys aplinkos apsaugos vadybos sistemos reikalavimus pagal standartą LST EN ISO 14001 arba Europos Sąjungos aplinkosaugos vadybos ir audito sistemą (EMAS) ar kitus aplinkos apsaugos vadybos standartus, pagrįstus atitinkamais Europos arba tarptautinių standartizacijos organizacijų priimtais standartais, ar kitais tiekėjo pateiktais lygiaverčiais įrodymais. </w:t>
            </w:r>
          </w:p>
          <w:p w14:paraId="7FA549FA" w14:textId="77777777" w:rsidR="0019274F" w:rsidRPr="006C6662" w:rsidRDefault="0019274F" w:rsidP="00770965">
            <w:pPr>
              <w:jc w:val="both"/>
              <w:rPr>
                <w:rFonts w:ascii="Arial" w:hAnsi="Arial" w:cs="Arial"/>
                <w:i/>
                <w:color w:val="FF0000"/>
                <w:sz w:val="20"/>
                <w:szCs w:val="20"/>
              </w:rPr>
            </w:pPr>
            <w:r w:rsidRPr="006C6662">
              <w:rPr>
                <w:rFonts w:ascii="Arial" w:hAnsi="Arial" w:cs="Arial"/>
                <w:i/>
                <w:color w:val="FF0000"/>
                <w:sz w:val="20"/>
                <w:szCs w:val="20"/>
              </w:rPr>
              <w:t xml:space="preserve">Jei pirkimas supaprastintas, papildomai nerašyti nieko; </w:t>
            </w:r>
          </w:p>
          <w:p w14:paraId="0313FDFA" w14:textId="77777777" w:rsidR="0019274F" w:rsidRPr="006C6662" w:rsidRDefault="0019274F" w:rsidP="00770965">
            <w:pPr>
              <w:jc w:val="both"/>
              <w:rPr>
                <w:rFonts w:ascii="Arial" w:hAnsi="Arial" w:cs="Arial"/>
                <w:i/>
                <w:color w:val="FF0000"/>
                <w:sz w:val="20"/>
                <w:szCs w:val="20"/>
              </w:rPr>
            </w:pPr>
            <w:r w:rsidRPr="006C6662">
              <w:rPr>
                <w:rFonts w:ascii="Arial" w:hAnsi="Arial" w:cs="Arial"/>
                <w:i/>
                <w:color w:val="FF0000"/>
                <w:sz w:val="20"/>
                <w:szCs w:val="20"/>
              </w:rPr>
              <w:t xml:space="preserve">Jei pirkimas tarptautinis: </w:t>
            </w:r>
          </w:p>
          <w:p w14:paraId="31030091" w14:textId="77777777" w:rsidR="0019274F" w:rsidRPr="006C6662" w:rsidRDefault="0019274F" w:rsidP="00770965">
            <w:pPr>
              <w:jc w:val="both"/>
              <w:rPr>
                <w:rFonts w:ascii="Arial" w:hAnsi="Arial" w:cs="Arial"/>
                <w:sz w:val="20"/>
                <w:szCs w:val="20"/>
              </w:rPr>
            </w:pPr>
            <w:r w:rsidRPr="006C6662">
              <w:rPr>
                <w:rFonts w:ascii="Arial" w:hAnsi="Arial" w:cs="Arial"/>
                <w:iCs/>
                <w:sz w:val="20"/>
                <w:szCs w:val="20"/>
              </w:rPr>
              <w:t>Lygiaverčiai įrodymai priimami tik jeigu Tiekėjas dėl nuo jo nepriklausančių objektyvių priežasčių negali pateikti sertifikatų per nustatytą laiką.</w:t>
            </w:r>
          </w:p>
        </w:tc>
        <w:tc>
          <w:tcPr>
            <w:tcW w:w="3325" w:type="dxa"/>
          </w:tcPr>
          <w:p w14:paraId="5B397C9D" w14:textId="77777777" w:rsidR="0019274F" w:rsidRPr="006C6662" w:rsidRDefault="0019274F" w:rsidP="00770965">
            <w:pPr>
              <w:jc w:val="both"/>
              <w:rPr>
                <w:rFonts w:ascii="Arial" w:hAnsi="Arial" w:cs="Arial"/>
                <w:sz w:val="20"/>
                <w:szCs w:val="20"/>
                <w:lang w:val="en-GB"/>
              </w:rPr>
            </w:pPr>
            <w:r w:rsidRPr="006C6662">
              <w:rPr>
                <w:rFonts w:ascii="Arial" w:hAnsi="Arial" w:cs="Arial"/>
                <w:sz w:val="20"/>
                <w:szCs w:val="20"/>
                <w:lang w:val="en-GB"/>
              </w:rPr>
              <w:t xml:space="preserve">The supplier </w:t>
            </w:r>
            <w:r w:rsidRPr="006C6662">
              <w:rPr>
                <w:rFonts w:ascii="Arial" w:hAnsi="Arial" w:cs="Arial"/>
                <w:color w:val="FF0000"/>
                <w:sz w:val="20"/>
                <w:szCs w:val="20"/>
                <w:lang w:val="en-GB"/>
              </w:rPr>
              <w:t xml:space="preserve">for the works/services under the Contract </w:t>
            </w:r>
            <w:r w:rsidRPr="006C6662">
              <w:rPr>
                <w:rFonts w:ascii="Arial" w:hAnsi="Arial" w:cs="Arial"/>
                <w:sz w:val="20"/>
                <w:szCs w:val="20"/>
                <w:lang w:val="en-GB"/>
              </w:rPr>
              <w:t xml:space="preserve">will apply the requirements of the environmental protection management system in accordance with the standard LST EN ISO 14001 or </w:t>
            </w:r>
            <w:r w:rsidRPr="006C6662">
              <w:rPr>
                <w:rFonts w:ascii="Arial" w:hAnsi="Arial" w:cs="Arial"/>
                <w:color w:val="000000" w:themeColor="text1"/>
                <w:sz w:val="20"/>
                <w:szCs w:val="20"/>
                <w:shd w:val="clear" w:color="auto" w:fill="FFFFFF"/>
                <w:lang w:val="en-GB"/>
              </w:rPr>
              <w:t>European Union Eco-Management</w:t>
            </w:r>
            <w:r w:rsidRPr="006C6662">
              <w:rPr>
                <w:rFonts w:ascii="Arial" w:hAnsi="Arial" w:cs="Arial"/>
                <w:sz w:val="20"/>
                <w:szCs w:val="20"/>
                <w:lang w:val="en-GB"/>
              </w:rPr>
              <w:t xml:space="preserve"> (EMAS) or other environmental protection management standards, based on the relevant standards adopted by European or international standardization organizations, or other equivalent evidence provided by the supplier,</w:t>
            </w:r>
          </w:p>
          <w:p w14:paraId="476E7DE2" w14:textId="77777777" w:rsidR="0019274F" w:rsidRPr="006C6662" w:rsidRDefault="0019274F" w:rsidP="00770965">
            <w:pPr>
              <w:jc w:val="both"/>
              <w:rPr>
                <w:rFonts w:ascii="Arial" w:hAnsi="Arial" w:cs="Arial"/>
                <w:i/>
                <w:color w:val="FF0000"/>
                <w:sz w:val="20"/>
                <w:szCs w:val="20"/>
              </w:rPr>
            </w:pPr>
            <w:r w:rsidRPr="006C6662">
              <w:rPr>
                <w:rFonts w:ascii="Arial" w:hAnsi="Arial" w:cs="Arial"/>
                <w:i/>
                <w:color w:val="FF0000"/>
                <w:sz w:val="20"/>
                <w:szCs w:val="20"/>
              </w:rPr>
              <w:t xml:space="preserve">Jei pirkimas supaprastintas, papildomai nerašyti nieko; </w:t>
            </w:r>
          </w:p>
          <w:p w14:paraId="74E021B0" w14:textId="77777777" w:rsidR="0019274F" w:rsidRPr="006C6662" w:rsidRDefault="0019274F" w:rsidP="00770965">
            <w:pPr>
              <w:jc w:val="both"/>
              <w:rPr>
                <w:rFonts w:ascii="Arial" w:hAnsi="Arial" w:cs="Arial"/>
                <w:i/>
                <w:color w:val="FF0000"/>
                <w:sz w:val="20"/>
                <w:szCs w:val="20"/>
              </w:rPr>
            </w:pPr>
            <w:r w:rsidRPr="006C6662">
              <w:rPr>
                <w:rFonts w:ascii="Arial" w:hAnsi="Arial" w:cs="Arial"/>
                <w:i/>
                <w:color w:val="FF0000"/>
                <w:sz w:val="20"/>
                <w:szCs w:val="20"/>
              </w:rPr>
              <w:t xml:space="preserve">Jei pirkimas tarptautinis: </w:t>
            </w:r>
          </w:p>
          <w:p w14:paraId="55794DEE" w14:textId="77777777" w:rsidR="0019274F" w:rsidRPr="006C6662" w:rsidRDefault="0019274F" w:rsidP="00770965">
            <w:pPr>
              <w:jc w:val="both"/>
              <w:rPr>
                <w:rFonts w:ascii="Arial" w:hAnsi="Arial" w:cs="Arial"/>
                <w:sz w:val="20"/>
                <w:szCs w:val="20"/>
              </w:rPr>
            </w:pPr>
            <w:r w:rsidRPr="006C6662">
              <w:rPr>
                <w:rFonts w:ascii="Arial" w:hAnsi="Arial" w:cs="Arial"/>
                <w:sz w:val="20"/>
                <w:szCs w:val="20"/>
                <w:lang w:val="en-GB"/>
              </w:rPr>
              <w:t>Equivalent evidence is accepted only if the Supplier cannot provide certificates within the specified time due to objective reasons beyond his control.</w:t>
            </w:r>
          </w:p>
        </w:tc>
        <w:tc>
          <w:tcPr>
            <w:tcW w:w="3401" w:type="dxa"/>
          </w:tcPr>
          <w:p w14:paraId="29AF7A01" w14:textId="77777777" w:rsidR="0019274F" w:rsidRPr="006C6662" w:rsidRDefault="0019274F" w:rsidP="00770965">
            <w:pPr>
              <w:spacing w:before="60" w:after="60"/>
              <w:jc w:val="both"/>
              <w:rPr>
                <w:rFonts w:ascii="Arial" w:hAnsi="Arial" w:cs="Arial"/>
                <w:color w:val="000000"/>
                <w:sz w:val="20"/>
                <w:szCs w:val="20"/>
              </w:rPr>
            </w:pPr>
            <w:r w:rsidRPr="006C6662">
              <w:rPr>
                <w:rFonts w:ascii="Arial" w:hAnsi="Arial" w:cs="Arial"/>
                <w:color w:val="000000"/>
                <w:sz w:val="20"/>
                <w:szCs w:val="20"/>
              </w:rPr>
              <w:t>SU PIRMINIU PASIŪLYMU PATEIKIAMA:</w:t>
            </w:r>
          </w:p>
          <w:p w14:paraId="4BE84A56" w14:textId="77777777" w:rsidR="0019274F" w:rsidRPr="006C6662" w:rsidRDefault="0019274F" w:rsidP="00770965">
            <w:pPr>
              <w:jc w:val="both"/>
              <w:rPr>
                <w:rFonts w:ascii="Arial" w:hAnsi="Arial" w:cs="Arial"/>
                <w:iCs/>
                <w:sz w:val="20"/>
                <w:szCs w:val="20"/>
              </w:rPr>
            </w:pPr>
            <w:r w:rsidRPr="006C6662">
              <w:rPr>
                <w:rFonts w:ascii="Arial" w:hAnsi="Arial" w:cs="Arial"/>
                <w:iCs/>
                <w:sz w:val="20"/>
                <w:szCs w:val="20"/>
              </w:rPr>
              <w:t xml:space="preserve">Nepriklausomos įstaigos išduotas sertifikatas. Perkantysis subjektas pripažins lygiaverčius sertifikatus, išduotus kitose valstybėse narėse įsteigtų nepriklausomų įstaigų. </w:t>
            </w:r>
          </w:p>
          <w:p w14:paraId="29789425" w14:textId="77777777" w:rsidR="0019274F" w:rsidRPr="006C6662" w:rsidRDefault="0019274F" w:rsidP="00770965">
            <w:pPr>
              <w:jc w:val="both"/>
              <w:rPr>
                <w:rFonts w:ascii="Arial" w:hAnsi="Arial" w:cs="Arial"/>
                <w:i/>
                <w:color w:val="FF0000"/>
                <w:sz w:val="20"/>
                <w:szCs w:val="20"/>
              </w:rPr>
            </w:pPr>
            <w:r w:rsidRPr="006C6662">
              <w:rPr>
                <w:rFonts w:ascii="Arial" w:hAnsi="Arial" w:cs="Arial"/>
                <w:i/>
                <w:color w:val="FF0000"/>
                <w:sz w:val="20"/>
                <w:szCs w:val="20"/>
              </w:rPr>
              <w:t xml:space="preserve">Jei pirkimas supaprastintas: </w:t>
            </w:r>
          </w:p>
          <w:p w14:paraId="11D80D2F" w14:textId="77777777" w:rsidR="0019274F" w:rsidRPr="006C6662" w:rsidRDefault="0019274F" w:rsidP="00770965">
            <w:pPr>
              <w:jc w:val="both"/>
              <w:rPr>
                <w:rFonts w:ascii="Arial" w:hAnsi="Arial" w:cs="Arial"/>
                <w:iCs/>
                <w:sz w:val="20"/>
                <w:szCs w:val="20"/>
              </w:rPr>
            </w:pPr>
            <w:r w:rsidRPr="006C6662">
              <w:rPr>
                <w:rFonts w:ascii="Arial" w:hAnsi="Arial" w:cs="Arial"/>
                <w:iCs/>
                <w:sz w:val="20"/>
                <w:szCs w:val="20"/>
              </w:rPr>
              <w:t>Perkantysis subjektas priima ir kitus tiekėjo lygiaverčių aplinkos apsaugos vadybos užtikrinimo priemonių įrodymus, kurie patvirtintų, kad jo siūlomos aplinkos apsaugos vadybos užtikrinimo priemonės atitinka reikalaujamus aplinkos apsaugos vadybos sistemos standartus ir pateikia įrodymus, kurie patvirtintų, kad tiekėjo siūlomos aplinkos apsaugos vadybos užtikrinimo priemonės atitinka reikalaujamus aplinkos apsaugos vadybos sistemos standartus.</w:t>
            </w:r>
          </w:p>
          <w:p w14:paraId="287E9154" w14:textId="77777777" w:rsidR="0019274F" w:rsidRPr="006C6662" w:rsidRDefault="0019274F" w:rsidP="00770965">
            <w:pPr>
              <w:jc w:val="both"/>
              <w:rPr>
                <w:rFonts w:ascii="Arial" w:hAnsi="Arial" w:cs="Arial"/>
                <w:i/>
                <w:color w:val="FF0000"/>
                <w:sz w:val="20"/>
                <w:szCs w:val="20"/>
              </w:rPr>
            </w:pPr>
            <w:r w:rsidRPr="006C6662">
              <w:rPr>
                <w:rFonts w:ascii="Arial" w:hAnsi="Arial" w:cs="Arial"/>
                <w:i/>
                <w:color w:val="FF0000"/>
                <w:sz w:val="20"/>
                <w:szCs w:val="20"/>
              </w:rPr>
              <w:t xml:space="preserve">Jei pirkimas tarptautinis: </w:t>
            </w:r>
          </w:p>
          <w:p w14:paraId="1A9A0169" w14:textId="77777777" w:rsidR="0019274F" w:rsidRPr="006C6662" w:rsidRDefault="0019274F" w:rsidP="00770965">
            <w:pPr>
              <w:jc w:val="both"/>
              <w:rPr>
                <w:rFonts w:ascii="Arial" w:hAnsi="Arial" w:cs="Arial"/>
                <w:iCs/>
                <w:sz w:val="20"/>
                <w:szCs w:val="20"/>
              </w:rPr>
            </w:pPr>
            <w:r w:rsidRPr="006C6662">
              <w:rPr>
                <w:rFonts w:ascii="Arial" w:hAnsi="Arial" w:cs="Arial"/>
                <w:iCs/>
                <w:sz w:val="20"/>
                <w:szCs w:val="20"/>
              </w:rPr>
              <w:t xml:space="preserve">Perkantysis subjektas priima ir kitus tiekėjo lygiaverčių aplinkos apsaugos vadybos užtikrinimo priemonių įrodymus, kurie </w:t>
            </w:r>
            <w:r w:rsidRPr="006C6662">
              <w:rPr>
                <w:rFonts w:ascii="Arial" w:hAnsi="Arial" w:cs="Arial"/>
                <w:iCs/>
                <w:sz w:val="20"/>
                <w:szCs w:val="20"/>
              </w:rPr>
              <w:lastRenderedPageBreak/>
              <w:t>patvirtintų, kad jo siūlomos aplinkos apsaugos vadybos užtikrinimo priemonės atitinka reikalaujamus aplinkos apsaugos vadybos sistemos standartus ir pateikia įrodymus, kurie patvirtintų, kad tiekėjo siūlomos aplinkos apsaugos vadybos užtikrinimo priemonės atitinka reikalaujamus aplinkos apsaugos vadybos sistemos standartus tik jeigu Tiekėjas dėl nuo jo nepriklausančių objektyvių priežasčių negali pateikti sertifikatų per nustatytą laiką.</w:t>
            </w:r>
          </w:p>
        </w:tc>
        <w:tc>
          <w:tcPr>
            <w:tcW w:w="3402" w:type="dxa"/>
          </w:tcPr>
          <w:p w14:paraId="2134CDF9" w14:textId="77777777" w:rsidR="0019274F" w:rsidRPr="006C6662" w:rsidRDefault="0019274F" w:rsidP="00770965">
            <w:pPr>
              <w:tabs>
                <w:tab w:val="left" w:pos="567"/>
              </w:tabs>
              <w:spacing w:before="60" w:after="60"/>
              <w:jc w:val="both"/>
              <w:rPr>
                <w:rFonts w:ascii="Arial" w:hAnsi="Arial" w:cs="Arial"/>
                <w:sz w:val="20"/>
                <w:szCs w:val="20"/>
                <w:lang w:val="en-GB"/>
              </w:rPr>
            </w:pPr>
            <w:r w:rsidRPr="006C6662">
              <w:rPr>
                <w:rFonts w:ascii="Arial" w:hAnsi="Arial" w:cs="Arial"/>
                <w:sz w:val="20"/>
                <w:szCs w:val="20"/>
                <w:lang w:val="en-GB"/>
              </w:rPr>
              <w:lastRenderedPageBreak/>
              <w:t>WITH THE INITIAL TENDER SHALL BE SUBMITTED:</w:t>
            </w:r>
          </w:p>
          <w:p w14:paraId="01CE7F1C" w14:textId="77777777" w:rsidR="0019274F" w:rsidRPr="006C6662" w:rsidRDefault="0019274F" w:rsidP="00770965">
            <w:pPr>
              <w:tabs>
                <w:tab w:val="left" w:pos="567"/>
              </w:tabs>
              <w:spacing w:before="60" w:after="60"/>
              <w:jc w:val="both"/>
              <w:rPr>
                <w:rFonts w:ascii="Arial" w:hAnsi="Arial" w:cs="Arial"/>
                <w:sz w:val="20"/>
                <w:szCs w:val="20"/>
                <w:lang w:val="en-GB"/>
              </w:rPr>
            </w:pPr>
            <w:r w:rsidRPr="006C6662">
              <w:rPr>
                <w:rFonts w:ascii="Arial" w:hAnsi="Arial" w:cs="Arial"/>
                <w:sz w:val="20"/>
                <w:szCs w:val="20"/>
                <w:lang w:val="en-GB"/>
              </w:rPr>
              <w:t>Certificate issued by an independent institution. The Contracting Entity will recognize equivalent certificates issued by independent bodies established in other Member States.</w:t>
            </w:r>
          </w:p>
          <w:p w14:paraId="69EF0ABE" w14:textId="77777777" w:rsidR="0019274F" w:rsidRPr="006C6662" w:rsidRDefault="0019274F" w:rsidP="00770965">
            <w:pPr>
              <w:jc w:val="both"/>
              <w:rPr>
                <w:rFonts w:ascii="Arial" w:hAnsi="Arial" w:cs="Arial"/>
                <w:i/>
                <w:color w:val="FF0000"/>
                <w:sz w:val="20"/>
                <w:szCs w:val="20"/>
              </w:rPr>
            </w:pPr>
            <w:r w:rsidRPr="006C6662">
              <w:rPr>
                <w:rFonts w:ascii="Arial" w:hAnsi="Arial" w:cs="Arial"/>
                <w:i/>
                <w:color w:val="FF0000"/>
                <w:sz w:val="20"/>
                <w:szCs w:val="20"/>
              </w:rPr>
              <w:t xml:space="preserve">Jei pirkimas supaprastintas: </w:t>
            </w:r>
          </w:p>
          <w:p w14:paraId="127C165C" w14:textId="77777777" w:rsidR="0019274F" w:rsidRPr="006C6662" w:rsidRDefault="0019274F" w:rsidP="00770965">
            <w:pPr>
              <w:tabs>
                <w:tab w:val="left" w:pos="567"/>
              </w:tabs>
              <w:spacing w:before="60" w:after="60"/>
              <w:jc w:val="both"/>
              <w:rPr>
                <w:rFonts w:ascii="Arial" w:hAnsi="Arial" w:cs="Arial"/>
                <w:sz w:val="20"/>
                <w:szCs w:val="20"/>
                <w:lang w:val="en-GB"/>
              </w:rPr>
            </w:pPr>
            <w:r w:rsidRPr="006C6662">
              <w:rPr>
                <w:rFonts w:ascii="Arial" w:hAnsi="Arial" w:cs="Arial"/>
                <w:sz w:val="20"/>
                <w:szCs w:val="20"/>
                <w:lang w:val="en-GB"/>
              </w:rPr>
              <w:t>The Contracting Entity accepts other evidence of the Supplier's equivalent environmental protection management assurance measures, which would confirm that the environmental protection management assurance measures offered by it meet the required standards of the environmental protection management system and provides evidence that would confirm that the environmental protection management assurance measures offered by the Supplier meet the required environmental protection management system standards.</w:t>
            </w:r>
          </w:p>
          <w:p w14:paraId="3D729127" w14:textId="77777777" w:rsidR="0019274F" w:rsidRPr="006C6662" w:rsidRDefault="0019274F" w:rsidP="00770965">
            <w:pPr>
              <w:jc w:val="both"/>
              <w:rPr>
                <w:rFonts w:ascii="Arial" w:hAnsi="Arial" w:cs="Arial"/>
                <w:i/>
                <w:color w:val="FF0000"/>
                <w:sz w:val="20"/>
                <w:szCs w:val="20"/>
              </w:rPr>
            </w:pPr>
            <w:r w:rsidRPr="006C6662">
              <w:rPr>
                <w:rFonts w:ascii="Arial" w:hAnsi="Arial" w:cs="Arial"/>
                <w:i/>
                <w:color w:val="FF0000"/>
                <w:sz w:val="20"/>
                <w:szCs w:val="20"/>
              </w:rPr>
              <w:t xml:space="preserve">Jei pirkimas tarptautinis: </w:t>
            </w:r>
          </w:p>
          <w:p w14:paraId="6F3754D0" w14:textId="77777777" w:rsidR="0019274F" w:rsidRPr="006C6662" w:rsidRDefault="0019274F" w:rsidP="00770965">
            <w:pPr>
              <w:tabs>
                <w:tab w:val="left" w:pos="567"/>
              </w:tabs>
              <w:spacing w:before="60" w:after="60"/>
              <w:jc w:val="both"/>
              <w:rPr>
                <w:rFonts w:ascii="Arial" w:hAnsi="Arial" w:cs="Arial"/>
                <w:sz w:val="20"/>
                <w:szCs w:val="20"/>
                <w:lang w:val="en-GB"/>
              </w:rPr>
            </w:pPr>
            <w:r w:rsidRPr="006C6662">
              <w:rPr>
                <w:rFonts w:ascii="Arial" w:hAnsi="Arial" w:cs="Arial"/>
                <w:sz w:val="20"/>
                <w:szCs w:val="20"/>
                <w:lang w:val="en-GB"/>
              </w:rPr>
              <w:lastRenderedPageBreak/>
              <w:t>The Contracting Entity accepts other evidence of the Supplier's equivalent environmental protection management assurance measures, which would confirm that the environmental protection management assurance measures offered by it meet the required standards of the environmental protection management system and provides evidence that would confirm that the environmental protection management assurance measures offered by the Supplier meet the required environmental protection management system standards only if the Supplier is unable to provide certificates within the specified time due to objective reasons beyond his control.</w:t>
            </w:r>
          </w:p>
        </w:tc>
      </w:tr>
    </w:tbl>
    <w:p w14:paraId="2FC1DC41" w14:textId="3B2B876D" w:rsidR="0019274F" w:rsidRDefault="0019274F" w:rsidP="003624CA">
      <w:pPr>
        <w:spacing w:after="0"/>
        <w:ind w:right="-314"/>
        <w:jc w:val="right"/>
        <w:rPr>
          <w:rFonts w:ascii="Arial" w:hAnsi="Arial" w:cs="Arial"/>
          <w:color w:val="FF0000"/>
          <w:sz w:val="20"/>
          <w:szCs w:val="20"/>
        </w:rPr>
      </w:pPr>
    </w:p>
    <w:tbl>
      <w:tblPr>
        <w:tblStyle w:val="TableGrid"/>
        <w:tblW w:w="14421" w:type="dxa"/>
        <w:tblLook w:val="04A0" w:firstRow="1" w:lastRow="0" w:firstColumn="1" w:lastColumn="0" w:noHBand="0" w:noVBand="1"/>
      </w:tblPr>
      <w:tblGrid>
        <w:gridCol w:w="988"/>
        <w:gridCol w:w="6662"/>
        <w:gridCol w:w="6771"/>
      </w:tblGrid>
      <w:tr w:rsidR="00EF4C04" w:rsidRPr="00584CCD" w14:paraId="4E6E3FF6" w14:textId="77777777" w:rsidTr="00B62341">
        <w:tc>
          <w:tcPr>
            <w:tcW w:w="988" w:type="dxa"/>
          </w:tcPr>
          <w:p w14:paraId="06FA0DA8" w14:textId="77777777" w:rsidR="00EF4C04" w:rsidRPr="00BB5582" w:rsidRDefault="00EF4C04" w:rsidP="00B62341">
            <w:pPr>
              <w:rPr>
                <w:rFonts w:ascii="Arial" w:hAnsi="Arial" w:cs="Arial"/>
                <w:color w:val="FF0000"/>
                <w:sz w:val="20"/>
                <w:szCs w:val="20"/>
              </w:rPr>
            </w:pPr>
            <w:commentRangeStart w:id="6"/>
            <w:r w:rsidRPr="00BB5582">
              <w:rPr>
                <w:rFonts w:ascii="Arial" w:hAnsi="Arial" w:cs="Arial"/>
                <w:color w:val="FF0000"/>
                <w:sz w:val="20"/>
                <w:szCs w:val="20"/>
              </w:rPr>
              <w:t>4.2.</w:t>
            </w:r>
          </w:p>
        </w:tc>
        <w:tc>
          <w:tcPr>
            <w:tcW w:w="6662" w:type="dxa"/>
          </w:tcPr>
          <w:p w14:paraId="41EA9EFA" w14:textId="77777777" w:rsidR="00EF4C04" w:rsidRPr="00BB5582" w:rsidRDefault="00EF4C04" w:rsidP="00B62341">
            <w:pPr>
              <w:jc w:val="both"/>
              <w:rPr>
                <w:rFonts w:ascii="Arial" w:hAnsi="Arial" w:cs="Arial"/>
                <w:color w:val="FF0000"/>
                <w:sz w:val="20"/>
                <w:szCs w:val="20"/>
              </w:rPr>
            </w:pPr>
            <w:r w:rsidRPr="00FC38DC">
              <w:rPr>
                <w:rFonts w:ascii="Arial" w:hAnsi="Arial" w:cs="Arial"/>
                <w:color w:val="FF0000"/>
                <w:sz w:val="20"/>
                <w:szCs w:val="20"/>
              </w:rPr>
              <w:t xml:space="preserve">Žaliuosius reikalavimus </w:t>
            </w:r>
            <w:r>
              <w:rPr>
                <w:rFonts w:ascii="Arial" w:hAnsi="Arial" w:cs="Arial"/>
                <w:color w:val="FF0000"/>
                <w:sz w:val="20"/>
                <w:szCs w:val="20"/>
              </w:rPr>
              <w:t xml:space="preserve">pagal SPS 3 lentelės reikalavimą </w:t>
            </w:r>
            <w:r w:rsidRPr="00FC38DC">
              <w:rPr>
                <w:rFonts w:ascii="Arial" w:hAnsi="Arial" w:cs="Arial"/>
                <w:color w:val="FF0000"/>
                <w:sz w:val="20"/>
                <w:szCs w:val="20"/>
              </w:rPr>
              <w:t>turi atitikti:</w:t>
            </w:r>
          </w:p>
        </w:tc>
        <w:tc>
          <w:tcPr>
            <w:tcW w:w="6771" w:type="dxa"/>
          </w:tcPr>
          <w:p w14:paraId="60E1B875" w14:textId="77777777" w:rsidR="00EF4C04" w:rsidRPr="00584CCD" w:rsidRDefault="00EF4C04" w:rsidP="00B62341">
            <w:pPr>
              <w:pStyle w:val="ListParagraph"/>
              <w:tabs>
                <w:tab w:val="left" w:pos="567"/>
              </w:tabs>
              <w:ind w:left="0"/>
              <w:contextualSpacing w:val="0"/>
              <w:jc w:val="both"/>
              <w:rPr>
                <w:rFonts w:ascii="Arial" w:hAnsi="Arial" w:cs="Arial"/>
                <w:sz w:val="20"/>
                <w:szCs w:val="20"/>
                <w:lang w:val="en-GB"/>
              </w:rPr>
            </w:pPr>
            <w:r w:rsidRPr="00BB5582">
              <w:rPr>
                <w:rFonts w:ascii="Arial" w:hAnsi="Arial" w:cs="Arial"/>
                <w:color w:val="FF0000"/>
                <w:sz w:val="20"/>
                <w:szCs w:val="20"/>
                <w:lang w:val="en-GB"/>
              </w:rPr>
              <w:t xml:space="preserve">Environmental requirements </w:t>
            </w:r>
            <w:r>
              <w:rPr>
                <w:rFonts w:ascii="Arial" w:hAnsi="Arial" w:cs="Arial"/>
                <w:color w:val="FF0000"/>
                <w:sz w:val="20"/>
                <w:szCs w:val="20"/>
                <w:lang w:val="en-GB"/>
              </w:rPr>
              <w:t xml:space="preserve">according to the requirement set out in SPC Table 3 </w:t>
            </w:r>
            <w:r w:rsidRPr="00BB5582">
              <w:rPr>
                <w:rFonts w:ascii="Arial" w:hAnsi="Arial" w:cs="Arial"/>
                <w:color w:val="FF0000"/>
                <w:sz w:val="20"/>
                <w:szCs w:val="20"/>
                <w:lang w:val="en-GB"/>
              </w:rPr>
              <w:t>shall be met:</w:t>
            </w:r>
          </w:p>
        </w:tc>
      </w:tr>
      <w:tr w:rsidR="00EF4C04" w:rsidRPr="00584CCD" w14:paraId="29EA7138" w14:textId="77777777" w:rsidTr="00B62341">
        <w:tc>
          <w:tcPr>
            <w:tcW w:w="988" w:type="dxa"/>
          </w:tcPr>
          <w:p w14:paraId="7698A9F0" w14:textId="77777777" w:rsidR="00EF4C04" w:rsidRPr="00584CCD" w:rsidRDefault="00EF4C04" w:rsidP="00B62341">
            <w:pPr>
              <w:rPr>
                <w:rFonts w:ascii="Arial" w:hAnsi="Arial" w:cs="Arial"/>
                <w:sz w:val="20"/>
                <w:szCs w:val="20"/>
              </w:rPr>
            </w:pPr>
            <w:r>
              <w:rPr>
                <w:rFonts w:ascii="Arial" w:hAnsi="Arial" w:cs="Arial"/>
                <w:sz w:val="20"/>
                <w:szCs w:val="20"/>
              </w:rPr>
              <w:t>a)</w:t>
            </w:r>
          </w:p>
        </w:tc>
        <w:tc>
          <w:tcPr>
            <w:tcW w:w="6662" w:type="dxa"/>
          </w:tcPr>
          <w:p w14:paraId="59BC59C4" w14:textId="77777777" w:rsidR="00EF4C04" w:rsidRPr="00584CCD" w:rsidRDefault="00EF4C04" w:rsidP="00B62341">
            <w:pPr>
              <w:jc w:val="both"/>
              <w:rPr>
                <w:rFonts w:ascii="Arial" w:hAnsi="Arial" w:cs="Arial"/>
                <w:sz w:val="20"/>
                <w:szCs w:val="20"/>
              </w:rPr>
            </w:pPr>
            <w:r w:rsidRPr="00FC38DC">
              <w:rPr>
                <w:rFonts w:ascii="Arial" w:hAnsi="Arial" w:cs="Arial"/>
                <w:sz w:val="20"/>
                <w:szCs w:val="20"/>
                <w:lang w:eastAsia="lt-LT"/>
              </w:rPr>
              <w:t>Jei Pasiūlymą pateikia Tiekėjų grupė – reikalavimą turi atitikti bent vienas Tiekėjų grupės narys;</w:t>
            </w:r>
            <w:r w:rsidRPr="00FC38DC">
              <w:rPr>
                <w:rFonts w:ascii="Arial" w:hAnsi="Arial" w:cs="Arial"/>
                <w:sz w:val="21"/>
                <w:szCs w:val="21"/>
                <w:lang w:eastAsia="lt-LT"/>
              </w:rPr>
              <w:t xml:space="preserve"> </w:t>
            </w:r>
          </w:p>
        </w:tc>
        <w:tc>
          <w:tcPr>
            <w:tcW w:w="6771" w:type="dxa"/>
          </w:tcPr>
          <w:p w14:paraId="29CC9E87" w14:textId="77777777" w:rsidR="00EF4C04" w:rsidRPr="00584CCD" w:rsidRDefault="00EF4C04" w:rsidP="00B62341">
            <w:pPr>
              <w:pStyle w:val="ListParagraph"/>
              <w:tabs>
                <w:tab w:val="left" w:pos="567"/>
              </w:tabs>
              <w:spacing w:before="60" w:after="60"/>
              <w:ind w:left="0"/>
              <w:contextualSpacing w:val="0"/>
              <w:jc w:val="both"/>
              <w:rPr>
                <w:rFonts w:ascii="Arial" w:hAnsi="Arial" w:cs="Arial"/>
                <w:sz w:val="20"/>
                <w:szCs w:val="20"/>
                <w:lang w:val="en-GB"/>
              </w:rPr>
            </w:pPr>
            <w:r w:rsidRPr="00584CCD">
              <w:rPr>
                <w:rFonts w:ascii="Arial" w:hAnsi="Arial" w:cs="Arial"/>
                <w:color w:val="000000" w:themeColor="text1"/>
                <w:sz w:val="20"/>
                <w:szCs w:val="20"/>
                <w:lang w:val="en-US"/>
              </w:rPr>
              <w:t xml:space="preserve">if </w:t>
            </w:r>
            <w:r w:rsidRPr="00584CCD">
              <w:rPr>
                <w:rFonts w:ascii="Arial" w:hAnsi="Arial" w:cs="Arial"/>
                <w:sz w:val="20"/>
                <w:szCs w:val="20"/>
                <w:lang w:val="en-US"/>
              </w:rPr>
              <w:t xml:space="preserve">the </w:t>
            </w:r>
            <w:r w:rsidRPr="00584CCD">
              <w:rPr>
                <w:rFonts w:ascii="Arial" w:hAnsi="Arial" w:cs="Arial"/>
                <w:sz w:val="20"/>
                <w:szCs w:val="20"/>
                <w:lang w:val="en-GB"/>
              </w:rPr>
              <w:t xml:space="preserve">Tender </w:t>
            </w:r>
            <w:r w:rsidRPr="00584CCD">
              <w:rPr>
                <w:rFonts w:ascii="Arial" w:hAnsi="Arial" w:cs="Arial"/>
                <w:sz w:val="20"/>
                <w:szCs w:val="20"/>
                <w:lang w:val="en-US"/>
              </w:rPr>
              <w:t xml:space="preserve">is submitted </w:t>
            </w:r>
            <w:r w:rsidRPr="00584CCD">
              <w:rPr>
                <w:rFonts w:ascii="Arial" w:hAnsi="Arial" w:cs="Arial"/>
                <w:color w:val="000000" w:themeColor="text1"/>
                <w:sz w:val="20"/>
                <w:szCs w:val="20"/>
                <w:lang w:val="en-US"/>
              </w:rPr>
              <w:t>by a group of Suppliers - the requirement must be met by at least one member from the group of Suppliers;</w:t>
            </w:r>
          </w:p>
        </w:tc>
      </w:tr>
      <w:tr w:rsidR="00EF4C04" w:rsidRPr="00584CCD" w14:paraId="49C1F94D" w14:textId="77777777" w:rsidTr="00B62341">
        <w:tc>
          <w:tcPr>
            <w:tcW w:w="988" w:type="dxa"/>
          </w:tcPr>
          <w:p w14:paraId="22063275" w14:textId="77777777" w:rsidR="00EF4C04" w:rsidRPr="00584CCD" w:rsidRDefault="00EF4C04" w:rsidP="00B62341">
            <w:pPr>
              <w:rPr>
                <w:rFonts w:ascii="Arial" w:hAnsi="Arial" w:cs="Arial"/>
                <w:sz w:val="20"/>
                <w:szCs w:val="20"/>
              </w:rPr>
            </w:pPr>
            <w:r>
              <w:rPr>
                <w:rFonts w:ascii="Arial" w:hAnsi="Arial" w:cs="Arial"/>
                <w:sz w:val="20"/>
                <w:szCs w:val="20"/>
              </w:rPr>
              <w:t>b)</w:t>
            </w:r>
          </w:p>
        </w:tc>
        <w:tc>
          <w:tcPr>
            <w:tcW w:w="6662" w:type="dxa"/>
          </w:tcPr>
          <w:p w14:paraId="62CA866C" w14:textId="77777777" w:rsidR="00EF4C04" w:rsidRDefault="00EF4C04" w:rsidP="00B62341">
            <w:pPr>
              <w:jc w:val="both"/>
              <w:rPr>
                <w:rFonts w:ascii="Arial" w:hAnsi="Arial" w:cs="Arial"/>
                <w:sz w:val="21"/>
                <w:szCs w:val="21"/>
                <w:lang w:eastAsia="lt-LT"/>
              </w:rPr>
            </w:pPr>
            <w:r w:rsidRPr="00EA7F37">
              <w:rPr>
                <w:rFonts w:ascii="Arial" w:hAnsi="Arial" w:cs="Arial"/>
                <w:sz w:val="20"/>
                <w:szCs w:val="20"/>
                <w:lang w:eastAsia="lt-LT"/>
              </w:rPr>
              <w:t xml:space="preserve">Tiekėjas gali </w:t>
            </w:r>
            <w:r>
              <w:rPr>
                <w:rFonts w:ascii="Arial" w:hAnsi="Arial" w:cs="Arial"/>
                <w:sz w:val="20"/>
                <w:szCs w:val="20"/>
                <w:lang w:eastAsia="lt-LT"/>
              </w:rPr>
              <w:t>pasitelkti</w:t>
            </w:r>
            <w:r w:rsidRPr="00EA7F37">
              <w:rPr>
                <w:rFonts w:ascii="Arial" w:hAnsi="Arial" w:cs="Arial"/>
                <w:sz w:val="20"/>
                <w:szCs w:val="20"/>
                <w:lang w:eastAsia="lt-LT"/>
              </w:rPr>
              <w:t xml:space="preserve"> kitų ūkio subjektų pajėgum</w:t>
            </w:r>
            <w:r>
              <w:rPr>
                <w:rFonts w:ascii="Arial" w:hAnsi="Arial" w:cs="Arial"/>
                <w:sz w:val="20"/>
                <w:szCs w:val="20"/>
                <w:lang w:eastAsia="lt-LT"/>
              </w:rPr>
              <w:t>us</w:t>
            </w:r>
            <w:r w:rsidRPr="00EA7F37">
              <w:rPr>
                <w:rFonts w:ascii="Arial" w:hAnsi="Arial" w:cs="Arial"/>
                <w:sz w:val="20"/>
                <w:szCs w:val="20"/>
                <w:lang w:eastAsia="lt-LT"/>
              </w:rPr>
              <w:t xml:space="preserve"> tik tuo atveju, jeigu tie subjektai patys vykdys </w:t>
            </w:r>
            <w:r>
              <w:rPr>
                <w:rFonts w:ascii="Arial" w:hAnsi="Arial" w:cs="Arial"/>
                <w:sz w:val="20"/>
                <w:szCs w:val="20"/>
                <w:lang w:eastAsia="lt-LT"/>
              </w:rPr>
              <w:t>teiks paslaugas/vykdys darbus.</w:t>
            </w:r>
          </w:p>
          <w:p w14:paraId="0E93C7DC" w14:textId="77777777" w:rsidR="00EF4C04" w:rsidRPr="00FC38DC" w:rsidRDefault="00EF4C04" w:rsidP="00B62341">
            <w:pPr>
              <w:jc w:val="both"/>
              <w:rPr>
                <w:rFonts w:ascii="Arial" w:hAnsi="Arial" w:cs="Arial"/>
                <w:sz w:val="20"/>
                <w:szCs w:val="20"/>
                <w:lang w:eastAsia="lt-LT"/>
              </w:rPr>
            </w:pPr>
          </w:p>
        </w:tc>
        <w:tc>
          <w:tcPr>
            <w:tcW w:w="6771" w:type="dxa"/>
          </w:tcPr>
          <w:p w14:paraId="5667089B" w14:textId="77777777" w:rsidR="00EF4C04" w:rsidRPr="00584CCD" w:rsidRDefault="00EF4C04" w:rsidP="00B62341">
            <w:pPr>
              <w:pStyle w:val="ListParagraph"/>
              <w:tabs>
                <w:tab w:val="left" w:pos="567"/>
              </w:tabs>
              <w:spacing w:before="60" w:after="60"/>
              <w:ind w:left="0"/>
              <w:contextualSpacing w:val="0"/>
              <w:jc w:val="both"/>
              <w:rPr>
                <w:rFonts w:ascii="Arial" w:hAnsi="Arial" w:cs="Arial"/>
                <w:color w:val="000000" w:themeColor="text1"/>
                <w:sz w:val="20"/>
                <w:szCs w:val="20"/>
                <w:lang w:val="en-US"/>
              </w:rPr>
            </w:pPr>
            <w:r w:rsidRPr="00584CCD">
              <w:rPr>
                <w:rFonts w:ascii="Arial" w:hAnsi="Arial" w:cs="Arial"/>
                <w:color w:val="000000" w:themeColor="text1"/>
                <w:sz w:val="20"/>
                <w:szCs w:val="20"/>
                <w:lang w:val="en-US"/>
              </w:rPr>
              <w:t xml:space="preserve">the Supplier may </w:t>
            </w:r>
            <w:r>
              <w:rPr>
                <w:rFonts w:ascii="Arial" w:hAnsi="Arial" w:cs="Arial"/>
                <w:color w:val="000000" w:themeColor="text1"/>
                <w:sz w:val="20"/>
                <w:szCs w:val="20"/>
                <w:lang w:val="en-US"/>
              </w:rPr>
              <w:t>use</w:t>
            </w:r>
            <w:r w:rsidRPr="00584CCD">
              <w:rPr>
                <w:rFonts w:ascii="Arial" w:hAnsi="Arial" w:cs="Arial"/>
                <w:color w:val="000000" w:themeColor="text1"/>
                <w:sz w:val="20"/>
                <w:szCs w:val="20"/>
                <w:lang w:val="en-US"/>
              </w:rPr>
              <w:t xml:space="preserve"> the capacities of other economic entities only if those entities (their employees) themselves </w:t>
            </w:r>
            <w:r>
              <w:rPr>
                <w:rFonts w:ascii="Arial" w:hAnsi="Arial" w:cs="Arial"/>
                <w:color w:val="000000" w:themeColor="text1"/>
                <w:sz w:val="20"/>
                <w:szCs w:val="20"/>
                <w:lang w:val="en-US"/>
              </w:rPr>
              <w:t>will provide services/perform works.</w:t>
            </w:r>
          </w:p>
        </w:tc>
      </w:tr>
    </w:tbl>
    <w:p w14:paraId="3185D464" w14:textId="77777777" w:rsidR="00EF4C04" w:rsidRDefault="00EF4C04" w:rsidP="00EF4C04">
      <w:pPr>
        <w:spacing w:after="0"/>
        <w:ind w:right="-314"/>
        <w:jc w:val="right"/>
        <w:rPr>
          <w:rFonts w:ascii="Arial" w:hAnsi="Arial" w:cs="Arial"/>
          <w:color w:val="FF0000"/>
          <w:sz w:val="20"/>
          <w:szCs w:val="20"/>
        </w:rPr>
      </w:pPr>
    </w:p>
    <w:p w14:paraId="7631DCDD" w14:textId="77777777" w:rsidR="00EF4C04" w:rsidRPr="00D522AC" w:rsidRDefault="00EF4C04" w:rsidP="00EF4C04">
      <w:pPr>
        <w:spacing w:after="0"/>
        <w:ind w:right="-314"/>
        <w:rPr>
          <w:rFonts w:ascii="Arial" w:hAnsi="Arial" w:cs="Arial"/>
          <w:i/>
          <w:iCs/>
          <w:color w:val="FF0000"/>
          <w:sz w:val="20"/>
          <w:szCs w:val="20"/>
        </w:rPr>
      </w:pPr>
      <w:r w:rsidRPr="00D522AC">
        <w:rPr>
          <w:rFonts w:ascii="Arial" w:hAnsi="Arial" w:cs="Arial"/>
          <w:i/>
          <w:iCs/>
          <w:color w:val="FF0000"/>
          <w:sz w:val="20"/>
          <w:szCs w:val="20"/>
        </w:rPr>
        <w:t xml:space="preserve">arba </w:t>
      </w:r>
    </w:p>
    <w:tbl>
      <w:tblPr>
        <w:tblStyle w:val="TableGrid"/>
        <w:tblW w:w="14421" w:type="dxa"/>
        <w:tblLook w:val="04A0" w:firstRow="1" w:lastRow="0" w:firstColumn="1" w:lastColumn="0" w:noHBand="0" w:noVBand="1"/>
      </w:tblPr>
      <w:tblGrid>
        <w:gridCol w:w="988"/>
        <w:gridCol w:w="6662"/>
        <w:gridCol w:w="6771"/>
      </w:tblGrid>
      <w:tr w:rsidR="00EF4C04" w:rsidRPr="00584CCD" w14:paraId="5BDCB5BD" w14:textId="77777777" w:rsidTr="00B62341">
        <w:tc>
          <w:tcPr>
            <w:tcW w:w="988" w:type="dxa"/>
          </w:tcPr>
          <w:p w14:paraId="71F2F0A2" w14:textId="77777777" w:rsidR="00EF4C04" w:rsidRPr="00BB5582" w:rsidRDefault="00EF4C04" w:rsidP="00B62341">
            <w:pPr>
              <w:rPr>
                <w:rFonts w:ascii="Arial" w:hAnsi="Arial" w:cs="Arial"/>
                <w:color w:val="FF0000"/>
                <w:sz w:val="20"/>
                <w:szCs w:val="20"/>
              </w:rPr>
            </w:pPr>
            <w:r w:rsidRPr="00BB5582">
              <w:rPr>
                <w:rFonts w:ascii="Arial" w:hAnsi="Arial" w:cs="Arial"/>
                <w:color w:val="FF0000"/>
                <w:sz w:val="20"/>
                <w:szCs w:val="20"/>
              </w:rPr>
              <w:t>4.2.</w:t>
            </w:r>
          </w:p>
        </w:tc>
        <w:tc>
          <w:tcPr>
            <w:tcW w:w="6662" w:type="dxa"/>
          </w:tcPr>
          <w:p w14:paraId="10067BDA" w14:textId="77777777" w:rsidR="00EF4C04" w:rsidRPr="00312C71" w:rsidRDefault="00EF4C04" w:rsidP="00B62341">
            <w:pPr>
              <w:jc w:val="both"/>
              <w:rPr>
                <w:rFonts w:ascii="Arial" w:hAnsi="Arial" w:cs="Arial"/>
                <w:sz w:val="20"/>
                <w:szCs w:val="20"/>
              </w:rPr>
            </w:pPr>
            <w:r w:rsidRPr="00312C71">
              <w:rPr>
                <w:rFonts w:ascii="Arial" w:hAnsi="Arial" w:cs="Arial"/>
                <w:sz w:val="20"/>
                <w:szCs w:val="20"/>
                <w:lang w:eastAsia="lt-LT"/>
              </w:rPr>
              <w:t>Žaliuosius reikalavimus pagal SPS 3 lentelės reikalavimą turi atitikti Tiekėjas arba bent vienas Tiekėjų grupės narys. Subtiekėjams ar Ūkio subjektams, kurių pajėgumais remiamasi, šis reikalavimas nekeliamas.</w:t>
            </w:r>
          </w:p>
        </w:tc>
        <w:tc>
          <w:tcPr>
            <w:tcW w:w="6771" w:type="dxa"/>
          </w:tcPr>
          <w:p w14:paraId="63CA1D8E" w14:textId="77777777" w:rsidR="00EF4C04" w:rsidRPr="00312C71" w:rsidRDefault="00EF4C04" w:rsidP="00B62341">
            <w:pPr>
              <w:pStyle w:val="ListParagraph"/>
              <w:tabs>
                <w:tab w:val="left" w:pos="567"/>
              </w:tabs>
              <w:ind w:left="0"/>
              <w:contextualSpacing w:val="0"/>
              <w:jc w:val="both"/>
              <w:rPr>
                <w:rFonts w:ascii="Arial" w:hAnsi="Arial" w:cs="Arial"/>
                <w:sz w:val="20"/>
                <w:szCs w:val="20"/>
                <w:lang w:val="en-GB"/>
              </w:rPr>
            </w:pPr>
            <w:r w:rsidRPr="00312C71">
              <w:rPr>
                <w:rFonts w:ascii="Arial" w:hAnsi="Arial" w:cs="Arial"/>
                <w:sz w:val="20"/>
                <w:szCs w:val="20"/>
                <w:lang w:val="en-GB"/>
              </w:rPr>
              <w:t>Environmental requirements according to the requirement set out in SPC Table 3 must be met by the Supplier or at least one member from the group of Suppliers. This requirement is not applied to Sub-suppliers or Economic Entities whose capacity is relied on.</w:t>
            </w:r>
          </w:p>
        </w:tc>
      </w:tr>
    </w:tbl>
    <w:p w14:paraId="3D34F5BE" w14:textId="77777777" w:rsidR="00EF4C04" w:rsidRDefault="00EF4C04" w:rsidP="00EF4C04">
      <w:pPr>
        <w:spacing w:after="0"/>
        <w:ind w:right="-314"/>
        <w:jc w:val="right"/>
        <w:rPr>
          <w:rFonts w:ascii="Arial" w:hAnsi="Arial" w:cs="Arial"/>
          <w:color w:val="FF0000"/>
          <w:sz w:val="20"/>
          <w:szCs w:val="20"/>
        </w:rPr>
      </w:pPr>
    </w:p>
    <w:p w14:paraId="33C44AF2" w14:textId="77777777" w:rsidR="00EF4C04" w:rsidRDefault="00EF4C04" w:rsidP="00EF4C04">
      <w:pPr>
        <w:spacing w:after="0"/>
        <w:ind w:right="-314"/>
        <w:rPr>
          <w:rFonts w:ascii="Arial" w:hAnsi="Arial" w:cs="Arial"/>
          <w:i/>
          <w:iCs/>
          <w:color w:val="FF0000"/>
          <w:sz w:val="20"/>
          <w:szCs w:val="20"/>
        </w:rPr>
      </w:pPr>
      <w:r>
        <w:rPr>
          <w:rFonts w:ascii="Arial" w:hAnsi="Arial" w:cs="Arial"/>
          <w:i/>
          <w:iCs/>
          <w:color w:val="FF0000"/>
          <w:sz w:val="20"/>
          <w:szCs w:val="20"/>
        </w:rPr>
        <w:t>a</w:t>
      </w:r>
      <w:r w:rsidRPr="00D522AC">
        <w:rPr>
          <w:rFonts w:ascii="Arial" w:hAnsi="Arial" w:cs="Arial"/>
          <w:i/>
          <w:iCs/>
          <w:color w:val="FF0000"/>
          <w:sz w:val="20"/>
          <w:szCs w:val="20"/>
        </w:rPr>
        <w:t>rba</w:t>
      </w:r>
    </w:p>
    <w:p w14:paraId="0C7C065A" w14:textId="77777777" w:rsidR="00EF4C04" w:rsidRDefault="00EF4C04" w:rsidP="00EF4C04">
      <w:pPr>
        <w:spacing w:after="0"/>
        <w:ind w:right="-314"/>
        <w:rPr>
          <w:rFonts w:ascii="Arial" w:hAnsi="Arial" w:cs="Arial"/>
          <w:i/>
          <w:iCs/>
          <w:color w:val="FF0000"/>
          <w:sz w:val="20"/>
          <w:szCs w:val="20"/>
        </w:rPr>
      </w:pPr>
    </w:p>
    <w:tbl>
      <w:tblPr>
        <w:tblStyle w:val="TableGrid"/>
        <w:tblW w:w="14421" w:type="dxa"/>
        <w:tblLook w:val="04A0" w:firstRow="1" w:lastRow="0" w:firstColumn="1" w:lastColumn="0" w:noHBand="0" w:noVBand="1"/>
      </w:tblPr>
      <w:tblGrid>
        <w:gridCol w:w="988"/>
        <w:gridCol w:w="6662"/>
        <w:gridCol w:w="6771"/>
      </w:tblGrid>
      <w:tr w:rsidR="00EF4C04" w:rsidRPr="00584CCD" w14:paraId="1E25BFA2" w14:textId="77777777" w:rsidTr="00B62341">
        <w:tc>
          <w:tcPr>
            <w:tcW w:w="988" w:type="dxa"/>
          </w:tcPr>
          <w:p w14:paraId="0D0C5568" w14:textId="77777777" w:rsidR="00EF4C04" w:rsidRPr="00BB5582" w:rsidRDefault="00EF4C04" w:rsidP="00B62341">
            <w:pPr>
              <w:rPr>
                <w:rFonts w:ascii="Arial" w:hAnsi="Arial" w:cs="Arial"/>
                <w:color w:val="FF0000"/>
                <w:sz w:val="20"/>
                <w:szCs w:val="20"/>
              </w:rPr>
            </w:pPr>
            <w:r w:rsidRPr="00BB5582">
              <w:rPr>
                <w:rFonts w:ascii="Arial" w:hAnsi="Arial" w:cs="Arial"/>
                <w:color w:val="FF0000"/>
                <w:sz w:val="20"/>
                <w:szCs w:val="20"/>
              </w:rPr>
              <w:t>4.2.</w:t>
            </w:r>
          </w:p>
        </w:tc>
        <w:tc>
          <w:tcPr>
            <w:tcW w:w="6662" w:type="dxa"/>
          </w:tcPr>
          <w:p w14:paraId="2D353ECA" w14:textId="77777777" w:rsidR="00EF4C04" w:rsidRPr="00FA1D7B" w:rsidRDefault="00EF4C04" w:rsidP="00B62341">
            <w:pPr>
              <w:jc w:val="both"/>
              <w:rPr>
                <w:rFonts w:ascii="Arial" w:hAnsi="Arial" w:cs="Arial"/>
                <w:color w:val="FF0000"/>
                <w:sz w:val="20"/>
                <w:szCs w:val="20"/>
                <w:lang w:eastAsia="lt-LT"/>
              </w:rPr>
            </w:pPr>
            <w:r w:rsidRPr="00FA1D7B">
              <w:rPr>
                <w:rFonts w:ascii="Arial" w:hAnsi="Arial" w:cs="Arial"/>
                <w:color w:val="FF0000"/>
                <w:sz w:val="20"/>
                <w:szCs w:val="20"/>
                <w:lang w:eastAsia="lt-LT"/>
              </w:rPr>
              <w:t>[suformuluoti atitikimo taisyklę]</w:t>
            </w:r>
          </w:p>
          <w:p w14:paraId="6EB69436" w14:textId="77777777" w:rsidR="00EF4C04" w:rsidRPr="00BB5582" w:rsidRDefault="00EF4C04" w:rsidP="00B62341">
            <w:pPr>
              <w:jc w:val="both"/>
              <w:rPr>
                <w:rFonts w:ascii="Arial" w:hAnsi="Arial" w:cs="Arial"/>
                <w:color w:val="FF0000"/>
                <w:sz w:val="20"/>
                <w:szCs w:val="20"/>
              </w:rPr>
            </w:pPr>
          </w:p>
        </w:tc>
        <w:tc>
          <w:tcPr>
            <w:tcW w:w="6771" w:type="dxa"/>
          </w:tcPr>
          <w:p w14:paraId="6D60CABC" w14:textId="77777777" w:rsidR="00EF4C04" w:rsidRPr="00FA1D7B" w:rsidRDefault="00EF4C04" w:rsidP="00B62341">
            <w:pPr>
              <w:jc w:val="both"/>
              <w:rPr>
                <w:rFonts w:ascii="Arial" w:hAnsi="Arial" w:cs="Arial"/>
                <w:color w:val="FF0000"/>
                <w:sz w:val="20"/>
                <w:szCs w:val="20"/>
                <w:lang w:eastAsia="lt-LT"/>
              </w:rPr>
            </w:pPr>
            <w:r w:rsidRPr="00FA1D7B">
              <w:rPr>
                <w:rFonts w:ascii="Arial" w:hAnsi="Arial" w:cs="Arial"/>
                <w:color w:val="FF0000"/>
                <w:sz w:val="20"/>
                <w:szCs w:val="20"/>
                <w:lang w:eastAsia="lt-LT"/>
              </w:rPr>
              <w:t>[suformuluoti atitikimo taisyklę</w:t>
            </w:r>
            <w:r>
              <w:rPr>
                <w:rFonts w:ascii="Arial" w:hAnsi="Arial" w:cs="Arial"/>
                <w:color w:val="FF0000"/>
                <w:sz w:val="20"/>
                <w:szCs w:val="20"/>
                <w:lang w:eastAsia="lt-LT"/>
              </w:rPr>
              <w:t xml:space="preserve"> angliškai</w:t>
            </w:r>
            <w:r w:rsidRPr="00FA1D7B">
              <w:rPr>
                <w:rFonts w:ascii="Arial" w:hAnsi="Arial" w:cs="Arial"/>
                <w:color w:val="FF0000"/>
                <w:sz w:val="20"/>
                <w:szCs w:val="20"/>
                <w:lang w:eastAsia="lt-LT"/>
              </w:rPr>
              <w:t>]</w:t>
            </w:r>
          </w:p>
          <w:p w14:paraId="354E7686" w14:textId="77777777" w:rsidR="00EF4C04" w:rsidRPr="00584CCD" w:rsidRDefault="00EF4C04" w:rsidP="00B62341">
            <w:pPr>
              <w:pStyle w:val="ListParagraph"/>
              <w:tabs>
                <w:tab w:val="left" w:pos="567"/>
              </w:tabs>
              <w:spacing w:before="60" w:after="60"/>
              <w:ind w:left="0"/>
              <w:contextualSpacing w:val="0"/>
              <w:jc w:val="both"/>
              <w:rPr>
                <w:rFonts w:ascii="Arial" w:hAnsi="Arial" w:cs="Arial"/>
                <w:sz w:val="20"/>
                <w:szCs w:val="20"/>
                <w:lang w:val="en-GB"/>
              </w:rPr>
            </w:pPr>
          </w:p>
        </w:tc>
      </w:tr>
    </w:tbl>
    <w:commentRangeEnd w:id="6"/>
    <w:p w14:paraId="2935723C" w14:textId="77777777" w:rsidR="00EF4C04" w:rsidRDefault="00EF4C04" w:rsidP="00EF4C04">
      <w:pPr>
        <w:spacing w:after="0"/>
        <w:ind w:right="-314"/>
        <w:rPr>
          <w:rFonts w:ascii="Arial" w:hAnsi="Arial" w:cs="Arial"/>
          <w:i/>
          <w:iCs/>
          <w:color w:val="FF0000"/>
          <w:sz w:val="20"/>
          <w:szCs w:val="20"/>
        </w:rPr>
      </w:pPr>
      <w:r w:rsidRPr="00D522AC">
        <w:rPr>
          <w:rStyle w:val="CommentReference"/>
          <w:rFonts w:ascii="Arial" w:hAnsi="Arial" w:cs="Arial"/>
          <w:i/>
          <w:iCs/>
          <w:color w:val="FF0000"/>
          <w:sz w:val="20"/>
          <w:szCs w:val="20"/>
        </w:rPr>
        <w:lastRenderedPageBreak/>
        <w:commentReference w:id="6"/>
      </w:r>
      <w:r w:rsidRPr="00D522AC">
        <w:rPr>
          <w:rFonts w:ascii="Arial" w:hAnsi="Arial" w:cs="Arial"/>
          <w:i/>
          <w:iCs/>
          <w:color w:val="FF0000"/>
          <w:sz w:val="20"/>
          <w:szCs w:val="20"/>
        </w:rPr>
        <w:t xml:space="preserve"> </w:t>
      </w:r>
    </w:p>
    <w:p w14:paraId="4BB1689A" w14:textId="77777777" w:rsidR="002F47F2" w:rsidRDefault="002F47F2" w:rsidP="00EF4C04">
      <w:pPr>
        <w:spacing w:after="0"/>
        <w:ind w:right="-314"/>
        <w:rPr>
          <w:rFonts w:ascii="Arial" w:hAnsi="Arial" w:cs="Arial"/>
          <w:i/>
          <w:iCs/>
          <w:color w:val="FF0000"/>
          <w:sz w:val="20"/>
          <w:szCs w:val="20"/>
        </w:rPr>
      </w:pPr>
    </w:p>
    <w:p w14:paraId="37BE4E87" w14:textId="77777777" w:rsidR="002F47F2" w:rsidRPr="00AB7A4C" w:rsidRDefault="002F47F2" w:rsidP="002F47F2">
      <w:pPr>
        <w:jc w:val="center"/>
        <w:rPr>
          <w:rFonts w:ascii="Arial" w:hAnsi="Arial" w:cs="Arial"/>
        </w:rPr>
      </w:pPr>
      <w:r w:rsidRPr="00AB7A4C">
        <w:rPr>
          <w:rFonts w:ascii="Arial" w:hAnsi="Arial" w:cs="Arial"/>
        </w:rPr>
        <w:t>_______________</w:t>
      </w:r>
    </w:p>
    <w:p w14:paraId="4BAC9AE0" w14:textId="77777777" w:rsidR="002F47F2" w:rsidRPr="00D522AC" w:rsidRDefault="002F47F2" w:rsidP="00EF4C04">
      <w:pPr>
        <w:spacing w:after="0"/>
        <w:ind w:right="-314"/>
        <w:rPr>
          <w:rFonts w:ascii="Arial" w:hAnsi="Arial" w:cs="Arial"/>
          <w:i/>
          <w:iCs/>
          <w:color w:val="FF0000"/>
          <w:sz w:val="20"/>
          <w:szCs w:val="20"/>
        </w:rPr>
      </w:pPr>
    </w:p>
    <w:sectPr w:rsidR="002F47F2" w:rsidRPr="00D522AC" w:rsidSect="00B328DC">
      <w:pgSz w:w="16838" w:h="11906" w:orient="landscape"/>
      <w:pgMar w:top="1701" w:right="1701" w:bottom="567" w:left="1134" w:header="567" w:footer="567" w:gutter="0"/>
      <w:cols w:space="1296"/>
      <w:titlePg/>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5" w:author="Author" w:initials="A">
    <w:p w14:paraId="7C9E2DB4" w14:textId="77777777" w:rsidR="00E57680" w:rsidRDefault="00E57680" w:rsidP="000C77E2">
      <w:pPr>
        <w:pStyle w:val="CommentText"/>
      </w:pPr>
      <w:r>
        <w:rPr>
          <w:rStyle w:val="CommentReference"/>
        </w:rPr>
        <w:annotationRef/>
      </w:r>
      <w:r>
        <w:t>Jei tik Techninėje specifikacijoje arba tik Sutartyje - atitinkamai kitą ištrinti.</w:t>
      </w:r>
    </w:p>
  </w:comment>
  <w:comment w:id="6" w:author="Author" w:initials="A">
    <w:p w14:paraId="0B0B3F53" w14:textId="77777777" w:rsidR="00EF4C04" w:rsidRDefault="00EF4C04" w:rsidP="00EF4C04">
      <w:pPr>
        <w:pStyle w:val="CommentText"/>
      </w:pPr>
      <w:r>
        <w:rPr>
          <w:rStyle w:val="CommentReference"/>
        </w:rPr>
        <w:annotationRef/>
      </w:r>
      <w:r>
        <w:t xml:space="preserve">Pritaikyti arba suformuluoti pagal žaliojo reikalavimo pobūdį; vadovautis VPT rekomendacija: </w:t>
      </w:r>
      <w:hyperlink r:id="rId1" w:history="1">
        <w:r w:rsidRPr="00007DAA">
          <w:rPr>
            <w:rStyle w:val="Hyperlink"/>
          </w:rPr>
          <w:t>Kas turi atitikti pirkimo dokumentuose keliamą reikalavimą dėl aplinkos apsaugos vadybos sistemos standartų (ISO 14001, EMAS ir kt.), kai reikalavimas keliamas visai pirkimo sutarčiai (visam perkamam objektui)? – Viešųjų pirkimų tarnyba (vpt.lt)</w:t>
        </w:r>
      </w:hyperlink>
      <w:r>
        <w:t xml:space="preserve"> ir gairėmis: </w:t>
      </w:r>
      <w:hyperlink r:id="rId2" w:history="1">
        <w:r w:rsidRPr="00007DAA">
          <w:rPr>
            <w:rStyle w:val="Hyperlink"/>
          </w:rPr>
          <w:t>Aplinkos apsaugos vadybos sistemos.pdf (lrv.lt)</w:t>
        </w:r>
      </w:hyperlink>
      <w:r>
        <w:t xml:space="preserve"> </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7C9E2DB4" w15:done="0"/>
  <w15:commentEx w15:paraId="0B0B3F53" w15:done="0"/>
</w15:commentsEx>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7C9E2DB4" w16cid:durableId="27721777"/>
  <w16cid:commentId w16cid:paraId="0B0B3F53" w16cid:durableId="27C7E092"/>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1044068" w14:textId="77777777" w:rsidR="0012088B" w:rsidRDefault="0012088B" w:rsidP="00D06375">
      <w:pPr>
        <w:spacing w:after="0" w:line="240" w:lineRule="auto"/>
      </w:pPr>
      <w:r>
        <w:separator/>
      </w:r>
    </w:p>
  </w:endnote>
  <w:endnote w:type="continuationSeparator" w:id="0">
    <w:p w14:paraId="79BA98C3" w14:textId="77777777" w:rsidR="0012088B" w:rsidRDefault="0012088B" w:rsidP="00D0637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BA"/>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E251B2D" w14:textId="77777777" w:rsidR="0012088B" w:rsidRDefault="0012088B" w:rsidP="00D06375">
      <w:pPr>
        <w:spacing w:after="0" w:line="240" w:lineRule="auto"/>
      </w:pPr>
      <w:r>
        <w:separator/>
      </w:r>
    </w:p>
  </w:footnote>
  <w:footnote w:type="continuationSeparator" w:id="0">
    <w:p w14:paraId="51882EF1" w14:textId="77777777" w:rsidR="0012088B" w:rsidRDefault="0012088B" w:rsidP="00D06375">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BF157E4"/>
    <w:multiLevelType w:val="multilevel"/>
    <w:tmpl w:val="0427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 w15:restartNumberingAfterBreak="0">
    <w:nsid w:val="0FA31B2F"/>
    <w:multiLevelType w:val="hybridMultilevel"/>
    <w:tmpl w:val="2DCE89F0"/>
    <w:lvl w:ilvl="0" w:tplc="AC04B89E">
      <w:start w:val="1"/>
      <w:numFmt w:val="decimal"/>
      <w:lvlText w:val="9.4.%1."/>
      <w:lvlJc w:val="left"/>
      <w:pPr>
        <w:ind w:left="360" w:hanging="360"/>
      </w:pPr>
      <w:rPr>
        <w:rFonts w:hint="default"/>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2" w15:restartNumberingAfterBreak="0">
    <w:nsid w:val="18812F7B"/>
    <w:multiLevelType w:val="multilevel"/>
    <w:tmpl w:val="8190E9FE"/>
    <w:lvl w:ilvl="0">
      <w:start w:val="1"/>
      <w:numFmt w:val="decimal"/>
      <w:lvlText w:val="%1."/>
      <w:lvlJc w:val="left"/>
      <w:pPr>
        <w:ind w:left="360" w:hanging="360"/>
      </w:pPr>
      <w:rPr>
        <w:rFonts w:hint="default"/>
      </w:rPr>
    </w:lvl>
    <w:lvl w:ilvl="1">
      <w:start w:val="1"/>
      <w:numFmt w:val="decimal"/>
      <w:lvlText w:val="2.%2."/>
      <w:lvlJc w:val="left"/>
      <w:pPr>
        <w:ind w:left="432" w:hanging="432"/>
      </w:pPr>
      <w:rPr>
        <w:rFonts w:hint="default"/>
      </w:rPr>
    </w:lvl>
    <w:lvl w:ilvl="2">
      <w:start w:val="1"/>
      <w:numFmt w:val="decimal"/>
      <w:lvlText w:val="2.%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3" w15:restartNumberingAfterBreak="0">
    <w:nsid w:val="1D4176EE"/>
    <w:multiLevelType w:val="hybridMultilevel"/>
    <w:tmpl w:val="D890C0A2"/>
    <w:lvl w:ilvl="0" w:tplc="D310826C">
      <w:start w:val="1"/>
      <w:numFmt w:val="decimal"/>
      <w:lvlText w:val="7.2.%1."/>
      <w:lvlJc w:val="left"/>
      <w:pPr>
        <w:ind w:left="360" w:hanging="360"/>
      </w:pPr>
      <w:rPr>
        <w:rFonts w:hint="default"/>
      </w:rPr>
    </w:lvl>
    <w:lvl w:ilvl="1" w:tplc="04270019" w:tentative="1">
      <w:start w:val="1"/>
      <w:numFmt w:val="lowerLetter"/>
      <w:lvlText w:val="%2."/>
      <w:lvlJc w:val="left"/>
      <w:pPr>
        <w:ind w:left="1080" w:hanging="360"/>
      </w:pPr>
    </w:lvl>
    <w:lvl w:ilvl="2" w:tplc="0427001B" w:tentative="1">
      <w:start w:val="1"/>
      <w:numFmt w:val="lowerRoman"/>
      <w:lvlText w:val="%3."/>
      <w:lvlJc w:val="right"/>
      <w:pPr>
        <w:ind w:left="1800" w:hanging="180"/>
      </w:pPr>
    </w:lvl>
    <w:lvl w:ilvl="3" w:tplc="0427000F" w:tentative="1">
      <w:start w:val="1"/>
      <w:numFmt w:val="decimal"/>
      <w:lvlText w:val="%4."/>
      <w:lvlJc w:val="left"/>
      <w:pPr>
        <w:ind w:left="2520" w:hanging="360"/>
      </w:pPr>
    </w:lvl>
    <w:lvl w:ilvl="4" w:tplc="04270019" w:tentative="1">
      <w:start w:val="1"/>
      <w:numFmt w:val="lowerLetter"/>
      <w:lvlText w:val="%5."/>
      <w:lvlJc w:val="left"/>
      <w:pPr>
        <w:ind w:left="3240" w:hanging="360"/>
      </w:pPr>
    </w:lvl>
    <w:lvl w:ilvl="5" w:tplc="0427001B" w:tentative="1">
      <w:start w:val="1"/>
      <w:numFmt w:val="lowerRoman"/>
      <w:lvlText w:val="%6."/>
      <w:lvlJc w:val="right"/>
      <w:pPr>
        <w:ind w:left="3960" w:hanging="180"/>
      </w:pPr>
    </w:lvl>
    <w:lvl w:ilvl="6" w:tplc="0427000F" w:tentative="1">
      <w:start w:val="1"/>
      <w:numFmt w:val="decimal"/>
      <w:lvlText w:val="%7."/>
      <w:lvlJc w:val="left"/>
      <w:pPr>
        <w:ind w:left="4680" w:hanging="360"/>
      </w:pPr>
    </w:lvl>
    <w:lvl w:ilvl="7" w:tplc="04270019" w:tentative="1">
      <w:start w:val="1"/>
      <w:numFmt w:val="lowerLetter"/>
      <w:lvlText w:val="%8."/>
      <w:lvlJc w:val="left"/>
      <w:pPr>
        <w:ind w:left="5400" w:hanging="360"/>
      </w:pPr>
    </w:lvl>
    <w:lvl w:ilvl="8" w:tplc="0427001B" w:tentative="1">
      <w:start w:val="1"/>
      <w:numFmt w:val="lowerRoman"/>
      <w:lvlText w:val="%9."/>
      <w:lvlJc w:val="right"/>
      <w:pPr>
        <w:ind w:left="6120" w:hanging="180"/>
      </w:pPr>
    </w:lvl>
  </w:abstractNum>
  <w:abstractNum w:abstractNumId="4" w15:restartNumberingAfterBreak="0">
    <w:nsid w:val="22E90070"/>
    <w:multiLevelType w:val="hybridMultilevel"/>
    <w:tmpl w:val="028C10A6"/>
    <w:lvl w:ilvl="0" w:tplc="04270001">
      <w:start w:val="1"/>
      <w:numFmt w:val="bullet"/>
      <w:lvlText w:val=""/>
      <w:lvlJc w:val="left"/>
      <w:pPr>
        <w:ind w:left="720" w:hanging="360"/>
      </w:pPr>
      <w:rPr>
        <w:rFonts w:ascii="Symbol" w:hAnsi="Symbol" w:hint="default"/>
      </w:rPr>
    </w:lvl>
    <w:lvl w:ilvl="1" w:tplc="04270003" w:tentative="1">
      <w:start w:val="1"/>
      <w:numFmt w:val="bullet"/>
      <w:lvlText w:val="o"/>
      <w:lvlJc w:val="left"/>
      <w:pPr>
        <w:ind w:left="1440" w:hanging="360"/>
      </w:pPr>
      <w:rPr>
        <w:rFonts w:ascii="Courier New" w:hAnsi="Courier New" w:cs="Courier New" w:hint="default"/>
      </w:rPr>
    </w:lvl>
    <w:lvl w:ilvl="2" w:tplc="04270005" w:tentative="1">
      <w:start w:val="1"/>
      <w:numFmt w:val="bullet"/>
      <w:lvlText w:val=""/>
      <w:lvlJc w:val="left"/>
      <w:pPr>
        <w:ind w:left="2160" w:hanging="360"/>
      </w:pPr>
      <w:rPr>
        <w:rFonts w:ascii="Wingdings" w:hAnsi="Wingdings" w:hint="default"/>
      </w:rPr>
    </w:lvl>
    <w:lvl w:ilvl="3" w:tplc="04270001" w:tentative="1">
      <w:start w:val="1"/>
      <w:numFmt w:val="bullet"/>
      <w:lvlText w:val=""/>
      <w:lvlJc w:val="left"/>
      <w:pPr>
        <w:ind w:left="2880" w:hanging="360"/>
      </w:pPr>
      <w:rPr>
        <w:rFonts w:ascii="Symbol" w:hAnsi="Symbol" w:hint="default"/>
      </w:rPr>
    </w:lvl>
    <w:lvl w:ilvl="4" w:tplc="04270003" w:tentative="1">
      <w:start w:val="1"/>
      <w:numFmt w:val="bullet"/>
      <w:lvlText w:val="o"/>
      <w:lvlJc w:val="left"/>
      <w:pPr>
        <w:ind w:left="3600" w:hanging="360"/>
      </w:pPr>
      <w:rPr>
        <w:rFonts w:ascii="Courier New" w:hAnsi="Courier New" w:cs="Courier New" w:hint="default"/>
      </w:rPr>
    </w:lvl>
    <w:lvl w:ilvl="5" w:tplc="04270005" w:tentative="1">
      <w:start w:val="1"/>
      <w:numFmt w:val="bullet"/>
      <w:lvlText w:val=""/>
      <w:lvlJc w:val="left"/>
      <w:pPr>
        <w:ind w:left="4320" w:hanging="360"/>
      </w:pPr>
      <w:rPr>
        <w:rFonts w:ascii="Wingdings" w:hAnsi="Wingdings" w:hint="default"/>
      </w:rPr>
    </w:lvl>
    <w:lvl w:ilvl="6" w:tplc="04270001" w:tentative="1">
      <w:start w:val="1"/>
      <w:numFmt w:val="bullet"/>
      <w:lvlText w:val=""/>
      <w:lvlJc w:val="left"/>
      <w:pPr>
        <w:ind w:left="5040" w:hanging="360"/>
      </w:pPr>
      <w:rPr>
        <w:rFonts w:ascii="Symbol" w:hAnsi="Symbol" w:hint="default"/>
      </w:rPr>
    </w:lvl>
    <w:lvl w:ilvl="7" w:tplc="04270003" w:tentative="1">
      <w:start w:val="1"/>
      <w:numFmt w:val="bullet"/>
      <w:lvlText w:val="o"/>
      <w:lvlJc w:val="left"/>
      <w:pPr>
        <w:ind w:left="5760" w:hanging="360"/>
      </w:pPr>
      <w:rPr>
        <w:rFonts w:ascii="Courier New" w:hAnsi="Courier New" w:cs="Courier New" w:hint="default"/>
      </w:rPr>
    </w:lvl>
    <w:lvl w:ilvl="8" w:tplc="04270005" w:tentative="1">
      <w:start w:val="1"/>
      <w:numFmt w:val="bullet"/>
      <w:lvlText w:val=""/>
      <w:lvlJc w:val="left"/>
      <w:pPr>
        <w:ind w:left="6480" w:hanging="360"/>
      </w:pPr>
      <w:rPr>
        <w:rFonts w:ascii="Wingdings" w:hAnsi="Wingdings" w:hint="default"/>
      </w:rPr>
    </w:lvl>
  </w:abstractNum>
  <w:abstractNum w:abstractNumId="5" w15:restartNumberingAfterBreak="0">
    <w:nsid w:val="28992C4F"/>
    <w:multiLevelType w:val="multilevel"/>
    <w:tmpl w:val="3678271E"/>
    <w:lvl w:ilvl="0">
      <w:start w:val="2"/>
      <w:numFmt w:val="decimal"/>
      <w:lvlText w:val="%1."/>
      <w:lvlJc w:val="left"/>
      <w:pPr>
        <w:ind w:left="510" w:hanging="510"/>
      </w:pPr>
      <w:rPr>
        <w:rFonts w:hint="default"/>
      </w:rPr>
    </w:lvl>
    <w:lvl w:ilvl="1">
      <w:start w:val="8"/>
      <w:numFmt w:val="decimal"/>
      <w:lvlText w:val="%1.%2."/>
      <w:lvlJc w:val="left"/>
      <w:pPr>
        <w:ind w:left="510" w:hanging="51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6" w15:restartNumberingAfterBreak="0">
    <w:nsid w:val="2DC0655B"/>
    <w:multiLevelType w:val="hybridMultilevel"/>
    <w:tmpl w:val="301613B6"/>
    <w:lvl w:ilvl="0" w:tplc="04270001">
      <w:start w:val="1"/>
      <w:numFmt w:val="bullet"/>
      <w:lvlText w:val=""/>
      <w:lvlJc w:val="left"/>
      <w:pPr>
        <w:ind w:left="720" w:hanging="360"/>
      </w:pPr>
      <w:rPr>
        <w:rFonts w:ascii="Symbol" w:hAnsi="Symbol" w:hint="default"/>
      </w:rPr>
    </w:lvl>
    <w:lvl w:ilvl="1" w:tplc="04270003" w:tentative="1">
      <w:start w:val="1"/>
      <w:numFmt w:val="bullet"/>
      <w:lvlText w:val="o"/>
      <w:lvlJc w:val="left"/>
      <w:pPr>
        <w:ind w:left="1440" w:hanging="360"/>
      </w:pPr>
      <w:rPr>
        <w:rFonts w:ascii="Courier New" w:hAnsi="Courier New" w:cs="Courier New" w:hint="default"/>
      </w:rPr>
    </w:lvl>
    <w:lvl w:ilvl="2" w:tplc="04270005" w:tentative="1">
      <w:start w:val="1"/>
      <w:numFmt w:val="bullet"/>
      <w:lvlText w:val=""/>
      <w:lvlJc w:val="left"/>
      <w:pPr>
        <w:ind w:left="2160" w:hanging="360"/>
      </w:pPr>
      <w:rPr>
        <w:rFonts w:ascii="Wingdings" w:hAnsi="Wingdings" w:hint="default"/>
      </w:rPr>
    </w:lvl>
    <w:lvl w:ilvl="3" w:tplc="04270001" w:tentative="1">
      <w:start w:val="1"/>
      <w:numFmt w:val="bullet"/>
      <w:lvlText w:val=""/>
      <w:lvlJc w:val="left"/>
      <w:pPr>
        <w:ind w:left="2880" w:hanging="360"/>
      </w:pPr>
      <w:rPr>
        <w:rFonts w:ascii="Symbol" w:hAnsi="Symbol" w:hint="default"/>
      </w:rPr>
    </w:lvl>
    <w:lvl w:ilvl="4" w:tplc="04270003" w:tentative="1">
      <w:start w:val="1"/>
      <w:numFmt w:val="bullet"/>
      <w:lvlText w:val="o"/>
      <w:lvlJc w:val="left"/>
      <w:pPr>
        <w:ind w:left="3600" w:hanging="360"/>
      </w:pPr>
      <w:rPr>
        <w:rFonts w:ascii="Courier New" w:hAnsi="Courier New" w:cs="Courier New" w:hint="default"/>
      </w:rPr>
    </w:lvl>
    <w:lvl w:ilvl="5" w:tplc="04270005" w:tentative="1">
      <w:start w:val="1"/>
      <w:numFmt w:val="bullet"/>
      <w:lvlText w:val=""/>
      <w:lvlJc w:val="left"/>
      <w:pPr>
        <w:ind w:left="4320" w:hanging="360"/>
      </w:pPr>
      <w:rPr>
        <w:rFonts w:ascii="Wingdings" w:hAnsi="Wingdings" w:hint="default"/>
      </w:rPr>
    </w:lvl>
    <w:lvl w:ilvl="6" w:tplc="04270001" w:tentative="1">
      <w:start w:val="1"/>
      <w:numFmt w:val="bullet"/>
      <w:lvlText w:val=""/>
      <w:lvlJc w:val="left"/>
      <w:pPr>
        <w:ind w:left="5040" w:hanging="360"/>
      </w:pPr>
      <w:rPr>
        <w:rFonts w:ascii="Symbol" w:hAnsi="Symbol" w:hint="default"/>
      </w:rPr>
    </w:lvl>
    <w:lvl w:ilvl="7" w:tplc="04270003" w:tentative="1">
      <w:start w:val="1"/>
      <w:numFmt w:val="bullet"/>
      <w:lvlText w:val="o"/>
      <w:lvlJc w:val="left"/>
      <w:pPr>
        <w:ind w:left="5760" w:hanging="360"/>
      </w:pPr>
      <w:rPr>
        <w:rFonts w:ascii="Courier New" w:hAnsi="Courier New" w:cs="Courier New" w:hint="default"/>
      </w:rPr>
    </w:lvl>
    <w:lvl w:ilvl="8" w:tplc="04270005" w:tentative="1">
      <w:start w:val="1"/>
      <w:numFmt w:val="bullet"/>
      <w:lvlText w:val=""/>
      <w:lvlJc w:val="left"/>
      <w:pPr>
        <w:ind w:left="6480" w:hanging="360"/>
      </w:pPr>
      <w:rPr>
        <w:rFonts w:ascii="Wingdings" w:hAnsi="Wingdings" w:hint="default"/>
      </w:rPr>
    </w:lvl>
  </w:abstractNum>
  <w:abstractNum w:abstractNumId="7" w15:restartNumberingAfterBreak="0">
    <w:nsid w:val="35257846"/>
    <w:multiLevelType w:val="multilevel"/>
    <w:tmpl w:val="E80A80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38721C1A"/>
    <w:multiLevelType w:val="multilevel"/>
    <w:tmpl w:val="02CC950A"/>
    <w:lvl w:ilvl="0">
      <w:start w:val="1"/>
      <w:numFmt w:val="decimal"/>
      <w:lvlText w:val="%1."/>
      <w:lvlJc w:val="left"/>
      <w:pPr>
        <w:ind w:left="720" w:hanging="360"/>
      </w:p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9" w15:restartNumberingAfterBreak="0">
    <w:nsid w:val="38E13E31"/>
    <w:multiLevelType w:val="hybridMultilevel"/>
    <w:tmpl w:val="1F263A00"/>
    <w:lvl w:ilvl="0" w:tplc="04090001">
      <w:start w:val="1"/>
      <w:numFmt w:val="bullet"/>
      <w:lvlText w:val=""/>
      <w:lvlJc w:val="left"/>
      <w:pPr>
        <w:ind w:left="720" w:hanging="360"/>
      </w:pPr>
      <w:rPr>
        <w:rFonts w:ascii="Symbol" w:hAnsi="Symbol" w:hint="default"/>
      </w:rPr>
    </w:lvl>
    <w:lvl w:ilvl="1" w:tplc="04270003" w:tentative="1">
      <w:start w:val="1"/>
      <w:numFmt w:val="bullet"/>
      <w:lvlText w:val="o"/>
      <w:lvlJc w:val="left"/>
      <w:pPr>
        <w:ind w:left="1440" w:hanging="360"/>
      </w:pPr>
      <w:rPr>
        <w:rFonts w:ascii="Courier New" w:hAnsi="Courier New" w:cs="Courier New" w:hint="default"/>
      </w:rPr>
    </w:lvl>
    <w:lvl w:ilvl="2" w:tplc="04270005" w:tentative="1">
      <w:start w:val="1"/>
      <w:numFmt w:val="bullet"/>
      <w:lvlText w:val=""/>
      <w:lvlJc w:val="left"/>
      <w:pPr>
        <w:ind w:left="2160" w:hanging="360"/>
      </w:pPr>
      <w:rPr>
        <w:rFonts w:ascii="Wingdings" w:hAnsi="Wingdings" w:hint="default"/>
      </w:rPr>
    </w:lvl>
    <w:lvl w:ilvl="3" w:tplc="04270001" w:tentative="1">
      <w:start w:val="1"/>
      <w:numFmt w:val="bullet"/>
      <w:lvlText w:val=""/>
      <w:lvlJc w:val="left"/>
      <w:pPr>
        <w:ind w:left="2880" w:hanging="360"/>
      </w:pPr>
      <w:rPr>
        <w:rFonts w:ascii="Symbol" w:hAnsi="Symbol" w:hint="default"/>
      </w:rPr>
    </w:lvl>
    <w:lvl w:ilvl="4" w:tplc="04270003" w:tentative="1">
      <w:start w:val="1"/>
      <w:numFmt w:val="bullet"/>
      <w:lvlText w:val="o"/>
      <w:lvlJc w:val="left"/>
      <w:pPr>
        <w:ind w:left="3600" w:hanging="360"/>
      </w:pPr>
      <w:rPr>
        <w:rFonts w:ascii="Courier New" w:hAnsi="Courier New" w:cs="Courier New" w:hint="default"/>
      </w:rPr>
    </w:lvl>
    <w:lvl w:ilvl="5" w:tplc="04270005" w:tentative="1">
      <w:start w:val="1"/>
      <w:numFmt w:val="bullet"/>
      <w:lvlText w:val=""/>
      <w:lvlJc w:val="left"/>
      <w:pPr>
        <w:ind w:left="4320" w:hanging="360"/>
      </w:pPr>
      <w:rPr>
        <w:rFonts w:ascii="Wingdings" w:hAnsi="Wingdings" w:hint="default"/>
      </w:rPr>
    </w:lvl>
    <w:lvl w:ilvl="6" w:tplc="04270001" w:tentative="1">
      <w:start w:val="1"/>
      <w:numFmt w:val="bullet"/>
      <w:lvlText w:val=""/>
      <w:lvlJc w:val="left"/>
      <w:pPr>
        <w:ind w:left="5040" w:hanging="360"/>
      </w:pPr>
      <w:rPr>
        <w:rFonts w:ascii="Symbol" w:hAnsi="Symbol" w:hint="default"/>
      </w:rPr>
    </w:lvl>
    <w:lvl w:ilvl="7" w:tplc="04270003" w:tentative="1">
      <w:start w:val="1"/>
      <w:numFmt w:val="bullet"/>
      <w:lvlText w:val="o"/>
      <w:lvlJc w:val="left"/>
      <w:pPr>
        <w:ind w:left="5760" w:hanging="360"/>
      </w:pPr>
      <w:rPr>
        <w:rFonts w:ascii="Courier New" w:hAnsi="Courier New" w:cs="Courier New" w:hint="default"/>
      </w:rPr>
    </w:lvl>
    <w:lvl w:ilvl="8" w:tplc="04270005" w:tentative="1">
      <w:start w:val="1"/>
      <w:numFmt w:val="bullet"/>
      <w:lvlText w:val=""/>
      <w:lvlJc w:val="left"/>
      <w:pPr>
        <w:ind w:left="6480" w:hanging="360"/>
      </w:pPr>
      <w:rPr>
        <w:rFonts w:ascii="Wingdings" w:hAnsi="Wingdings" w:hint="default"/>
      </w:rPr>
    </w:lvl>
  </w:abstractNum>
  <w:abstractNum w:abstractNumId="10" w15:restartNumberingAfterBreak="0">
    <w:nsid w:val="3EA4602D"/>
    <w:multiLevelType w:val="multilevel"/>
    <w:tmpl w:val="F4749FF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417609FD"/>
    <w:multiLevelType w:val="hybridMultilevel"/>
    <w:tmpl w:val="97FC269C"/>
    <w:lvl w:ilvl="0" w:tplc="0427000F">
      <w:start w:val="1"/>
      <w:numFmt w:val="decimal"/>
      <w:lvlText w:val="%1."/>
      <w:lvlJc w:val="left"/>
      <w:pPr>
        <w:ind w:left="720" w:hanging="360"/>
      </w:pPr>
    </w:lvl>
    <w:lvl w:ilvl="1" w:tplc="04270019" w:tentative="1">
      <w:start w:val="1"/>
      <w:numFmt w:val="lowerLetter"/>
      <w:lvlText w:val="%2."/>
      <w:lvlJc w:val="left"/>
      <w:pPr>
        <w:ind w:left="1440" w:hanging="360"/>
      </w:pPr>
    </w:lvl>
    <w:lvl w:ilvl="2" w:tplc="0427001B" w:tentative="1">
      <w:start w:val="1"/>
      <w:numFmt w:val="lowerRoman"/>
      <w:lvlText w:val="%3."/>
      <w:lvlJc w:val="right"/>
      <w:pPr>
        <w:ind w:left="2160" w:hanging="180"/>
      </w:pPr>
    </w:lvl>
    <w:lvl w:ilvl="3" w:tplc="0427000F" w:tentative="1">
      <w:start w:val="1"/>
      <w:numFmt w:val="decimal"/>
      <w:lvlText w:val="%4."/>
      <w:lvlJc w:val="left"/>
      <w:pPr>
        <w:ind w:left="2880" w:hanging="360"/>
      </w:pPr>
    </w:lvl>
    <w:lvl w:ilvl="4" w:tplc="04270019" w:tentative="1">
      <w:start w:val="1"/>
      <w:numFmt w:val="lowerLetter"/>
      <w:lvlText w:val="%5."/>
      <w:lvlJc w:val="left"/>
      <w:pPr>
        <w:ind w:left="3600" w:hanging="360"/>
      </w:pPr>
    </w:lvl>
    <w:lvl w:ilvl="5" w:tplc="0427001B" w:tentative="1">
      <w:start w:val="1"/>
      <w:numFmt w:val="lowerRoman"/>
      <w:lvlText w:val="%6."/>
      <w:lvlJc w:val="right"/>
      <w:pPr>
        <w:ind w:left="4320" w:hanging="180"/>
      </w:pPr>
    </w:lvl>
    <w:lvl w:ilvl="6" w:tplc="0427000F" w:tentative="1">
      <w:start w:val="1"/>
      <w:numFmt w:val="decimal"/>
      <w:lvlText w:val="%7."/>
      <w:lvlJc w:val="left"/>
      <w:pPr>
        <w:ind w:left="5040" w:hanging="360"/>
      </w:pPr>
    </w:lvl>
    <w:lvl w:ilvl="7" w:tplc="04270019" w:tentative="1">
      <w:start w:val="1"/>
      <w:numFmt w:val="lowerLetter"/>
      <w:lvlText w:val="%8."/>
      <w:lvlJc w:val="left"/>
      <w:pPr>
        <w:ind w:left="5760" w:hanging="360"/>
      </w:pPr>
    </w:lvl>
    <w:lvl w:ilvl="8" w:tplc="0427001B" w:tentative="1">
      <w:start w:val="1"/>
      <w:numFmt w:val="lowerRoman"/>
      <w:lvlText w:val="%9."/>
      <w:lvlJc w:val="right"/>
      <w:pPr>
        <w:ind w:left="6480" w:hanging="180"/>
      </w:pPr>
    </w:lvl>
  </w:abstractNum>
  <w:abstractNum w:abstractNumId="12" w15:restartNumberingAfterBreak="0">
    <w:nsid w:val="4AD52162"/>
    <w:multiLevelType w:val="hybridMultilevel"/>
    <w:tmpl w:val="AABA4F36"/>
    <w:lvl w:ilvl="0" w:tplc="1A44EE70">
      <w:start w:val="1"/>
      <w:numFmt w:val="decimal"/>
      <w:lvlText w:val="5.%1."/>
      <w:lvlJc w:val="left"/>
      <w:pPr>
        <w:ind w:left="720" w:hanging="360"/>
      </w:pPr>
      <w:rPr>
        <w:rFonts w:hint="default"/>
      </w:rPr>
    </w:lvl>
    <w:lvl w:ilvl="1" w:tplc="04270019" w:tentative="1">
      <w:start w:val="1"/>
      <w:numFmt w:val="lowerLetter"/>
      <w:lvlText w:val="%2."/>
      <w:lvlJc w:val="left"/>
      <w:pPr>
        <w:ind w:left="1440" w:hanging="360"/>
      </w:pPr>
    </w:lvl>
    <w:lvl w:ilvl="2" w:tplc="0427001B" w:tentative="1">
      <w:start w:val="1"/>
      <w:numFmt w:val="lowerRoman"/>
      <w:lvlText w:val="%3."/>
      <w:lvlJc w:val="right"/>
      <w:pPr>
        <w:ind w:left="2160" w:hanging="180"/>
      </w:pPr>
    </w:lvl>
    <w:lvl w:ilvl="3" w:tplc="0427000F" w:tentative="1">
      <w:start w:val="1"/>
      <w:numFmt w:val="decimal"/>
      <w:lvlText w:val="%4."/>
      <w:lvlJc w:val="left"/>
      <w:pPr>
        <w:ind w:left="2880" w:hanging="360"/>
      </w:pPr>
    </w:lvl>
    <w:lvl w:ilvl="4" w:tplc="04270019" w:tentative="1">
      <w:start w:val="1"/>
      <w:numFmt w:val="lowerLetter"/>
      <w:lvlText w:val="%5."/>
      <w:lvlJc w:val="left"/>
      <w:pPr>
        <w:ind w:left="3600" w:hanging="360"/>
      </w:pPr>
    </w:lvl>
    <w:lvl w:ilvl="5" w:tplc="0427001B" w:tentative="1">
      <w:start w:val="1"/>
      <w:numFmt w:val="lowerRoman"/>
      <w:lvlText w:val="%6."/>
      <w:lvlJc w:val="right"/>
      <w:pPr>
        <w:ind w:left="4320" w:hanging="180"/>
      </w:pPr>
    </w:lvl>
    <w:lvl w:ilvl="6" w:tplc="0427000F" w:tentative="1">
      <w:start w:val="1"/>
      <w:numFmt w:val="decimal"/>
      <w:lvlText w:val="%7."/>
      <w:lvlJc w:val="left"/>
      <w:pPr>
        <w:ind w:left="5040" w:hanging="360"/>
      </w:pPr>
    </w:lvl>
    <w:lvl w:ilvl="7" w:tplc="04270019" w:tentative="1">
      <w:start w:val="1"/>
      <w:numFmt w:val="lowerLetter"/>
      <w:lvlText w:val="%8."/>
      <w:lvlJc w:val="left"/>
      <w:pPr>
        <w:ind w:left="5760" w:hanging="360"/>
      </w:pPr>
    </w:lvl>
    <w:lvl w:ilvl="8" w:tplc="0427001B" w:tentative="1">
      <w:start w:val="1"/>
      <w:numFmt w:val="lowerRoman"/>
      <w:lvlText w:val="%9."/>
      <w:lvlJc w:val="right"/>
      <w:pPr>
        <w:ind w:left="6480" w:hanging="180"/>
      </w:pPr>
    </w:lvl>
  </w:abstractNum>
  <w:abstractNum w:abstractNumId="13" w15:restartNumberingAfterBreak="0">
    <w:nsid w:val="50B0411B"/>
    <w:multiLevelType w:val="hybridMultilevel"/>
    <w:tmpl w:val="E07ED224"/>
    <w:lvl w:ilvl="0" w:tplc="04270001">
      <w:start w:val="1"/>
      <w:numFmt w:val="bullet"/>
      <w:lvlText w:val=""/>
      <w:lvlJc w:val="left"/>
      <w:pPr>
        <w:ind w:left="720" w:hanging="360"/>
      </w:pPr>
      <w:rPr>
        <w:rFonts w:ascii="Symbol" w:hAnsi="Symbol" w:hint="default"/>
      </w:rPr>
    </w:lvl>
    <w:lvl w:ilvl="1" w:tplc="04270003" w:tentative="1">
      <w:start w:val="1"/>
      <w:numFmt w:val="bullet"/>
      <w:lvlText w:val="o"/>
      <w:lvlJc w:val="left"/>
      <w:pPr>
        <w:ind w:left="1440" w:hanging="360"/>
      </w:pPr>
      <w:rPr>
        <w:rFonts w:ascii="Courier New" w:hAnsi="Courier New" w:cs="Courier New" w:hint="default"/>
      </w:rPr>
    </w:lvl>
    <w:lvl w:ilvl="2" w:tplc="04270005" w:tentative="1">
      <w:start w:val="1"/>
      <w:numFmt w:val="bullet"/>
      <w:lvlText w:val=""/>
      <w:lvlJc w:val="left"/>
      <w:pPr>
        <w:ind w:left="2160" w:hanging="360"/>
      </w:pPr>
      <w:rPr>
        <w:rFonts w:ascii="Wingdings" w:hAnsi="Wingdings" w:hint="default"/>
      </w:rPr>
    </w:lvl>
    <w:lvl w:ilvl="3" w:tplc="04270001" w:tentative="1">
      <w:start w:val="1"/>
      <w:numFmt w:val="bullet"/>
      <w:lvlText w:val=""/>
      <w:lvlJc w:val="left"/>
      <w:pPr>
        <w:ind w:left="2880" w:hanging="360"/>
      </w:pPr>
      <w:rPr>
        <w:rFonts w:ascii="Symbol" w:hAnsi="Symbol" w:hint="default"/>
      </w:rPr>
    </w:lvl>
    <w:lvl w:ilvl="4" w:tplc="04270003" w:tentative="1">
      <w:start w:val="1"/>
      <w:numFmt w:val="bullet"/>
      <w:lvlText w:val="o"/>
      <w:lvlJc w:val="left"/>
      <w:pPr>
        <w:ind w:left="3600" w:hanging="360"/>
      </w:pPr>
      <w:rPr>
        <w:rFonts w:ascii="Courier New" w:hAnsi="Courier New" w:cs="Courier New" w:hint="default"/>
      </w:rPr>
    </w:lvl>
    <w:lvl w:ilvl="5" w:tplc="04270005" w:tentative="1">
      <w:start w:val="1"/>
      <w:numFmt w:val="bullet"/>
      <w:lvlText w:val=""/>
      <w:lvlJc w:val="left"/>
      <w:pPr>
        <w:ind w:left="4320" w:hanging="360"/>
      </w:pPr>
      <w:rPr>
        <w:rFonts w:ascii="Wingdings" w:hAnsi="Wingdings" w:hint="default"/>
      </w:rPr>
    </w:lvl>
    <w:lvl w:ilvl="6" w:tplc="04270001" w:tentative="1">
      <w:start w:val="1"/>
      <w:numFmt w:val="bullet"/>
      <w:lvlText w:val=""/>
      <w:lvlJc w:val="left"/>
      <w:pPr>
        <w:ind w:left="5040" w:hanging="360"/>
      </w:pPr>
      <w:rPr>
        <w:rFonts w:ascii="Symbol" w:hAnsi="Symbol" w:hint="default"/>
      </w:rPr>
    </w:lvl>
    <w:lvl w:ilvl="7" w:tplc="04270003" w:tentative="1">
      <w:start w:val="1"/>
      <w:numFmt w:val="bullet"/>
      <w:lvlText w:val="o"/>
      <w:lvlJc w:val="left"/>
      <w:pPr>
        <w:ind w:left="5760" w:hanging="360"/>
      </w:pPr>
      <w:rPr>
        <w:rFonts w:ascii="Courier New" w:hAnsi="Courier New" w:cs="Courier New" w:hint="default"/>
      </w:rPr>
    </w:lvl>
    <w:lvl w:ilvl="8" w:tplc="04270005" w:tentative="1">
      <w:start w:val="1"/>
      <w:numFmt w:val="bullet"/>
      <w:lvlText w:val=""/>
      <w:lvlJc w:val="left"/>
      <w:pPr>
        <w:ind w:left="6480" w:hanging="360"/>
      </w:pPr>
      <w:rPr>
        <w:rFonts w:ascii="Wingdings" w:hAnsi="Wingdings" w:hint="default"/>
      </w:rPr>
    </w:lvl>
  </w:abstractNum>
  <w:abstractNum w:abstractNumId="14" w15:restartNumberingAfterBreak="0">
    <w:nsid w:val="51557706"/>
    <w:multiLevelType w:val="hybridMultilevel"/>
    <w:tmpl w:val="D1A64BB6"/>
    <w:lvl w:ilvl="0" w:tplc="EE8AA71E">
      <w:start w:val="5"/>
      <w:numFmt w:val="bullet"/>
      <w:lvlText w:val="-"/>
      <w:lvlJc w:val="left"/>
      <w:pPr>
        <w:ind w:left="1440" w:hanging="360"/>
      </w:pPr>
      <w:rPr>
        <w:rFonts w:ascii="Times New Roman" w:eastAsiaTheme="minorHAnsi" w:hAnsi="Times New Roman" w:cs="Times New Roman"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5" w15:restartNumberingAfterBreak="0">
    <w:nsid w:val="71952561"/>
    <w:multiLevelType w:val="hybridMultilevel"/>
    <w:tmpl w:val="26AAC95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751328EC"/>
    <w:multiLevelType w:val="hybridMultilevel"/>
    <w:tmpl w:val="4ED2307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796E5021"/>
    <w:multiLevelType w:val="multilevel"/>
    <w:tmpl w:val="3424D29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713892078">
    <w:abstractNumId w:val="0"/>
  </w:num>
  <w:num w:numId="2" w16cid:durableId="140344155">
    <w:abstractNumId w:val="2"/>
  </w:num>
  <w:num w:numId="3" w16cid:durableId="1501384616">
    <w:abstractNumId w:val="6"/>
  </w:num>
  <w:num w:numId="4" w16cid:durableId="395518385">
    <w:abstractNumId w:val="5"/>
  </w:num>
  <w:num w:numId="5" w16cid:durableId="156961763">
    <w:abstractNumId w:val="4"/>
  </w:num>
  <w:num w:numId="6" w16cid:durableId="1199319544">
    <w:abstractNumId w:val="13"/>
  </w:num>
  <w:num w:numId="7" w16cid:durableId="141584623">
    <w:abstractNumId w:val="1"/>
  </w:num>
  <w:num w:numId="8" w16cid:durableId="631516137">
    <w:abstractNumId w:val="11"/>
  </w:num>
  <w:num w:numId="9" w16cid:durableId="2112044798">
    <w:abstractNumId w:val="12"/>
  </w:num>
  <w:num w:numId="10" w16cid:durableId="1454791330">
    <w:abstractNumId w:val="17"/>
  </w:num>
  <w:num w:numId="11" w16cid:durableId="1291588771">
    <w:abstractNumId w:val="15"/>
  </w:num>
  <w:num w:numId="12" w16cid:durableId="1550845054">
    <w:abstractNumId w:val="16"/>
  </w:num>
  <w:num w:numId="13" w16cid:durableId="1194419415">
    <w:abstractNumId w:val="14"/>
  </w:num>
  <w:num w:numId="14" w16cid:durableId="963921059">
    <w:abstractNumId w:val="10"/>
  </w:num>
  <w:num w:numId="15" w16cid:durableId="1944342464">
    <w:abstractNumId w:val="9"/>
  </w:num>
  <w:num w:numId="16" w16cid:durableId="1213496840">
    <w:abstractNumId w:val="7"/>
  </w:num>
  <w:num w:numId="17" w16cid:durableId="1261572847">
    <w:abstractNumId w:val="3"/>
  </w:num>
  <w:num w:numId="18" w16cid:durableId="1277129668">
    <w:abstractNumId w:val="8"/>
  </w:num>
  <w:numIdMacAtCleanup w:val="1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removePersonalInformation/>
  <w:removeDateAndTime/>
  <w:defaultTabStop w:val="2880"/>
  <w:hyphenationZone w:val="396"/>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A546D"/>
    <w:rsid w:val="000005DF"/>
    <w:rsid w:val="00002405"/>
    <w:rsid w:val="00003BF4"/>
    <w:rsid w:val="000119EA"/>
    <w:rsid w:val="00012D15"/>
    <w:rsid w:val="00015093"/>
    <w:rsid w:val="00023D44"/>
    <w:rsid w:val="00024A0C"/>
    <w:rsid w:val="00026C49"/>
    <w:rsid w:val="00031DA7"/>
    <w:rsid w:val="00032768"/>
    <w:rsid w:val="000357EA"/>
    <w:rsid w:val="00045214"/>
    <w:rsid w:val="00062544"/>
    <w:rsid w:val="0006446C"/>
    <w:rsid w:val="00064A07"/>
    <w:rsid w:val="00065514"/>
    <w:rsid w:val="000720E1"/>
    <w:rsid w:val="00075CC5"/>
    <w:rsid w:val="000762B5"/>
    <w:rsid w:val="00076C07"/>
    <w:rsid w:val="00081B2A"/>
    <w:rsid w:val="00091415"/>
    <w:rsid w:val="000918E8"/>
    <w:rsid w:val="00093AC6"/>
    <w:rsid w:val="00093FB5"/>
    <w:rsid w:val="000A29ED"/>
    <w:rsid w:val="000A6CF1"/>
    <w:rsid w:val="000B2E8C"/>
    <w:rsid w:val="000B331C"/>
    <w:rsid w:val="000B3587"/>
    <w:rsid w:val="000B35C9"/>
    <w:rsid w:val="000B7C07"/>
    <w:rsid w:val="000C12D1"/>
    <w:rsid w:val="000C1BB3"/>
    <w:rsid w:val="000C1CE6"/>
    <w:rsid w:val="000C6F89"/>
    <w:rsid w:val="000D1769"/>
    <w:rsid w:val="000D4836"/>
    <w:rsid w:val="000D4991"/>
    <w:rsid w:val="000D4DD1"/>
    <w:rsid w:val="000D55B8"/>
    <w:rsid w:val="000D7DA4"/>
    <w:rsid w:val="000E0054"/>
    <w:rsid w:val="000F120B"/>
    <w:rsid w:val="000F6210"/>
    <w:rsid w:val="00101D04"/>
    <w:rsid w:val="001048ED"/>
    <w:rsid w:val="00106FCF"/>
    <w:rsid w:val="00107AD8"/>
    <w:rsid w:val="001158A7"/>
    <w:rsid w:val="0011631A"/>
    <w:rsid w:val="00116CD7"/>
    <w:rsid w:val="0012088B"/>
    <w:rsid w:val="00123179"/>
    <w:rsid w:val="0012388A"/>
    <w:rsid w:val="001400D9"/>
    <w:rsid w:val="0014458A"/>
    <w:rsid w:val="001454F1"/>
    <w:rsid w:val="001456E1"/>
    <w:rsid w:val="001511BE"/>
    <w:rsid w:val="00154902"/>
    <w:rsid w:val="00155B8E"/>
    <w:rsid w:val="00155CAA"/>
    <w:rsid w:val="00157EDB"/>
    <w:rsid w:val="00160A4D"/>
    <w:rsid w:val="001616DC"/>
    <w:rsid w:val="00164967"/>
    <w:rsid w:val="00166A1E"/>
    <w:rsid w:val="00166B99"/>
    <w:rsid w:val="0016725E"/>
    <w:rsid w:val="001718D8"/>
    <w:rsid w:val="00172823"/>
    <w:rsid w:val="0017416A"/>
    <w:rsid w:val="00174E28"/>
    <w:rsid w:val="00176582"/>
    <w:rsid w:val="001820C9"/>
    <w:rsid w:val="00184BED"/>
    <w:rsid w:val="0018554E"/>
    <w:rsid w:val="00185985"/>
    <w:rsid w:val="0019274F"/>
    <w:rsid w:val="00193F4C"/>
    <w:rsid w:val="00197DDA"/>
    <w:rsid w:val="001A0E9D"/>
    <w:rsid w:val="001A0FB9"/>
    <w:rsid w:val="001A7B21"/>
    <w:rsid w:val="001B0D33"/>
    <w:rsid w:val="001B7DBA"/>
    <w:rsid w:val="001C6281"/>
    <w:rsid w:val="001D2137"/>
    <w:rsid w:val="001D28F4"/>
    <w:rsid w:val="001E0511"/>
    <w:rsid w:val="001E12E9"/>
    <w:rsid w:val="001E4357"/>
    <w:rsid w:val="001E4D12"/>
    <w:rsid w:val="001E62BC"/>
    <w:rsid w:val="001F41A6"/>
    <w:rsid w:val="001F6653"/>
    <w:rsid w:val="00202871"/>
    <w:rsid w:val="002050F1"/>
    <w:rsid w:val="00210CF9"/>
    <w:rsid w:val="00211E4A"/>
    <w:rsid w:val="00212F25"/>
    <w:rsid w:val="0021451C"/>
    <w:rsid w:val="00216747"/>
    <w:rsid w:val="002208F4"/>
    <w:rsid w:val="00223CD6"/>
    <w:rsid w:val="00224C56"/>
    <w:rsid w:val="0022697F"/>
    <w:rsid w:val="00234D40"/>
    <w:rsid w:val="00234DBA"/>
    <w:rsid w:val="002367FA"/>
    <w:rsid w:val="0024043E"/>
    <w:rsid w:val="00242509"/>
    <w:rsid w:val="00242693"/>
    <w:rsid w:val="0024302A"/>
    <w:rsid w:val="002442F8"/>
    <w:rsid w:val="00247DB4"/>
    <w:rsid w:val="0025129B"/>
    <w:rsid w:val="002523BA"/>
    <w:rsid w:val="00252EBF"/>
    <w:rsid w:val="002559DE"/>
    <w:rsid w:val="0025718F"/>
    <w:rsid w:val="002626E5"/>
    <w:rsid w:val="00265D20"/>
    <w:rsid w:val="00273AE8"/>
    <w:rsid w:val="00283F3F"/>
    <w:rsid w:val="00286654"/>
    <w:rsid w:val="00286D76"/>
    <w:rsid w:val="00292301"/>
    <w:rsid w:val="002A13F4"/>
    <w:rsid w:val="002A1BFA"/>
    <w:rsid w:val="002A22F5"/>
    <w:rsid w:val="002A2AB3"/>
    <w:rsid w:val="002A3E13"/>
    <w:rsid w:val="002B41A3"/>
    <w:rsid w:val="002C0111"/>
    <w:rsid w:val="002D1A46"/>
    <w:rsid w:val="002D47AB"/>
    <w:rsid w:val="002E140A"/>
    <w:rsid w:val="002E1D4D"/>
    <w:rsid w:val="002E4343"/>
    <w:rsid w:val="002E4785"/>
    <w:rsid w:val="002E6D47"/>
    <w:rsid w:val="002E73F7"/>
    <w:rsid w:val="002F2B48"/>
    <w:rsid w:val="002F47F2"/>
    <w:rsid w:val="002F6F46"/>
    <w:rsid w:val="00303165"/>
    <w:rsid w:val="00303C8C"/>
    <w:rsid w:val="00311850"/>
    <w:rsid w:val="003119B4"/>
    <w:rsid w:val="003142EE"/>
    <w:rsid w:val="00316603"/>
    <w:rsid w:val="00316A42"/>
    <w:rsid w:val="00322F51"/>
    <w:rsid w:val="0032332E"/>
    <w:rsid w:val="0032383F"/>
    <w:rsid w:val="00325094"/>
    <w:rsid w:val="00326589"/>
    <w:rsid w:val="00327E84"/>
    <w:rsid w:val="0033773C"/>
    <w:rsid w:val="00340C47"/>
    <w:rsid w:val="00343C4C"/>
    <w:rsid w:val="00344324"/>
    <w:rsid w:val="003467A5"/>
    <w:rsid w:val="00346A4D"/>
    <w:rsid w:val="00351100"/>
    <w:rsid w:val="0035608C"/>
    <w:rsid w:val="003563A0"/>
    <w:rsid w:val="0035798D"/>
    <w:rsid w:val="00357BC9"/>
    <w:rsid w:val="003624CA"/>
    <w:rsid w:val="00365F2C"/>
    <w:rsid w:val="0037533D"/>
    <w:rsid w:val="00376E4C"/>
    <w:rsid w:val="003778C7"/>
    <w:rsid w:val="003778F1"/>
    <w:rsid w:val="00380972"/>
    <w:rsid w:val="00384015"/>
    <w:rsid w:val="00386736"/>
    <w:rsid w:val="00386CB9"/>
    <w:rsid w:val="003916CF"/>
    <w:rsid w:val="00392530"/>
    <w:rsid w:val="0039261C"/>
    <w:rsid w:val="00394A01"/>
    <w:rsid w:val="00394E96"/>
    <w:rsid w:val="00396232"/>
    <w:rsid w:val="003A246E"/>
    <w:rsid w:val="003A24AC"/>
    <w:rsid w:val="003A617A"/>
    <w:rsid w:val="003B3DE3"/>
    <w:rsid w:val="003B70E2"/>
    <w:rsid w:val="003C0641"/>
    <w:rsid w:val="003C08A1"/>
    <w:rsid w:val="003C0E36"/>
    <w:rsid w:val="003C1C83"/>
    <w:rsid w:val="003C3F87"/>
    <w:rsid w:val="003C409A"/>
    <w:rsid w:val="003C5C39"/>
    <w:rsid w:val="003C621D"/>
    <w:rsid w:val="003D0E1C"/>
    <w:rsid w:val="003D1593"/>
    <w:rsid w:val="003D335E"/>
    <w:rsid w:val="003D5FD3"/>
    <w:rsid w:val="003E2DEC"/>
    <w:rsid w:val="003E3620"/>
    <w:rsid w:val="003E3958"/>
    <w:rsid w:val="003E3D26"/>
    <w:rsid w:val="003E57FD"/>
    <w:rsid w:val="003E5A34"/>
    <w:rsid w:val="003E6B87"/>
    <w:rsid w:val="003E6D66"/>
    <w:rsid w:val="003F1FB4"/>
    <w:rsid w:val="003F4A5D"/>
    <w:rsid w:val="003F5277"/>
    <w:rsid w:val="003F6BDE"/>
    <w:rsid w:val="003F716F"/>
    <w:rsid w:val="003F759D"/>
    <w:rsid w:val="00401F5F"/>
    <w:rsid w:val="004037D4"/>
    <w:rsid w:val="004049EF"/>
    <w:rsid w:val="004061B2"/>
    <w:rsid w:val="00406FA0"/>
    <w:rsid w:val="004123D5"/>
    <w:rsid w:val="00412A87"/>
    <w:rsid w:val="00412CCA"/>
    <w:rsid w:val="004175CF"/>
    <w:rsid w:val="004201B2"/>
    <w:rsid w:val="004206BE"/>
    <w:rsid w:val="004215FB"/>
    <w:rsid w:val="004256EC"/>
    <w:rsid w:val="00430435"/>
    <w:rsid w:val="00432660"/>
    <w:rsid w:val="0043734A"/>
    <w:rsid w:val="00441E06"/>
    <w:rsid w:val="004423DA"/>
    <w:rsid w:val="00444F37"/>
    <w:rsid w:val="00445C18"/>
    <w:rsid w:val="00446BF0"/>
    <w:rsid w:val="00450D24"/>
    <w:rsid w:val="0045167A"/>
    <w:rsid w:val="0046607B"/>
    <w:rsid w:val="0048047C"/>
    <w:rsid w:val="00481E12"/>
    <w:rsid w:val="0048642E"/>
    <w:rsid w:val="0048773E"/>
    <w:rsid w:val="004900E5"/>
    <w:rsid w:val="0049118C"/>
    <w:rsid w:val="00491BF7"/>
    <w:rsid w:val="004956D4"/>
    <w:rsid w:val="00495764"/>
    <w:rsid w:val="00497182"/>
    <w:rsid w:val="004A3352"/>
    <w:rsid w:val="004A45EF"/>
    <w:rsid w:val="004A58BA"/>
    <w:rsid w:val="004A6443"/>
    <w:rsid w:val="004A7D53"/>
    <w:rsid w:val="004B008C"/>
    <w:rsid w:val="004B01A9"/>
    <w:rsid w:val="004B0AC6"/>
    <w:rsid w:val="004B3C24"/>
    <w:rsid w:val="004B5C1A"/>
    <w:rsid w:val="004C11E1"/>
    <w:rsid w:val="004C6A5C"/>
    <w:rsid w:val="004C7109"/>
    <w:rsid w:val="004C7AB3"/>
    <w:rsid w:val="004D50B3"/>
    <w:rsid w:val="004D5B17"/>
    <w:rsid w:val="004E4BB6"/>
    <w:rsid w:val="004E5AF6"/>
    <w:rsid w:val="004F43EC"/>
    <w:rsid w:val="00500968"/>
    <w:rsid w:val="00501AF5"/>
    <w:rsid w:val="00503D6D"/>
    <w:rsid w:val="0050651E"/>
    <w:rsid w:val="00511B80"/>
    <w:rsid w:val="00511E69"/>
    <w:rsid w:val="00514930"/>
    <w:rsid w:val="00516118"/>
    <w:rsid w:val="00521431"/>
    <w:rsid w:val="00522189"/>
    <w:rsid w:val="00524680"/>
    <w:rsid w:val="0052630A"/>
    <w:rsid w:val="00532EDE"/>
    <w:rsid w:val="005403D0"/>
    <w:rsid w:val="005416D2"/>
    <w:rsid w:val="005446E1"/>
    <w:rsid w:val="005462D5"/>
    <w:rsid w:val="005503FD"/>
    <w:rsid w:val="00557A2D"/>
    <w:rsid w:val="00560600"/>
    <w:rsid w:val="005606C0"/>
    <w:rsid w:val="005614CE"/>
    <w:rsid w:val="00563D53"/>
    <w:rsid w:val="0056589A"/>
    <w:rsid w:val="00573E7B"/>
    <w:rsid w:val="00576460"/>
    <w:rsid w:val="005801D0"/>
    <w:rsid w:val="00581DB5"/>
    <w:rsid w:val="00583D77"/>
    <w:rsid w:val="00584AD8"/>
    <w:rsid w:val="00590657"/>
    <w:rsid w:val="00593024"/>
    <w:rsid w:val="005960A8"/>
    <w:rsid w:val="005A087D"/>
    <w:rsid w:val="005A3DCA"/>
    <w:rsid w:val="005A49D9"/>
    <w:rsid w:val="005A7AC9"/>
    <w:rsid w:val="005B0C34"/>
    <w:rsid w:val="005B4AF7"/>
    <w:rsid w:val="005B6C9F"/>
    <w:rsid w:val="005B756F"/>
    <w:rsid w:val="005B7F73"/>
    <w:rsid w:val="005C15D7"/>
    <w:rsid w:val="005C1DB9"/>
    <w:rsid w:val="005C23EC"/>
    <w:rsid w:val="005C2FCB"/>
    <w:rsid w:val="005C6F8C"/>
    <w:rsid w:val="005C7F30"/>
    <w:rsid w:val="005D23CA"/>
    <w:rsid w:val="005D4320"/>
    <w:rsid w:val="005D5542"/>
    <w:rsid w:val="005D6F8E"/>
    <w:rsid w:val="005E7C68"/>
    <w:rsid w:val="005F4443"/>
    <w:rsid w:val="005F4FC7"/>
    <w:rsid w:val="005F5A1F"/>
    <w:rsid w:val="00602EFA"/>
    <w:rsid w:val="0060584E"/>
    <w:rsid w:val="00607449"/>
    <w:rsid w:val="00614C27"/>
    <w:rsid w:val="00616DFB"/>
    <w:rsid w:val="0062038B"/>
    <w:rsid w:val="00623416"/>
    <w:rsid w:val="00625B56"/>
    <w:rsid w:val="0062681E"/>
    <w:rsid w:val="006411B8"/>
    <w:rsid w:val="00642D48"/>
    <w:rsid w:val="006461D9"/>
    <w:rsid w:val="0065151E"/>
    <w:rsid w:val="00652D17"/>
    <w:rsid w:val="0065300A"/>
    <w:rsid w:val="00655F7A"/>
    <w:rsid w:val="006609C1"/>
    <w:rsid w:val="00664B1E"/>
    <w:rsid w:val="00670B27"/>
    <w:rsid w:val="00671288"/>
    <w:rsid w:val="0067324E"/>
    <w:rsid w:val="0067385E"/>
    <w:rsid w:val="00676084"/>
    <w:rsid w:val="0068185D"/>
    <w:rsid w:val="00683D66"/>
    <w:rsid w:val="006843D4"/>
    <w:rsid w:val="00687FD7"/>
    <w:rsid w:val="00691636"/>
    <w:rsid w:val="00692A17"/>
    <w:rsid w:val="00693747"/>
    <w:rsid w:val="006938F3"/>
    <w:rsid w:val="00693B2B"/>
    <w:rsid w:val="006954B0"/>
    <w:rsid w:val="00695A5F"/>
    <w:rsid w:val="00697960"/>
    <w:rsid w:val="006A0C9A"/>
    <w:rsid w:val="006A6307"/>
    <w:rsid w:val="006C4A4A"/>
    <w:rsid w:val="006C50E2"/>
    <w:rsid w:val="006C6662"/>
    <w:rsid w:val="006D0695"/>
    <w:rsid w:val="006D0877"/>
    <w:rsid w:val="006D0D7D"/>
    <w:rsid w:val="006D2690"/>
    <w:rsid w:val="006D3C9F"/>
    <w:rsid w:val="006E3E44"/>
    <w:rsid w:val="006E5D6E"/>
    <w:rsid w:val="006E7895"/>
    <w:rsid w:val="006F2325"/>
    <w:rsid w:val="006F43C1"/>
    <w:rsid w:val="006F5BF5"/>
    <w:rsid w:val="00701DEB"/>
    <w:rsid w:val="00704DBD"/>
    <w:rsid w:val="00706718"/>
    <w:rsid w:val="00707123"/>
    <w:rsid w:val="00710C5E"/>
    <w:rsid w:val="00722B6A"/>
    <w:rsid w:val="007278C6"/>
    <w:rsid w:val="007322FA"/>
    <w:rsid w:val="00735241"/>
    <w:rsid w:val="00736123"/>
    <w:rsid w:val="00740529"/>
    <w:rsid w:val="007438F6"/>
    <w:rsid w:val="00743973"/>
    <w:rsid w:val="0074725A"/>
    <w:rsid w:val="00751432"/>
    <w:rsid w:val="007525B3"/>
    <w:rsid w:val="007542C2"/>
    <w:rsid w:val="00754397"/>
    <w:rsid w:val="00761A1C"/>
    <w:rsid w:val="007621C7"/>
    <w:rsid w:val="00762980"/>
    <w:rsid w:val="007665F9"/>
    <w:rsid w:val="007723A9"/>
    <w:rsid w:val="00784615"/>
    <w:rsid w:val="0078773B"/>
    <w:rsid w:val="00792920"/>
    <w:rsid w:val="00793AF6"/>
    <w:rsid w:val="00795CC5"/>
    <w:rsid w:val="00796CC2"/>
    <w:rsid w:val="007A01CD"/>
    <w:rsid w:val="007A15EB"/>
    <w:rsid w:val="007A250C"/>
    <w:rsid w:val="007A568E"/>
    <w:rsid w:val="007B09B9"/>
    <w:rsid w:val="007B118E"/>
    <w:rsid w:val="007B31D9"/>
    <w:rsid w:val="007B567D"/>
    <w:rsid w:val="007B7B77"/>
    <w:rsid w:val="007B7DC4"/>
    <w:rsid w:val="007C255D"/>
    <w:rsid w:val="007C30FE"/>
    <w:rsid w:val="007C39B8"/>
    <w:rsid w:val="007D4C10"/>
    <w:rsid w:val="007D4CD9"/>
    <w:rsid w:val="007D5337"/>
    <w:rsid w:val="007D7EB2"/>
    <w:rsid w:val="007E6671"/>
    <w:rsid w:val="007E7B3C"/>
    <w:rsid w:val="007F1101"/>
    <w:rsid w:val="007F4331"/>
    <w:rsid w:val="007F5D2E"/>
    <w:rsid w:val="00800BAA"/>
    <w:rsid w:val="008035BE"/>
    <w:rsid w:val="008040A9"/>
    <w:rsid w:val="00804621"/>
    <w:rsid w:val="00812016"/>
    <w:rsid w:val="00812417"/>
    <w:rsid w:val="00812984"/>
    <w:rsid w:val="00820D57"/>
    <w:rsid w:val="00820F35"/>
    <w:rsid w:val="00823B21"/>
    <w:rsid w:val="00825ED1"/>
    <w:rsid w:val="008314AB"/>
    <w:rsid w:val="00832582"/>
    <w:rsid w:val="00835B35"/>
    <w:rsid w:val="00836FFC"/>
    <w:rsid w:val="008371E3"/>
    <w:rsid w:val="00837204"/>
    <w:rsid w:val="00837564"/>
    <w:rsid w:val="00837CE9"/>
    <w:rsid w:val="008432AC"/>
    <w:rsid w:val="00845C69"/>
    <w:rsid w:val="008505A5"/>
    <w:rsid w:val="00850A57"/>
    <w:rsid w:val="0085174B"/>
    <w:rsid w:val="00855BD7"/>
    <w:rsid w:val="00856100"/>
    <w:rsid w:val="008575A2"/>
    <w:rsid w:val="00862939"/>
    <w:rsid w:val="008633A7"/>
    <w:rsid w:val="00863856"/>
    <w:rsid w:val="008657C1"/>
    <w:rsid w:val="00873DAC"/>
    <w:rsid w:val="00874205"/>
    <w:rsid w:val="0087635A"/>
    <w:rsid w:val="00882C82"/>
    <w:rsid w:val="00883DA6"/>
    <w:rsid w:val="008845D8"/>
    <w:rsid w:val="00885540"/>
    <w:rsid w:val="00887161"/>
    <w:rsid w:val="00891A38"/>
    <w:rsid w:val="00892A42"/>
    <w:rsid w:val="00895224"/>
    <w:rsid w:val="0089540B"/>
    <w:rsid w:val="00895962"/>
    <w:rsid w:val="008A06E6"/>
    <w:rsid w:val="008A6A29"/>
    <w:rsid w:val="008B307A"/>
    <w:rsid w:val="008B39C2"/>
    <w:rsid w:val="008B43D3"/>
    <w:rsid w:val="008B469C"/>
    <w:rsid w:val="008C6827"/>
    <w:rsid w:val="008D07FF"/>
    <w:rsid w:val="008D37F2"/>
    <w:rsid w:val="008D536A"/>
    <w:rsid w:val="008D6043"/>
    <w:rsid w:val="008D6C28"/>
    <w:rsid w:val="008E192C"/>
    <w:rsid w:val="008E3A93"/>
    <w:rsid w:val="008E67C1"/>
    <w:rsid w:val="008F128F"/>
    <w:rsid w:val="008F1D8C"/>
    <w:rsid w:val="008F1F04"/>
    <w:rsid w:val="008F6E68"/>
    <w:rsid w:val="00906B33"/>
    <w:rsid w:val="00910533"/>
    <w:rsid w:val="00912085"/>
    <w:rsid w:val="00912576"/>
    <w:rsid w:val="009145B5"/>
    <w:rsid w:val="0091632F"/>
    <w:rsid w:val="0091713C"/>
    <w:rsid w:val="00921F14"/>
    <w:rsid w:val="00923F44"/>
    <w:rsid w:val="00933A9B"/>
    <w:rsid w:val="00937C3A"/>
    <w:rsid w:val="009408A7"/>
    <w:rsid w:val="00942A27"/>
    <w:rsid w:val="00942E4F"/>
    <w:rsid w:val="00943C82"/>
    <w:rsid w:val="00946AF8"/>
    <w:rsid w:val="009509BF"/>
    <w:rsid w:val="00952466"/>
    <w:rsid w:val="009552F3"/>
    <w:rsid w:val="0096212D"/>
    <w:rsid w:val="0096670E"/>
    <w:rsid w:val="00972B0D"/>
    <w:rsid w:val="009811EA"/>
    <w:rsid w:val="00982F8B"/>
    <w:rsid w:val="00992675"/>
    <w:rsid w:val="009945AD"/>
    <w:rsid w:val="009A1C69"/>
    <w:rsid w:val="009A2CB6"/>
    <w:rsid w:val="009A3A0A"/>
    <w:rsid w:val="009A546D"/>
    <w:rsid w:val="009A7189"/>
    <w:rsid w:val="009B0FBA"/>
    <w:rsid w:val="009B52C8"/>
    <w:rsid w:val="009B6113"/>
    <w:rsid w:val="009C1CA5"/>
    <w:rsid w:val="009C69F5"/>
    <w:rsid w:val="009C75CE"/>
    <w:rsid w:val="009D42FE"/>
    <w:rsid w:val="009D43EE"/>
    <w:rsid w:val="009D5351"/>
    <w:rsid w:val="009E0A53"/>
    <w:rsid w:val="009E1A65"/>
    <w:rsid w:val="009E642D"/>
    <w:rsid w:val="009F0F09"/>
    <w:rsid w:val="009F1E23"/>
    <w:rsid w:val="009F23F6"/>
    <w:rsid w:val="009F2602"/>
    <w:rsid w:val="00A00448"/>
    <w:rsid w:val="00A00E4A"/>
    <w:rsid w:val="00A032AC"/>
    <w:rsid w:val="00A057B5"/>
    <w:rsid w:val="00A149D4"/>
    <w:rsid w:val="00A2076C"/>
    <w:rsid w:val="00A26560"/>
    <w:rsid w:val="00A34E43"/>
    <w:rsid w:val="00A351C0"/>
    <w:rsid w:val="00A407C7"/>
    <w:rsid w:val="00A4112E"/>
    <w:rsid w:val="00A42FBC"/>
    <w:rsid w:val="00A43F2E"/>
    <w:rsid w:val="00A4533A"/>
    <w:rsid w:val="00A4573D"/>
    <w:rsid w:val="00A462D5"/>
    <w:rsid w:val="00A527B1"/>
    <w:rsid w:val="00A56BD9"/>
    <w:rsid w:val="00A56FF1"/>
    <w:rsid w:val="00A57DCA"/>
    <w:rsid w:val="00A64683"/>
    <w:rsid w:val="00A65AF8"/>
    <w:rsid w:val="00A75415"/>
    <w:rsid w:val="00A76C69"/>
    <w:rsid w:val="00A770BC"/>
    <w:rsid w:val="00A77449"/>
    <w:rsid w:val="00A7781A"/>
    <w:rsid w:val="00A77D9D"/>
    <w:rsid w:val="00A80DE6"/>
    <w:rsid w:val="00A85F1C"/>
    <w:rsid w:val="00AA06BD"/>
    <w:rsid w:val="00AA1CAB"/>
    <w:rsid w:val="00AA2607"/>
    <w:rsid w:val="00AA3B4A"/>
    <w:rsid w:val="00AA3D8A"/>
    <w:rsid w:val="00AA4B72"/>
    <w:rsid w:val="00AA5CFD"/>
    <w:rsid w:val="00AB08A2"/>
    <w:rsid w:val="00AB2045"/>
    <w:rsid w:val="00AB42D7"/>
    <w:rsid w:val="00AB5051"/>
    <w:rsid w:val="00AC3B2D"/>
    <w:rsid w:val="00AD113B"/>
    <w:rsid w:val="00AD4CB2"/>
    <w:rsid w:val="00AD7B68"/>
    <w:rsid w:val="00AE4244"/>
    <w:rsid w:val="00AE68F2"/>
    <w:rsid w:val="00AE735C"/>
    <w:rsid w:val="00AF223E"/>
    <w:rsid w:val="00AF4889"/>
    <w:rsid w:val="00AF4E8F"/>
    <w:rsid w:val="00AF743A"/>
    <w:rsid w:val="00B00E64"/>
    <w:rsid w:val="00B02971"/>
    <w:rsid w:val="00B03837"/>
    <w:rsid w:val="00B130AF"/>
    <w:rsid w:val="00B135BF"/>
    <w:rsid w:val="00B21241"/>
    <w:rsid w:val="00B22744"/>
    <w:rsid w:val="00B23017"/>
    <w:rsid w:val="00B304E6"/>
    <w:rsid w:val="00B30F81"/>
    <w:rsid w:val="00B328DC"/>
    <w:rsid w:val="00B32BA9"/>
    <w:rsid w:val="00B33B6F"/>
    <w:rsid w:val="00B34577"/>
    <w:rsid w:val="00B37155"/>
    <w:rsid w:val="00B37A01"/>
    <w:rsid w:val="00B415F1"/>
    <w:rsid w:val="00B5054B"/>
    <w:rsid w:val="00B50CF8"/>
    <w:rsid w:val="00B5111A"/>
    <w:rsid w:val="00B53C86"/>
    <w:rsid w:val="00B60368"/>
    <w:rsid w:val="00B60DA3"/>
    <w:rsid w:val="00B61425"/>
    <w:rsid w:val="00B6515B"/>
    <w:rsid w:val="00B66DC8"/>
    <w:rsid w:val="00B70338"/>
    <w:rsid w:val="00B73745"/>
    <w:rsid w:val="00B76A65"/>
    <w:rsid w:val="00B8052B"/>
    <w:rsid w:val="00B83DA0"/>
    <w:rsid w:val="00B857BE"/>
    <w:rsid w:val="00B8621C"/>
    <w:rsid w:val="00B8681F"/>
    <w:rsid w:val="00B9211F"/>
    <w:rsid w:val="00B928E9"/>
    <w:rsid w:val="00BA312A"/>
    <w:rsid w:val="00BA6898"/>
    <w:rsid w:val="00BA7CF6"/>
    <w:rsid w:val="00BC0918"/>
    <w:rsid w:val="00BC129E"/>
    <w:rsid w:val="00BC51B5"/>
    <w:rsid w:val="00BC54A1"/>
    <w:rsid w:val="00BC6D76"/>
    <w:rsid w:val="00BD6B5D"/>
    <w:rsid w:val="00BE092F"/>
    <w:rsid w:val="00BE1288"/>
    <w:rsid w:val="00BE2114"/>
    <w:rsid w:val="00BE2796"/>
    <w:rsid w:val="00BE314E"/>
    <w:rsid w:val="00BE3E91"/>
    <w:rsid w:val="00BF4A9C"/>
    <w:rsid w:val="00BF53B9"/>
    <w:rsid w:val="00BF5B97"/>
    <w:rsid w:val="00BF75C6"/>
    <w:rsid w:val="00C028EE"/>
    <w:rsid w:val="00C03F3F"/>
    <w:rsid w:val="00C10BA7"/>
    <w:rsid w:val="00C11129"/>
    <w:rsid w:val="00C111A9"/>
    <w:rsid w:val="00C14CC0"/>
    <w:rsid w:val="00C20C0A"/>
    <w:rsid w:val="00C22A58"/>
    <w:rsid w:val="00C23826"/>
    <w:rsid w:val="00C24FC1"/>
    <w:rsid w:val="00C25074"/>
    <w:rsid w:val="00C26980"/>
    <w:rsid w:val="00C30A58"/>
    <w:rsid w:val="00C3117C"/>
    <w:rsid w:val="00C330D4"/>
    <w:rsid w:val="00C33734"/>
    <w:rsid w:val="00C35887"/>
    <w:rsid w:val="00C35CDE"/>
    <w:rsid w:val="00C40202"/>
    <w:rsid w:val="00C40E32"/>
    <w:rsid w:val="00C4599A"/>
    <w:rsid w:val="00C533ED"/>
    <w:rsid w:val="00C55D48"/>
    <w:rsid w:val="00C55EB3"/>
    <w:rsid w:val="00C574FE"/>
    <w:rsid w:val="00C57DD8"/>
    <w:rsid w:val="00C57FBE"/>
    <w:rsid w:val="00C61B9C"/>
    <w:rsid w:val="00C64447"/>
    <w:rsid w:val="00C70C06"/>
    <w:rsid w:val="00C76516"/>
    <w:rsid w:val="00C804BD"/>
    <w:rsid w:val="00C8071F"/>
    <w:rsid w:val="00C8295B"/>
    <w:rsid w:val="00CA395F"/>
    <w:rsid w:val="00CA3F77"/>
    <w:rsid w:val="00CA496B"/>
    <w:rsid w:val="00CA6193"/>
    <w:rsid w:val="00CB2736"/>
    <w:rsid w:val="00CB37E9"/>
    <w:rsid w:val="00CB4545"/>
    <w:rsid w:val="00CB650C"/>
    <w:rsid w:val="00CC0C1E"/>
    <w:rsid w:val="00CC4015"/>
    <w:rsid w:val="00CC7DE8"/>
    <w:rsid w:val="00CD2C91"/>
    <w:rsid w:val="00CD2F8B"/>
    <w:rsid w:val="00CD6EE0"/>
    <w:rsid w:val="00CD708B"/>
    <w:rsid w:val="00CD7516"/>
    <w:rsid w:val="00CE0A42"/>
    <w:rsid w:val="00CE1D3B"/>
    <w:rsid w:val="00CE48F8"/>
    <w:rsid w:val="00CE6089"/>
    <w:rsid w:val="00CF37C1"/>
    <w:rsid w:val="00CF6C5C"/>
    <w:rsid w:val="00CF75E5"/>
    <w:rsid w:val="00D0167C"/>
    <w:rsid w:val="00D029A9"/>
    <w:rsid w:val="00D05791"/>
    <w:rsid w:val="00D06375"/>
    <w:rsid w:val="00D12A73"/>
    <w:rsid w:val="00D148B1"/>
    <w:rsid w:val="00D212DC"/>
    <w:rsid w:val="00D21D3D"/>
    <w:rsid w:val="00D22493"/>
    <w:rsid w:val="00D239E6"/>
    <w:rsid w:val="00D24643"/>
    <w:rsid w:val="00D26F65"/>
    <w:rsid w:val="00D31088"/>
    <w:rsid w:val="00D31F58"/>
    <w:rsid w:val="00D36312"/>
    <w:rsid w:val="00D367DA"/>
    <w:rsid w:val="00D370A8"/>
    <w:rsid w:val="00D43A5E"/>
    <w:rsid w:val="00D457A2"/>
    <w:rsid w:val="00D45A18"/>
    <w:rsid w:val="00D46A3B"/>
    <w:rsid w:val="00D510D0"/>
    <w:rsid w:val="00D528E7"/>
    <w:rsid w:val="00D528F6"/>
    <w:rsid w:val="00D55D03"/>
    <w:rsid w:val="00D56549"/>
    <w:rsid w:val="00D567AB"/>
    <w:rsid w:val="00D57921"/>
    <w:rsid w:val="00D57E79"/>
    <w:rsid w:val="00D60B35"/>
    <w:rsid w:val="00D63C74"/>
    <w:rsid w:val="00D650BE"/>
    <w:rsid w:val="00D66CA0"/>
    <w:rsid w:val="00D7052B"/>
    <w:rsid w:val="00D71086"/>
    <w:rsid w:val="00D71097"/>
    <w:rsid w:val="00D73317"/>
    <w:rsid w:val="00D767CC"/>
    <w:rsid w:val="00D8115D"/>
    <w:rsid w:val="00D823C8"/>
    <w:rsid w:val="00D82BCA"/>
    <w:rsid w:val="00D846BA"/>
    <w:rsid w:val="00D8498F"/>
    <w:rsid w:val="00D8614C"/>
    <w:rsid w:val="00D949A9"/>
    <w:rsid w:val="00D95E9C"/>
    <w:rsid w:val="00D964D2"/>
    <w:rsid w:val="00D97B5B"/>
    <w:rsid w:val="00D97E1C"/>
    <w:rsid w:val="00DA0C61"/>
    <w:rsid w:val="00DA180F"/>
    <w:rsid w:val="00DB111E"/>
    <w:rsid w:val="00DB245C"/>
    <w:rsid w:val="00DB3113"/>
    <w:rsid w:val="00DB4FE2"/>
    <w:rsid w:val="00DB6CCE"/>
    <w:rsid w:val="00DB6D54"/>
    <w:rsid w:val="00DC0217"/>
    <w:rsid w:val="00DC1214"/>
    <w:rsid w:val="00DC5195"/>
    <w:rsid w:val="00DC6B7B"/>
    <w:rsid w:val="00DC7A11"/>
    <w:rsid w:val="00DD328C"/>
    <w:rsid w:val="00DE246B"/>
    <w:rsid w:val="00DE35CF"/>
    <w:rsid w:val="00DF0649"/>
    <w:rsid w:val="00DF155A"/>
    <w:rsid w:val="00DF30EA"/>
    <w:rsid w:val="00DF7720"/>
    <w:rsid w:val="00DF7BC0"/>
    <w:rsid w:val="00E037E0"/>
    <w:rsid w:val="00E03A34"/>
    <w:rsid w:val="00E103FC"/>
    <w:rsid w:val="00E10954"/>
    <w:rsid w:val="00E12C4C"/>
    <w:rsid w:val="00E23481"/>
    <w:rsid w:val="00E302B0"/>
    <w:rsid w:val="00E31F2A"/>
    <w:rsid w:val="00E3393E"/>
    <w:rsid w:val="00E364A8"/>
    <w:rsid w:val="00E37382"/>
    <w:rsid w:val="00E37B5D"/>
    <w:rsid w:val="00E43AE3"/>
    <w:rsid w:val="00E4655F"/>
    <w:rsid w:val="00E51B4D"/>
    <w:rsid w:val="00E5383B"/>
    <w:rsid w:val="00E54276"/>
    <w:rsid w:val="00E5527C"/>
    <w:rsid w:val="00E5661C"/>
    <w:rsid w:val="00E57680"/>
    <w:rsid w:val="00E5786C"/>
    <w:rsid w:val="00E60B56"/>
    <w:rsid w:val="00E61540"/>
    <w:rsid w:val="00E637E6"/>
    <w:rsid w:val="00E66E8E"/>
    <w:rsid w:val="00E67E89"/>
    <w:rsid w:val="00E72BBA"/>
    <w:rsid w:val="00E73C2E"/>
    <w:rsid w:val="00E73E81"/>
    <w:rsid w:val="00E75461"/>
    <w:rsid w:val="00E75C8F"/>
    <w:rsid w:val="00E77BFE"/>
    <w:rsid w:val="00E81928"/>
    <w:rsid w:val="00E82F17"/>
    <w:rsid w:val="00E8305A"/>
    <w:rsid w:val="00E85944"/>
    <w:rsid w:val="00E87997"/>
    <w:rsid w:val="00E922A2"/>
    <w:rsid w:val="00E967C9"/>
    <w:rsid w:val="00EA1BE5"/>
    <w:rsid w:val="00EA4DD5"/>
    <w:rsid w:val="00EA6C4F"/>
    <w:rsid w:val="00EB19B5"/>
    <w:rsid w:val="00EB2116"/>
    <w:rsid w:val="00EB3B06"/>
    <w:rsid w:val="00EB3D03"/>
    <w:rsid w:val="00EB47BB"/>
    <w:rsid w:val="00EB6510"/>
    <w:rsid w:val="00EB6A57"/>
    <w:rsid w:val="00EC394E"/>
    <w:rsid w:val="00EC54B6"/>
    <w:rsid w:val="00EC584F"/>
    <w:rsid w:val="00ED25D2"/>
    <w:rsid w:val="00ED51EB"/>
    <w:rsid w:val="00ED5CFC"/>
    <w:rsid w:val="00EE2AE4"/>
    <w:rsid w:val="00EE4925"/>
    <w:rsid w:val="00EE5497"/>
    <w:rsid w:val="00EE5E13"/>
    <w:rsid w:val="00EE6585"/>
    <w:rsid w:val="00EE7AC6"/>
    <w:rsid w:val="00EF3AE4"/>
    <w:rsid w:val="00EF4C04"/>
    <w:rsid w:val="00EF6155"/>
    <w:rsid w:val="00F001D1"/>
    <w:rsid w:val="00F02A7B"/>
    <w:rsid w:val="00F036DF"/>
    <w:rsid w:val="00F13ADE"/>
    <w:rsid w:val="00F21A9F"/>
    <w:rsid w:val="00F241A2"/>
    <w:rsid w:val="00F259D8"/>
    <w:rsid w:val="00F27F32"/>
    <w:rsid w:val="00F35E60"/>
    <w:rsid w:val="00F41459"/>
    <w:rsid w:val="00F465D9"/>
    <w:rsid w:val="00F4790E"/>
    <w:rsid w:val="00F5281B"/>
    <w:rsid w:val="00F528EE"/>
    <w:rsid w:val="00F52ADF"/>
    <w:rsid w:val="00F54FC9"/>
    <w:rsid w:val="00F57F6F"/>
    <w:rsid w:val="00F65632"/>
    <w:rsid w:val="00F65C34"/>
    <w:rsid w:val="00F70695"/>
    <w:rsid w:val="00F714EA"/>
    <w:rsid w:val="00F81DCB"/>
    <w:rsid w:val="00F83E50"/>
    <w:rsid w:val="00F85005"/>
    <w:rsid w:val="00F961AC"/>
    <w:rsid w:val="00F97504"/>
    <w:rsid w:val="00F97BFE"/>
    <w:rsid w:val="00FA13D0"/>
    <w:rsid w:val="00FA1A9C"/>
    <w:rsid w:val="00FA2671"/>
    <w:rsid w:val="00FA6326"/>
    <w:rsid w:val="00FA6DC1"/>
    <w:rsid w:val="00FA7388"/>
    <w:rsid w:val="00FB0C4F"/>
    <w:rsid w:val="00FB1223"/>
    <w:rsid w:val="00FB6ED8"/>
    <w:rsid w:val="00FC1A2E"/>
    <w:rsid w:val="00FC20A5"/>
    <w:rsid w:val="00FC39EE"/>
    <w:rsid w:val="00FC4B63"/>
    <w:rsid w:val="00FE40F5"/>
    <w:rsid w:val="00FF0E24"/>
    <w:rsid w:val="00FF0E6E"/>
    <w:rsid w:val="00FF32D3"/>
    <w:rsid w:val="00FF5A4F"/>
    <w:rsid w:val="00FF76B0"/>
  </w:rsids>
  <m:mathPr>
    <m:mathFont m:val="Cambria Math"/>
    <m:brkBin m:val="before"/>
    <m:brkBinSub m:val="--"/>
    <m:smallFrac m:val="0"/>
    <m:dispDef/>
    <m:lMargin m:val="0"/>
    <m:rMargin m:val="0"/>
    <m:defJc m:val="centerGroup"/>
    <m:wrapIndent m:val="1440"/>
    <m:intLim m:val="subSup"/>
    <m:naryLim m:val="undOvr"/>
  </m:mathPr>
  <w:themeFontLang w:val="lt-LT"/>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2C1CA14"/>
  <w15:chartTrackingRefBase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lt-LT"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E03A34"/>
    <w:pPr>
      <w:keepNext/>
      <w:keepLines/>
      <w:spacing w:before="120" w:after="120" w:line="240" w:lineRule="auto"/>
      <w:jc w:val="center"/>
      <w:outlineLvl w:val="0"/>
    </w:pPr>
    <w:rPr>
      <w:rFonts w:ascii="Arial" w:eastAsiaTheme="majorEastAsia" w:hAnsi="Arial" w:cstheme="majorBidi"/>
      <w:b/>
      <w:sz w:val="20"/>
      <w:szCs w:val="32"/>
    </w:rPr>
  </w:style>
  <w:style w:type="paragraph" w:styleId="Heading3">
    <w:name w:val="heading 3"/>
    <w:basedOn w:val="Normal"/>
    <w:next w:val="Normal"/>
    <w:link w:val="Heading3Char"/>
    <w:uiPriority w:val="9"/>
    <w:semiHidden/>
    <w:unhideWhenUsed/>
    <w:qFormat/>
    <w:rsid w:val="0016725E"/>
    <w:pPr>
      <w:keepNext/>
      <w:keepLines/>
      <w:spacing w:before="40" w:after="0"/>
      <w:outlineLvl w:val="2"/>
    </w:pPr>
    <w:rPr>
      <w:rFonts w:asciiTheme="majorHAnsi" w:eastAsiaTheme="majorEastAsia" w:hAnsiTheme="majorHAnsi" w:cstheme="majorBidi"/>
      <w:color w:val="1F3763" w:themeColor="accent1" w:themeShade="7F"/>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39"/>
    <w:rsid w:val="00D0637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D06375"/>
    <w:pPr>
      <w:tabs>
        <w:tab w:val="center" w:pos="4819"/>
        <w:tab w:val="right" w:pos="9638"/>
      </w:tabs>
      <w:spacing w:after="0" w:line="240" w:lineRule="auto"/>
    </w:pPr>
  </w:style>
  <w:style w:type="character" w:customStyle="1" w:styleId="HeaderChar">
    <w:name w:val="Header Char"/>
    <w:basedOn w:val="DefaultParagraphFont"/>
    <w:link w:val="Header"/>
    <w:uiPriority w:val="99"/>
    <w:rsid w:val="00D06375"/>
  </w:style>
  <w:style w:type="paragraph" w:styleId="Footer">
    <w:name w:val="footer"/>
    <w:basedOn w:val="Normal"/>
    <w:link w:val="FooterChar"/>
    <w:uiPriority w:val="99"/>
    <w:unhideWhenUsed/>
    <w:rsid w:val="00D06375"/>
    <w:pPr>
      <w:tabs>
        <w:tab w:val="center" w:pos="4819"/>
        <w:tab w:val="right" w:pos="9638"/>
      </w:tabs>
      <w:spacing w:after="0" w:line="240" w:lineRule="auto"/>
    </w:pPr>
  </w:style>
  <w:style w:type="character" w:customStyle="1" w:styleId="FooterChar">
    <w:name w:val="Footer Char"/>
    <w:basedOn w:val="DefaultParagraphFont"/>
    <w:link w:val="Footer"/>
    <w:uiPriority w:val="99"/>
    <w:rsid w:val="00D06375"/>
  </w:style>
  <w:style w:type="character" w:styleId="PlaceholderText">
    <w:name w:val="Placeholder Text"/>
    <w:basedOn w:val="DefaultParagraphFont"/>
    <w:uiPriority w:val="99"/>
    <w:semiHidden/>
    <w:rsid w:val="008505A5"/>
    <w:rPr>
      <w:color w:val="808080"/>
    </w:rPr>
  </w:style>
  <w:style w:type="paragraph" w:styleId="Subtitle">
    <w:name w:val="Subtitle"/>
    <w:basedOn w:val="Normal"/>
    <w:link w:val="SubtitleChar"/>
    <w:uiPriority w:val="99"/>
    <w:qFormat/>
    <w:rsid w:val="008505A5"/>
    <w:pPr>
      <w:spacing w:after="0" w:line="240" w:lineRule="auto"/>
    </w:pPr>
    <w:rPr>
      <w:rFonts w:ascii="Times New Roman" w:eastAsia="Times New Roman" w:hAnsi="Times New Roman" w:cs="Times New Roman"/>
      <w:sz w:val="24"/>
      <w:szCs w:val="24"/>
      <w:u w:val="single"/>
      <w:lang w:val="en-US"/>
    </w:rPr>
  </w:style>
  <w:style w:type="character" w:customStyle="1" w:styleId="SubtitleChar">
    <w:name w:val="Subtitle Char"/>
    <w:basedOn w:val="DefaultParagraphFont"/>
    <w:link w:val="Subtitle"/>
    <w:uiPriority w:val="99"/>
    <w:rsid w:val="008505A5"/>
    <w:rPr>
      <w:rFonts w:ascii="Times New Roman" w:eastAsia="Times New Roman" w:hAnsi="Times New Roman" w:cs="Times New Roman"/>
      <w:sz w:val="24"/>
      <w:szCs w:val="24"/>
      <w:u w:val="single"/>
      <w:lang w:val="en-US"/>
    </w:rPr>
  </w:style>
  <w:style w:type="character" w:customStyle="1" w:styleId="Style2">
    <w:name w:val="Style2"/>
    <w:basedOn w:val="DefaultParagraphFont"/>
    <w:uiPriority w:val="1"/>
    <w:rsid w:val="008505A5"/>
    <w:rPr>
      <w:rFonts w:ascii="Arial" w:hAnsi="Arial"/>
      <w:sz w:val="20"/>
    </w:rPr>
  </w:style>
  <w:style w:type="paragraph" w:styleId="ListParagraph">
    <w:name w:val="List Paragraph"/>
    <w:aliases w:val="List Paragraph Red,Bullet EY,Buletai,List Paragraph21,List Paragraph1,List Paragraph2,lp1,Bullet 1,Use Case List Paragraph,Numbering,ERP-List Paragraph,List Paragraph11,List Paragraph111,Paragraph,List not in Table,Sąrašo pastraipa1"/>
    <w:basedOn w:val="Normal"/>
    <w:link w:val="ListParagraphChar"/>
    <w:uiPriority w:val="34"/>
    <w:qFormat/>
    <w:rsid w:val="009F1E23"/>
    <w:pPr>
      <w:spacing w:after="0" w:line="240" w:lineRule="auto"/>
      <w:ind w:left="720"/>
      <w:contextualSpacing/>
    </w:pPr>
    <w:rPr>
      <w:rFonts w:ascii="Times New Roman" w:eastAsia="Times New Roman" w:hAnsi="Times New Roman" w:cs="Times New Roman"/>
      <w:sz w:val="24"/>
      <w:szCs w:val="24"/>
    </w:rPr>
  </w:style>
  <w:style w:type="character" w:customStyle="1" w:styleId="ListParagraphChar">
    <w:name w:val="List Paragraph Char"/>
    <w:aliases w:val="List Paragraph Red Char,Bullet EY Char,Buletai Char,List Paragraph21 Char,List Paragraph1 Char,List Paragraph2 Char,lp1 Char,Bullet 1 Char,Use Case List Paragraph Char,Numbering Char,ERP-List Paragraph Char,List Paragraph11 Char"/>
    <w:basedOn w:val="DefaultParagraphFont"/>
    <w:link w:val="ListParagraph"/>
    <w:uiPriority w:val="34"/>
    <w:qFormat/>
    <w:locked/>
    <w:rsid w:val="009F1E23"/>
    <w:rPr>
      <w:rFonts w:ascii="Times New Roman" w:eastAsia="Times New Roman" w:hAnsi="Times New Roman" w:cs="Times New Roman"/>
      <w:sz w:val="24"/>
      <w:szCs w:val="24"/>
    </w:rPr>
  </w:style>
  <w:style w:type="character" w:styleId="Hyperlink">
    <w:name w:val="Hyperlink"/>
    <w:aliases w:val="Alna"/>
    <w:basedOn w:val="DefaultParagraphFont"/>
    <w:uiPriority w:val="99"/>
    <w:rsid w:val="00D528F6"/>
    <w:rPr>
      <w:color w:val="auto"/>
      <w:u w:val="none"/>
    </w:rPr>
  </w:style>
  <w:style w:type="character" w:styleId="FootnoteReference">
    <w:name w:val="footnote reference"/>
    <w:aliases w:val="fr"/>
    <w:basedOn w:val="DefaultParagraphFont"/>
    <w:uiPriority w:val="99"/>
    <w:rsid w:val="00D528F6"/>
    <w:rPr>
      <w:vertAlign w:val="superscript"/>
    </w:rPr>
  </w:style>
  <w:style w:type="paragraph" w:styleId="NoSpacing">
    <w:name w:val="No Spacing"/>
    <w:link w:val="NoSpacingChar"/>
    <w:uiPriority w:val="1"/>
    <w:qFormat/>
    <w:rsid w:val="00F714EA"/>
    <w:pPr>
      <w:spacing w:after="0" w:line="240" w:lineRule="auto"/>
    </w:pPr>
    <w:rPr>
      <w:rFonts w:eastAsiaTheme="minorEastAsia"/>
      <w:sz w:val="21"/>
      <w:szCs w:val="21"/>
      <w:lang w:eastAsia="lt-LT"/>
    </w:rPr>
  </w:style>
  <w:style w:type="character" w:customStyle="1" w:styleId="NoSpacingChar">
    <w:name w:val="No Spacing Char"/>
    <w:basedOn w:val="DefaultParagraphFont"/>
    <w:link w:val="NoSpacing"/>
    <w:uiPriority w:val="1"/>
    <w:rsid w:val="00F714EA"/>
    <w:rPr>
      <w:rFonts w:eastAsiaTheme="minorEastAsia"/>
      <w:sz w:val="21"/>
      <w:szCs w:val="21"/>
      <w:lang w:eastAsia="lt-LT"/>
    </w:rPr>
  </w:style>
  <w:style w:type="character" w:styleId="UnresolvedMention">
    <w:name w:val="Unresolved Mention"/>
    <w:basedOn w:val="DefaultParagraphFont"/>
    <w:uiPriority w:val="99"/>
    <w:semiHidden/>
    <w:unhideWhenUsed/>
    <w:rsid w:val="00F714EA"/>
    <w:rPr>
      <w:color w:val="605E5C"/>
      <w:shd w:val="clear" w:color="auto" w:fill="E1DFDD"/>
    </w:rPr>
  </w:style>
  <w:style w:type="character" w:styleId="CommentReference">
    <w:name w:val="annotation reference"/>
    <w:basedOn w:val="DefaultParagraphFont"/>
    <w:uiPriority w:val="99"/>
    <w:unhideWhenUsed/>
    <w:rsid w:val="00BF53B9"/>
    <w:rPr>
      <w:sz w:val="16"/>
      <w:szCs w:val="16"/>
    </w:rPr>
  </w:style>
  <w:style w:type="paragraph" w:styleId="CommentText">
    <w:name w:val="annotation text"/>
    <w:basedOn w:val="Normal"/>
    <w:link w:val="CommentTextChar"/>
    <w:uiPriority w:val="99"/>
    <w:unhideWhenUsed/>
    <w:rsid w:val="00BF53B9"/>
    <w:pPr>
      <w:spacing w:after="0" w:line="240" w:lineRule="auto"/>
    </w:pPr>
    <w:rPr>
      <w:rFonts w:ascii="Times New Roman" w:eastAsia="Times New Roman" w:hAnsi="Times New Roman" w:cs="Times New Roman"/>
      <w:sz w:val="20"/>
      <w:szCs w:val="20"/>
    </w:rPr>
  </w:style>
  <w:style w:type="character" w:customStyle="1" w:styleId="CommentTextChar">
    <w:name w:val="Comment Text Char"/>
    <w:basedOn w:val="DefaultParagraphFont"/>
    <w:link w:val="CommentText"/>
    <w:uiPriority w:val="99"/>
    <w:rsid w:val="00BF53B9"/>
    <w:rPr>
      <w:rFonts w:ascii="Times New Roman" w:eastAsia="Times New Roman" w:hAnsi="Times New Roman" w:cs="Times New Roman"/>
      <w:sz w:val="20"/>
      <w:szCs w:val="20"/>
    </w:rPr>
  </w:style>
  <w:style w:type="paragraph" w:styleId="FootnoteText">
    <w:name w:val="footnote text"/>
    <w:basedOn w:val="Normal"/>
    <w:link w:val="FootnoteTextChar"/>
    <w:uiPriority w:val="99"/>
    <w:rsid w:val="00946AF8"/>
    <w:pPr>
      <w:spacing w:after="0" w:line="240" w:lineRule="auto"/>
    </w:pPr>
    <w:rPr>
      <w:rFonts w:ascii="Times New Roman" w:eastAsia="Times New Roman" w:hAnsi="Times New Roman" w:cs="Times New Roman"/>
      <w:sz w:val="20"/>
      <w:szCs w:val="20"/>
    </w:rPr>
  </w:style>
  <w:style w:type="character" w:customStyle="1" w:styleId="FootnoteTextChar">
    <w:name w:val="Footnote Text Char"/>
    <w:basedOn w:val="DefaultParagraphFont"/>
    <w:link w:val="FootnoteText"/>
    <w:uiPriority w:val="99"/>
    <w:rsid w:val="00946AF8"/>
    <w:rPr>
      <w:rFonts w:ascii="Times New Roman" w:eastAsia="Times New Roman" w:hAnsi="Times New Roman" w:cs="Times New Roman"/>
      <w:sz w:val="20"/>
      <w:szCs w:val="20"/>
    </w:rPr>
  </w:style>
  <w:style w:type="paragraph" w:styleId="HTMLPreformatted">
    <w:name w:val="HTML Preformatted"/>
    <w:basedOn w:val="Normal"/>
    <w:link w:val="HTMLPreformattedChar"/>
    <w:uiPriority w:val="99"/>
    <w:rsid w:val="00166A1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lang w:val="en-US"/>
    </w:rPr>
  </w:style>
  <w:style w:type="character" w:customStyle="1" w:styleId="HTMLPreformattedChar">
    <w:name w:val="HTML Preformatted Char"/>
    <w:basedOn w:val="DefaultParagraphFont"/>
    <w:link w:val="HTMLPreformatted"/>
    <w:uiPriority w:val="99"/>
    <w:rsid w:val="00166A1E"/>
    <w:rPr>
      <w:rFonts w:ascii="Courier New" w:eastAsia="Times New Roman" w:hAnsi="Courier New" w:cs="Courier New"/>
      <w:sz w:val="20"/>
      <w:szCs w:val="20"/>
      <w:lang w:val="en-US"/>
    </w:rPr>
  </w:style>
  <w:style w:type="character" w:customStyle="1" w:styleId="y2iqfc">
    <w:name w:val="y2iqfc"/>
    <w:basedOn w:val="DefaultParagraphFont"/>
    <w:rsid w:val="00166A1E"/>
  </w:style>
  <w:style w:type="paragraph" w:styleId="CommentSubject">
    <w:name w:val="annotation subject"/>
    <w:basedOn w:val="CommentText"/>
    <w:next w:val="CommentText"/>
    <w:link w:val="CommentSubjectChar"/>
    <w:uiPriority w:val="99"/>
    <w:semiHidden/>
    <w:unhideWhenUsed/>
    <w:rsid w:val="003F759D"/>
    <w:pPr>
      <w:spacing w:after="160"/>
    </w:pPr>
    <w:rPr>
      <w:rFonts w:asciiTheme="minorHAnsi" w:eastAsiaTheme="minorHAnsi" w:hAnsiTheme="minorHAnsi" w:cstheme="minorBidi"/>
      <w:b/>
      <w:bCs/>
    </w:rPr>
  </w:style>
  <w:style w:type="character" w:customStyle="1" w:styleId="CommentSubjectChar">
    <w:name w:val="Comment Subject Char"/>
    <w:basedOn w:val="CommentTextChar"/>
    <w:link w:val="CommentSubject"/>
    <w:uiPriority w:val="99"/>
    <w:semiHidden/>
    <w:rsid w:val="003F759D"/>
    <w:rPr>
      <w:rFonts w:ascii="Times New Roman" w:eastAsia="Times New Roman" w:hAnsi="Times New Roman" w:cs="Times New Roman"/>
      <w:b/>
      <w:bCs/>
      <w:sz w:val="20"/>
      <w:szCs w:val="20"/>
    </w:rPr>
  </w:style>
  <w:style w:type="paragraph" w:styleId="Revision">
    <w:name w:val="Revision"/>
    <w:hidden/>
    <w:uiPriority w:val="99"/>
    <w:semiHidden/>
    <w:rsid w:val="00652D17"/>
    <w:pPr>
      <w:spacing w:after="0" w:line="240" w:lineRule="auto"/>
    </w:pPr>
  </w:style>
  <w:style w:type="paragraph" w:customStyle="1" w:styleId="pf0">
    <w:name w:val="pf0"/>
    <w:basedOn w:val="Normal"/>
    <w:rsid w:val="00EE5E13"/>
    <w:pPr>
      <w:spacing w:before="100" w:beforeAutospacing="1" w:after="100" w:afterAutospacing="1" w:line="240" w:lineRule="auto"/>
    </w:pPr>
    <w:rPr>
      <w:rFonts w:ascii="Times New Roman" w:eastAsia="Times New Roman" w:hAnsi="Times New Roman" w:cs="Times New Roman"/>
      <w:sz w:val="24"/>
      <w:szCs w:val="24"/>
      <w:lang w:eastAsia="lt-LT"/>
    </w:rPr>
  </w:style>
  <w:style w:type="character" w:customStyle="1" w:styleId="cf01">
    <w:name w:val="cf01"/>
    <w:basedOn w:val="DefaultParagraphFont"/>
    <w:rsid w:val="00EE5E13"/>
    <w:rPr>
      <w:rFonts w:ascii="Segoe UI" w:hAnsi="Segoe UI" w:cs="Segoe UI" w:hint="default"/>
      <w:sz w:val="18"/>
      <w:szCs w:val="18"/>
    </w:rPr>
  </w:style>
  <w:style w:type="character" w:styleId="FollowedHyperlink">
    <w:name w:val="FollowedHyperlink"/>
    <w:basedOn w:val="DefaultParagraphFont"/>
    <w:uiPriority w:val="99"/>
    <w:semiHidden/>
    <w:unhideWhenUsed/>
    <w:rsid w:val="00695A5F"/>
    <w:rPr>
      <w:color w:val="954F72" w:themeColor="followedHyperlink"/>
      <w:u w:val="single"/>
    </w:rPr>
  </w:style>
  <w:style w:type="paragraph" w:customStyle="1" w:styleId="prastasis">
    <w:name w:val="Įprastasis"/>
    <w:rsid w:val="00EF4C04"/>
    <w:pPr>
      <w:suppressAutoHyphens/>
      <w:autoSpaceDN w:val="0"/>
      <w:spacing w:line="254" w:lineRule="auto"/>
    </w:pPr>
    <w:rPr>
      <w:rFonts w:ascii="Calibri" w:eastAsia="Calibri" w:hAnsi="Calibri" w:cs="Times New Roman"/>
      <w:kern w:val="3"/>
      <w:lang w:val="en-US"/>
    </w:rPr>
  </w:style>
  <w:style w:type="character" w:customStyle="1" w:styleId="Heading1Char">
    <w:name w:val="Heading 1 Char"/>
    <w:basedOn w:val="DefaultParagraphFont"/>
    <w:link w:val="Heading1"/>
    <w:uiPriority w:val="9"/>
    <w:rsid w:val="00E03A34"/>
    <w:rPr>
      <w:rFonts w:ascii="Arial" w:eastAsiaTheme="majorEastAsia" w:hAnsi="Arial" w:cstheme="majorBidi"/>
      <w:b/>
      <w:sz w:val="20"/>
      <w:szCs w:val="32"/>
    </w:rPr>
  </w:style>
  <w:style w:type="paragraph" w:styleId="TOCHeading">
    <w:name w:val="TOC Heading"/>
    <w:basedOn w:val="Heading1"/>
    <w:next w:val="Normal"/>
    <w:uiPriority w:val="39"/>
    <w:unhideWhenUsed/>
    <w:qFormat/>
    <w:rsid w:val="00E03A34"/>
    <w:pPr>
      <w:spacing w:before="240" w:after="0" w:line="259" w:lineRule="auto"/>
      <w:jc w:val="left"/>
      <w:outlineLvl w:val="9"/>
    </w:pPr>
    <w:rPr>
      <w:rFonts w:asciiTheme="majorHAnsi" w:hAnsiTheme="majorHAnsi"/>
      <w:b w:val="0"/>
      <w:color w:val="2F5496" w:themeColor="accent1" w:themeShade="BF"/>
      <w:sz w:val="32"/>
      <w:lang w:val="en-US"/>
    </w:rPr>
  </w:style>
  <w:style w:type="paragraph" w:styleId="TOC1">
    <w:name w:val="toc 1"/>
    <w:basedOn w:val="Normal"/>
    <w:next w:val="Normal"/>
    <w:autoRedefine/>
    <w:uiPriority w:val="39"/>
    <w:unhideWhenUsed/>
    <w:rsid w:val="00E03A34"/>
    <w:pPr>
      <w:tabs>
        <w:tab w:val="left" w:leader="dot" w:pos="5760"/>
        <w:tab w:val="right" w:leader="dot" w:pos="13993"/>
      </w:tabs>
      <w:spacing w:after="100" w:line="240" w:lineRule="auto"/>
    </w:pPr>
  </w:style>
  <w:style w:type="paragraph" w:styleId="TOC2">
    <w:name w:val="toc 2"/>
    <w:basedOn w:val="Normal"/>
    <w:next w:val="Normal"/>
    <w:autoRedefine/>
    <w:uiPriority w:val="39"/>
    <w:unhideWhenUsed/>
    <w:rsid w:val="00E03A34"/>
    <w:pPr>
      <w:spacing w:after="100"/>
      <w:ind w:left="220"/>
    </w:pPr>
    <w:rPr>
      <w:rFonts w:eastAsiaTheme="minorEastAsia" w:cs="Times New Roman"/>
      <w:lang w:eastAsia="lt-LT"/>
    </w:rPr>
  </w:style>
  <w:style w:type="paragraph" w:styleId="TOC3">
    <w:name w:val="toc 3"/>
    <w:basedOn w:val="Normal"/>
    <w:next w:val="Normal"/>
    <w:autoRedefine/>
    <w:uiPriority w:val="39"/>
    <w:unhideWhenUsed/>
    <w:rsid w:val="00E03A34"/>
    <w:pPr>
      <w:spacing w:after="100"/>
      <w:ind w:left="440"/>
    </w:pPr>
    <w:rPr>
      <w:rFonts w:eastAsiaTheme="minorEastAsia" w:cs="Times New Roman"/>
      <w:lang w:eastAsia="lt-LT"/>
    </w:rPr>
  </w:style>
  <w:style w:type="character" w:customStyle="1" w:styleId="Heading3Char">
    <w:name w:val="Heading 3 Char"/>
    <w:basedOn w:val="DefaultParagraphFont"/>
    <w:link w:val="Heading3"/>
    <w:uiPriority w:val="9"/>
    <w:semiHidden/>
    <w:rsid w:val="0016725E"/>
    <w:rPr>
      <w:rFonts w:asciiTheme="majorHAnsi" w:eastAsiaTheme="majorEastAsia" w:hAnsiTheme="majorHAnsi" w:cstheme="majorBidi"/>
      <w:color w:val="1F3763" w:themeColor="accent1" w:themeShade="7F"/>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78436668">
      <w:bodyDiv w:val="1"/>
      <w:marLeft w:val="0"/>
      <w:marRight w:val="0"/>
      <w:marTop w:val="0"/>
      <w:marBottom w:val="0"/>
      <w:divBdr>
        <w:top w:val="none" w:sz="0" w:space="0" w:color="auto"/>
        <w:left w:val="none" w:sz="0" w:space="0" w:color="auto"/>
        <w:bottom w:val="none" w:sz="0" w:space="0" w:color="auto"/>
        <w:right w:val="none" w:sz="0" w:space="0" w:color="auto"/>
      </w:divBdr>
    </w:div>
    <w:div w:id="464741909">
      <w:bodyDiv w:val="1"/>
      <w:marLeft w:val="0"/>
      <w:marRight w:val="0"/>
      <w:marTop w:val="0"/>
      <w:marBottom w:val="0"/>
      <w:divBdr>
        <w:top w:val="none" w:sz="0" w:space="0" w:color="auto"/>
        <w:left w:val="none" w:sz="0" w:space="0" w:color="auto"/>
        <w:bottom w:val="none" w:sz="0" w:space="0" w:color="auto"/>
        <w:right w:val="none" w:sz="0" w:space="0" w:color="auto"/>
      </w:divBdr>
    </w:div>
    <w:div w:id="660161899">
      <w:bodyDiv w:val="1"/>
      <w:marLeft w:val="0"/>
      <w:marRight w:val="0"/>
      <w:marTop w:val="0"/>
      <w:marBottom w:val="0"/>
      <w:divBdr>
        <w:top w:val="none" w:sz="0" w:space="0" w:color="auto"/>
        <w:left w:val="none" w:sz="0" w:space="0" w:color="auto"/>
        <w:bottom w:val="none" w:sz="0" w:space="0" w:color="auto"/>
        <w:right w:val="none" w:sz="0" w:space="0" w:color="auto"/>
      </w:divBdr>
    </w:div>
    <w:div w:id="763383472">
      <w:bodyDiv w:val="1"/>
      <w:marLeft w:val="0"/>
      <w:marRight w:val="0"/>
      <w:marTop w:val="0"/>
      <w:marBottom w:val="0"/>
      <w:divBdr>
        <w:top w:val="none" w:sz="0" w:space="0" w:color="auto"/>
        <w:left w:val="none" w:sz="0" w:space="0" w:color="auto"/>
        <w:bottom w:val="none" w:sz="0" w:space="0" w:color="auto"/>
        <w:right w:val="none" w:sz="0" w:space="0" w:color="auto"/>
      </w:divBdr>
      <w:divsChild>
        <w:div w:id="272248369">
          <w:marLeft w:val="0"/>
          <w:marRight w:val="0"/>
          <w:marTop w:val="0"/>
          <w:marBottom w:val="0"/>
          <w:divBdr>
            <w:top w:val="none" w:sz="0" w:space="0" w:color="auto"/>
            <w:left w:val="none" w:sz="0" w:space="0" w:color="auto"/>
            <w:bottom w:val="none" w:sz="0" w:space="0" w:color="auto"/>
            <w:right w:val="none" w:sz="0" w:space="0" w:color="auto"/>
          </w:divBdr>
        </w:div>
        <w:div w:id="219095233">
          <w:marLeft w:val="0"/>
          <w:marRight w:val="0"/>
          <w:marTop w:val="0"/>
          <w:marBottom w:val="0"/>
          <w:divBdr>
            <w:top w:val="none" w:sz="0" w:space="0" w:color="auto"/>
            <w:left w:val="none" w:sz="0" w:space="0" w:color="auto"/>
            <w:bottom w:val="none" w:sz="0" w:space="0" w:color="auto"/>
            <w:right w:val="none" w:sz="0" w:space="0" w:color="auto"/>
          </w:divBdr>
          <w:divsChild>
            <w:div w:id="330302209">
              <w:marLeft w:val="0"/>
              <w:marRight w:val="0"/>
              <w:marTop w:val="0"/>
              <w:marBottom w:val="0"/>
              <w:divBdr>
                <w:top w:val="none" w:sz="0" w:space="0" w:color="auto"/>
                <w:left w:val="none" w:sz="0" w:space="0" w:color="auto"/>
                <w:bottom w:val="none" w:sz="0" w:space="0" w:color="auto"/>
                <w:right w:val="none" w:sz="0" w:space="0" w:color="auto"/>
              </w:divBdr>
            </w:div>
            <w:div w:id="14479655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2883910">
      <w:bodyDiv w:val="1"/>
      <w:marLeft w:val="0"/>
      <w:marRight w:val="0"/>
      <w:marTop w:val="0"/>
      <w:marBottom w:val="0"/>
      <w:divBdr>
        <w:top w:val="none" w:sz="0" w:space="0" w:color="auto"/>
        <w:left w:val="none" w:sz="0" w:space="0" w:color="auto"/>
        <w:bottom w:val="none" w:sz="0" w:space="0" w:color="auto"/>
        <w:right w:val="none" w:sz="0" w:space="0" w:color="auto"/>
      </w:divBdr>
    </w:div>
    <w:div w:id="975065319">
      <w:bodyDiv w:val="1"/>
      <w:marLeft w:val="0"/>
      <w:marRight w:val="0"/>
      <w:marTop w:val="0"/>
      <w:marBottom w:val="0"/>
      <w:divBdr>
        <w:top w:val="none" w:sz="0" w:space="0" w:color="auto"/>
        <w:left w:val="none" w:sz="0" w:space="0" w:color="auto"/>
        <w:bottom w:val="none" w:sz="0" w:space="0" w:color="auto"/>
        <w:right w:val="none" w:sz="0" w:space="0" w:color="auto"/>
      </w:divBdr>
    </w:div>
    <w:div w:id="1240674856">
      <w:bodyDiv w:val="1"/>
      <w:marLeft w:val="0"/>
      <w:marRight w:val="0"/>
      <w:marTop w:val="0"/>
      <w:marBottom w:val="0"/>
      <w:divBdr>
        <w:top w:val="none" w:sz="0" w:space="0" w:color="auto"/>
        <w:left w:val="none" w:sz="0" w:space="0" w:color="auto"/>
        <w:bottom w:val="none" w:sz="0" w:space="0" w:color="auto"/>
        <w:right w:val="none" w:sz="0" w:space="0" w:color="auto"/>
      </w:divBdr>
    </w:div>
    <w:div w:id="1448693840">
      <w:bodyDiv w:val="1"/>
      <w:marLeft w:val="0"/>
      <w:marRight w:val="0"/>
      <w:marTop w:val="0"/>
      <w:marBottom w:val="0"/>
      <w:divBdr>
        <w:top w:val="none" w:sz="0" w:space="0" w:color="auto"/>
        <w:left w:val="none" w:sz="0" w:space="0" w:color="auto"/>
        <w:bottom w:val="none" w:sz="0" w:space="0" w:color="auto"/>
        <w:right w:val="none" w:sz="0" w:space="0" w:color="auto"/>
      </w:divBdr>
    </w:div>
    <w:div w:id="1513446017">
      <w:bodyDiv w:val="1"/>
      <w:marLeft w:val="0"/>
      <w:marRight w:val="0"/>
      <w:marTop w:val="0"/>
      <w:marBottom w:val="0"/>
      <w:divBdr>
        <w:top w:val="none" w:sz="0" w:space="0" w:color="auto"/>
        <w:left w:val="none" w:sz="0" w:space="0" w:color="auto"/>
        <w:bottom w:val="none" w:sz="0" w:space="0" w:color="auto"/>
        <w:right w:val="none" w:sz="0" w:space="0" w:color="auto"/>
      </w:divBdr>
    </w:div>
    <w:div w:id="1552419493">
      <w:bodyDiv w:val="1"/>
      <w:marLeft w:val="0"/>
      <w:marRight w:val="0"/>
      <w:marTop w:val="0"/>
      <w:marBottom w:val="0"/>
      <w:divBdr>
        <w:top w:val="none" w:sz="0" w:space="0" w:color="auto"/>
        <w:left w:val="none" w:sz="0" w:space="0" w:color="auto"/>
        <w:bottom w:val="none" w:sz="0" w:space="0" w:color="auto"/>
        <w:right w:val="none" w:sz="0" w:space="0" w:color="auto"/>
      </w:divBdr>
    </w:div>
    <w:div w:id="161732910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comments.xml.rels><?xml version="1.0" encoding="UTF-8" standalone="yes"?>
<Relationships xmlns="http://schemas.openxmlformats.org/package/2006/relationships"><Relationship Id="rId2" Type="http://schemas.openxmlformats.org/officeDocument/2006/relationships/hyperlink" Target="https://vpt.lrv.lt/uploads/vpt/documents/files/Aplinkos%20apsaugos%20vadybos%20sistemos.pdf" TargetMode="External"/><Relationship Id="rId1" Type="http://schemas.openxmlformats.org/officeDocument/2006/relationships/hyperlink" Target="https://klausk.vpt.lt/hc/lt/articles/7057421008540-Kas-turi-atitikti-pirkimo-dokumentuose-keliam%C4%85-reikalavim%C4%85-d%C4%97l-aplinkos-apsaugos-vadybos-sistemos-standart%C5%B3-ISO-14001-EMAS-ir-kt-kai-reikalavimas-keliamas-visai-pirkimo-sutar%C4%8Diai-visam-perkamam-objektui-" TargetMode="External"/></Relationships>
</file>

<file path=word/_rels/document.xml.rels><?xml version="1.0" encoding="UTF-8" standalone="yes"?>
<Relationships xmlns="http://schemas.openxmlformats.org/package/2006/relationships"><Relationship Id="rId8" Type="http://schemas.microsoft.com/office/2011/relationships/commentsExtended" Target="commentsExtended.xml"/><Relationship Id="rId3" Type="http://schemas.openxmlformats.org/officeDocument/2006/relationships/settings" Target="settings.xml"/><Relationship Id="rId7" Type="http://schemas.openxmlformats.org/officeDocument/2006/relationships/comments" Target="comment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theme" Target="theme/theme1.xml"/><Relationship Id="rId5" Type="http://schemas.openxmlformats.org/officeDocument/2006/relationships/footnotes" Target="footnotes.xml"/><Relationship Id="rId10" Type="http://schemas.openxmlformats.org/officeDocument/2006/relationships/fontTable" Target="fontTable.xml"/><Relationship Id="rId4" Type="http://schemas.openxmlformats.org/officeDocument/2006/relationships/webSettings" Target="webSettings.xml"/><Relationship Id="rId9" Type="http://schemas.microsoft.com/office/2016/09/relationships/commentsIds" Target="commentsId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Metadata/LabelInfo.xml><?xml version="1.0" encoding="utf-8"?>
<clbl:labelList xmlns:clbl="http://schemas.microsoft.com/office/2020/mipLabelMetadata">
  <clbl:label id="{434405ce-9876-44cb-8bd1-5c6c207e0b8f}" enabled="1" method="Privileged" siteId="{86bcf768-7bcf-4cd6-b041-b219988b7a9c}" removed="0"/>
</clbl:labelList>
</file>

<file path=docProps/app.xml><?xml version="1.0" encoding="utf-8"?>
<Properties xmlns="http://schemas.openxmlformats.org/officeDocument/2006/extended-properties" xmlns:vt="http://schemas.openxmlformats.org/officeDocument/2006/docPropsVTypes">
  <Template>Normal</Template>
  <TotalTime>0</TotalTime>
  <Pages>6</Pages>
  <Words>10783</Words>
  <Characters>6147</Characters>
  <Application>Microsoft Office Word</Application>
  <DocSecurity>0</DocSecurity>
  <Lines>51</Lines>
  <Paragraphs>33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16897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
  <cp:revision>1</cp:revision>
  <dcterms:created xsi:type="dcterms:W3CDTF">2026-07-13T13:21:00Z</dcterms:created>
  <dcterms:modified xsi:type="dcterms:W3CDTF">2026-07-13T13:21:00Z</dcterms:modified>
</cp:coreProperties>
</file>