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334C3A9E" w:rsidR="00992675" w:rsidRPr="006C6662" w:rsidRDefault="00CD6096"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393564"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393564"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w:t>
            </w:r>
            <w:r w:rsidR="00937C3A" w:rsidRPr="006C6662">
              <w:rPr>
                <w:rFonts w:ascii="Arial" w:hAnsi="Arial" w:cs="Arial"/>
                <w:iCs/>
                <w:sz w:val="20"/>
                <w:szCs w:val="20"/>
              </w:rPr>
              <w:lastRenderedPageBreak/>
              <w:t>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t>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t>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 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6C6662">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w:t>
            </w:r>
            <w:r w:rsidRPr="006C6662">
              <w:rPr>
                <w:rFonts w:ascii="Arial" w:hAnsi="Arial" w:cs="Arial"/>
                <w:iCs/>
                <w:color w:val="000000"/>
                <w:sz w:val="20"/>
                <w:szCs w:val="20"/>
              </w:rPr>
              <w:lastRenderedPageBreak/>
              <w:t>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6C6662">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lastRenderedPageBreak/>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w:t>
            </w:r>
            <w:r w:rsidRPr="006C6662">
              <w:rPr>
                <w:rFonts w:ascii="Arial" w:hAnsi="Arial" w:cs="Arial"/>
                <w:color w:val="000000"/>
                <w:sz w:val="20"/>
                <w:szCs w:val="20"/>
              </w:rPr>
              <w:lastRenderedPageBreak/>
              <w:t xml:space="preserve">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6C6662">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6C6662">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Entities established outside Lithuania will be required to provide the type of certificate and such documentary evidence as is provided in the European Commission's Information Document Repository E-</w:t>
            </w:r>
            <w:r w:rsidRPr="008F1F04">
              <w:rPr>
                <w:rFonts w:ascii="Arial" w:hAnsi="Arial" w:cs="Arial"/>
                <w:color w:val="000000"/>
                <w:sz w:val="20"/>
                <w:szCs w:val="20"/>
                <w:lang w:val="en-GB"/>
              </w:rPr>
              <w:lastRenderedPageBreak/>
              <w:t xml:space="preserve">Certis: </w:t>
            </w:r>
            <w:r w:rsidRPr="008F1F04">
              <w:rPr>
                <w:rFonts w:ascii="Arial" w:hAnsi="Arial" w:cs="Arial"/>
                <w:color w:val="000000"/>
                <w:sz w:val="20"/>
                <w:szCs w:val="20"/>
              </w:rPr>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w:t>
            </w:r>
            <w:r w:rsidRPr="00AA5D7D">
              <w:rPr>
                <w:rFonts w:ascii="Arial" w:hAnsi="Arial" w:cs="Arial"/>
                <w:bCs/>
                <w:sz w:val="20"/>
                <w:szCs w:val="20"/>
                <w:lang w:eastAsia="en-US"/>
              </w:rPr>
              <w:lastRenderedPageBreak/>
              <w:t>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tiekėjui ar jį kontroliuoti, jo vardu priimti sprendimą, sudaryti sandorį, asmens (asmenų), turinčio (turinčių) teisę surašyti </w:t>
            </w:r>
            <w:r w:rsidRPr="00AA5D7D">
              <w:rPr>
                <w:rFonts w:ascii="Arial" w:hAnsi="Arial" w:cs="Arial"/>
                <w:sz w:val="20"/>
                <w:szCs w:val="20"/>
                <w:lang w:eastAsia="en-US"/>
              </w:rPr>
              <w:lastRenderedPageBreak/>
              <w:t>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income, profit, or assets, failure to </w:t>
            </w:r>
            <w:r w:rsidRPr="00AA5D7D">
              <w:rPr>
                <w:rFonts w:ascii="Arial" w:hAnsi="Arial" w:cs="Arial"/>
                <w:iCs/>
                <w:color w:val="000000" w:themeColor="text1"/>
                <w:sz w:val="20"/>
                <w:szCs w:val="20"/>
                <w:lang w:val="en-GB"/>
              </w:rPr>
              <w:lastRenderedPageBreak/>
              <w:t>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w:t>
            </w:r>
            <w:r w:rsidRPr="00AA5D7D">
              <w:rPr>
                <w:rFonts w:ascii="Arial" w:hAnsi="Arial" w:cs="Arial"/>
                <w:iCs/>
                <w:color w:val="000000" w:themeColor="text1"/>
                <w:sz w:val="20"/>
                <w:szCs w:val="20"/>
                <w:lang w:val="en-GB"/>
              </w:rPr>
              <w:lastRenderedPageBreak/>
              <w:t>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Informatikos ir ryšių departamento prie Vidaus 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ilgesnis nei pašalinimo pagrindų nebuvimą patvirtinančių dokumentų pagal EBVPD galutinis </w:t>
            </w:r>
            <w:r w:rsidRPr="00AA5D7D">
              <w:rPr>
                <w:rFonts w:ascii="Arial" w:hAnsi="Arial" w:cs="Arial"/>
                <w:sz w:val="20"/>
                <w:szCs w:val="20"/>
              </w:rPr>
              <w:lastRenderedPageBreak/>
              <w:t>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w:t>
            </w:r>
            <w:r w:rsidRPr="00AA5D7D">
              <w:rPr>
                <w:rFonts w:ascii="Arial" w:hAnsi="Arial" w:cs="Arial"/>
                <w:sz w:val="20"/>
                <w:szCs w:val="20"/>
                <w:lang w:val="en-GB"/>
              </w:rPr>
              <w:lastRenderedPageBreak/>
              <w:t>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w:t>
            </w:r>
            <w:r w:rsidRPr="00AA5D7D">
              <w:rPr>
                <w:rFonts w:ascii="Arial" w:hAnsi="Arial" w:cs="Arial"/>
                <w:sz w:val="20"/>
                <w:szCs w:val="20"/>
              </w:rPr>
              <w:lastRenderedPageBreak/>
              <w:t>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w:t>
            </w:r>
            <w:r w:rsidRPr="00AA5D7D">
              <w:rPr>
                <w:rFonts w:ascii="Arial" w:hAnsi="Arial" w:cs="Arial"/>
                <w:sz w:val="20"/>
                <w:szCs w:val="20"/>
                <w:lang w:val="en-GB"/>
              </w:rPr>
              <w:lastRenderedPageBreak/>
              <w:t>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12F589D1"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nebuvimą.</w:t>
            </w:r>
          </w:p>
        </w:tc>
        <w:tc>
          <w:tcPr>
            <w:tcW w:w="6488" w:type="dxa"/>
          </w:tcPr>
          <w:p w14:paraId="7FB39C1A" w14:textId="1921CC66"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w:t>
            </w:r>
            <w:r w:rsidRPr="006C6662">
              <w:rPr>
                <w:rFonts w:ascii="Arial" w:hAnsi="Arial" w:cs="Arial"/>
                <w:sz w:val="20"/>
                <w:szCs w:val="20"/>
              </w:rPr>
              <w:lastRenderedPageBreak/>
              <w:t xml:space="preserve">nereikia. Tiekėjas, pateikdamas užpildytą ir pasirašytą EBVPD, deklaruoja, 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t>
            </w:r>
            <w:r w:rsidRPr="006C6662">
              <w:rPr>
                <w:rFonts w:ascii="Arial" w:hAnsi="Arial" w:cs="Arial"/>
                <w:color w:val="000000" w:themeColor="text1"/>
                <w:sz w:val="20"/>
                <w:szCs w:val="20"/>
                <w:lang w:val="en-US"/>
              </w:rPr>
              <w:lastRenderedPageBreak/>
              <w:t xml:space="preserve">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w:t>
            </w:r>
            <w:r w:rsidRPr="00416838">
              <w:rPr>
                <w:rFonts w:ascii="Arial" w:hAnsi="Arial" w:cs="Arial"/>
                <w:sz w:val="20"/>
                <w:szCs w:val="20"/>
                <w:lang w:val="en-GB"/>
              </w:rPr>
              <w:lastRenderedPageBreak/>
              <w:t xml:space="preserve">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aplinkos apsaugos vadybos </w:t>
            </w:r>
            <w:r w:rsidRPr="006C6662">
              <w:rPr>
                <w:rFonts w:ascii="Arial" w:hAnsi="Arial" w:cs="Arial"/>
                <w:iCs/>
                <w:sz w:val="20"/>
                <w:szCs w:val="20"/>
              </w:rPr>
              <w:lastRenderedPageBreak/>
              <w:t>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management assurance measures, which would confirm that the </w:t>
            </w:r>
            <w:r w:rsidRPr="006C6662">
              <w:rPr>
                <w:rFonts w:ascii="Arial" w:hAnsi="Arial" w:cs="Arial"/>
                <w:sz w:val="20"/>
                <w:szCs w:val="20"/>
                <w:lang w:val="en-GB"/>
              </w:rPr>
              <w:lastRenderedPageBreak/>
              <w:t>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lastRenderedPageBreak/>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w:t>
            </w:r>
            <w:r w:rsidRPr="00FB48BE">
              <w:rPr>
                <w:rFonts w:ascii="Arial" w:eastAsia="Times New Roman" w:hAnsi="Arial" w:cs="Arial"/>
                <w:i/>
                <w:iCs/>
                <w:sz w:val="16"/>
                <w:szCs w:val="16"/>
              </w:rPr>
              <w:lastRenderedPageBreak/>
              <w:t>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maximum working time and minimum rest time requirements are not violated. For </w:t>
            </w:r>
            <w:r w:rsidRPr="00FB48BE">
              <w:rPr>
                <w:rFonts w:ascii="Arial" w:eastAsia="Times New Roman" w:hAnsi="Arial" w:cs="Arial"/>
                <w:i/>
                <w:iCs/>
                <w:sz w:val="16"/>
                <w:szCs w:val="16"/>
                <w:lang w:val="en-GB" w:eastAsia="lt-LT"/>
              </w:rPr>
              <w:lastRenderedPageBreak/>
              <w:t>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w:t>
            </w:r>
            <w:r w:rsidRPr="001C12F7">
              <w:rPr>
                <w:rFonts w:ascii="Arial" w:eastAsia="Calibri" w:hAnsi="Arial" w:cs="Arial"/>
                <w:sz w:val="20"/>
                <w:szCs w:val="20"/>
              </w:rPr>
              <w:lastRenderedPageBreak/>
              <w:t>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w:t>
            </w:r>
            <w:r w:rsidRPr="006071B3">
              <w:rPr>
                <w:rFonts w:ascii="Arial" w:eastAsia="Calibri" w:hAnsi="Arial" w:cs="Arial"/>
                <w:sz w:val="20"/>
                <w:szCs w:val="20"/>
              </w:rPr>
              <w:lastRenderedPageBreak/>
              <w:t>(gamybos,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77777777"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employer, or workplace-level collective agreement </w:t>
            </w:r>
            <w:r w:rsidRPr="00C018B5">
              <w:rPr>
                <w:rFonts w:ascii="Arial" w:eastAsia="Calibri" w:hAnsi="Arial" w:cs="Arial"/>
                <w:sz w:val="20"/>
                <w:szCs w:val="20"/>
                <w:lang w:val="en-GB"/>
              </w:rPr>
              <w:lastRenderedPageBreak/>
              <w:t>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4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w:t>
            </w:r>
            <w:r w:rsidRPr="00C018B5">
              <w:rPr>
                <w:rFonts w:ascii="Arial" w:eastAsia="Calibri" w:hAnsi="Arial" w:cs="Arial"/>
                <w:sz w:val="20"/>
                <w:szCs w:val="20"/>
                <w:lang w:val="en-GB"/>
              </w:rPr>
              <w:lastRenderedPageBreak/>
              <w:t>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6AB60864" w14:textId="77777777" w:rsidR="00EF4C04" w:rsidRPr="00C018B5" w:rsidRDefault="00EF4C04" w:rsidP="00EF4C04">
            <w:pPr>
              <w:jc w:val="both"/>
              <w:rPr>
                <w:rFonts w:ascii="Arial" w:eastAsia="Calibri" w:hAnsi="Arial" w:cs="Arial"/>
                <w:sz w:val="20"/>
                <w:szCs w:val="20"/>
              </w:rPr>
            </w:pP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lastRenderedPageBreak/>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arba atitinkamus valstybės narės ar trečiosios šalies dokumentus, nurodančius tiekėją, jo </w:t>
            </w:r>
            <w:r w:rsidRPr="008D37F2">
              <w:rPr>
                <w:rFonts w:ascii="Arial" w:hAnsi="Arial" w:cs="Arial"/>
                <w:sz w:val="20"/>
                <w:szCs w:val="20"/>
              </w:rPr>
              <w:lastRenderedPageBreak/>
              <w:t>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lastRenderedPageBreak/>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lastRenderedPageBreak/>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 xml:space="preserve">ir nėra ūkio subjektų grupės, kurios bet kuris narys vykdo veiklą VPĮ  92 straipsnio 15 dalyje numatytame sąraše </w:t>
            </w:r>
            <w:r w:rsidRPr="003D0E1C">
              <w:rPr>
                <w:rFonts w:ascii="Arial" w:hAnsi="Arial" w:cs="Arial"/>
                <w:iCs/>
                <w:sz w:val="20"/>
                <w:szCs w:val="20"/>
              </w:rPr>
              <w:lastRenderedPageBreak/>
              <w:t>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w:t>
            </w:r>
            <w:r w:rsidRPr="003D0E1C">
              <w:rPr>
                <w:rFonts w:ascii="Arial" w:hAnsi="Arial" w:cs="Arial"/>
                <w:sz w:val="20"/>
                <w:szCs w:val="20"/>
                <w:lang w:val="en-GB"/>
              </w:rPr>
              <w:lastRenderedPageBreak/>
              <w:t>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w:t>
            </w:r>
            <w:r w:rsidRPr="003D0E1C">
              <w:rPr>
                <w:rFonts w:ascii="Arial" w:hAnsi="Arial" w:cs="Arial"/>
                <w:sz w:val="20"/>
                <w:szCs w:val="20"/>
              </w:rPr>
              <w:lastRenderedPageBreak/>
              <w:t>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to submit the documents and/or explanations referred to in Article 51(12) of the LPP </w:t>
            </w:r>
            <w:r w:rsidRPr="003D0E1C">
              <w:rPr>
                <w:rFonts w:ascii="Arial" w:hAnsi="Arial" w:cs="Arial"/>
                <w:bCs/>
                <w:color w:val="000000"/>
                <w:sz w:val="20"/>
                <w:szCs w:val="20"/>
                <w:lang w:val="en-GB"/>
              </w:rPr>
              <w:lastRenderedPageBreak/>
              <w:t>(one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 xml:space="preserve">siūlomų prekių gamintojas ar jį kontroliuojantis asmuo nėra registruoti (jeigu gamintojas ar jį kontroliuojantis asmuo yra fizinis asmuo, nėra nuolat gyvenantis ar turintis pilietybę) VPĮ 92 straipsnio 14 dalyje numatytame sąraše </w:t>
            </w:r>
            <w:r w:rsidRPr="006C6662">
              <w:rPr>
                <w:rFonts w:ascii="Arial" w:hAnsi="Arial" w:cs="Arial"/>
                <w:sz w:val="20"/>
                <w:szCs w:val="20"/>
                <w:lang w:eastAsia="lt-LT"/>
              </w:rPr>
              <w:lastRenderedPageBreak/>
              <w:t>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 xml:space="preserve">the manufacturer of the goods  or the person controlling it is not registered (if the manufacturer or the person controlling it is not a natural person, permanently residing or having nationality) in the countries </w:t>
            </w:r>
            <w:r w:rsidRPr="006C6662">
              <w:rPr>
                <w:rFonts w:ascii="Arial" w:hAnsi="Arial" w:cs="Arial"/>
                <w:sz w:val="20"/>
                <w:szCs w:val="20"/>
                <w:lang w:val="en-GB" w:eastAsia="lt-LT"/>
              </w:rPr>
              <w:lastRenderedPageBreak/>
              <w:t>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 xml:space="preserve">Tiekėjų grupės </w:t>
            </w:r>
            <w:r>
              <w:rPr>
                <w:rFonts w:ascii="Arial" w:hAnsi="Arial" w:cs="Arial"/>
                <w:sz w:val="20"/>
                <w:szCs w:val="20"/>
              </w:rPr>
              <w:lastRenderedPageBreak/>
              <w:t>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asmens tapatybę patvirtinančio dokumento (tapatybės </w:t>
            </w:r>
            <w:r w:rsidRPr="006C6662">
              <w:rPr>
                <w:rFonts w:ascii="Arial" w:hAnsi="Arial" w:cs="Arial"/>
                <w:sz w:val="20"/>
                <w:szCs w:val="20"/>
              </w:rPr>
              <w:lastRenderedPageBreak/>
              <w:t>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w:t>
            </w:r>
            <w:r w:rsidRPr="006C6662">
              <w:rPr>
                <w:rFonts w:ascii="Arial" w:hAnsi="Arial" w:cs="Arial"/>
                <w:bCs/>
                <w:color w:val="000000"/>
                <w:sz w:val="20"/>
                <w:szCs w:val="20"/>
                <w:lang w:val="en-US"/>
              </w:rPr>
              <w:lastRenderedPageBreak/>
              <w:t xml:space="preserve">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w:t>
            </w:r>
            <w:r w:rsidRPr="001C618D">
              <w:rPr>
                <w:rFonts w:ascii="Arial" w:hAnsi="Arial" w:cs="Arial"/>
                <w:bCs/>
                <w:color w:val="000000"/>
                <w:sz w:val="20"/>
                <w:szCs w:val="20"/>
                <w:lang w:val="en-US"/>
              </w:rPr>
              <w:lastRenderedPageBreak/>
              <w:t>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 xml:space="preserve">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w:t>
            </w:r>
            <w:r w:rsidRPr="006C6662">
              <w:rPr>
                <w:rFonts w:ascii="Arial" w:hAnsi="Arial" w:cs="Arial"/>
                <w:iCs/>
                <w:sz w:val="20"/>
                <w:szCs w:val="20"/>
              </w:rPr>
              <w:lastRenderedPageBreak/>
              <w:t>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lastRenderedPageBreak/>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 xml:space="preserve">If the provider of the services or the person controlling it is an enterprise important for ensuring national security, a state enterprise, a municipal enterprise, as well as a state-owned company and their subsidiaries listed in the Law on the Protection of </w:t>
            </w:r>
            <w:r w:rsidRPr="006C6662">
              <w:rPr>
                <w:rFonts w:ascii="Arial" w:hAnsi="Arial" w:cs="Arial"/>
                <w:iCs/>
                <w:sz w:val="20"/>
                <w:szCs w:val="20"/>
                <w:lang w:val="en-GB"/>
              </w:rPr>
              <w:lastRenderedPageBreak/>
              <w:t>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Rusijos pilietis arba Rusijoje </w:t>
            </w:r>
            <w:r w:rsidRPr="006C6662">
              <w:rPr>
                <w:rFonts w:ascii="Arial" w:hAnsi="Arial" w:cs="Arial"/>
                <w:iCs/>
                <w:sz w:val="20"/>
                <w:szCs w:val="20"/>
              </w:rPr>
              <w:lastRenderedPageBreak/>
              <w:t>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the group of Suppliers) is a Russian </w:t>
            </w:r>
            <w:r w:rsidRPr="006C6662">
              <w:rPr>
                <w:rFonts w:ascii="Arial" w:hAnsi="Arial" w:cs="Arial"/>
                <w:bCs/>
                <w:iCs/>
                <w:color w:val="000000"/>
                <w:sz w:val="20"/>
                <w:szCs w:val="20"/>
                <w:lang w:val="en-US"/>
              </w:rPr>
              <w:lastRenderedPageBreak/>
              <w:t>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w:t>
            </w:r>
            <w:r w:rsidRPr="006C6662">
              <w:rPr>
                <w:rFonts w:ascii="Arial" w:hAnsi="Arial" w:cs="Arial"/>
                <w:iCs/>
                <w:sz w:val="20"/>
                <w:szCs w:val="20"/>
              </w:rPr>
              <w:lastRenderedPageBreak/>
              <w:t>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w:t>
            </w:r>
            <w:r w:rsidRPr="006C6662">
              <w:rPr>
                <w:rFonts w:ascii="Arial" w:hAnsi="Arial" w:cs="Arial"/>
                <w:iCs/>
                <w:sz w:val="20"/>
                <w:szCs w:val="20"/>
                <w:lang w:val="en-GB"/>
              </w:rPr>
              <w:lastRenderedPageBreak/>
              <w:t>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w:t>
            </w:r>
            <w:r w:rsidRPr="00B32A3E">
              <w:rPr>
                <w:rFonts w:ascii="Arial" w:hAnsi="Arial" w:cs="Arial"/>
                <w:sz w:val="20"/>
                <w:szCs w:val="20"/>
              </w:rPr>
              <w:lastRenderedPageBreak/>
              <w:t xml:space="preserve">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lastRenderedPageBreak/>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lastRenderedPageBreak/>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w:t>
            </w:r>
            <w:r w:rsidRPr="006C6662">
              <w:rPr>
                <w:rFonts w:ascii="Arial" w:hAnsi="Arial" w:cs="Arial"/>
                <w:i/>
                <w:iCs/>
                <w:color w:val="000000"/>
                <w:sz w:val="20"/>
                <w:szCs w:val="20"/>
                <w:lang w:val="en-US"/>
              </w:rPr>
              <w:lastRenderedPageBreak/>
              <w:t xml:space="preserve">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65037EA6"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12</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D6096">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w:t>
            </w:r>
            <w:r w:rsidRPr="006C6662">
              <w:rPr>
                <w:rFonts w:ascii="Arial" w:hAnsi="Arial" w:cs="Arial"/>
                <w:sz w:val="20"/>
                <w:szCs w:val="20"/>
              </w:rPr>
              <w:lastRenderedPageBreak/>
              <w:t xml:space="preserve">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795A43C3"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12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D6096">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t>
            </w:r>
            <w:r w:rsidRPr="006C6662">
              <w:rPr>
                <w:rFonts w:ascii="Arial" w:hAnsi="Arial" w:cs="Arial"/>
                <w:sz w:val="20"/>
                <w:szCs w:val="20"/>
                <w:lang w:val="en-GB"/>
              </w:rPr>
              <w:lastRenderedPageBreak/>
              <w:t xml:space="preserve">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 xml:space="preserve">pašalinimo pagrindų nebuvimą ir/ar </w:t>
            </w:r>
            <w:r w:rsidRPr="006C6662">
              <w:rPr>
                <w:rFonts w:ascii="Arial" w:hAnsi="Arial" w:cs="Arial"/>
                <w:color w:val="FF0000"/>
                <w:sz w:val="20"/>
                <w:szCs w:val="20"/>
              </w:rPr>
              <w:lastRenderedPageBreak/>
              <w:t>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w:t>
            </w:r>
            <w:r w:rsidRPr="006C6662">
              <w:rPr>
                <w:rFonts w:ascii="Arial" w:hAnsi="Arial" w:cs="Arial"/>
                <w:color w:val="FF0000"/>
                <w:sz w:val="20"/>
                <w:szCs w:val="20"/>
                <w:lang w:val="en-GB"/>
              </w:rPr>
              <w:lastRenderedPageBreak/>
              <w:t xml:space="preserve">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w:t>
            </w:r>
            <w:r w:rsidRPr="006C6662">
              <w:rPr>
                <w:rFonts w:ascii="Arial" w:hAnsi="Arial" w:cs="Arial"/>
                <w:sz w:val="20"/>
                <w:szCs w:val="20"/>
              </w:rPr>
              <w:lastRenderedPageBreak/>
              <w:t>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w:t>
            </w:r>
            <w:r w:rsidRPr="006C6662">
              <w:rPr>
                <w:rFonts w:ascii="Arial" w:hAnsi="Arial" w:cs="Arial"/>
                <w:sz w:val="20"/>
                <w:szCs w:val="20"/>
                <w:lang w:val="en-GB"/>
              </w:rPr>
              <w:lastRenderedPageBreak/>
              <w:t xml:space="preserve">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užtikrinimo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lastRenderedPageBreak/>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4F9D006B"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r w:rsidR="006B6FB0" w:rsidRPr="006B6FB0">
        <w:rPr>
          <w:rFonts w:ascii="Arial" w:hAnsi="Arial" w:cs="Arial"/>
          <w:i/>
          <w:iCs/>
          <w:sz w:val="20"/>
          <w:szCs w:val="20"/>
        </w:rPr>
        <w:t>/Pirkimo organizatorius/</w:t>
      </w:r>
    </w:p>
    <w:sectPr w:rsidR="00D94E0B" w:rsidSect="00B328DC">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14CD5E1F" w14:textId="77777777" w:rsidR="006B6FB0" w:rsidRDefault="008F1F04" w:rsidP="006B6FB0">
      <w:pPr>
        <w:pStyle w:val="CommentText"/>
      </w:pPr>
      <w:r>
        <w:rPr>
          <w:rStyle w:val="CommentReference"/>
        </w:rPr>
        <w:annotationRef/>
      </w:r>
      <w:r w:rsidR="006B6FB0">
        <w:rPr>
          <w:color w:val="FF0000"/>
        </w:rPr>
        <w:t>ČIA IR KITUR:</w:t>
      </w:r>
    </w:p>
    <w:p w14:paraId="798293ED" w14:textId="77777777" w:rsidR="006B6FB0" w:rsidRDefault="006B6FB0" w:rsidP="006B6FB0">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37" w:author="Author" w:initials="A">
    <w:p w14:paraId="0A51846A" w14:textId="1A9DB9A7"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100EE" w14:textId="77777777" w:rsidR="00393564" w:rsidRDefault="00393564" w:rsidP="00D06375">
      <w:pPr>
        <w:spacing w:after="0" w:line="240" w:lineRule="auto"/>
      </w:pPr>
      <w:r>
        <w:separator/>
      </w:r>
    </w:p>
  </w:endnote>
  <w:endnote w:type="continuationSeparator" w:id="0">
    <w:p w14:paraId="6E7FFDBD" w14:textId="77777777" w:rsidR="00393564" w:rsidRDefault="00393564"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C2575" w14:textId="77777777" w:rsidR="00393564" w:rsidRDefault="00393564" w:rsidP="00D06375">
      <w:pPr>
        <w:spacing w:after="0" w:line="240" w:lineRule="auto"/>
      </w:pPr>
      <w:r>
        <w:separator/>
      </w:r>
    </w:p>
  </w:footnote>
  <w:footnote w:type="continuationSeparator" w:id="0">
    <w:p w14:paraId="74C53CED" w14:textId="77777777" w:rsidR="00393564" w:rsidRDefault="00393564"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74056"/>
    <w:rsid w:val="00275310"/>
    <w:rsid w:val="00282A0E"/>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2D30"/>
    <w:rsid w:val="00384015"/>
    <w:rsid w:val="00386736"/>
    <w:rsid w:val="00386CB9"/>
    <w:rsid w:val="003916CF"/>
    <w:rsid w:val="00392530"/>
    <w:rsid w:val="0039261C"/>
    <w:rsid w:val="00393564"/>
    <w:rsid w:val="00394A01"/>
    <w:rsid w:val="00394E96"/>
    <w:rsid w:val="00396232"/>
    <w:rsid w:val="003A246E"/>
    <w:rsid w:val="003A24AC"/>
    <w:rsid w:val="003A617A"/>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240A"/>
    <w:rsid w:val="003F4A5D"/>
    <w:rsid w:val="003F5277"/>
    <w:rsid w:val="003F6BDE"/>
    <w:rsid w:val="003F716F"/>
    <w:rsid w:val="003F759D"/>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C24"/>
    <w:rsid w:val="004B5C1A"/>
    <w:rsid w:val="004C04AF"/>
    <w:rsid w:val="004C11E1"/>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2A17"/>
    <w:rsid w:val="00693747"/>
    <w:rsid w:val="00693B2B"/>
    <w:rsid w:val="00694364"/>
    <w:rsid w:val="00694D24"/>
    <w:rsid w:val="006954B0"/>
    <w:rsid w:val="00695A5F"/>
    <w:rsid w:val="00697960"/>
    <w:rsid w:val="006A0C9A"/>
    <w:rsid w:val="006A6307"/>
    <w:rsid w:val="006B6FB0"/>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A01CD"/>
    <w:rsid w:val="007A15EB"/>
    <w:rsid w:val="007A250C"/>
    <w:rsid w:val="007A568E"/>
    <w:rsid w:val="007B09B9"/>
    <w:rsid w:val="007B31D9"/>
    <w:rsid w:val="007B567D"/>
    <w:rsid w:val="007B7B77"/>
    <w:rsid w:val="007B7DC4"/>
    <w:rsid w:val="007C255D"/>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307A"/>
    <w:rsid w:val="008B39C2"/>
    <w:rsid w:val="008B43D3"/>
    <w:rsid w:val="008B469C"/>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CA5"/>
    <w:rsid w:val="009C75CE"/>
    <w:rsid w:val="009D42FE"/>
    <w:rsid w:val="009D43EE"/>
    <w:rsid w:val="009D5351"/>
    <w:rsid w:val="009E0A53"/>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6780D"/>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8F2"/>
    <w:rsid w:val="00AE735C"/>
    <w:rsid w:val="00AF223E"/>
    <w:rsid w:val="00AF4889"/>
    <w:rsid w:val="00AF4E8F"/>
    <w:rsid w:val="00AF743A"/>
    <w:rsid w:val="00B00E64"/>
    <w:rsid w:val="00B02971"/>
    <w:rsid w:val="00B03837"/>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770E"/>
    <w:rsid w:val="00B60362"/>
    <w:rsid w:val="00B60DA3"/>
    <w:rsid w:val="00B61425"/>
    <w:rsid w:val="00B64F2D"/>
    <w:rsid w:val="00B6515B"/>
    <w:rsid w:val="00B66DC8"/>
    <w:rsid w:val="00B76A65"/>
    <w:rsid w:val="00B76B1F"/>
    <w:rsid w:val="00B8052B"/>
    <w:rsid w:val="00B83DA0"/>
    <w:rsid w:val="00B857BE"/>
    <w:rsid w:val="00B8621C"/>
    <w:rsid w:val="00B8681F"/>
    <w:rsid w:val="00B87791"/>
    <w:rsid w:val="00B9211F"/>
    <w:rsid w:val="00B928E9"/>
    <w:rsid w:val="00B954DE"/>
    <w:rsid w:val="00BA312A"/>
    <w:rsid w:val="00BA6898"/>
    <w:rsid w:val="00BA7CF6"/>
    <w:rsid w:val="00BC0918"/>
    <w:rsid w:val="00BC129E"/>
    <w:rsid w:val="00BC51B5"/>
    <w:rsid w:val="00BC54A1"/>
    <w:rsid w:val="00BC6D76"/>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6516"/>
    <w:rsid w:val="00C804BD"/>
    <w:rsid w:val="00C8071F"/>
    <w:rsid w:val="00C8295B"/>
    <w:rsid w:val="00CA395F"/>
    <w:rsid w:val="00CA3F77"/>
    <w:rsid w:val="00CA496B"/>
    <w:rsid w:val="00CA6193"/>
    <w:rsid w:val="00CB2736"/>
    <w:rsid w:val="00CB37E9"/>
    <w:rsid w:val="00CB4545"/>
    <w:rsid w:val="00CB650C"/>
    <w:rsid w:val="00CC0C1E"/>
    <w:rsid w:val="00CC4015"/>
    <w:rsid w:val="00CC7DE8"/>
    <w:rsid w:val="00CD2C91"/>
    <w:rsid w:val="00CD2F8B"/>
    <w:rsid w:val="00CD6096"/>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725"/>
    <w:rsid w:val="00E87997"/>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F0E6E"/>
    <w:rsid w:val="00FF32D3"/>
    <w:rsid w:val="00FF5A4F"/>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Pirkimai/EPSO-G%20veiklos%20partneri%C5%B3%20klausimynas.pdf" TargetMode="Externa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76582"/>
    <w:rsid w:val="00181DA4"/>
    <w:rsid w:val="001B11C2"/>
    <w:rsid w:val="001B3BDC"/>
    <w:rsid w:val="0026777B"/>
    <w:rsid w:val="00282A0E"/>
    <w:rsid w:val="002B0F31"/>
    <w:rsid w:val="002B3430"/>
    <w:rsid w:val="002D1620"/>
    <w:rsid w:val="00313924"/>
    <w:rsid w:val="00325D6C"/>
    <w:rsid w:val="00383006"/>
    <w:rsid w:val="003D13CF"/>
    <w:rsid w:val="003D770E"/>
    <w:rsid w:val="00405EA4"/>
    <w:rsid w:val="0041260A"/>
    <w:rsid w:val="00414B9E"/>
    <w:rsid w:val="00441495"/>
    <w:rsid w:val="004423DA"/>
    <w:rsid w:val="00484238"/>
    <w:rsid w:val="00497F9E"/>
    <w:rsid w:val="004A3352"/>
    <w:rsid w:val="004B2021"/>
    <w:rsid w:val="004C04AF"/>
    <w:rsid w:val="006103EA"/>
    <w:rsid w:val="00616DFB"/>
    <w:rsid w:val="00617B83"/>
    <w:rsid w:val="0062006C"/>
    <w:rsid w:val="0062367D"/>
    <w:rsid w:val="0066355A"/>
    <w:rsid w:val="006725B4"/>
    <w:rsid w:val="006B1BE7"/>
    <w:rsid w:val="006F6EBE"/>
    <w:rsid w:val="0070601D"/>
    <w:rsid w:val="00715D22"/>
    <w:rsid w:val="00740E93"/>
    <w:rsid w:val="0074226B"/>
    <w:rsid w:val="007542C2"/>
    <w:rsid w:val="007C1909"/>
    <w:rsid w:val="007C3C2E"/>
    <w:rsid w:val="007D3E49"/>
    <w:rsid w:val="007E3C8C"/>
    <w:rsid w:val="008108AD"/>
    <w:rsid w:val="00812984"/>
    <w:rsid w:val="00834FB5"/>
    <w:rsid w:val="00860A1C"/>
    <w:rsid w:val="00864630"/>
    <w:rsid w:val="008845D8"/>
    <w:rsid w:val="0089248E"/>
    <w:rsid w:val="00895224"/>
    <w:rsid w:val="008A369A"/>
    <w:rsid w:val="008B6C87"/>
    <w:rsid w:val="008F6CF7"/>
    <w:rsid w:val="0095673D"/>
    <w:rsid w:val="00964A77"/>
    <w:rsid w:val="00970AF7"/>
    <w:rsid w:val="00983DCD"/>
    <w:rsid w:val="009C51AF"/>
    <w:rsid w:val="00A16DA3"/>
    <w:rsid w:val="00A6780D"/>
    <w:rsid w:val="00A82A7D"/>
    <w:rsid w:val="00A91A48"/>
    <w:rsid w:val="00AF4889"/>
    <w:rsid w:val="00B5770E"/>
    <w:rsid w:val="00B96A35"/>
    <w:rsid w:val="00BA746B"/>
    <w:rsid w:val="00BD4432"/>
    <w:rsid w:val="00BE1EE5"/>
    <w:rsid w:val="00C22A58"/>
    <w:rsid w:val="00C24FC1"/>
    <w:rsid w:val="00C42C80"/>
    <w:rsid w:val="00C54E99"/>
    <w:rsid w:val="00C63F5A"/>
    <w:rsid w:val="00CD3EE5"/>
    <w:rsid w:val="00D061B7"/>
    <w:rsid w:val="00D14995"/>
    <w:rsid w:val="00D44DA1"/>
    <w:rsid w:val="00D52AEA"/>
    <w:rsid w:val="00D87B7A"/>
    <w:rsid w:val="00DA20DD"/>
    <w:rsid w:val="00DA2E18"/>
    <w:rsid w:val="00DC7382"/>
    <w:rsid w:val="00DD6D7C"/>
    <w:rsid w:val="00E10954"/>
    <w:rsid w:val="00E13476"/>
    <w:rsid w:val="00E80045"/>
    <w:rsid w:val="00F21389"/>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A7FC-C9DE-4D56-95B1-4B6AEB5F6EA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44</Pages>
  <Words>20597</Words>
  <Characters>129145</Characters>
  <Application>Microsoft Office Word</Application>
  <DocSecurity>0</DocSecurity>
  <Lines>4612</Lines>
  <Paragraphs>1217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2026-07-14T10:25:00Z</dcterms:created>
  <dcterms:modified xsi:type="dcterms:W3CDTF">2026-07-14T10:27:00Z</dcterms:modified>
</cp:coreProperties>
</file>