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 </w:t>
      </w:r>
      <w:r w:rsidRPr="00625847">
        <w:rPr>
          <w:rFonts w:ascii="Arial" w:hAnsi="Arial" w:cs="Arial"/>
          <w:b/>
          <w:bCs/>
          <w:sz w:val="20"/>
          <w:szCs w:val="20"/>
          <w:u w:val="single"/>
        </w:rPr>
        <w:t>arba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r w:rsidRPr="006C6662">
              <w:rPr>
                <w:rFonts w:ascii="Arial" w:hAnsi="Arial" w:cs="Arial"/>
                <w:iCs/>
                <w:sz w:val="20"/>
                <w:szCs w:val="20"/>
              </w:rPr>
              <w:lastRenderedPageBreak/>
              <w:t>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užtikrinimo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