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962" w:type="pct"/>
        <w:tblLayout w:type="fixed"/>
        <w:tblLook w:val="04A0" w:firstRow="1" w:lastRow="0" w:firstColumn="1" w:lastColumn="0" w:noHBand="0" w:noVBand="1"/>
      </w:tblPr>
      <w:tblGrid>
        <w:gridCol w:w="1128"/>
        <w:gridCol w:w="6727"/>
        <w:gridCol w:w="7188"/>
      </w:tblGrid>
      <w:tr w:rsidR="00FA38C6" w:rsidRPr="00FA38C6" w14:paraId="20FCF713" w14:textId="77777777" w:rsidTr="00B15EE5">
        <w:tc>
          <w:tcPr>
            <w:tcW w:w="375" w:type="pct"/>
          </w:tcPr>
          <w:p w14:paraId="68AF8F16" w14:textId="77777777" w:rsidR="00FA38C6" w:rsidRPr="00FA38C6" w:rsidRDefault="00FA38C6" w:rsidP="00C805B1">
            <w:pPr>
              <w:pStyle w:val="ListParagraph"/>
              <w:rPr>
                <w:rFonts w:ascii="Arial" w:hAnsi="Arial" w:cs="Arial"/>
                <w:b/>
                <w:bCs/>
                <w:sz w:val="20"/>
                <w:szCs w:val="20"/>
              </w:rPr>
            </w:pPr>
          </w:p>
        </w:tc>
        <w:tc>
          <w:tcPr>
            <w:tcW w:w="2236" w:type="pct"/>
          </w:tcPr>
          <w:p w14:paraId="4B93E2FC" w14:textId="319CD54C" w:rsidR="00FA38C6" w:rsidRPr="00FA38C6" w:rsidRDefault="00FA38C6" w:rsidP="00FA38C6">
            <w:pPr>
              <w:jc w:val="center"/>
              <w:rPr>
                <w:rFonts w:ascii="Arial" w:hAnsi="Arial" w:cs="Arial"/>
                <w:sz w:val="20"/>
                <w:szCs w:val="20"/>
              </w:rPr>
            </w:pPr>
            <w:r w:rsidRPr="00FA38C6">
              <w:rPr>
                <w:rFonts w:ascii="Arial" w:hAnsi="Arial" w:cs="Arial"/>
                <w:b/>
                <w:bCs/>
                <w:sz w:val="20"/>
                <w:szCs w:val="20"/>
              </w:rPr>
              <w:t>BENDROSIOS PIRKIMO SĄLYGOS</w:t>
            </w:r>
          </w:p>
        </w:tc>
        <w:tc>
          <w:tcPr>
            <w:tcW w:w="2389" w:type="pct"/>
          </w:tcPr>
          <w:p w14:paraId="0377AB8D" w14:textId="4BBECC36"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GENERAL CONDITIONS OF PROCUREMENT</w:t>
            </w:r>
          </w:p>
        </w:tc>
      </w:tr>
      <w:tr w:rsidR="00FA38C6" w:rsidRPr="00FA38C6" w14:paraId="6E74EF38" w14:textId="77777777" w:rsidTr="00B15EE5">
        <w:tc>
          <w:tcPr>
            <w:tcW w:w="375" w:type="pct"/>
          </w:tcPr>
          <w:p w14:paraId="581D1094" w14:textId="77777777" w:rsidR="00FA38C6" w:rsidRPr="00FA38C6" w:rsidRDefault="00FA38C6" w:rsidP="00C805B1">
            <w:pPr>
              <w:pStyle w:val="ListParagraph"/>
              <w:rPr>
                <w:rFonts w:ascii="Arial" w:hAnsi="Arial" w:cs="Arial"/>
                <w:sz w:val="20"/>
                <w:szCs w:val="20"/>
              </w:rPr>
            </w:pPr>
          </w:p>
        </w:tc>
        <w:tc>
          <w:tcPr>
            <w:tcW w:w="2236" w:type="pct"/>
          </w:tcPr>
          <w:p w14:paraId="239F45E2" w14:textId="32112DF6" w:rsidR="00FA38C6" w:rsidRPr="00FA38C6" w:rsidRDefault="00FA38C6" w:rsidP="00FA38C6">
            <w:pPr>
              <w:jc w:val="center"/>
              <w:rPr>
                <w:rFonts w:ascii="Arial" w:hAnsi="Arial" w:cs="Arial"/>
                <w:sz w:val="20"/>
                <w:szCs w:val="20"/>
              </w:rPr>
            </w:pPr>
          </w:p>
        </w:tc>
        <w:tc>
          <w:tcPr>
            <w:tcW w:w="2389" w:type="pct"/>
          </w:tcPr>
          <w:p w14:paraId="3048A87F" w14:textId="77777777" w:rsidR="00FA38C6" w:rsidRPr="00FA38C6" w:rsidRDefault="00FA38C6" w:rsidP="00FA38C6">
            <w:pPr>
              <w:jc w:val="center"/>
              <w:rPr>
                <w:rFonts w:ascii="Arial" w:hAnsi="Arial" w:cs="Arial"/>
                <w:sz w:val="20"/>
                <w:szCs w:val="20"/>
              </w:rPr>
            </w:pPr>
          </w:p>
        </w:tc>
      </w:tr>
      <w:tr w:rsidR="00FA38C6" w:rsidRPr="00FA38C6" w14:paraId="4D2D0BAD" w14:textId="77777777" w:rsidTr="00B15EE5">
        <w:tc>
          <w:tcPr>
            <w:tcW w:w="375" w:type="pct"/>
          </w:tcPr>
          <w:p w14:paraId="418878F1" w14:textId="77777777" w:rsidR="00FA38C6" w:rsidRPr="00FA38C6" w:rsidRDefault="00FA38C6" w:rsidP="00C805B1">
            <w:pPr>
              <w:pStyle w:val="ListParagraph"/>
              <w:rPr>
                <w:rFonts w:ascii="Arial" w:hAnsi="Arial" w:cs="Arial"/>
                <w:b/>
                <w:sz w:val="20"/>
                <w:szCs w:val="20"/>
              </w:rPr>
            </w:pPr>
          </w:p>
        </w:tc>
        <w:tc>
          <w:tcPr>
            <w:tcW w:w="2236" w:type="pct"/>
          </w:tcPr>
          <w:p w14:paraId="170A2471" w14:textId="6E11F247" w:rsidR="00FA38C6" w:rsidRPr="00FA38C6" w:rsidRDefault="00FA38C6" w:rsidP="00FA38C6">
            <w:pPr>
              <w:jc w:val="center"/>
              <w:rPr>
                <w:rFonts w:ascii="Arial" w:hAnsi="Arial" w:cs="Arial"/>
                <w:sz w:val="20"/>
                <w:szCs w:val="20"/>
              </w:rPr>
            </w:pPr>
            <w:r w:rsidRPr="00FA38C6">
              <w:rPr>
                <w:rFonts w:ascii="Arial" w:hAnsi="Arial" w:cs="Arial"/>
                <w:b/>
                <w:sz w:val="20"/>
                <w:szCs w:val="20"/>
              </w:rPr>
              <w:t>TURINYS</w:t>
            </w:r>
          </w:p>
        </w:tc>
        <w:tc>
          <w:tcPr>
            <w:tcW w:w="2389" w:type="pct"/>
          </w:tcPr>
          <w:p w14:paraId="7B24C882" w14:textId="71AD225C"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TABLE OF CONTENTS</w:t>
            </w:r>
          </w:p>
        </w:tc>
      </w:tr>
      <w:tr w:rsidR="00FA38C6" w:rsidRPr="00FA38C6" w14:paraId="3E746041" w14:textId="77777777" w:rsidTr="00B15EE5">
        <w:tc>
          <w:tcPr>
            <w:tcW w:w="375" w:type="pct"/>
          </w:tcPr>
          <w:p w14:paraId="7BDDD18D" w14:textId="77777777" w:rsidR="00FA38C6" w:rsidRPr="00FA38C6" w:rsidRDefault="00FA38C6" w:rsidP="00C805B1">
            <w:pPr>
              <w:pStyle w:val="ListParagraph"/>
              <w:rPr>
                <w:rFonts w:ascii="Arial" w:hAnsi="Arial" w:cs="Arial"/>
                <w:sz w:val="20"/>
                <w:szCs w:val="20"/>
              </w:rPr>
            </w:pPr>
          </w:p>
        </w:tc>
        <w:tc>
          <w:tcPr>
            <w:tcW w:w="2236" w:type="pct"/>
          </w:tcPr>
          <w:p w14:paraId="5425CDC7" w14:textId="2B9485CD" w:rsidR="00FA38C6" w:rsidRPr="00FA38C6" w:rsidRDefault="00FA38C6" w:rsidP="00FA38C6">
            <w:pPr>
              <w:jc w:val="center"/>
              <w:rPr>
                <w:rFonts w:ascii="Arial" w:hAnsi="Arial" w:cs="Arial"/>
                <w:sz w:val="20"/>
                <w:szCs w:val="20"/>
              </w:rPr>
            </w:pPr>
          </w:p>
        </w:tc>
        <w:tc>
          <w:tcPr>
            <w:tcW w:w="2389" w:type="pct"/>
          </w:tcPr>
          <w:p w14:paraId="495434A4" w14:textId="77777777" w:rsidR="00FA38C6" w:rsidRPr="00FA38C6" w:rsidRDefault="00FA38C6" w:rsidP="00FA38C6">
            <w:pPr>
              <w:jc w:val="center"/>
              <w:rPr>
                <w:rFonts w:ascii="Arial" w:hAnsi="Arial" w:cs="Arial"/>
                <w:sz w:val="20"/>
                <w:szCs w:val="20"/>
              </w:rPr>
            </w:pPr>
          </w:p>
        </w:tc>
      </w:tr>
      <w:tr w:rsidR="00FA38C6" w:rsidRPr="00FA38C6" w14:paraId="1A4572D7" w14:textId="77777777" w:rsidTr="00B15EE5">
        <w:tc>
          <w:tcPr>
            <w:tcW w:w="375" w:type="pct"/>
          </w:tcPr>
          <w:p w14:paraId="795E0EAC" w14:textId="77777777" w:rsidR="00FA38C6" w:rsidRPr="00FA38C6" w:rsidRDefault="00FA38C6" w:rsidP="00C805B1">
            <w:pPr>
              <w:pStyle w:val="TOC1"/>
              <w:ind w:left="720"/>
              <w:rPr>
                <w:rFonts w:ascii="Arial" w:hAnsi="Arial" w:cs="Arial"/>
                <w:iCs w:val="0"/>
                <w:caps w:val="0"/>
                <w:noProof w:val="0"/>
                <w:sz w:val="20"/>
                <w:szCs w:val="20"/>
              </w:rPr>
            </w:pPr>
          </w:p>
        </w:tc>
        <w:tc>
          <w:tcPr>
            <w:tcW w:w="2236" w:type="pct"/>
          </w:tcPr>
          <w:p w14:paraId="1C40100F" w14:textId="670DCF16" w:rsidR="00FA38C6" w:rsidRPr="00FA38C6" w:rsidRDefault="00FA38C6" w:rsidP="00E9385A">
            <w:pPr>
              <w:pStyle w:val="TOC1"/>
              <w:rPr>
                <w:rFonts w:ascii="Arial" w:eastAsiaTheme="minorEastAsia" w:hAnsi="Arial" w:cs="Arial"/>
                <w:bCs w:val="0"/>
                <w:iCs w:val="0"/>
                <w:caps w:val="0"/>
                <w:sz w:val="20"/>
                <w:szCs w:val="20"/>
              </w:rPr>
            </w:pPr>
            <w:r w:rsidRPr="00FA38C6">
              <w:rPr>
                <w:rFonts w:ascii="Arial" w:hAnsi="Arial" w:cs="Arial"/>
                <w:iCs w:val="0"/>
                <w:caps w:val="0"/>
                <w:noProof w:val="0"/>
                <w:sz w:val="20"/>
                <w:szCs w:val="20"/>
              </w:rPr>
              <w:fldChar w:fldCharType="begin"/>
            </w:r>
            <w:r w:rsidRPr="00FA38C6">
              <w:rPr>
                <w:rFonts w:ascii="Arial" w:hAnsi="Arial" w:cs="Arial"/>
                <w:iCs w:val="0"/>
                <w:caps w:val="0"/>
                <w:noProof w:val="0"/>
                <w:sz w:val="20"/>
                <w:szCs w:val="20"/>
              </w:rPr>
              <w:instrText xml:space="preserve"> TOC \o "1-3" \h \z \u </w:instrText>
            </w:r>
            <w:r w:rsidRPr="00FA38C6">
              <w:rPr>
                <w:rFonts w:ascii="Arial" w:hAnsi="Arial" w:cs="Arial"/>
                <w:iCs w:val="0"/>
                <w:caps w:val="0"/>
                <w:noProof w:val="0"/>
                <w:sz w:val="20"/>
                <w:szCs w:val="20"/>
              </w:rPr>
              <w:fldChar w:fldCharType="separate"/>
            </w:r>
            <w:hyperlink w:anchor="_Toc125030579" w:history="1">
              <w:r w:rsidRPr="00FA38C6">
                <w:rPr>
                  <w:rStyle w:val="Hyperlink"/>
                  <w:rFonts w:ascii="Arial" w:hAnsi="Arial" w:cs="Arial"/>
                  <w:b/>
                  <w:sz w:val="20"/>
                  <w:szCs w:val="20"/>
                </w:rPr>
                <w:t>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SĄVOKOS</w:t>
              </w:r>
              <w:r w:rsidRPr="00FA38C6">
                <w:rPr>
                  <w:rFonts w:ascii="Arial" w:hAnsi="Arial" w:cs="Arial"/>
                  <w:webHidden/>
                  <w:sz w:val="20"/>
                  <w:szCs w:val="20"/>
                </w:rPr>
                <w:tab/>
              </w:r>
              <w:r w:rsidR="00EF3A11">
                <w:rPr>
                  <w:rFonts w:ascii="Arial" w:hAnsi="Arial" w:cs="Arial"/>
                  <w:webHidden/>
                  <w:sz w:val="20"/>
                  <w:szCs w:val="20"/>
                </w:rPr>
                <w:t>1</w:t>
              </w:r>
            </w:hyperlink>
          </w:p>
          <w:p w14:paraId="60B4C073" w14:textId="30A6F682" w:rsidR="00FA38C6" w:rsidRPr="00FA38C6" w:rsidRDefault="00FA38C6" w:rsidP="00E9385A">
            <w:pPr>
              <w:pStyle w:val="TOC1"/>
              <w:rPr>
                <w:rFonts w:ascii="Arial" w:eastAsiaTheme="minorEastAsia" w:hAnsi="Arial" w:cs="Arial"/>
                <w:bCs w:val="0"/>
                <w:iCs w:val="0"/>
                <w:caps w:val="0"/>
                <w:sz w:val="20"/>
                <w:szCs w:val="20"/>
              </w:rPr>
            </w:pPr>
            <w:hyperlink w:anchor="_Toc125030580" w:history="1">
              <w:r w:rsidRPr="00FA38C6">
                <w:rPr>
                  <w:rStyle w:val="Hyperlink"/>
                  <w:rFonts w:ascii="Arial" w:hAnsi="Arial" w:cs="Arial"/>
                  <w:b/>
                  <w:sz w:val="20"/>
                  <w:szCs w:val="20"/>
                </w:rPr>
                <w:t>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ĮVADINĖ DALIS</w:t>
              </w:r>
              <w:r w:rsidRPr="00FA38C6">
                <w:rPr>
                  <w:rFonts w:ascii="Arial" w:hAnsi="Arial" w:cs="Arial"/>
                  <w:webHidden/>
                  <w:sz w:val="20"/>
                  <w:szCs w:val="20"/>
                </w:rPr>
                <w:tab/>
              </w:r>
              <w:r w:rsidR="00EF3A11">
                <w:rPr>
                  <w:rFonts w:ascii="Arial" w:hAnsi="Arial" w:cs="Arial"/>
                  <w:webHidden/>
                  <w:sz w:val="20"/>
                  <w:szCs w:val="20"/>
                </w:rPr>
                <w:t>5</w:t>
              </w:r>
            </w:hyperlink>
          </w:p>
          <w:p w14:paraId="1147F40A" w14:textId="42412EEF" w:rsidR="00FA38C6" w:rsidRPr="00FA38C6" w:rsidRDefault="00FA38C6" w:rsidP="00E9385A">
            <w:pPr>
              <w:pStyle w:val="TOC1"/>
              <w:rPr>
                <w:rFonts w:ascii="Arial" w:eastAsiaTheme="minorEastAsia" w:hAnsi="Arial" w:cs="Arial"/>
                <w:bCs w:val="0"/>
                <w:iCs w:val="0"/>
                <w:caps w:val="0"/>
                <w:sz w:val="20"/>
                <w:szCs w:val="20"/>
              </w:rPr>
            </w:pPr>
            <w:hyperlink w:anchor="_Toc125030581" w:history="1">
              <w:r w:rsidRPr="00FA38C6">
                <w:rPr>
                  <w:rStyle w:val="Hyperlink"/>
                  <w:rFonts w:ascii="Arial" w:hAnsi="Arial" w:cs="Arial"/>
                  <w:b/>
                  <w:sz w:val="20"/>
                  <w:szCs w:val="20"/>
                </w:rPr>
                <w:t>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BENDROSIOS NUOSTATOS</w:t>
              </w:r>
              <w:r w:rsidRPr="00FA38C6">
                <w:rPr>
                  <w:rFonts w:ascii="Arial" w:hAnsi="Arial" w:cs="Arial"/>
                  <w:webHidden/>
                  <w:sz w:val="20"/>
                  <w:szCs w:val="20"/>
                </w:rPr>
                <w:tab/>
              </w:r>
              <w:r w:rsidR="00EF3A11">
                <w:rPr>
                  <w:rFonts w:ascii="Arial" w:hAnsi="Arial" w:cs="Arial"/>
                  <w:webHidden/>
                  <w:sz w:val="20"/>
                  <w:szCs w:val="20"/>
                </w:rPr>
                <w:t>5</w:t>
              </w:r>
            </w:hyperlink>
          </w:p>
          <w:p w14:paraId="1069EB91" w14:textId="6F216CCC" w:rsidR="00FA38C6" w:rsidRPr="00FA38C6" w:rsidRDefault="00FA38C6" w:rsidP="00E9385A">
            <w:pPr>
              <w:pStyle w:val="TOC1"/>
              <w:rPr>
                <w:rFonts w:ascii="Arial" w:eastAsiaTheme="minorEastAsia" w:hAnsi="Arial" w:cs="Arial"/>
                <w:bCs w:val="0"/>
                <w:iCs w:val="0"/>
                <w:caps w:val="0"/>
                <w:sz w:val="20"/>
                <w:szCs w:val="20"/>
              </w:rPr>
            </w:pPr>
            <w:hyperlink w:anchor="_Toc125030582" w:history="1">
              <w:r w:rsidRPr="00FA38C6">
                <w:rPr>
                  <w:rStyle w:val="Hyperlink"/>
                  <w:rFonts w:ascii="Arial" w:hAnsi="Arial" w:cs="Arial"/>
                  <w:b/>
                  <w:sz w:val="20"/>
                  <w:szCs w:val="20"/>
                </w:rPr>
                <w:t>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PIRKIMO OBJEKTAS</w:t>
              </w:r>
              <w:r w:rsidRPr="00FA38C6">
                <w:rPr>
                  <w:rFonts w:ascii="Arial" w:hAnsi="Arial" w:cs="Arial"/>
                  <w:webHidden/>
                  <w:sz w:val="20"/>
                  <w:szCs w:val="20"/>
                </w:rPr>
                <w:tab/>
              </w:r>
              <w:r w:rsidR="00EF3A11">
                <w:rPr>
                  <w:rFonts w:ascii="Arial" w:hAnsi="Arial" w:cs="Arial"/>
                  <w:webHidden/>
                  <w:sz w:val="20"/>
                  <w:szCs w:val="20"/>
                </w:rPr>
                <w:t>6</w:t>
              </w:r>
            </w:hyperlink>
          </w:p>
          <w:p w14:paraId="4A7EDB8A" w14:textId="735C0730" w:rsidR="00FA38C6" w:rsidRPr="00FA38C6" w:rsidRDefault="00FA38C6" w:rsidP="00E9385A">
            <w:pPr>
              <w:pStyle w:val="TOC1"/>
              <w:rPr>
                <w:rFonts w:ascii="Arial" w:eastAsiaTheme="minorEastAsia" w:hAnsi="Arial" w:cs="Arial"/>
                <w:bCs w:val="0"/>
                <w:iCs w:val="0"/>
                <w:caps w:val="0"/>
                <w:sz w:val="20"/>
                <w:szCs w:val="20"/>
              </w:rPr>
            </w:pPr>
            <w:hyperlink w:anchor="_Toc125030583" w:history="1">
              <w:r w:rsidRPr="00FA38C6">
                <w:rPr>
                  <w:rStyle w:val="Hyperlink"/>
                  <w:rFonts w:ascii="Arial" w:hAnsi="Arial" w:cs="Arial"/>
                  <w:b/>
                  <w:sz w:val="20"/>
                  <w:szCs w:val="20"/>
                </w:rPr>
                <w:t>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KAINA IR MOKĖJIMO TERMINAI</w:t>
              </w:r>
              <w:r w:rsidRPr="00FA38C6">
                <w:rPr>
                  <w:rFonts w:ascii="Arial" w:hAnsi="Arial" w:cs="Arial"/>
                  <w:webHidden/>
                  <w:sz w:val="20"/>
                  <w:szCs w:val="20"/>
                </w:rPr>
                <w:tab/>
              </w:r>
              <w:r w:rsidR="00EF3A11">
                <w:rPr>
                  <w:rFonts w:ascii="Arial" w:hAnsi="Arial" w:cs="Arial"/>
                  <w:webHidden/>
                  <w:sz w:val="20"/>
                  <w:szCs w:val="20"/>
                </w:rPr>
                <w:t>7</w:t>
              </w:r>
            </w:hyperlink>
          </w:p>
          <w:p w14:paraId="7FB90A01" w14:textId="2915CF81" w:rsidR="00FA38C6" w:rsidRPr="00FA38C6" w:rsidRDefault="00FA38C6" w:rsidP="00E9385A">
            <w:pPr>
              <w:pStyle w:val="TOC1"/>
              <w:rPr>
                <w:rFonts w:ascii="Arial" w:eastAsiaTheme="minorEastAsia" w:hAnsi="Arial" w:cs="Arial"/>
                <w:bCs w:val="0"/>
                <w:iCs w:val="0"/>
                <w:caps w:val="0"/>
                <w:sz w:val="20"/>
                <w:szCs w:val="20"/>
              </w:rPr>
            </w:pPr>
            <w:hyperlink w:anchor="_Toc125030584" w:history="1">
              <w:r w:rsidRPr="00FA38C6">
                <w:rPr>
                  <w:rStyle w:val="Hyperlink"/>
                  <w:rFonts w:ascii="Arial" w:hAnsi="Arial" w:cs="Arial"/>
                  <w:b/>
                  <w:sz w:val="20"/>
                  <w:szCs w:val="20"/>
                </w:rPr>
                <w:t>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FA38C6">
                <w:rPr>
                  <w:rFonts w:ascii="Arial" w:hAnsi="Arial" w:cs="Arial"/>
                  <w:webHidden/>
                  <w:sz w:val="20"/>
                  <w:szCs w:val="20"/>
                </w:rPr>
                <w:tab/>
              </w:r>
              <w:r w:rsidR="00906A6B">
                <w:rPr>
                  <w:rFonts w:ascii="Arial" w:hAnsi="Arial" w:cs="Arial"/>
                  <w:webHidden/>
                  <w:sz w:val="20"/>
                  <w:szCs w:val="20"/>
                </w:rPr>
                <w:t>7</w:t>
              </w:r>
            </w:hyperlink>
          </w:p>
          <w:p w14:paraId="78C1D680" w14:textId="5F06CB5C" w:rsidR="00FA38C6" w:rsidRPr="00FA38C6" w:rsidRDefault="00FA38C6" w:rsidP="00E9385A">
            <w:pPr>
              <w:pStyle w:val="TOC1"/>
              <w:rPr>
                <w:rFonts w:ascii="Arial" w:eastAsiaTheme="minorEastAsia" w:hAnsi="Arial" w:cs="Arial"/>
                <w:bCs w:val="0"/>
                <w:iCs w:val="0"/>
                <w:caps w:val="0"/>
                <w:sz w:val="20"/>
                <w:szCs w:val="20"/>
              </w:rPr>
            </w:pPr>
            <w:hyperlink w:anchor="_Toc125030585" w:history="1">
              <w:r w:rsidRPr="00FA38C6">
                <w:rPr>
                  <w:rStyle w:val="Hyperlink"/>
                  <w:rFonts w:ascii="Arial" w:hAnsi="Arial" w:cs="Arial"/>
                  <w:b/>
                  <w:sz w:val="20"/>
                  <w:szCs w:val="20"/>
                </w:rPr>
                <w:t>7.</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REIKALAVIMAI PASIŪLYMŲ PATEIKIMUI</w:t>
              </w:r>
              <w:r w:rsidRPr="00FA38C6">
                <w:rPr>
                  <w:rFonts w:ascii="Arial" w:hAnsi="Arial" w:cs="Arial"/>
                  <w:webHidden/>
                  <w:sz w:val="20"/>
                  <w:szCs w:val="20"/>
                </w:rPr>
                <w:tab/>
              </w:r>
              <w:r w:rsidR="00906A6B">
                <w:rPr>
                  <w:rFonts w:ascii="Arial" w:hAnsi="Arial" w:cs="Arial"/>
                  <w:webHidden/>
                  <w:sz w:val="20"/>
                  <w:szCs w:val="20"/>
                </w:rPr>
                <w:t>12</w:t>
              </w:r>
            </w:hyperlink>
          </w:p>
          <w:p w14:paraId="3F4EDC5E" w14:textId="21B3624D" w:rsidR="00FA38C6" w:rsidRPr="00FA38C6" w:rsidRDefault="00FA38C6" w:rsidP="00E9385A">
            <w:pPr>
              <w:pStyle w:val="TOC1"/>
              <w:rPr>
                <w:rFonts w:ascii="Arial" w:eastAsiaTheme="minorEastAsia" w:hAnsi="Arial" w:cs="Arial"/>
                <w:bCs w:val="0"/>
                <w:iCs w:val="0"/>
                <w:caps w:val="0"/>
                <w:sz w:val="20"/>
                <w:szCs w:val="20"/>
              </w:rPr>
            </w:pPr>
            <w:hyperlink w:anchor="_Toc125030586" w:history="1">
              <w:r w:rsidRPr="00FA38C6">
                <w:rPr>
                  <w:rStyle w:val="Hyperlink"/>
                  <w:rFonts w:ascii="Arial" w:hAnsi="Arial" w:cs="Arial"/>
                  <w:b/>
                  <w:sz w:val="20"/>
                  <w:szCs w:val="20"/>
                </w:rPr>
                <w:t>8.</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PATEIKIMO TERMINAI</w:t>
              </w:r>
              <w:r w:rsidRPr="00FA38C6">
                <w:rPr>
                  <w:rFonts w:ascii="Arial" w:hAnsi="Arial" w:cs="Arial"/>
                  <w:webHidden/>
                  <w:sz w:val="20"/>
                  <w:szCs w:val="20"/>
                </w:rPr>
                <w:tab/>
              </w:r>
              <w:r w:rsidR="00906A6B">
                <w:rPr>
                  <w:rFonts w:ascii="Arial" w:hAnsi="Arial" w:cs="Arial"/>
                  <w:webHidden/>
                  <w:sz w:val="20"/>
                  <w:szCs w:val="20"/>
                </w:rPr>
                <w:t>14</w:t>
              </w:r>
            </w:hyperlink>
          </w:p>
          <w:p w14:paraId="4F68E354" w14:textId="6DBEB8C9" w:rsidR="00FA38C6" w:rsidRPr="00FA38C6" w:rsidRDefault="00FA38C6" w:rsidP="00E9385A">
            <w:pPr>
              <w:pStyle w:val="TOC1"/>
              <w:rPr>
                <w:rFonts w:ascii="Arial" w:eastAsiaTheme="minorEastAsia" w:hAnsi="Arial" w:cs="Arial"/>
                <w:bCs w:val="0"/>
                <w:iCs w:val="0"/>
                <w:caps w:val="0"/>
                <w:sz w:val="20"/>
                <w:szCs w:val="20"/>
              </w:rPr>
            </w:pPr>
            <w:hyperlink w:anchor="_Toc125030587" w:history="1">
              <w:r w:rsidRPr="00FA38C6">
                <w:rPr>
                  <w:rStyle w:val="Hyperlink"/>
                  <w:rFonts w:ascii="Arial" w:hAnsi="Arial" w:cs="Arial"/>
                  <w:b/>
                  <w:sz w:val="20"/>
                  <w:szCs w:val="20"/>
                </w:rPr>
                <w:t>9.</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PIRMINIŲ PASIŪLYMŲ NAGRINĖJIMAS (JEI VYKDOMOS DERYBOS)</w:t>
              </w:r>
              <w:r w:rsidRPr="00FA38C6">
                <w:rPr>
                  <w:rFonts w:ascii="Arial" w:hAnsi="Arial" w:cs="Arial"/>
                  <w:webHidden/>
                  <w:sz w:val="20"/>
                  <w:szCs w:val="20"/>
                </w:rPr>
                <w:tab/>
              </w:r>
              <w:r w:rsidR="00906A6B">
                <w:rPr>
                  <w:rFonts w:ascii="Arial" w:hAnsi="Arial" w:cs="Arial"/>
                  <w:webHidden/>
                  <w:sz w:val="20"/>
                  <w:szCs w:val="20"/>
                </w:rPr>
                <w:t>15</w:t>
              </w:r>
            </w:hyperlink>
          </w:p>
          <w:p w14:paraId="05E5FDE9" w14:textId="7EE85172" w:rsidR="00FA38C6" w:rsidRPr="00FA38C6" w:rsidRDefault="00FA38C6" w:rsidP="00E9385A">
            <w:pPr>
              <w:pStyle w:val="TOC1"/>
              <w:rPr>
                <w:rFonts w:ascii="Arial" w:eastAsiaTheme="minorEastAsia" w:hAnsi="Arial" w:cs="Arial"/>
                <w:bCs w:val="0"/>
                <w:iCs w:val="0"/>
                <w:caps w:val="0"/>
                <w:sz w:val="20"/>
                <w:szCs w:val="20"/>
              </w:rPr>
            </w:pPr>
            <w:hyperlink w:anchor="_Toc125030588" w:history="1">
              <w:r w:rsidRPr="00FA38C6">
                <w:rPr>
                  <w:rStyle w:val="Hyperlink"/>
                  <w:rFonts w:ascii="Arial" w:hAnsi="Arial" w:cs="Arial"/>
                  <w:b/>
                  <w:sz w:val="20"/>
                  <w:szCs w:val="20"/>
                </w:rPr>
                <w:t>10.</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DERYBOS (JEI VYKDOMOS)</w:t>
              </w:r>
              <w:r w:rsidRPr="00FA38C6">
                <w:rPr>
                  <w:rFonts w:ascii="Arial" w:hAnsi="Arial" w:cs="Arial"/>
                  <w:webHidden/>
                  <w:sz w:val="20"/>
                  <w:szCs w:val="20"/>
                </w:rPr>
                <w:tab/>
              </w:r>
              <w:r w:rsidR="00906A6B">
                <w:rPr>
                  <w:rFonts w:ascii="Arial" w:hAnsi="Arial" w:cs="Arial"/>
                  <w:webHidden/>
                  <w:sz w:val="20"/>
                  <w:szCs w:val="20"/>
                </w:rPr>
                <w:t>15</w:t>
              </w:r>
            </w:hyperlink>
          </w:p>
          <w:p w14:paraId="634A98CD" w14:textId="0CF9F6E6" w:rsidR="00FA38C6" w:rsidRPr="00FA38C6" w:rsidRDefault="00FA38C6" w:rsidP="00E9385A">
            <w:pPr>
              <w:pStyle w:val="TOC1"/>
              <w:rPr>
                <w:rFonts w:ascii="Arial" w:eastAsiaTheme="minorEastAsia" w:hAnsi="Arial" w:cs="Arial"/>
                <w:bCs w:val="0"/>
                <w:iCs w:val="0"/>
                <w:caps w:val="0"/>
                <w:sz w:val="20"/>
                <w:szCs w:val="20"/>
              </w:rPr>
            </w:pPr>
            <w:hyperlink w:anchor="_Toc125030589" w:history="1">
              <w:r w:rsidRPr="00FA38C6">
                <w:rPr>
                  <w:rStyle w:val="Hyperlink"/>
                  <w:rFonts w:ascii="Arial" w:hAnsi="Arial" w:cs="Arial"/>
                  <w:b/>
                  <w:sz w:val="20"/>
                  <w:szCs w:val="20"/>
                </w:rPr>
                <w:t>11.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NAGRINĖJIMAS IR VERTINIMAS</w:t>
              </w:r>
              <w:r w:rsidRPr="00FA38C6">
                <w:rPr>
                  <w:rFonts w:ascii="Arial" w:hAnsi="Arial" w:cs="Arial"/>
                  <w:webHidden/>
                  <w:sz w:val="20"/>
                  <w:szCs w:val="20"/>
                </w:rPr>
                <w:tab/>
              </w:r>
              <w:r w:rsidR="00906A6B">
                <w:rPr>
                  <w:rFonts w:ascii="Arial" w:hAnsi="Arial" w:cs="Arial"/>
                  <w:webHidden/>
                  <w:sz w:val="20"/>
                  <w:szCs w:val="20"/>
                </w:rPr>
                <w:t>16</w:t>
              </w:r>
            </w:hyperlink>
          </w:p>
          <w:p w14:paraId="3FD4E36A" w14:textId="28328977" w:rsidR="00FA38C6" w:rsidRPr="00FA38C6" w:rsidRDefault="00FA38C6" w:rsidP="00E9385A">
            <w:pPr>
              <w:pStyle w:val="TOC1"/>
              <w:rPr>
                <w:rFonts w:ascii="Arial" w:eastAsiaTheme="minorEastAsia" w:hAnsi="Arial" w:cs="Arial"/>
                <w:bCs w:val="0"/>
                <w:iCs w:val="0"/>
                <w:caps w:val="0"/>
                <w:sz w:val="20"/>
                <w:szCs w:val="20"/>
              </w:rPr>
            </w:pPr>
            <w:hyperlink w:anchor="_Toc125030590" w:history="1">
              <w:r w:rsidRPr="00FA38C6">
                <w:rPr>
                  <w:rStyle w:val="Hyperlink"/>
                  <w:rFonts w:ascii="Arial" w:hAnsi="Arial" w:cs="Arial"/>
                  <w:b/>
                  <w:sz w:val="20"/>
                  <w:szCs w:val="20"/>
                </w:rPr>
                <w:t>12.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GALIOJIMAS</w:t>
              </w:r>
              <w:r w:rsidRPr="00FA38C6">
                <w:rPr>
                  <w:rFonts w:ascii="Arial" w:hAnsi="Arial" w:cs="Arial"/>
                  <w:webHidden/>
                  <w:sz w:val="20"/>
                  <w:szCs w:val="20"/>
                </w:rPr>
                <w:tab/>
              </w:r>
              <w:r w:rsidR="002B23D3">
                <w:rPr>
                  <w:rFonts w:ascii="Arial" w:hAnsi="Arial" w:cs="Arial"/>
                  <w:webHidden/>
                  <w:sz w:val="20"/>
                  <w:szCs w:val="20"/>
                </w:rPr>
                <w:t>24</w:t>
              </w:r>
            </w:hyperlink>
          </w:p>
          <w:p w14:paraId="65252569" w14:textId="19A09D2B" w:rsidR="00FA38C6" w:rsidRPr="00FA38C6" w:rsidRDefault="00FA38C6" w:rsidP="00E9385A">
            <w:pPr>
              <w:pStyle w:val="TOC1"/>
              <w:rPr>
                <w:rFonts w:ascii="Arial" w:eastAsiaTheme="minorEastAsia" w:hAnsi="Arial" w:cs="Arial"/>
                <w:bCs w:val="0"/>
                <w:iCs w:val="0"/>
                <w:caps w:val="0"/>
                <w:sz w:val="20"/>
                <w:szCs w:val="20"/>
              </w:rPr>
            </w:pPr>
            <w:hyperlink w:anchor="_Toc125030591" w:history="1">
              <w:r w:rsidRPr="00FA38C6">
                <w:rPr>
                  <w:rStyle w:val="Hyperlink"/>
                  <w:rFonts w:ascii="Arial" w:hAnsi="Arial" w:cs="Arial"/>
                  <w:b/>
                  <w:sz w:val="20"/>
                  <w:szCs w:val="20"/>
                </w:rPr>
                <w:t>13.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ŠIFRAVIMAS</w:t>
              </w:r>
              <w:r w:rsidRPr="00FA38C6">
                <w:rPr>
                  <w:rFonts w:ascii="Arial" w:hAnsi="Arial" w:cs="Arial"/>
                  <w:webHidden/>
                  <w:sz w:val="20"/>
                  <w:szCs w:val="20"/>
                </w:rPr>
                <w:tab/>
              </w:r>
              <w:r w:rsidR="002B23D3">
                <w:rPr>
                  <w:rFonts w:ascii="Arial" w:hAnsi="Arial" w:cs="Arial"/>
                  <w:webHidden/>
                  <w:sz w:val="20"/>
                  <w:szCs w:val="20"/>
                </w:rPr>
                <w:t>25</w:t>
              </w:r>
            </w:hyperlink>
          </w:p>
          <w:p w14:paraId="5D19070F" w14:textId="07676B53" w:rsidR="00FA38C6" w:rsidRPr="00FA38C6" w:rsidRDefault="00FA38C6" w:rsidP="00E9385A">
            <w:pPr>
              <w:pStyle w:val="TOC1"/>
              <w:rPr>
                <w:rFonts w:ascii="Arial" w:eastAsiaTheme="minorEastAsia" w:hAnsi="Arial" w:cs="Arial"/>
                <w:bCs w:val="0"/>
                <w:iCs w:val="0"/>
                <w:caps w:val="0"/>
                <w:sz w:val="20"/>
                <w:szCs w:val="20"/>
              </w:rPr>
            </w:pPr>
            <w:hyperlink w:anchor="_Toc125030592" w:history="1">
              <w:r w:rsidRPr="00FA38C6">
                <w:rPr>
                  <w:rStyle w:val="Hyperlink"/>
                  <w:rFonts w:ascii="Arial" w:hAnsi="Arial" w:cs="Arial"/>
                  <w:b/>
                  <w:sz w:val="20"/>
                  <w:szCs w:val="20"/>
                </w:rPr>
                <w:t>14.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PRETENZIJŲ NAGRINĖJIMO TVARKA</w:t>
              </w:r>
              <w:r w:rsidRPr="00FA38C6">
                <w:rPr>
                  <w:rFonts w:ascii="Arial" w:hAnsi="Arial" w:cs="Arial"/>
                  <w:webHidden/>
                  <w:sz w:val="20"/>
                  <w:szCs w:val="20"/>
                </w:rPr>
                <w:tab/>
              </w:r>
              <w:r w:rsidR="002B23D3">
                <w:rPr>
                  <w:rFonts w:ascii="Arial" w:hAnsi="Arial" w:cs="Arial"/>
                  <w:webHidden/>
                  <w:sz w:val="20"/>
                  <w:szCs w:val="20"/>
                </w:rPr>
                <w:t>26</w:t>
              </w:r>
            </w:hyperlink>
          </w:p>
          <w:p w14:paraId="2430A317" w14:textId="356F8255" w:rsidR="00FA38C6" w:rsidRPr="00FA38C6" w:rsidRDefault="00FA38C6" w:rsidP="00E9385A">
            <w:pPr>
              <w:pStyle w:val="TOC1"/>
              <w:rPr>
                <w:rFonts w:ascii="Arial" w:eastAsiaTheme="minorEastAsia" w:hAnsi="Arial" w:cs="Arial"/>
                <w:bCs w:val="0"/>
                <w:iCs w:val="0"/>
                <w:caps w:val="0"/>
                <w:sz w:val="20"/>
                <w:szCs w:val="20"/>
              </w:rPr>
            </w:pPr>
            <w:hyperlink w:anchor="_Toc125030593" w:history="1">
              <w:r w:rsidRPr="00FA38C6">
                <w:rPr>
                  <w:rStyle w:val="Hyperlink"/>
                  <w:rFonts w:ascii="Arial" w:hAnsi="Arial" w:cs="Arial"/>
                  <w:b/>
                  <w:sz w:val="20"/>
                  <w:szCs w:val="20"/>
                </w:rPr>
                <w:t>15.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SUTARTIES TERMINAI IR SĄLYGOS</w:t>
              </w:r>
              <w:r w:rsidRPr="00FA38C6">
                <w:rPr>
                  <w:rFonts w:ascii="Arial" w:hAnsi="Arial" w:cs="Arial"/>
                  <w:webHidden/>
                  <w:sz w:val="20"/>
                  <w:szCs w:val="20"/>
                </w:rPr>
                <w:tab/>
              </w:r>
              <w:r w:rsidR="002B23D3">
                <w:rPr>
                  <w:rFonts w:ascii="Arial" w:hAnsi="Arial" w:cs="Arial"/>
                  <w:webHidden/>
                  <w:sz w:val="20"/>
                  <w:szCs w:val="20"/>
                </w:rPr>
                <w:t>27</w:t>
              </w:r>
            </w:hyperlink>
          </w:p>
          <w:p w14:paraId="78ED7E9F" w14:textId="00B072BC" w:rsidR="00FA38C6" w:rsidRPr="00FA38C6" w:rsidRDefault="00FA38C6" w:rsidP="00E9385A">
            <w:pPr>
              <w:pStyle w:val="TOC1"/>
              <w:rPr>
                <w:rFonts w:ascii="Arial" w:eastAsiaTheme="minorEastAsia" w:hAnsi="Arial" w:cs="Arial"/>
                <w:bCs w:val="0"/>
                <w:iCs w:val="0"/>
                <w:caps w:val="0"/>
                <w:sz w:val="20"/>
                <w:szCs w:val="20"/>
              </w:rPr>
            </w:pPr>
            <w:hyperlink w:anchor="_Toc125030594" w:history="1">
              <w:r w:rsidRPr="00FA38C6">
                <w:rPr>
                  <w:rStyle w:val="Hyperlink"/>
                  <w:rFonts w:ascii="Arial" w:hAnsi="Arial" w:cs="Arial"/>
                  <w:b/>
                  <w:sz w:val="20"/>
                  <w:szCs w:val="20"/>
                </w:rPr>
                <w:t>16.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PAPILDOMOS INFORMACIJOS PATEIKIMAS</w:t>
              </w:r>
              <w:r w:rsidRPr="00FA38C6">
                <w:rPr>
                  <w:rFonts w:ascii="Arial" w:hAnsi="Arial" w:cs="Arial"/>
                  <w:webHidden/>
                  <w:sz w:val="20"/>
                  <w:szCs w:val="20"/>
                </w:rPr>
                <w:tab/>
              </w:r>
              <w:r w:rsidR="002B23D3">
                <w:rPr>
                  <w:rFonts w:ascii="Arial" w:hAnsi="Arial" w:cs="Arial"/>
                  <w:webHidden/>
                  <w:sz w:val="20"/>
                  <w:szCs w:val="20"/>
                </w:rPr>
                <w:t>27</w:t>
              </w:r>
            </w:hyperlink>
          </w:p>
          <w:p w14:paraId="4A1F8EB9" w14:textId="7EED40BF" w:rsidR="00FA38C6" w:rsidRPr="00FA38C6" w:rsidRDefault="00FA38C6" w:rsidP="00E9385A">
            <w:pPr>
              <w:pStyle w:val="TOC1"/>
              <w:rPr>
                <w:rFonts w:ascii="Arial" w:eastAsiaTheme="minorEastAsia" w:hAnsi="Arial" w:cs="Arial"/>
                <w:bCs w:val="0"/>
                <w:iCs w:val="0"/>
                <w:caps w:val="0"/>
                <w:sz w:val="20"/>
                <w:szCs w:val="20"/>
              </w:rPr>
            </w:pPr>
            <w:hyperlink w:anchor="_Toc125030595" w:history="1">
              <w:r w:rsidRPr="00FA38C6">
                <w:rPr>
                  <w:rStyle w:val="Hyperlink"/>
                  <w:rFonts w:ascii="Arial" w:hAnsi="Arial" w:cs="Arial"/>
                  <w:b/>
                  <w:sz w:val="20"/>
                  <w:szCs w:val="20"/>
                </w:rPr>
                <w:t>17. ATITIKTIES NACIONALINIO SAUGUMO INTERESAMS PATIKRA</w:t>
              </w:r>
              <w:r w:rsidRPr="00FA38C6">
                <w:rPr>
                  <w:rFonts w:ascii="Arial" w:hAnsi="Arial" w:cs="Arial"/>
                  <w:webHidden/>
                  <w:sz w:val="20"/>
                  <w:szCs w:val="20"/>
                </w:rPr>
                <w:tab/>
              </w:r>
              <w:r w:rsidR="002B23D3">
                <w:rPr>
                  <w:rFonts w:ascii="Arial" w:hAnsi="Arial" w:cs="Arial"/>
                  <w:webHidden/>
                  <w:sz w:val="20"/>
                  <w:szCs w:val="20"/>
                </w:rPr>
                <w:t>28</w:t>
              </w:r>
            </w:hyperlink>
          </w:p>
          <w:p w14:paraId="119D6DF1" w14:textId="37B33DE0" w:rsidR="00FA38C6" w:rsidRPr="00FA38C6" w:rsidRDefault="00FA38C6" w:rsidP="00E9385A">
            <w:pPr>
              <w:rPr>
                <w:rFonts w:ascii="Arial" w:hAnsi="Arial" w:cs="Arial"/>
                <w:sz w:val="20"/>
                <w:szCs w:val="20"/>
              </w:rPr>
            </w:pPr>
            <w:r w:rsidRPr="00FA38C6">
              <w:rPr>
                <w:rFonts w:ascii="Arial" w:hAnsi="Arial" w:cs="Arial"/>
                <w:bCs/>
                <w:iCs/>
                <w:caps/>
                <w:sz w:val="20"/>
                <w:szCs w:val="20"/>
                <w:lang w:eastAsia="lt-LT"/>
              </w:rPr>
              <w:fldChar w:fldCharType="end"/>
            </w:r>
          </w:p>
        </w:tc>
        <w:tc>
          <w:tcPr>
            <w:tcW w:w="2389" w:type="pct"/>
          </w:tcPr>
          <w:p w14:paraId="1DE56F4E" w14:textId="653AD221"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0" w:history="1">
              <w:r w:rsidRPr="00FA38C6">
                <w:rPr>
                  <w:rStyle w:val="Hyperlink"/>
                  <w:rFonts w:ascii="Arial" w:hAnsi="Arial" w:cs="Arial"/>
                  <w:b/>
                  <w:sz w:val="20"/>
                  <w:szCs w:val="20"/>
                  <w:lang w:val="en-GB"/>
                </w:rPr>
                <w:t>1. DEFINITIONS</w:t>
              </w:r>
              <w:r w:rsidRPr="00FA38C6">
                <w:rPr>
                  <w:rFonts w:ascii="Arial" w:hAnsi="Arial" w:cs="Arial"/>
                  <w:b/>
                  <w:webHidden/>
                  <w:sz w:val="20"/>
                  <w:szCs w:val="20"/>
                  <w:lang w:val="en-GB"/>
                </w:rPr>
                <w:tab/>
              </w:r>
              <w:r w:rsidR="00EF3A11">
                <w:rPr>
                  <w:rFonts w:ascii="Arial" w:hAnsi="Arial" w:cs="Arial"/>
                  <w:b/>
                  <w:webHidden/>
                  <w:sz w:val="20"/>
                  <w:szCs w:val="20"/>
                  <w:lang w:val="en-GB"/>
                </w:rPr>
                <w:t>1</w:t>
              </w:r>
            </w:hyperlink>
          </w:p>
          <w:p w14:paraId="05EBCF3E" w14:textId="2D4F931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1" w:history="1">
              <w:r w:rsidRPr="00FA38C6">
                <w:rPr>
                  <w:rStyle w:val="Hyperlink"/>
                  <w:rFonts w:ascii="Arial" w:hAnsi="Arial" w:cs="Arial"/>
                  <w:b/>
                  <w:sz w:val="20"/>
                  <w:szCs w:val="20"/>
                  <w:lang w:val="en-GB"/>
                </w:rPr>
                <w:t>2. BACKGROUND INFORMATION</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427A3113" w14:textId="0256D50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2" w:history="1">
              <w:r w:rsidRPr="00FA38C6">
                <w:rPr>
                  <w:rStyle w:val="Hyperlink"/>
                  <w:rFonts w:ascii="Arial" w:hAnsi="Arial" w:cs="Arial"/>
                  <w:b/>
                  <w:sz w:val="20"/>
                  <w:szCs w:val="20"/>
                  <w:lang w:val="en-GB"/>
                </w:rPr>
                <w:t>3. GENERAL PROVISIONS</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64B97E8A" w14:textId="2E5BAF42"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3" w:history="1">
              <w:r w:rsidRPr="00FA38C6">
                <w:rPr>
                  <w:rStyle w:val="Hyperlink"/>
                  <w:rFonts w:ascii="Arial" w:hAnsi="Arial" w:cs="Arial"/>
                  <w:b/>
                  <w:sz w:val="20"/>
                  <w:szCs w:val="20"/>
                  <w:lang w:val="en-GB"/>
                </w:rPr>
                <w:t>4. OBJECT OF PROCUREMENT</w:t>
              </w:r>
              <w:r w:rsidRPr="00FA38C6">
                <w:rPr>
                  <w:rFonts w:ascii="Arial" w:hAnsi="Arial" w:cs="Arial"/>
                  <w:b/>
                  <w:webHidden/>
                  <w:sz w:val="20"/>
                  <w:szCs w:val="20"/>
                  <w:lang w:val="en-GB"/>
                </w:rPr>
                <w:tab/>
              </w:r>
              <w:r w:rsidR="00EF3A11">
                <w:rPr>
                  <w:rFonts w:ascii="Arial" w:hAnsi="Arial" w:cs="Arial"/>
                  <w:b/>
                  <w:webHidden/>
                  <w:sz w:val="20"/>
                  <w:szCs w:val="20"/>
                  <w:lang w:val="en-GB"/>
                </w:rPr>
                <w:t>6</w:t>
              </w:r>
            </w:hyperlink>
          </w:p>
          <w:p w14:paraId="3B386FC4" w14:textId="768477EF"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4" w:history="1">
              <w:r w:rsidRPr="00FA38C6">
                <w:rPr>
                  <w:rStyle w:val="Hyperlink"/>
                  <w:rFonts w:ascii="Arial" w:hAnsi="Arial" w:cs="Arial"/>
                  <w:b/>
                  <w:sz w:val="20"/>
                  <w:szCs w:val="20"/>
                  <w:lang w:val="en-GB"/>
                </w:rPr>
                <w:t>5. PRICE AND PAYMENT TERMS</w:t>
              </w:r>
              <w:r w:rsidRPr="00FA38C6">
                <w:rPr>
                  <w:rFonts w:ascii="Arial" w:hAnsi="Arial" w:cs="Arial"/>
                  <w:b/>
                  <w:webHidden/>
                  <w:sz w:val="20"/>
                  <w:szCs w:val="20"/>
                  <w:lang w:val="en-GB"/>
                </w:rPr>
                <w:tab/>
              </w:r>
              <w:r w:rsidR="00EF3A11">
                <w:rPr>
                  <w:rFonts w:ascii="Arial" w:hAnsi="Arial" w:cs="Arial"/>
                  <w:b/>
                  <w:webHidden/>
                  <w:sz w:val="20"/>
                  <w:szCs w:val="20"/>
                  <w:lang w:val="en-GB"/>
                </w:rPr>
                <w:t>7</w:t>
              </w:r>
            </w:hyperlink>
          </w:p>
          <w:p w14:paraId="7F2480CD" w14:textId="732DB67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5" w:history="1">
              <w:r w:rsidRPr="00FA38C6">
                <w:rPr>
                  <w:rStyle w:val="Hyperlink"/>
                  <w:rFonts w:ascii="Arial" w:hAnsi="Arial" w:cs="Arial"/>
                  <w:b/>
                  <w:sz w:val="20"/>
                  <w:szCs w:val="20"/>
                  <w:lang w:val="en-GB"/>
                </w:rPr>
                <w:t xml:space="preserve">6. </w:t>
              </w:r>
              <w:r w:rsidR="00906A6B" w:rsidRPr="00906A6B">
                <w:rPr>
                  <w:rStyle w:val="Hyperlink"/>
                  <w:rFonts w:ascii="Arial" w:hAnsi="Arial" w:cs="Arial"/>
                  <w:b/>
                  <w:sz w:val="20"/>
                  <w:szCs w:val="20"/>
                  <w:lang w:val="en-GB"/>
                </w:rPr>
                <w:t>BASIS FOR THE EXCLUSION OF THE SUPPLIERS, QUALIFICATION, ENVIRONMENTAL AND OTHER  REQUIREMENTS, REQUIREMENTS FOR THE SUB-SUPPLIERS, RELIANCE ON THE CAPACITIES OF OTHER ECONOMIC ENTITIES, QUAZI SUB-SIPPLIERS AND JOINT ACTIVITIES</w:t>
              </w:r>
              <w:r w:rsidRPr="00FA38C6">
                <w:rPr>
                  <w:rFonts w:ascii="Arial" w:hAnsi="Arial" w:cs="Arial"/>
                  <w:b/>
                  <w:webHidden/>
                  <w:sz w:val="20"/>
                  <w:szCs w:val="20"/>
                  <w:lang w:val="en-GB"/>
                </w:rPr>
                <w:tab/>
              </w:r>
              <w:r w:rsidR="00906A6B">
                <w:rPr>
                  <w:rFonts w:ascii="Arial" w:hAnsi="Arial" w:cs="Arial"/>
                  <w:b/>
                  <w:webHidden/>
                  <w:sz w:val="20"/>
                  <w:szCs w:val="20"/>
                  <w:lang w:val="en-GB"/>
                </w:rPr>
                <w:t>7</w:t>
              </w:r>
            </w:hyperlink>
          </w:p>
          <w:p w14:paraId="366E2711" w14:textId="0C733914"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6" w:history="1">
              <w:r w:rsidRPr="00FA38C6">
                <w:rPr>
                  <w:rStyle w:val="Hyperlink"/>
                  <w:rFonts w:ascii="Arial" w:hAnsi="Arial" w:cs="Arial"/>
                  <w:b/>
                  <w:sz w:val="20"/>
                  <w:szCs w:val="20"/>
                  <w:lang w:val="en-GB"/>
                </w:rPr>
                <w:t>7. REQUIREMENTS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12</w:t>
              </w:r>
            </w:hyperlink>
          </w:p>
          <w:p w14:paraId="3ADD94E9" w14:textId="18CB358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7" w:history="1">
              <w:r w:rsidRPr="00FA38C6">
                <w:rPr>
                  <w:rStyle w:val="Hyperlink"/>
                  <w:rFonts w:ascii="Arial" w:hAnsi="Arial" w:cs="Arial"/>
                  <w:b/>
                  <w:sz w:val="20"/>
                  <w:szCs w:val="20"/>
                  <w:lang w:val="en-GB"/>
                </w:rPr>
                <w:t>8. DEADLINES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14</w:t>
              </w:r>
            </w:hyperlink>
          </w:p>
          <w:p w14:paraId="61A69166" w14:textId="672CDDB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8" w:history="1">
              <w:r w:rsidRPr="00FA38C6">
                <w:rPr>
                  <w:rStyle w:val="Hyperlink"/>
                  <w:rFonts w:ascii="Arial" w:hAnsi="Arial" w:cs="Arial"/>
                  <w:b/>
                  <w:sz w:val="20"/>
                  <w:szCs w:val="20"/>
                  <w:lang w:val="en-GB"/>
                </w:rPr>
                <w:t>9. EXAMINATION OF INITIAL TENDERS (IF NEGOTIATIONS ARE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4E24DF54" w14:textId="1BEA0035"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9" w:history="1">
              <w:r w:rsidRPr="00FA38C6">
                <w:rPr>
                  <w:rStyle w:val="Hyperlink"/>
                  <w:rFonts w:ascii="Arial" w:hAnsi="Arial" w:cs="Arial"/>
                  <w:b/>
                  <w:sz w:val="20"/>
                  <w:szCs w:val="20"/>
                  <w:lang w:val="en-GB"/>
                </w:rPr>
                <w:t>10. NEGOTIATIONS (IF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77987B38" w14:textId="3ED80EC9"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0" w:history="1">
              <w:r w:rsidRPr="00FA38C6">
                <w:rPr>
                  <w:rStyle w:val="Hyperlink"/>
                  <w:rFonts w:ascii="Arial" w:hAnsi="Arial" w:cs="Arial"/>
                  <w:b/>
                  <w:sz w:val="20"/>
                  <w:szCs w:val="20"/>
                  <w:lang w:val="en-GB"/>
                </w:rPr>
                <w:t>11. EXAMINATION AND EVALUATION OF TENDERS</w:t>
              </w:r>
              <w:r w:rsidRPr="00FA38C6">
                <w:rPr>
                  <w:rFonts w:ascii="Arial" w:hAnsi="Arial" w:cs="Arial"/>
                  <w:b/>
                  <w:webHidden/>
                  <w:sz w:val="20"/>
                  <w:szCs w:val="20"/>
                  <w:lang w:val="en-GB"/>
                </w:rPr>
                <w:tab/>
              </w:r>
              <w:r w:rsidR="00906A6B">
                <w:rPr>
                  <w:rFonts w:ascii="Arial" w:hAnsi="Arial" w:cs="Arial"/>
                  <w:b/>
                  <w:webHidden/>
                  <w:sz w:val="20"/>
                  <w:szCs w:val="20"/>
                  <w:lang w:val="en-GB"/>
                </w:rPr>
                <w:t>16</w:t>
              </w:r>
            </w:hyperlink>
          </w:p>
          <w:p w14:paraId="2FBC0E27" w14:textId="680B8228"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1" w:history="1">
              <w:r w:rsidRPr="00FA38C6">
                <w:rPr>
                  <w:rStyle w:val="Hyperlink"/>
                  <w:rFonts w:ascii="Arial" w:hAnsi="Arial" w:cs="Arial"/>
                  <w:b/>
                  <w:sz w:val="20"/>
                  <w:szCs w:val="20"/>
                  <w:lang w:val="en-GB"/>
                </w:rPr>
                <w:t>(FINAL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16</w:t>
              </w:r>
            </w:hyperlink>
          </w:p>
          <w:p w14:paraId="5C77BCEB" w14:textId="3741DFD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2" w:history="1">
              <w:r w:rsidRPr="00FA38C6">
                <w:rPr>
                  <w:rStyle w:val="Hyperlink"/>
                  <w:rFonts w:ascii="Arial" w:hAnsi="Arial" w:cs="Arial"/>
                  <w:b/>
                  <w:sz w:val="20"/>
                  <w:szCs w:val="20"/>
                  <w:lang w:val="en-GB"/>
                </w:rPr>
                <w:t>12. VALIDITY OF TENDERS</w:t>
              </w:r>
              <w:r w:rsidRPr="00FA38C6">
                <w:rPr>
                  <w:rFonts w:ascii="Arial" w:hAnsi="Arial" w:cs="Arial"/>
                  <w:b/>
                  <w:webHidden/>
                  <w:sz w:val="20"/>
                  <w:szCs w:val="20"/>
                  <w:lang w:val="en-GB"/>
                </w:rPr>
                <w:tab/>
              </w:r>
              <w:r w:rsidR="002B23D3">
                <w:rPr>
                  <w:rFonts w:ascii="Arial" w:hAnsi="Arial" w:cs="Arial"/>
                  <w:b/>
                  <w:webHidden/>
                  <w:sz w:val="20"/>
                  <w:szCs w:val="20"/>
                  <w:lang w:val="en-GB"/>
                </w:rPr>
                <w:t>24</w:t>
              </w:r>
            </w:hyperlink>
          </w:p>
          <w:p w14:paraId="78975989" w14:textId="5246C6A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3" w:history="1">
              <w:r w:rsidRPr="00FA38C6">
                <w:rPr>
                  <w:rStyle w:val="Hyperlink"/>
                  <w:rFonts w:ascii="Arial" w:hAnsi="Arial" w:cs="Arial"/>
                  <w:b/>
                  <w:sz w:val="20"/>
                  <w:szCs w:val="20"/>
                  <w:lang w:val="en-GB"/>
                </w:rPr>
                <w:t>13. ENCRYPTION OF TENDERS (FINAL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25</w:t>
              </w:r>
            </w:hyperlink>
          </w:p>
          <w:p w14:paraId="6152D8A0" w14:textId="6ABEFA9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4" w:history="1">
              <w:r w:rsidRPr="00FA38C6">
                <w:rPr>
                  <w:rStyle w:val="Hyperlink"/>
                  <w:rFonts w:ascii="Arial" w:hAnsi="Arial" w:cs="Arial"/>
                  <w:b/>
                  <w:sz w:val="20"/>
                  <w:szCs w:val="20"/>
                  <w:lang w:val="en-GB"/>
                </w:rPr>
                <w:t>14. PROCEDURE FOR EXAMINATION OF CLAIMS</w:t>
              </w:r>
              <w:r w:rsidRPr="00FA38C6">
                <w:rPr>
                  <w:rFonts w:ascii="Arial" w:hAnsi="Arial" w:cs="Arial"/>
                  <w:b/>
                  <w:webHidden/>
                  <w:sz w:val="20"/>
                  <w:szCs w:val="20"/>
                  <w:lang w:val="en-GB"/>
                </w:rPr>
                <w:tab/>
              </w:r>
              <w:r w:rsidR="002B23D3">
                <w:rPr>
                  <w:rFonts w:ascii="Arial" w:hAnsi="Arial" w:cs="Arial"/>
                  <w:b/>
                  <w:webHidden/>
                  <w:sz w:val="20"/>
                  <w:szCs w:val="20"/>
                  <w:lang w:val="en-GB"/>
                </w:rPr>
                <w:t>26</w:t>
              </w:r>
            </w:hyperlink>
          </w:p>
          <w:p w14:paraId="424D55B4" w14:textId="1F13804D"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5" w:history="1">
              <w:r w:rsidRPr="00FA38C6">
                <w:rPr>
                  <w:rStyle w:val="Hyperlink"/>
                  <w:rFonts w:ascii="Arial" w:hAnsi="Arial" w:cs="Arial"/>
                  <w:b/>
                  <w:sz w:val="20"/>
                  <w:szCs w:val="20"/>
                  <w:lang w:val="en-GB"/>
                </w:rPr>
                <w:t>15. TERMS AND CONDITIONS OF THE CONTRACT</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2BDDC397" w14:textId="003BE53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6" w:history="1">
              <w:r w:rsidRPr="00FA38C6">
                <w:rPr>
                  <w:rStyle w:val="Hyperlink"/>
                  <w:rFonts w:ascii="Arial" w:hAnsi="Arial" w:cs="Arial"/>
                  <w:b/>
                  <w:sz w:val="20"/>
                  <w:szCs w:val="20"/>
                  <w:lang w:val="en-GB"/>
                </w:rPr>
                <w:t>16. SUBMISSION OF ADDITIONAL INFORMATION</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5F8F5F3C" w14:textId="7227988D" w:rsidR="00FA38C6" w:rsidRPr="00FA38C6" w:rsidRDefault="00FA38C6" w:rsidP="00E9385A">
            <w:pPr>
              <w:rPr>
                <w:rFonts w:ascii="Arial" w:hAnsi="Arial" w:cs="Arial"/>
                <w:sz w:val="20"/>
                <w:szCs w:val="20"/>
              </w:rPr>
            </w:pPr>
            <w:hyperlink w:anchor="_Toc48723727" w:history="1">
              <w:r w:rsidRPr="00FA38C6">
                <w:rPr>
                  <w:rStyle w:val="Hyperlink"/>
                  <w:rFonts w:ascii="Arial" w:hAnsi="Arial" w:cs="Arial"/>
                  <w:b/>
                  <w:sz w:val="20"/>
                  <w:szCs w:val="20"/>
                  <w:lang w:val="en-GB"/>
                </w:rPr>
                <w:t>17. VERIFICATION OF COMPLIANCE WITH NATIONAL SECURITY INTERESTS</w:t>
              </w:r>
              <w:r w:rsidR="002B23D3">
                <w:rPr>
                  <w:rStyle w:val="Hyperlink"/>
                  <w:rFonts w:ascii="Arial" w:hAnsi="Arial" w:cs="Arial"/>
                  <w:b/>
                  <w:sz w:val="20"/>
                  <w:szCs w:val="20"/>
                  <w:lang w:val="en-GB"/>
                </w:rPr>
                <w:t>………………………………………………………………….</w:t>
              </w:r>
              <w:r w:rsidR="002B23D3">
                <w:rPr>
                  <w:rFonts w:ascii="Arial" w:hAnsi="Arial" w:cs="Arial"/>
                  <w:b/>
                  <w:webHidden/>
                  <w:sz w:val="20"/>
                  <w:szCs w:val="20"/>
                  <w:lang w:val="en-GB"/>
                </w:rPr>
                <w:t>28</w:t>
              </w:r>
            </w:hyperlink>
          </w:p>
        </w:tc>
      </w:tr>
      <w:tr w:rsidR="00FA38C6" w:rsidRPr="00FA38C6" w14:paraId="09F98A48" w14:textId="77777777" w:rsidTr="00B15EE5">
        <w:tc>
          <w:tcPr>
            <w:tcW w:w="375" w:type="pct"/>
          </w:tcPr>
          <w:p w14:paraId="644F1A72" w14:textId="47AEAB83" w:rsidR="00FA38C6" w:rsidRPr="00FA38C6" w:rsidRDefault="00FA38C6" w:rsidP="00C805B1">
            <w:pPr>
              <w:rPr>
                <w:rFonts w:ascii="Arial" w:hAnsi="Arial" w:cs="Arial"/>
                <w:sz w:val="20"/>
                <w:szCs w:val="20"/>
              </w:rPr>
            </w:pPr>
            <w:r w:rsidRPr="00FA38C6">
              <w:rPr>
                <w:rFonts w:ascii="Arial" w:hAnsi="Arial" w:cs="Arial"/>
                <w:sz w:val="20"/>
                <w:szCs w:val="20"/>
              </w:rPr>
              <w:t>Eil. Nr.</w:t>
            </w:r>
          </w:p>
        </w:tc>
        <w:tc>
          <w:tcPr>
            <w:tcW w:w="2236" w:type="pct"/>
          </w:tcPr>
          <w:p w14:paraId="7553671D" w14:textId="2865CBFB" w:rsidR="00FA38C6" w:rsidRPr="00FA38C6" w:rsidRDefault="00FA38C6" w:rsidP="00E9385A">
            <w:pPr>
              <w:rPr>
                <w:rFonts w:ascii="Arial" w:hAnsi="Arial" w:cs="Arial"/>
                <w:sz w:val="20"/>
                <w:szCs w:val="20"/>
              </w:rPr>
            </w:pPr>
          </w:p>
        </w:tc>
        <w:tc>
          <w:tcPr>
            <w:tcW w:w="2389" w:type="pct"/>
          </w:tcPr>
          <w:p w14:paraId="1BA7A88B" w14:textId="77777777" w:rsidR="00FA38C6" w:rsidRPr="00FA38C6" w:rsidRDefault="00FA38C6" w:rsidP="00E9385A">
            <w:pPr>
              <w:rPr>
                <w:rFonts w:ascii="Arial" w:hAnsi="Arial" w:cs="Arial"/>
                <w:sz w:val="20"/>
                <w:szCs w:val="20"/>
              </w:rPr>
            </w:pPr>
          </w:p>
        </w:tc>
      </w:tr>
      <w:tr w:rsidR="00FA38C6" w:rsidRPr="00FA38C6" w14:paraId="2FDC2BF2" w14:textId="77777777" w:rsidTr="00B15EE5">
        <w:tc>
          <w:tcPr>
            <w:tcW w:w="375" w:type="pct"/>
          </w:tcPr>
          <w:p w14:paraId="30463BCF" w14:textId="77777777" w:rsidR="00FA38C6" w:rsidRPr="00FA38C6" w:rsidRDefault="00FA38C6" w:rsidP="00EF754C">
            <w:pPr>
              <w:pStyle w:val="ListParagraph"/>
              <w:numPr>
                <w:ilvl w:val="0"/>
                <w:numId w:val="5"/>
              </w:numPr>
              <w:jc w:val="center"/>
              <w:rPr>
                <w:rFonts w:ascii="Arial" w:hAnsi="Arial" w:cs="Arial"/>
                <w:sz w:val="20"/>
                <w:szCs w:val="20"/>
              </w:rPr>
            </w:pPr>
          </w:p>
        </w:tc>
        <w:tc>
          <w:tcPr>
            <w:tcW w:w="2236" w:type="pct"/>
          </w:tcPr>
          <w:p w14:paraId="019364E8" w14:textId="1B2BF767" w:rsidR="00FA38C6" w:rsidRPr="00FA38C6" w:rsidRDefault="00FA38C6" w:rsidP="00EF754C">
            <w:pPr>
              <w:pStyle w:val="Heading1"/>
              <w:spacing w:before="60" w:after="60"/>
              <w:ind w:left="720"/>
              <w:jc w:val="center"/>
              <w:rPr>
                <w:rFonts w:ascii="Arial" w:hAnsi="Arial" w:cs="Arial"/>
                <w:b/>
                <w:bCs/>
                <w:sz w:val="20"/>
                <w:szCs w:val="20"/>
              </w:rPr>
            </w:pPr>
            <w:bookmarkStart w:id="0" w:name="_Toc341687216"/>
            <w:bookmarkStart w:id="1" w:name="_Toc387142374"/>
            <w:bookmarkStart w:id="2" w:name="_Toc125030579"/>
            <w:r w:rsidRPr="00FA38C6">
              <w:rPr>
                <w:rFonts w:ascii="Arial" w:hAnsi="Arial" w:cs="Arial"/>
                <w:b/>
                <w:bCs/>
                <w:sz w:val="20"/>
                <w:szCs w:val="20"/>
              </w:rPr>
              <w:t>SĄVOKOS</w:t>
            </w:r>
            <w:bookmarkEnd w:id="0"/>
            <w:bookmarkEnd w:id="1"/>
            <w:bookmarkEnd w:id="2"/>
          </w:p>
        </w:tc>
        <w:tc>
          <w:tcPr>
            <w:tcW w:w="2389" w:type="pct"/>
          </w:tcPr>
          <w:p w14:paraId="0E92C6AA" w14:textId="7A9C58DA" w:rsidR="00FA38C6" w:rsidRPr="00FA38C6" w:rsidRDefault="00FA38C6" w:rsidP="00EF754C">
            <w:pPr>
              <w:jc w:val="center"/>
              <w:rPr>
                <w:rFonts w:ascii="Arial" w:hAnsi="Arial" w:cs="Arial"/>
                <w:sz w:val="20"/>
                <w:szCs w:val="20"/>
              </w:rPr>
            </w:pPr>
            <w:r w:rsidRPr="00FA38C6">
              <w:rPr>
                <w:rFonts w:ascii="Arial" w:eastAsia="Calibri" w:hAnsi="Arial" w:cs="Arial"/>
                <w:b/>
                <w:kern w:val="0"/>
                <w:sz w:val="20"/>
                <w:szCs w:val="20"/>
                <w:lang w:val="en-GB"/>
                <w14:ligatures w14:val="none"/>
              </w:rPr>
              <w:t>DEFINITIONS</w:t>
            </w:r>
          </w:p>
        </w:tc>
      </w:tr>
      <w:tr w:rsidR="00FA38C6" w:rsidRPr="00FA38C6" w14:paraId="7F5CC7AF" w14:textId="77777777" w:rsidTr="00B15EE5">
        <w:tc>
          <w:tcPr>
            <w:tcW w:w="375" w:type="pct"/>
          </w:tcPr>
          <w:p w14:paraId="4D0296FC" w14:textId="77777777" w:rsidR="00FA38C6" w:rsidRPr="00FA38C6" w:rsidRDefault="00FA38C6" w:rsidP="00C805B1">
            <w:pPr>
              <w:pStyle w:val="ListParagraph"/>
              <w:rPr>
                <w:rFonts w:ascii="Arial" w:hAnsi="Arial" w:cs="Arial"/>
                <w:sz w:val="20"/>
                <w:szCs w:val="20"/>
              </w:rPr>
            </w:pPr>
          </w:p>
        </w:tc>
        <w:tc>
          <w:tcPr>
            <w:tcW w:w="2236" w:type="pct"/>
          </w:tcPr>
          <w:p w14:paraId="776713E4" w14:textId="1156C6B0" w:rsidR="00FA38C6" w:rsidRPr="00FA38C6" w:rsidRDefault="00FA38C6" w:rsidP="00C805B1">
            <w:pPr>
              <w:rPr>
                <w:rFonts w:ascii="Arial" w:hAnsi="Arial" w:cs="Arial"/>
                <w:sz w:val="20"/>
                <w:szCs w:val="20"/>
              </w:rPr>
            </w:pPr>
            <w:r w:rsidRPr="00FA38C6">
              <w:rPr>
                <w:rFonts w:ascii="Arial" w:eastAsia="Times New Roman" w:hAnsi="Arial" w:cs="Arial"/>
                <w:b/>
                <w:kern w:val="0"/>
                <w:sz w:val="20"/>
                <w:szCs w:val="20"/>
                <w14:ligatures w14:val="none"/>
              </w:rPr>
              <w:t>Bendrosios sąvokos:</w:t>
            </w:r>
          </w:p>
        </w:tc>
        <w:tc>
          <w:tcPr>
            <w:tcW w:w="2389" w:type="pct"/>
          </w:tcPr>
          <w:p w14:paraId="48730392" w14:textId="53B3B8A1" w:rsidR="00FA38C6" w:rsidRPr="00FA38C6" w:rsidRDefault="00FA38C6" w:rsidP="00C805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b/>
                <w:sz w:val="20"/>
                <w:szCs w:val="20"/>
                <w:lang w:val="en-GB"/>
              </w:rPr>
            </w:pPr>
            <w:r w:rsidRPr="00FA38C6">
              <w:rPr>
                <w:rFonts w:ascii="Arial" w:hAnsi="Arial" w:cs="Arial"/>
                <w:b/>
                <w:sz w:val="20"/>
                <w:szCs w:val="20"/>
                <w:lang w:val="en-GB"/>
              </w:rPr>
              <w:t>General concepts:</w:t>
            </w:r>
          </w:p>
        </w:tc>
      </w:tr>
      <w:tr w:rsidR="00FA38C6" w:rsidRPr="00FA38C6" w14:paraId="7BE6FF34" w14:textId="77777777" w:rsidTr="00B15EE5">
        <w:tc>
          <w:tcPr>
            <w:tcW w:w="375" w:type="pct"/>
          </w:tcPr>
          <w:p w14:paraId="3EBDF5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C8EAD22" w14:textId="252EAE80"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Aprašas </w:t>
            </w:r>
            <w:r w:rsidRPr="00FA38C6">
              <w:rPr>
                <w:rFonts w:ascii="Arial" w:hAnsi="Arial" w:cs="Arial"/>
                <w:sz w:val="20"/>
                <w:szCs w:val="20"/>
              </w:rPr>
              <w:t xml:space="preserve">– </w:t>
            </w:r>
            <w:r w:rsidR="00760FF2">
              <w:rPr>
                <w:rFonts w:ascii="Arial" w:hAnsi="Arial" w:cs="Arial"/>
                <w:sz w:val="20"/>
                <w:szCs w:val="20"/>
              </w:rPr>
              <w:t>ĮMONĖS PAVADINIMAS</w:t>
            </w:r>
            <w:r w:rsidRPr="00FA38C6">
              <w:rPr>
                <w:rFonts w:ascii="Arial" w:hAnsi="Arial" w:cs="Arial"/>
                <w:sz w:val="20"/>
                <w:szCs w:val="20"/>
              </w:rPr>
              <w:t xml:space="preserve"> mažos vertės pirkimų tvarkos aprašas (pradedant Pirkimą galiojanti redakcija), kuriuo vadovaujantis atliekamos mažos vertės Pirkimo procedūros. </w:t>
            </w:r>
          </w:p>
        </w:tc>
        <w:tc>
          <w:tcPr>
            <w:tcW w:w="2389" w:type="pct"/>
          </w:tcPr>
          <w:p w14:paraId="7894B4BF" w14:textId="2E436139"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Description</w:t>
            </w:r>
            <w:r w:rsidRPr="00FA38C6">
              <w:rPr>
                <w:rFonts w:ascii="Arial" w:hAnsi="Arial" w:cs="Arial"/>
                <w:sz w:val="20"/>
                <w:szCs w:val="20"/>
                <w:lang w:val="en-GB"/>
              </w:rPr>
              <w:t xml:space="preserve"> – a description of the low value procurement procedure of </w:t>
            </w:r>
            <w:r w:rsidR="00760FF2">
              <w:rPr>
                <w:rFonts w:ascii="Arial" w:hAnsi="Arial" w:cs="Arial"/>
                <w:sz w:val="20"/>
                <w:szCs w:val="20"/>
                <w:lang w:val="en-GB"/>
              </w:rPr>
              <w:t>ĮMONĖS PAVADINIMAS</w:t>
            </w:r>
            <w:r w:rsidRPr="00FA38C6">
              <w:rPr>
                <w:rFonts w:ascii="Arial" w:hAnsi="Arial" w:cs="Arial"/>
                <w:sz w:val="20"/>
                <w:szCs w:val="20"/>
                <w:lang w:val="en-GB"/>
              </w:rPr>
              <w:t xml:space="preserve"> (the current version </w:t>
            </w:r>
            <w:r w:rsidR="00EF3A11">
              <w:rPr>
                <w:rFonts w:ascii="Arial" w:hAnsi="Arial" w:cs="Arial"/>
                <w:sz w:val="20"/>
                <w:szCs w:val="20"/>
                <w:lang w:val="en-GB"/>
              </w:rPr>
              <w:t xml:space="preserve">at the start </w:t>
            </w:r>
            <w:r w:rsidRPr="00FA38C6">
              <w:rPr>
                <w:rFonts w:ascii="Arial" w:hAnsi="Arial" w:cs="Arial"/>
                <w:sz w:val="20"/>
                <w:szCs w:val="20"/>
                <w:lang w:val="en-GB"/>
              </w:rPr>
              <w:t>of the Procurement), according to which low value Procurement procedures are performed.</w:t>
            </w:r>
          </w:p>
        </w:tc>
      </w:tr>
      <w:tr w:rsidR="00FA38C6" w:rsidRPr="00FA38C6" w14:paraId="7596CB68" w14:textId="77777777" w:rsidTr="00B15EE5">
        <w:tc>
          <w:tcPr>
            <w:tcW w:w="375" w:type="pct"/>
          </w:tcPr>
          <w:p w14:paraId="55FC7899"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1F513093" w14:textId="166A05A6"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BPS </w:t>
            </w:r>
            <w:r w:rsidRPr="00FA38C6">
              <w:rPr>
                <w:rFonts w:ascii="Arial" w:hAnsi="Arial" w:cs="Arial"/>
                <w:sz w:val="20"/>
                <w:szCs w:val="20"/>
              </w:rPr>
              <w:t>– šios Bendrosios Pirkimo sąlygos, kuriose aprašytos Pirkimo procedūros, Pasiūlymų pateikimo, nagrinėjimo ir vertinimo tvarka.</w:t>
            </w:r>
          </w:p>
        </w:tc>
        <w:tc>
          <w:tcPr>
            <w:tcW w:w="2389" w:type="pct"/>
          </w:tcPr>
          <w:p w14:paraId="08C12AE2" w14:textId="1CD739EE"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GPC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bCs/>
                <w:sz w:val="20"/>
                <w:szCs w:val="20"/>
                <w:lang w:val="en-GB"/>
              </w:rPr>
              <w:t>these</w:t>
            </w:r>
            <w:r w:rsidRPr="00FA38C6">
              <w:rPr>
                <w:rFonts w:ascii="Arial" w:hAnsi="Arial" w:cs="Arial"/>
                <w:sz w:val="20"/>
                <w:szCs w:val="20"/>
                <w:lang w:val="en-GB"/>
              </w:rPr>
              <w:t xml:space="preserve"> General Procurement Conditions, which describe the Procurement Procedures, the Procedure for Submission, Examination and Evaluation of Tenders.</w:t>
            </w:r>
          </w:p>
        </w:tc>
      </w:tr>
      <w:tr w:rsidR="00FA38C6" w:rsidRPr="00FA38C6" w14:paraId="2ADA4CBF" w14:textId="77777777" w:rsidTr="00B15EE5">
        <w:tc>
          <w:tcPr>
            <w:tcW w:w="375" w:type="pct"/>
          </w:tcPr>
          <w:p w14:paraId="3528330A"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09946C1E" w14:textId="56F48F9F" w:rsidR="00FA38C6" w:rsidRPr="00FA38C6" w:rsidRDefault="00FA38C6" w:rsidP="00EF3A11">
            <w:pPr>
              <w:jc w:val="both"/>
              <w:rPr>
                <w:rFonts w:ascii="Arial" w:hAnsi="Arial" w:cs="Arial"/>
                <w:sz w:val="20"/>
                <w:szCs w:val="20"/>
              </w:rPr>
            </w:pPr>
            <w:r w:rsidRPr="00FA38C6">
              <w:rPr>
                <w:rFonts w:ascii="Arial" w:hAnsi="Arial" w:cs="Arial"/>
                <w:b/>
                <w:sz w:val="20"/>
                <w:szCs w:val="20"/>
              </w:rPr>
              <w:t>CVP IS</w:t>
            </w:r>
            <w:r w:rsidRPr="00FA38C6">
              <w:rPr>
                <w:rFonts w:ascii="Arial" w:hAnsi="Arial" w:cs="Arial"/>
                <w:sz w:val="20"/>
                <w:szCs w:val="20"/>
              </w:rPr>
              <w:t xml:space="preserve"> – Centrinė viešųjų pirkimų informacinė sistema (</w:t>
            </w:r>
            <w:r w:rsidR="00D577AA" w:rsidRPr="00D577AA">
              <w:rPr>
                <w:rFonts w:ascii="Arial" w:hAnsi="Arial" w:cs="Arial"/>
                <w:bCs/>
                <w:sz w:val="20"/>
                <w:szCs w:val="20"/>
              </w:rPr>
              <w:t>https://viesiejipirkimai.lt</w:t>
            </w:r>
            <w:r w:rsidRPr="00FA38C6">
              <w:rPr>
                <w:rFonts w:ascii="Arial" w:hAnsi="Arial" w:cs="Arial"/>
                <w:bCs/>
                <w:sz w:val="20"/>
                <w:szCs w:val="20"/>
              </w:rPr>
              <w:t>).</w:t>
            </w:r>
          </w:p>
        </w:tc>
        <w:tc>
          <w:tcPr>
            <w:tcW w:w="2389" w:type="pct"/>
          </w:tcPr>
          <w:p w14:paraId="1E046D1A" w14:textId="24E67873" w:rsidR="00FA38C6" w:rsidRPr="00235AC0" w:rsidRDefault="00FA38C6" w:rsidP="00EF3A11">
            <w:pPr>
              <w:jc w:val="both"/>
              <w:rPr>
                <w:rFonts w:ascii="Arial" w:hAnsi="Arial" w:cs="Arial"/>
                <w:sz w:val="20"/>
                <w:szCs w:val="20"/>
              </w:rPr>
            </w:pPr>
            <w:r w:rsidRPr="00235AC0">
              <w:rPr>
                <w:rFonts w:ascii="Arial" w:hAnsi="Arial" w:cs="Arial"/>
                <w:b/>
                <w:sz w:val="20"/>
                <w:szCs w:val="20"/>
                <w:lang w:val="en-GB"/>
              </w:rPr>
              <w:t xml:space="preserve">CPP IS </w:t>
            </w:r>
            <w:r w:rsidRPr="00235AC0">
              <w:rPr>
                <w:rFonts w:ascii="Arial" w:hAnsi="Arial" w:cs="Arial"/>
                <w:sz w:val="20"/>
                <w:szCs w:val="20"/>
                <w:lang w:val="en-GB"/>
              </w:rPr>
              <w:t>– Central Public Procurement Information System (</w:t>
            </w:r>
            <w:r w:rsidR="00D577AA" w:rsidRPr="00235AC0">
              <w:rPr>
                <w:rFonts w:ascii="Arial" w:hAnsi="Arial" w:cs="Arial"/>
                <w:sz w:val="20"/>
                <w:szCs w:val="20"/>
              </w:rPr>
              <w:t>https://viesiejipirkimai.lt</w:t>
            </w:r>
            <w:r w:rsidRPr="00235AC0">
              <w:rPr>
                <w:rFonts w:ascii="Arial" w:hAnsi="Arial" w:cs="Arial"/>
                <w:bCs/>
                <w:sz w:val="20"/>
                <w:szCs w:val="20"/>
                <w:lang w:val="en-GB"/>
              </w:rPr>
              <w:t>).</w:t>
            </w:r>
          </w:p>
        </w:tc>
      </w:tr>
      <w:tr w:rsidR="00FA38C6" w:rsidRPr="00FA38C6" w14:paraId="5F6F0D11" w14:textId="77777777" w:rsidTr="00B15EE5">
        <w:tc>
          <w:tcPr>
            <w:tcW w:w="375" w:type="pct"/>
          </w:tcPr>
          <w:p w14:paraId="0535D0FD"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5ACBDCC" w14:textId="265E4C27" w:rsidR="00FA38C6" w:rsidRPr="00FA38C6" w:rsidRDefault="00FA38C6" w:rsidP="00EF3A11">
            <w:pPr>
              <w:jc w:val="both"/>
              <w:rPr>
                <w:rFonts w:ascii="Arial" w:hAnsi="Arial" w:cs="Arial"/>
                <w:sz w:val="20"/>
                <w:szCs w:val="20"/>
              </w:rPr>
            </w:pPr>
            <w:r w:rsidRPr="00FA38C6">
              <w:rPr>
                <w:rFonts w:ascii="Arial" w:hAnsi="Arial" w:cs="Arial"/>
                <w:b/>
                <w:iCs/>
                <w:sz w:val="20"/>
                <w:szCs w:val="20"/>
              </w:rPr>
              <w:t xml:space="preserve">Derybos </w:t>
            </w:r>
            <w:r w:rsidRPr="00FA38C6">
              <w:rPr>
                <w:rFonts w:ascii="Arial" w:hAnsi="Arial" w:cs="Arial"/>
                <w:sz w:val="20"/>
                <w:szCs w:val="20"/>
              </w:rPr>
              <w:t>–</w:t>
            </w:r>
            <w:r w:rsidRPr="00FA38C6">
              <w:rPr>
                <w:rFonts w:ascii="Arial" w:hAnsi="Arial" w:cs="Arial"/>
                <w:iCs/>
                <w:sz w:val="20"/>
                <w:szCs w:val="20"/>
              </w:rPr>
              <w:t xml:space="preserve"> </w:t>
            </w:r>
            <w:r w:rsidRPr="00FA38C6">
              <w:rPr>
                <w:rFonts w:ascii="Arial" w:hAnsi="Arial" w:cs="Arial"/>
                <w:sz w:val="20"/>
                <w:szCs w:val="20"/>
              </w:rPr>
              <w:t xml:space="preserve">Pirkimo procedūrų etapas, kurio metu deramasi su Pasiūlymus pateikusiais Tiekėjais, ir (ar) kurio metu Tiekėjų prašoma patikslinti Pirminiame pasiūlyme pateiktą netikslią arba pateikti trūkstamą informaciją. </w:t>
            </w:r>
          </w:p>
        </w:tc>
        <w:tc>
          <w:tcPr>
            <w:tcW w:w="2389" w:type="pct"/>
          </w:tcPr>
          <w:p w14:paraId="7EFA3277" w14:textId="3EE88196" w:rsidR="00FA38C6" w:rsidRPr="00235AC0" w:rsidRDefault="00FA38C6" w:rsidP="00EF3A11">
            <w:pPr>
              <w:jc w:val="both"/>
              <w:rPr>
                <w:rFonts w:ascii="Arial" w:hAnsi="Arial" w:cs="Arial"/>
                <w:sz w:val="20"/>
                <w:szCs w:val="20"/>
              </w:rPr>
            </w:pPr>
            <w:r w:rsidRPr="00235AC0">
              <w:rPr>
                <w:rFonts w:ascii="Arial" w:hAnsi="Arial" w:cs="Arial"/>
                <w:b/>
                <w:iCs/>
                <w:sz w:val="20"/>
                <w:szCs w:val="20"/>
                <w:lang w:val="en-GB"/>
              </w:rPr>
              <w:t xml:space="preserve">Negotiations </w:t>
            </w:r>
            <w:r w:rsidRPr="00235AC0">
              <w:rPr>
                <w:rFonts w:ascii="Arial" w:hAnsi="Arial" w:cs="Arial"/>
                <w:sz w:val="20"/>
                <w:szCs w:val="20"/>
                <w:lang w:val="en-GB"/>
              </w:rPr>
              <w:t>–</w:t>
            </w:r>
            <w:r w:rsidRPr="00235AC0">
              <w:rPr>
                <w:rFonts w:ascii="Arial" w:hAnsi="Arial" w:cs="Arial"/>
                <w:iCs/>
                <w:sz w:val="20"/>
                <w:szCs w:val="20"/>
                <w:lang w:val="en-GB"/>
              </w:rPr>
              <w:t xml:space="preserve"> </w:t>
            </w:r>
            <w:r w:rsidRPr="00235AC0">
              <w:rPr>
                <w:rFonts w:ascii="Arial" w:hAnsi="Arial" w:cs="Arial"/>
                <w:sz w:val="20"/>
                <w:szCs w:val="20"/>
                <w:lang w:val="en-GB"/>
              </w:rPr>
              <w:t>stage of the Procurement Procedure during which the negotiations with the Tenderers selected who submitted Initial Tenders are carried out and/or during which the Suppliers are requested to clarify inaccurate or missing information provided in the Initial Tender.</w:t>
            </w:r>
          </w:p>
        </w:tc>
      </w:tr>
      <w:tr w:rsidR="00FA38C6" w:rsidRPr="00FA38C6" w14:paraId="6DEB5F8F" w14:textId="77777777" w:rsidTr="00B15EE5">
        <w:tc>
          <w:tcPr>
            <w:tcW w:w="375" w:type="pct"/>
          </w:tcPr>
          <w:p w14:paraId="03C207F0"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42553F89" w14:textId="0A9C2C71"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rPr>
              <w:t>EBVPD</w:t>
            </w:r>
            <w:r w:rsidRPr="00FA38C6">
              <w:rPr>
                <w:rFonts w:ascii="Arial" w:hAnsi="Arial" w:cs="Arial"/>
                <w:color w:val="000000"/>
                <w:sz w:val="20"/>
                <w:szCs w:val="20"/>
              </w:rPr>
              <w:t xml:space="preserve"> – Europos bendrasis viešųjų pirkimų dokumentas – </w:t>
            </w:r>
            <w:r w:rsidRPr="00FA38C6">
              <w:rPr>
                <w:rFonts w:ascii="Arial" w:hAnsi="Arial" w:cs="Arial"/>
                <w:sz w:val="20"/>
                <w:szCs w:val="20"/>
              </w:rPr>
              <w:t>aktuali deklaracija, pakeičianti kompetentingų institucijų išduodamus dokumentus ir patvirtinanti, kad Tiekėjas ir Ūkio subjektai, kurių pajėgumais remiamasi, neturi pašalinimo pagrindų ir preliminariai atitinka Pirkimo dokumentuose nustatytus Kvalifikacijos reikalavimus.</w:t>
            </w:r>
          </w:p>
        </w:tc>
        <w:tc>
          <w:tcPr>
            <w:tcW w:w="2389" w:type="pct"/>
          </w:tcPr>
          <w:p w14:paraId="5B7335FF" w14:textId="78C033A7"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lang w:val="en-GB"/>
              </w:rPr>
              <w:t xml:space="preserve">ESPD </w:t>
            </w:r>
            <w:r w:rsidRPr="00FA38C6">
              <w:rPr>
                <w:rFonts w:ascii="Arial" w:hAnsi="Arial" w:cs="Arial"/>
                <w:bCs/>
                <w:color w:val="000000"/>
                <w:sz w:val="20"/>
                <w:szCs w:val="20"/>
                <w:lang w:val="en-GB"/>
              </w:rPr>
              <w:t>–</w:t>
            </w:r>
            <w:r w:rsidRPr="00FA38C6">
              <w:rPr>
                <w:rFonts w:ascii="Arial" w:hAnsi="Arial" w:cs="Arial"/>
                <w:color w:val="000000"/>
                <w:sz w:val="20"/>
                <w:szCs w:val="20"/>
                <w:lang w:val="en-GB"/>
              </w:rPr>
              <w:t xml:space="preserve"> European Single Procurement Document – </w:t>
            </w:r>
            <w:r w:rsidRPr="00FA38C6">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FA38C6" w:rsidRPr="00FA38C6" w14:paraId="1F0BC8EC" w14:textId="77777777" w:rsidTr="00B15EE5">
        <w:tc>
          <w:tcPr>
            <w:tcW w:w="375" w:type="pct"/>
          </w:tcPr>
          <w:p w14:paraId="234A2D23"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9BDEEAD" w14:textId="2461AE57" w:rsidR="00FA38C6" w:rsidRPr="00FA38C6" w:rsidRDefault="00FA38C6" w:rsidP="00EF3A11">
            <w:pPr>
              <w:jc w:val="both"/>
              <w:rPr>
                <w:rFonts w:ascii="Arial" w:hAnsi="Arial" w:cs="Arial"/>
                <w:sz w:val="20"/>
                <w:szCs w:val="20"/>
              </w:rPr>
            </w:pPr>
            <w:r w:rsidRPr="00FA38C6">
              <w:rPr>
                <w:rFonts w:ascii="Arial" w:hAnsi="Arial" w:cs="Arial"/>
                <w:b/>
                <w:sz w:val="20"/>
                <w:szCs w:val="20"/>
              </w:rPr>
              <w:t>Galutinis pasiūlymas</w:t>
            </w:r>
            <w:r w:rsidRPr="00FA38C6">
              <w:rPr>
                <w:rFonts w:ascii="Arial" w:hAnsi="Arial" w:cs="Arial"/>
                <w:sz w:val="20"/>
                <w:szCs w:val="20"/>
              </w:rPr>
              <w:t xml:space="preserve"> – pagal Perkančiojo subjekto nustatytas Sąlygas bei terminus po Derybų (visų etapų, jei Derybos vykdomos keliais etapais) Tiekėjo pateiktų dokumentų visuma, įskaitant Pirminiame pasiūlyme pateiktus dokumentus, išskyrus juose nurodytas sąlygas, kurios buvo pakeistos Derybų metu ir (ar) Galutiniame pasiūlyme.</w:t>
            </w:r>
          </w:p>
        </w:tc>
        <w:tc>
          <w:tcPr>
            <w:tcW w:w="2389" w:type="pct"/>
          </w:tcPr>
          <w:p w14:paraId="067A5B43" w14:textId="008A778C"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Final Tender </w:t>
            </w:r>
            <w:r w:rsidRPr="00FA38C6">
              <w:rPr>
                <w:rFonts w:ascii="Arial" w:hAnsi="Arial" w:cs="Arial"/>
                <w:bCs/>
                <w:sz w:val="20"/>
                <w:szCs w:val="20"/>
                <w:lang w:val="en-GB"/>
              </w:rPr>
              <w:t>–</w:t>
            </w:r>
            <w:r w:rsidRPr="00FA38C6">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Buyer, including documents submitted in the Initial Tender, and except for those conditions laid down therein which were amended during the Negotiations and/or in the Final Tender</w:t>
            </w:r>
            <w:r w:rsidRPr="00FA38C6">
              <w:rPr>
                <w:rFonts w:ascii="Arial" w:hAnsi="Arial" w:cs="Arial"/>
                <w:iCs/>
                <w:sz w:val="20"/>
                <w:szCs w:val="20"/>
                <w:lang w:val="en-GB"/>
              </w:rPr>
              <w:t>.</w:t>
            </w:r>
          </w:p>
        </w:tc>
      </w:tr>
      <w:tr w:rsidR="00FA38C6" w:rsidRPr="00FA38C6" w14:paraId="1A2E3924" w14:textId="77777777" w:rsidTr="00B15EE5">
        <w:tc>
          <w:tcPr>
            <w:tcW w:w="375" w:type="pct"/>
          </w:tcPr>
          <w:p w14:paraId="25EFE8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227C653" w14:textId="252F71AF" w:rsidR="00FA38C6" w:rsidRPr="00FA38C6" w:rsidRDefault="00FA38C6" w:rsidP="00EF3A11">
            <w:pPr>
              <w:jc w:val="both"/>
              <w:rPr>
                <w:rFonts w:ascii="Arial" w:hAnsi="Arial" w:cs="Arial"/>
                <w:sz w:val="20"/>
                <w:szCs w:val="20"/>
              </w:rPr>
            </w:pPr>
            <w:r w:rsidRPr="00FA38C6">
              <w:rPr>
                <w:rFonts w:ascii="Arial" w:hAnsi="Arial" w:cs="Arial"/>
                <w:b/>
                <w:sz w:val="20"/>
                <w:szCs w:val="20"/>
              </w:rPr>
              <w:t>Komisija</w:t>
            </w:r>
            <w:r w:rsidRPr="00FA38C6">
              <w:rPr>
                <w:rFonts w:ascii="Arial" w:hAnsi="Arial" w:cs="Arial"/>
                <w:sz w:val="20"/>
                <w:szCs w:val="20"/>
              </w:rPr>
              <w:t xml:space="preserve"> – Perkančiojo subjekto sudaryta pirkimų komisija, kuri veikia pagal Perkančiojo subjekto patvirtintą </w:t>
            </w:r>
            <w:r w:rsidR="00760FF2">
              <w:rPr>
                <w:rFonts w:ascii="Arial" w:hAnsi="Arial" w:cs="Arial"/>
                <w:sz w:val="20"/>
                <w:szCs w:val="20"/>
              </w:rPr>
              <w:t>ĮMONĖS PAVADINIMAS</w:t>
            </w:r>
            <w:r w:rsidRPr="00FA38C6">
              <w:rPr>
                <w:rFonts w:ascii="Arial" w:hAnsi="Arial" w:cs="Arial"/>
                <w:sz w:val="20"/>
                <w:szCs w:val="20"/>
              </w:rPr>
              <w:t xml:space="preserve"> pirkimų komisijos darbo reglamentą ir pagal jai pateiktas užduotis bei suteiktus įgaliojimus vykdo šio Pirkimo procedūras.</w:t>
            </w:r>
          </w:p>
        </w:tc>
        <w:tc>
          <w:tcPr>
            <w:tcW w:w="2389" w:type="pct"/>
          </w:tcPr>
          <w:p w14:paraId="6AF027A8" w14:textId="4ACDAB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Commission </w:t>
            </w:r>
            <w:r w:rsidRPr="00FA38C6">
              <w:rPr>
                <w:rFonts w:ascii="Arial" w:hAnsi="Arial" w:cs="Arial"/>
                <w:bCs/>
                <w:sz w:val="20"/>
                <w:szCs w:val="20"/>
                <w:lang w:val="en-GB"/>
              </w:rPr>
              <w:t>–</w:t>
            </w:r>
            <w:r w:rsidRPr="00FA38C6">
              <w:rPr>
                <w:rFonts w:ascii="Arial" w:hAnsi="Arial" w:cs="Arial"/>
                <w:b/>
                <w:bCs/>
                <w:sz w:val="20"/>
                <w:szCs w:val="20"/>
                <w:lang w:val="en-GB"/>
              </w:rPr>
              <w:t xml:space="preserve"> </w:t>
            </w:r>
            <w:bookmarkStart w:id="3" w:name="_Hlk33627138"/>
            <w:r w:rsidRPr="00FA38C6">
              <w:rPr>
                <w:rFonts w:ascii="Arial" w:hAnsi="Arial" w:cs="Arial"/>
                <w:sz w:val="20"/>
                <w:szCs w:val="20"/>
                <w:lang w:val="en-GB"/>
              </w:rPr>
              <w:t xml:space="preserve">the procurement commission formed by the Contracting Entity, which operates in accordance with the Rules of Procedure of the Procurement Commission of </w:t>
            </w:r>
            <w:r w:rsidR="00760FF2">
              <w:rPr>
                <w:rFonts w:ascii="Arial" w:hAnsi="Arial" w:cs="Arial"/>
                <w:sz w:val="20"/>
                <w:szCs w:val="20"/>
                <w:lang w:val="en-GB"/>
              </w:rPr>
              <w:t>ĮMONĖS PAVADINIMAS</w:t>
            </w:r>
            <w:r w:rsidRPr="00FA38C6">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bookmarkEnd w:id="3"/>
          </w:p>
        </w:tc>
      </w:tr>
      <w:tr w:rsidR="00FA38C6" w:rsidRPr="00FA38C6" w14:paraId="3EC1D0C6" w14:textId="77777777" w:rsidTr="00B15EE5">
        <w:tc>
          <w:tcPr>
            <w:tcW w:w="375" w:type="pct"/>
          </w:tcPr>
          <w:p w14:paraId="079E7A7E" w14:textId="77777777" w:rsidR="00FA38C6" w:rsidRPr="00FA38C6" w:rsidRDefault="00FA38C6" w:rsidP="00694E7B">
            <w:pPr>
              <w:pStyle w:val="ListParagraph"/>
              <w:numPr>
                <w:ilvl w:val="1"/>
                <w:numId w:val="5"/>
              </w:numPr>
              <w:rPr>
                <w:rFonts w:ascii="Arial" w:hAnsi="Arial" w:cs="Arial"/>
                <w:sz w:val="20"/>
                <w:szCs w:val="20"/>
              </w:rPr>
            </w:pPr>
          </w:p>
        </w:tc>
        <w:tc>
          <w:tcPr>
            <w:tcW w:w="2236" w:type="pct"/>
          </w:tcPr>
          <w:p w14:paraId="7A52DD23" w14:textId="4634F619" w:rsidR="00FA38C6" w:rsidRPr="00FA38C6" w:rsidRDefault="00FA38C6" w:rsidP="00EF3A11">
            <w:pPr>
              <w:jc w:val="both"/>
              <w:rPr>
                <w:rFonts w:ascii="Arial" w:hAnsi="Arial" w:cs="Arial"/>
                <w:sz w:val="20"/>
                <w:szCs w:val="20"/>
              </w:rPr>
            </w:pPr>
            <w:r w:rsidRPr="00FA38C6">
              <w:rPr>
                <w:rFonts w:ascii="Arial" w:eastAsia="Calibri" w:hAnsi="Arial" w:cs="Arial"/>
                <w:b/>
                <w:sz w:val="20"/>
                <w:szCs w:val="20"/>
              </w:rPr>
              <w:t xml:space="preserve">Kontroliuojantis asmuo </w:t>
            </w:r>
            <w:r w:rsidRPr="00FA38C6">
              <w:rPr>
                <w:rFonts w:ascii="Arial" w:hAnsi="Arial" w:cs="Arial"/>
                <w:sz w:val="20"/>
                <w:szCs w:val="20"/>
              </w:rPr>
              <w:t>– individualios įmonės savininkas arba juridinis ar fizinis asmuo, kuris kitame juridiniame asmenyje:</w:t>
            </w:r>
          </w:p>
        </w:tc>
        <w:tc>
          <w:tcPr>
            <w:tcW w:w="2389" w:type="pct"/>
          </w:tcPr>
          <w:p w14:paraId="57FA775B" w14:textId="73880BA7"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Controlling person </w:t>
            </w:r>
            <w:r w:rsidRPr="00FA38C6">
              <w:rPr>
                <w:rFonts w:ascii="Arial" w:hAnsi="Arial" w:cs="Arial"/>
                <w:bCs/>
                <w:sz w:val="20"/>
                <w:szCs w:val="20"/>
                <w:lang w:val="en-GB"/>
              </w:rPr>
              <w:t>– the owner of an individual company or a legal or natural person who in another legal person:</w:t>
            </w:r>
          </w:p>
        </w:tc>
      </w:tr>
      <w:tr w:rsidR="00FA38C6" w:rsidRPr="00FA38C6" w14:paraId="092B866A" w14:textId="77777777" w:rsidTr="00B15EE5">
        <w:tc>
          <w:tcPr>
            <w:tcW w:w="375" w:type="pct"/>
          </w:tcPr>
          <w:p w14:paraId="25F6E1E4"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2C73194B" w14:textId="7FC17501"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tiesiogiai ar netiesiogiai valdo daugiau kaip 50 procentų akcijų, pajų, dalių, įnašų ar (ir) balsų juridinio asmens dalyvių susirinkime arba</w:t>
            </w:r>
          </w:p>
        </w:tc>
        <w:tc>
          <w:tcPr>
            <w:tcW w:w="2389" w:type="pct"/>
          </w:tcPr>
          <w:p w14:paraId="569E1229" w14:textId="6C80A0A8"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directly or indirectly controls more than 50 percent of the shares, parts, contributions and/or votes in the meeting of participants of the legal entity or</w:t>
            </w:r>
          </w:p>
        </w:tc>
      </w:tr>
      <w:tr w:rsidR="00FA38C6" w:rsidRPr="00FA38C6" w14:paraId="239010FD" w14:textId="77777777" w:rsidTr="00B15EE5">
        <w:tc>
          <w:tcPr>
            <w:tcW w:w="375" w:type="pct"/>
          </w:tcPr>
          <w:p w14:paraId="656AE9F3"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65D049FA" w14:textId="0A484EC0" w:rsidR="00FA38C6" w:rsidRPr="00FA38C6" w:rsidRDefault="00FA38C6" w:rsidP="00EF3A11">
            <w:pPr>
              <w:jc w:val="both"/>
              <w:rPr>
                <w:rFonts w:ascii="Arial" w:hAnsi="Arial" w:cs="Arial"/>
                <w:sz w:val="20"/>
                <w:szCs w:val="20"/>
              </w:rPr>
            </w:pPr>
            <w:r w:rsidRPr="00FA38C6">
              <w:rPr>
                <w:rFonts w:ascii="Arial" w:hAnsi="Arial" w:cs="Arial"/>
                <w:sz w:val="20"/>
                <w:szCs w:val="20"/>
              </w:rPr>
              <w:t>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tc>
        <w:tc>
          <w:tcPr>
            <w:tcW w:w="2389" w:type="pct"/>
          </w:tcPr>
          <w:p w14:paraId="02B2E1E0" w14:textId="1DA030B0"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 xml:space="preserve">together with related persons owns more than 50 percent of the shares, parts, contributions or (and) votes in the meeting of participants of the legal entity and whose share is not less than 10 percent of the shares, parts, contributions or (and) votes of the legal entity in a meeting of participants of the legal entity. A related person </w:t>
            </w:r>
            <w:proofErr w:type="gramStart"/>
            <w:r w:rsidRPr="00FA38C6">
              <w:rPr>
                <w:rFonts w:ascii="Arial" w:hAnsi="Arial" w:cs="Arial"/>
                <w:bCs/>
                <w:sz w:val="20"/>
                <w:szCs w:val="20"/>
                <w:lang w:val="en-GB"/>
              </w:rPr>
              <w:t>is considered to be</w:t>
            </w:r>
            <w:proofErr w:type="gramEnd"/>
            <w:r w:rsidRPr="00FA38C6">
              <w:rPr>
                <w:rFonts w:ascii="Arial" w:hAnsi="Arial" w:cs="Arial"/>
                <w:bCs/>
                <w:sz w:val="20"/>
                <w:szCs w:val="20"/>
                <w:lang w:val="en-GB"/>
              </w:rPr>
              <w:t>:</w:t>
            </w:r>
          </w:p>
        </w:tc>
      </w:tr>
      <w:tr w:rsidR="00FA38C6" w:rsidRPr="00FA38C6" w14:paraId="65C7561D" w14:textId="77777777" w:rsidTr="00B15EE5">
        <w:tc>
          <w:tcPr>
            <w:tcW w:w="375" w:type="pct"/>
          </w:tcPr>
          <w:p w14:paraId="3529D15C"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8E87FBE" w14:textId="45838C3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FA38C6">
                <w:rPr>
                  <w:rFonts w:ascii="Arial" w:hAnsi="Arial" w:cs="Arial"/>
                  <w:sz w:val="20"/>
                  <w:szCs w:val="20"/>
                </w:rPr>
                <w:t>2013/34/ES</w:t>
              </w:r>
            </w:hyperlink>
            <w:r w:rsidRPr="00FA38C6">
              <w:rPr>
                <w:rFonts w:ascii="Arial" w:hAnsi="Arial" w:cs="Arial"/>
                <w:sz w:val="20"/>
                <w:szCs w:val="20"/>
              </w:rPr>
              <w:t> nustatytus reikalavimus;</w:t>
            </w:r>
          </w:p>
        </w:tc>
        <w:tc>
          <w:tcPr>
            <w:tcW w:w="2389" w:type="pct"/>
          </w:tcPr>
          <w:p w14:paraId="3A7997F5" w14:textId="213D400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w:t>
            </w:r>
          </w:p>
        </w:tc>
      </w:tr>
      <w:tr w:rsidR="00FA38C6" w:rsidRPr="00FA38C6" w14:paraId="2B25A11B" w14:textId="77777777" w:rsidTr="00B15EE5">
        <w:tc>
          <w:tcPr>
            <w:tcW w:w="375" w:type="pct"/>
          </w:tcPr>
          <w:p w14:paraId="7393F1F5"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5E83C04" w14:textId="660B147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fizinių asmenų atveju – sutuoktiniai, tėvai ir jų vaikai (įvaikiai).</w:t>
            </w:r>
          </w:p>
        </w:tc>
        <w:tc>
          <w:tcPr>
            <w:tcW w:w="2389" w:type="pct"/>
          </w:tcPr>
          <w:p w14:paraId="19534909" w14:textId="1EB4A46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natural persons – spouses, parents and their children (adopted children).</w:t>
            </w:r>
          </w:p>
        </w:tc>
      </w:tr>
      <w:tr w:rsidR="00FA38C6" w:rsidRPr="00FA38C6" w14:paraId="6B445967" w14:textId="77777777" w:rsidTr="00B15EE5">
        <w:tc>
          <w:tcPr>
            <w:tcW w:w="375" w:type="pct"/>
          </w:tcPr>
          <w:p w14:paraId="09183F3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0193724" w14:textId="49D8D056" w:rsidR="00FA38C6" w:rsidRPr="0080550A" w:rsidRDefault="00FA38C6" w:rsidP="00EF3A11">
            <w:pPr>
              <w:jc w:val="both"/>
              <w:rPr>
                <w:rFonts w:ascii="Arial" w:hAnsi="Arial" w:cs="Arial"/>
                <w:sz w:val="20"/>
                <w:szCs w:val="20"/>
              </w:rPr>
            </w:pPr>
            <w:r w:rsidRPr="00FA38C6">
              <w:rPr>
                <w:rFonts w:ascii="Arial" w:hAnsi="Arial" w:cs="Arial"/>
                <w:b/>
                <w:bCs/>
                <w:sz w:val="20"/>
                <w:szCs w:val="20"/>
              </w:rPr>
              <w:t>Kvalifikacijos reikalavimai</w:t>
            </w:r>
            <w:r w:rsidRPr="00FA38C6">
              <w:rPr>
                <w:rFonts w:ascii="Arial" w:hAnsi="Arial" w:cs="Arial"/>
                <w:sz w:val="20"/>
                <w:szCs w:val="20"/>
              </w:rPr>
              <w:t xml:space="preserve"> – </w:t>
            </w:r>
            <w:bookmarkStart w:id="4" w:name="_Hlk33627170"/>
            <w:r w:rsidRPr="00FA38C6">
              <w:rPr>
                <w:rFonts w:ascii="Arial" w:hAnsi="Arial" w:cs="Arial"/>
                <w:sz w:val="20"/>
                <w:szCs w:val="20"/>
              </w:rPr>
              <w:t>reikalavimai Tiekėjui, nustatomi dėl teisės verstis veikla, taip pat su Tiekėjo finansiniu ir ekonominiu pajėgumu bei techniniu ir profesiniu pajėgumu susiję reikalavimai.</w:t>
            </w:r>
            <w:bookmarkEnd w:id="4"/>
          </w:p>
        </w:tc>
        <w:tc>
          <w:tcPr>
            <w:tcW w:w="2389" w:type="pct"/>
          </w:tcPr>
          <w:p w14:paraId="32651787" w14:textId="76B9D4D4"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Qualification Requirements</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requirements for the Supplier established in respect of the right to engage in the activities, financial and economic capacity, and technical and professional capacity.</w:t>
            </w:r>
          </w:p>
        </w:tc>
      </w:tr>
      <w:tr w:rsidR="00FA38C6" w:rsidRPr="00FA38C6" w14:paraId="57C9BDED" w14:textId="77777777" w:rsidTr="00B15EE5">
        <w:tc>
          <w:tcPr>
            <w:tcW w:w="375" w:type="pct"/>
          </w:tcPr>
          <w:p w14:paraId="4084379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826A992" w14:textId="1DBD3DCC" w:rsidR="00FA38C6" w:rsidRPr="00FA38C6" w:rsidRDefault="00FA38C6" w:rsidP="00EF3A11">
            <w:pPr>
              <w:jc w:val="both"/>
              <w:rPr>
                <w:rFonts w:ascii="Arial" w:hAnsi="Arial" w:cs="Arial"/>
                <w:sz w:val="20"/>
                <w:szCs w:val="20"/>
              </w:rPr>
            </w:pPr>
            <w:proofErr w:type="spellStart"/>
            <w:r w:rsidRPr="00FA38C6">
              <w:rPr>
                <w:rFonts w:ascii="Arial" w:hAnsi="Arial" w:cs="Arial"/>
                <w:b/>
                <w:bCs/>
                <w:sz w:val="20"/>
                <w:szCs w:val="20"/>
              </w:rPr>
              <w:t>Kvazisubtiekėjas</w:t>
            </w:r>
            <w:proofErr w:type="spellEnd"/>
            <w:r w:rsidRPr="00FA38C6">
              <w:rPr>
                <w:rFonts w:ascii="Arial" w:hAnsi="Arial" w:cs="Arial"/>
                <w:sz w:val="20"/>
                <w:szCs w:val="20"/>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tc>
        <w:tc>
          <w:tcPr>
            <w:tcW w:w="2389" w:type="pct"/>
          </w:tcPr>
          <w:p w14:paraId="3E442845" w14:textId="5226C8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Quasi-Sub-supplier</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a specialist whose qualification the Supplier relies on and who is not yet an employee of the Supplier, the economic operator on whose capacity the Supplier </w:t>
            </w:r>
            <w:proofErr w:type="gramStart"/>
            <w:r w:rsidRPr="00FA38C6">
              <w:rPr>
                <w:rFonts w:ascii="Arial" w:hAnsi="Arial" w:cs="Arial"/>
                <w:sz w:val="20"/>
                <w:szCs w:val="20"/>
                <w:lang w:val="en-GB"/>
              </w:rPr>
              <w:t>relies</w:t>
            </w:r>
            <w:proofErr w:type="gramEnd"/>
            <w:r w:rsidRPr="00FA38C6">
              <w:rPr>
                <w:rFonts w:ascii="Arial" w:hAnsi="Arial" w:cs="Arial"/>
                <w:sz w:val="20"/>
                <w:szCs w:val="20"/>
                <w:lang w:val="en-GB"/>
              </w:rPr>
              <w:t xml:space="preserve"> or the Sub-</w:t>
            </w:r>
            <w:proofErr w:type="gramStart"/>
            <w:r w:rsidRPr="00FA38C6">
              <w:rPr>
                <w:rFonts w:ascii="Arial" w:hAnsi="Arial" w:cs="Arial"/>
                <w:sz w:val="20"/>
                <w:szCs w:val="20"/>
                <w:lang w:val="en-GB"/>
              </w:rPr>
              <w:t>supplier, but</w:t>
            </w:r>
            <w:proofErr w:type="gramEnd"/>
            <w:r w:rsidRPr="00FA38C6">
              <w:rPr>
                <w:rFonts w:ascii="Arial" w:hAnsi="Arial" w:cs="Arial"/>
                <w:sz w:val="20"/>
                <w:szCs w:val="20"/>
                <w:lang w:val="en-GB"/>
              </w:rPr>
              <w:t xml:space="preserve"> is intended to be employed if the Tender is recognized as the winner.</w:t>
            </w:r>
          </w:p>
        </w:tc>
      </w:tr>
      <w:tr w:rsidR="00FA38C6" w:rsidRPr="00FA38C6" w14:paraId="49C415B7" w14:textId="77777777" w:rsidTr="00B15EE5">
        <w:tc>
          <w:tcPr>
            <w:tcW w:w="375" w:type="pct"/>
          </w:tcPr>
          <w:p w14:paraId="109E19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880549" w14:textId="7FF88AAE" w:rsidR="00FA38C6" w:rsidRPr="00FA38C6" w:rsidRDefault="00FA38C6" w:rsidP="00EF3A11">
            <w:pPr>
              <w:jc w:val="both"/>
              <w:rPr>
                <w:rFonts w:ascii="Arial" w:hAnsi="Arial" w:cs="Arial"/>
                <w:sz w:val="20"/>
                <w:szCs w:val="20"/>
              </w:rPr>
            </w:pPr>
            <w:r w:rsidRPr="00FA38C6">
              <w:rPr>
                <w:rFonts w:ascii="Arial" w:hAnsi="Arial" w:cs="Arial"/>
                <w:b/>
                <w:sz w:val="20"/>
                <w:szCs w:val="20"/>
              </w:rPr>
              <w:t>Laimėjęs Tiekėjas</w:t>
            </w:r>
            <w:r w:rsidRPr="00FA38C6">
              <w:rPr>
                <w:rFonts w:ascii="Arial" w:hAnsi="Arial" w:cs="Arial"/>
                <w:sz w:val="20"/>
                <w:szCs w:val="20"/>
              </w:rPr>
              <w:t xml:space="preserve"> – Tiekėjas, kurio Pasiūlymas šiose Pirkimo sąlygose nustatyta tvarka buvo nustatytas laimėjusiu ir kuriam bus siūloma su Perkančiuoju subjektu sudaryti Sutartį. </w:t>
            </w:r>
          </w:p>
        </w:tc>
        <w:tc>
          <w:tcPr>
            <w:tcW w:w="2389" w:type="pct"/>
          </w:tcPr>
          <w:p w14:paraId="0A3FB9B5" w14:textId="34F3DB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Tenderer </w:t>
            </w:r>
            <w:r w:rsidRPr="00FA38C6">
              <w:rPr>
                <w:rFonts w:ascii="Arial" w:hAnsi="Arial" w:cs="Arial"/>
                <w:sz w:val="20"/>
                <w:szCs w:val="20"/>
                <w:lang w:val="en-GB"/>
              </w:rPr>
              <w:t xml:space="preserve">– </w:t>
            </w:r>
            <w:bookmarkStart w:id="5" w:name="_Hlk38961045"/>
            <w:r w:rsidRPr="00FA38C6">
              <w:rPr>
                <w:rFonts w:ascii="Arial" w:hAnsi="Arial" w:cs="Arial"/>
                <w:sz w:val="20"/>
                <w:szCs w:val="20"/>
                <w:lang w:val="en-GB"/>
              </w:rPr>
              <w:t>the Supplier who submitted the Successful Tender and who will be invited to conclude a Contract with the Contracting Authority.</w:t>
            </w:r>
            <w:bookmarkEnd w:id="5"/>
          </w:p>
        </w:tc>
      </w:tr>
      <w:tr w:rsidR="00FA38C6" w:rsidRPr="00FA38C6" w14:paraId="1C566B16" w14:textId="77777777" w:rsidTr="00B15EE5">
        <w:tc>
          <w:tcPr>
            <w:tcW w:w="375" w:type="pct"/>
          </w:tcPr>
          <w:p w14:paraId="47AF35E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B8E141" w14:textId="7CED31AA" w:rsidR="00FA38C6" w:rsidRPr="00FA38C6" w:rsidRDefault="00FA38C6" w:rsidP="00EF3A11">
            <w:pPr>
              <w:jc w:val="both"/>
              <w:rPr>
                <w:rFonts w:ascii="Arial" w:hAnsi="Arial" w:cs="Arial"/>
                <w:sz w:val="20"/>
                <w:szCs w:val="20"/>
              </w:rPr>
            </w:pPr>
            <w:r w:rsidRPr="00FA38C6">
              <w:rPr>
                <w:rFonts w:ascii="Arial" w:hAnsi="Arial" w:cs="Arial"/>
                <w:b/>
                <w:sz w:val="20"/>
                <w:szCs w:val="20"/>
              </w:rPr>
              <w:t>Laimėjęs Pasiūlymas</w:t>
            </w:r>
            <w:r w:rsidRPr="00FA38C6">
              <w:rPr>
                <w:rFonts w:ascii="Arial" w:hAnsi="Arial" w:cs="Arial"/>
                <w:sz w:val="20"/>
                <w:szCs w:val="20"/>
              </w:rPr>
              <w:t xml:space="preserve"> – pagal Pirkimo sąlygas atrinktas ekonomiškai naudingiausias Pasiūlymas.</w:t>
            </w:r>
          </w:p>
        </w:tc>
        <w:tc>
          <w:tcPr>
            <w:tcW w:w="2389" w:type="pct"/>
          </w:tcPr>
          <w:p w14:paraId="0EA6494B" w14:textId="0A44902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 </w:t>
            </w:r>
            <w:r w:rsidRPr="00FA38C6">
              <w:rPr>
                <w:rFonts w:ascii="Arial" w:hAnsi="Arial" w:cs="Arial"/>
                <w:sz w:val="20"/>
                <w:szCs w:val="20"/>
                <w:lang w:val="en-GB"/>
              </w:rPr>
              <w:t>– the most economically advantageous Tender selected by the Commission in accordance with the Procurement Conditions.</w:t>
            </w:r>
          </w:p>
        </w:tc>
      </w:tr>
      <w:tr w:rsidR="00FA38C6" w:rsidRPr="00FA38C6" w14:paraId="4EFC936C" w14:textId="77777777" w:rsidTr="00B15EE5">
        <w:tc>
          <w:tcPr>
            <w:tcW w:w="375" w:type="pct"/>
          </w:tcPr>
          <w:p w14:paraId="28304CF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A56DE3E" w14:textId="32973BB9" w:rsidR="00FA38C6" w:rsidRPr="00FA38C6" w:rsidRDefault="00FA38C6" w:rsidP="00EF3A11">
            <w:pPr>
              <w:jc w:val="both"/>
              <w:rPr>
                <w:rFonts w:ascii="Arial" w:hAnsi="Arial" w:cs="Arial"/>
                <w:sz w:val="20"/>
                <w:szCs w:val="20"/>
              </w:rPr>
            </w:pPr>
            <w:r w:rsidRPr="00FA38C6">
              <w:rPr>
                <w:rFonts w:ascii="Arial" w:hAnsi="Arial" w:cs="Arial"/>
                <w:b/>
                <w:bCs/>
                <w:sz w:val="20"/>
                <w:szCs w:val="20"/>
              </w:rPr>
              <w:t>Metodika</w:t>
            </w:r>
            <w:r w:rsidRPr="00FA38C6">
              <w:rPr>
                <w:rFonts w:ascii="Arial" w:hAnsi="Arial" w:cs="Arial"/>
                <w:sz w:val="20"/>
                <w:szCs w:val="20"/>
              </w:rPr>
              <w:t xml:space="preserve"> – Tiekėjo kvalifikacijos reikalavimų nustatymo metodika, patvirtinta Viešųjų pirkimų tarnybos direktoriaus įsakymu (aktuali redakcija).</w:t>
            </w:r>
          </w:p>
        </w:tc>
        <w:tc>
          <w:tcPr>
            <w:tcW w:w="2389" w:type="pct"/>
          </w:tcPr>
          <w:p w14:paraId="3198D3A8" w14:textId="035A2C77"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Methodology</w:t>
            </w:r>
            <w:r w:rsidRPr="00FA38C6">
              <w:rPr>
                <w:rFonts w:ascii="Arial" w:hAnsi="Arial" w:cs="Arial"/>
                <w:sz w:val="20"/>
                <w:szCs w:val="20"/>
                <w:lang w:val="en-GB"/>
              </w:rPr>
              <w:t xml:space="preserve"> – methodology for determining supplier Qualification Requirements, approved by of the Director of the Public Procurement Service (effective version).</w:t>
            </w:r>
          </w:p>
        </w:tc>
      </w:tr>
      <w:tr w:rsidR="00FA38C6" w:rsidRPr="00FA38C6" w14:paraId="7F854160" w14:textId="77777777" w:rsidTr="00B15EE5">
        <w:tc>
          <w:tcPr>
            <w:tcW w:w="375" w:type="pct"/>
          </w:tcPr>
          <w:p w14:paraId="770E844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B06356" w14:textId="6EDAF083"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Neskelbiama apklausa </w:t>
            </w:r>
            <w:r w:rsidRPr="00FA38C6">
              <w:rPr>
                <w:rFonts w:ascii="Arial" w:hAnsi="Arial" w:cs="Arial"/>
                <w:sz w:val="20"/>
                <w:szCs w:val="20"/>
              </w:rPr>
              <w:t>– Pirkimo būdas, kai Perkantysis subjektas kreipiasi į Tiekėjus, kviesdamas pateikti Pasiūlymus.</w:t>
            </w:r>
          </w:p>
        </w:tc>
        <w:tc>
          <w:tcPr>
            <w:tcW w:w="2389" w:type="pct"/>
          </w:tcPr>
          <w:p w14:paraId="6BDFB08F" w14:textId="356888F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Unpublished Survey</w:t>
            </w:r>
            <w:r w:rsidRPr="00FA38C6">
              <w:rPr>
                <w:rFonts w:ascii="Arial" w:hAnsi="Arial" w:cs="Arial"/>
                <w:sz w:val="20"/>
                <w:szCs w:val="20"/>
                <w:lang w:val="en-GB"/>
              </w:rPr>
              <w:t xml:space="preserve"> – a Purchasing Method where the Contracting Entity contacts the Suppliers inviting them to submit Tenders.</w:t>
            </w:r>
          </w:p>
        </w:tc>
      </w:tr>
      <w:tr w:rsidR="00FA38C6" w:rsidRPr="00FA38C6" w14:paraId="6F4C8642" w14:textId="77777777" w:rsidTr="00B15EE5">
        <w:tc>
          <w:tcPr>
            <w:tcW w:w="375" w:type="pct"/>
          </w:tcPr>
          <w:p w14:paraId="30E3C17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62A0194" w14:textId="6049B64B" w:rsidR="00FA38C6" w:rsidRPr="00FA38C6" w:rsidRDefault="00FA38C6" w:rsidP="00EF3A11">
            <w:pPr>
              <w:jc w:val="both"/>
              <w:rPr>
                <w:rFonts w:ascii="Arial" w:hAnsi="Arial" w:cs="Arial"/>
                <w:sz w:val="20"/>
                <w:szCs w:val="20"/>
              </w:rPr>
            </w:pPr>
            <w:r w:rsidRPr="00FA38C6">
              <w:rPr>
                <w:rFonts w:ascii="Arial" w:hAnsi="Arial" w:cs="Arial"/>
                <w:b/>
                <w:sz w:val="20"/>
                <w:szCs w:val="20"/>
              </w:rPr>
              <w:t>Pasiūlymas</w:t>
            </w:r>
            <w:r w:rsidRPr="00FA38C6">
              <w:rPr>
                <w:rFonts w:ascii="Arial" w:hAnsi="Arial" w:cs="Arial"/>
                <w:sz w:val="20"/>
                <w:szCs w:val="20"/>
              </w:rPr>
              <w:t xml:space="preserve"> – pagal Perkančiojo subjekto nustatytas Sąlygas bei terminus Tiekėjo raštu pateikiamų </w:t>
            </w:r>
            <w:r w:rsidRPr="00FA38C6">
              <w:rPr>
                <w:rFonts w:ascii="Arial" w:hAnsi="Arial" w:cs="Arial"/>
                <w:color w:val="000000"/>
                <w:sz w:val="20"/>
                <w:szCs w:val="20"/>
              </w:rPr>
              <w:t>dokumentų ir duomenų visuma, kuria siūloma tiekti prekes, teikti paslaugas ar atlikti darbus.</w:t>
            </w:r>
            <w:r w:rsidRPr="00FA38C6">
              <w:rPr>
                <w:rFonts w:ascii="Arial" w:hAnsi="Arial" w:cs="Arial"/>
                <w:sz w:val="20"/>
                <w:szCs w:val="20"/>
              </w:rPr>
              <w:t xml:space="preserve"> </w:t>
            </w:r>
            <w:r w:rsidRPr="00FA38C6">
              <w:rPr>
                <w:rFonts w:ascii="Arial" w:hAnsi="Arial" w:cs="Arial"/>
                <w:color w:val="000000"/>
                <w:sz w:val="20"/>
                <w:szCs w:val="20"/>
              </w:rPr>
              <w:t>Pasiūlymas reiškia tiek Tiekėjo pateiktą Pirminį pasiūlymą, tiek ir Galutinį pasiūlymą, jei vykdomos Derybos.</w:t>
            </w:r>
          </w:p>
        </w:tc>
        <w:tc>
          <w:tcPr>
            <w:tcW w:w="2389" w:type="pct"/>
          </w:tcPr>
          <w:p w14:paraId="048B4E6E" w14:textId="065BBE0F"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Tender </w:t>
            </w:r>
            <w:r w:rsidRPr="00FA38C6">
              <w:rPr>
                <w:rFonts w:ascii="Arial" w:hAnsi="Arial" w:cs="Arial"/>
                <w:sz w:val="20"/>
                <w:szCs w:val="20"/>
                <w:lang w:val="en-GB"/>
              </w:rPr>
              <w:t xml:space="preserve">– </w:t>
            </w:r>
            <w:bookmarkStart w:id="6" w:name="_Hlk33627190"/>
            <w:r w:rsidRPr="00FA38C6">
              <w:rPr>
                <w:rFonts w:ascii="Arial" w:hAnsi="Arial" w:cs="Arial"/>
                <w:sz w:val="20"/>
                <w:szCs w:val="20"/>
                <w:lang w:val="en-GB"/>
              </w:rPr>
              <w:t>the entirety of documents and data submitted in writing by the Tenderer in accordance with the terms and conditions established by the Contracting Authority</w:t>
            </w:r>
            <w:r w:rsidRPr="00FA38C6">
              <w:rPr>
                <w:rFonts w:ascii="Arial" w:hAnsi="Arial" w:cs="Arial"/>
                <w:color w:val="000000"/>
                <w:sz w:val="20"/>
                <w:szCs w:val="20"/>
                <w:lang w:val="en-GB"/>
              </w:rPr>
              <w:t xml:space="preserve">, </w:t>
            </w:r>
            <w:bookmarkStart w:id="7" w:name="_Hlk38961148"/>
            <w:bookmarkEnd w:id="6"/>
            <w:r w:rsidRPr="00FA38C6">
              <w:rPr>
                <w:rFonts w:ascii="Arial" w:hAnsi="Arial" w:cs="Arial"/>
                <w:color w:val="000000"/>
                <w:sz w:val="20"/>
                <w:szCs w:val="20"/>
                <w:lang w:val="en-GB"/>
              </w:rPr>
              <w:t>offering to supply goods, services or works. The Tender means both the Initial Tender and the Final Tender submitted by the Supplier.</w:t>
            </w:r>
            <w:bookmarkEnd w:id="7"/>
          </w:p>
        </w:tc>
      </w:tr>
      <w:tr w:rsidR="00FA38C6" w:rsidRPr="00FA38C6" w14:paraId="2A85A8E4" w14:textId="77777777" w:rsidTr="00B15EE5">
        <w:tc>
          <w:tcPr>
            <w:tcW w:w="375" w:type="pct"/>
          </w:tcPr>
          <w:p w14:paraId="0E642A5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5C789EF" w14:textId="06E339E2" w:rsidR="00FA38C6" w:rsidRPr="00FA38C6" w:rsidRDefault="00FA38C6" w:rsidP="00EF3A11">
            <w:pPr>
              <w:jc w:val="both"/>
              <w:rPr>
                <w:rFonts w:ascii="Arial" w:hAnsi="Arial" w:cs="Arial"/>
                <w:sz w:val="20"/>
                <w:szCs w:val="20"/>
              </w:rPr>
            </w:pPr>
            <w:r w:rsidRPr="00FA38C6">
              <w:rPr>
                <w:rFonts w:ascii="Arial" w:hAnsi="Arial" w:cs="Arial"/>
                <w:b/>
                <w:sz w:val="20"/>
                <w:szCs w:val="20"/>
              </w:rPr>
              <w:t>Pasiūlymo forma</w:t>
            </w:r>
            <w:r w:rsidRPr="00FA38C6">
              <w:rPr>
                <w:rFonts w:ascii="Arial" w:hAnsi="Arial" w:cs="Arial"/>
                <w:sz w:val="20"/>
                <w:szCs w:val="20"/>
              </w:rPr>
              <w:t xml:space="preserve"> – Pasiūlymo pateikimo forma, kurią reikia užpildyti, siekiant dalyvauti tolesnėse Pirkimo procedūrose.</w:t>
            </w:r>
          </w:p>
        </w:tc>
        <w:tc>
          <w:tcPr>
            <w:tcW w:w="2389" w:type="pct"/>
          </w:tcPr>
          <w:p w14:paraId="33038EAF" w14:textId="0896F3C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Tender form</w:t>
            </w:r>
            <w:r w:rsidRPr="00FA38C6">
              <w:rPr>
                <w:rFonts w:ascii="Arial" w:hAnsi="Arial" w:cs="Arial"/>
                <w:sz w:val="20"/>
                <w:szCs w:val="20"/>
                <w:lang w:val="en-GB"/>
              </w:rPr>
              <w:t xml:space="preserve"> – Tender submission form to be completed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participate in Procurement Procedures.</w:t>
            </w:r>
            <w:r w:rsidRPr="00FA38C6">
              <w:rPr>
                <w:rFonts w:ascii="Arial" w:hAnsi="Arial" w:cs="Arial"/>
                <w:b/>
                <w:sz w:val="20"/>
                <w:szCs w:val="20"/>
                <w:lang w:val="en-GB"/>
              </w:rPr>
              <w:t xml:space="preserve"> </w:t>
            </w:r>
          </w:p>
        </w:tc>
      </w:tr>
      <w:tr w:rsidR="00FA38C6" w:rsidRPr="00FA38C6" w14:paraId="1A6C2941" w14:textId="77777777" w:rsidTr="00B15EE5">
        <w:tc>
          <w:tcPr>
            <w:tcW w:w="375" w:type="pct"/>
          </w:tcPr>
          <w:p w14:paraId="5DDBFAB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ACFA15" w14:textId="29BE75C8" w:rsidR="00FA38C6" w:rsidRPr="00FA38C6" w:rsidRDefault="00FA38C6" w:rsidP="00EF3A11">
            <w:pPr>
              <w:jc w:val="both"/>
              <w:rPr>
                <w:rFonts w:ascii="Arial" w:hAnsi="Arial" w:cs="Arial"/>
                <w:sz w:val="20"/>
                <w:szCs w:val="20"/>
              </w:rPr>
            </w:pPr>
            <w:r w:rsidRPr="00FA38C6">
              <w:rPr>
                <w:rFonts w:ascii="Arial" w:hAnsi="Arial" w:cs="Arial"/>
                <w:b/>
                <w:bCs/>
                <w:sz w:val="20"/>
                <w:szCs w:val="20"/>
              </w:rPr>
              <w:t>Perkantysis subjektas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389" w:type="pct"/>
          </w:tcPr>
          <w:p w14:paraId="5B02EDDD" w14:textId="7ED40E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Contracting Entity </w:t>
            </w:r>
            <w:r w:rsidRPr="00FA38C6">
              <w:rPr>
                <w:rFonts w:ascii="Arial" w:hAnsi="Arial" w:cs="Arial"/>
                <w:sz w:val="20"/>
                <w:szCs w:val="20"/>
                <w:lang w:val="en-GB"/>
              </w:rPr>
              <w:t xml:space="preserve">– </w:t>
            </w:r>
            <w:r w:rsidR="00760FF2">
              <w:rPr>
                <w:rFonts w:ascii="Arial" w:hAnsi="Arial" w:cs="Arial"/>
                <w:sz w:val="20"/>
                <w:szCs w:val="20"/>
                <w:lang w:val="en-GB"/>
              </w:rPr>
              <w:t>ĮMONĖS PAVADINIMAS</w:t>
            </w:r>
            <w:r w:rsidRPr="00FA38C6">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FA38C6" w:rsidRPr="00FA38C6" w14:paraId="0B077285" w14:textId="77777777" w:rsidTr="00B15EE5">
        <w:tc>
          <w:tcPr>
            <w:tcW w:w="375" w:type="pct"/>
          </w:tcPr>
          <w:p w14:paraId="3F1E107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27760A7" w14:textId="176EF227" w:rsidR="00FA38C6" w:rsidRPr="00FA38C6" w:rsidRDefault="00FA38C6" w:rsidP="00EF3A11">
            <w:pPr>
              <w:jc w:val="both"/>
              <w:rPr>
                <w:rFonts w:ascii="Arial" w:hAnsi="Arial" w:cs="Arial"/>
                <w:sz w:val="20"/>
                <w:szCs w:val="20"/>
              </w:rPr>
            </w:pPr>
            <w:r w:rsidRPr="00FA38C6">
              <w:rPr>
                <w:rFonts w:ascii="Arial" w:hAnsi="Arial" w:cs="Arial"/>
                <w:b/>
                <w:sz w:val="20"/>
                <w:szCs w:val="20"/>
              </w:rPr>
              <w:t>Pirminis pasiūlymas</w:t>
            </w:r>
            <w:r w:rsidRPr="00FA38C6">
              <w:rPr>
                <w:rFonts w:ascii="Arial" w:hAnsi="Arial" w:cs="Arial"/>
                <w:sz w:val="20"/>
                <w:szCs w:val="20"/>
              </w:rPr>
              <w:t xml:space="preserve"> – pagal Perkančiojo subjekto nustatytas Sąlygas bei terminus Tiekėjo pateiktų pirminių dokumentų visuma.</w:t>
            </w:r>
          </w:p>
        </w:tc>
        <w:tc>
          <w:tcPr>
            <w:tcW w:w="2389" w:type="pct"/>
          </w:tcPr>
          <w:p w14:paraId="78C3CFCA" w14:textId="2AFD6D8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Initial Tender </w:t>
            </w:r>
            <w:r w:rsidRPr="00FA38C6">
              <w:rPr>
                <w:rFonts w:ascii="Arial" w:hAnsi="Arial" w:cs="Arial"/>
                <w:b/>
                <w:bCs/>
                <w:sz w:val="20"/>
                <w:szCs w:val="20"/>
                <w:lang w:val="en-GB"/>
              </w:rPr>
              <w:t>–</w:t>
            </w:r>
            <w:r w:rsidRPr="00FA38C6">
              <w:rPr>
                <w:rFonts w:ascii="Arial" w:hAnsi="Arial" w:cs="Arial"/>
                <w:sz w:val="20"/>
                <w:szCs w:val="20"/>
                <w:lang w:val="en-GB"/>
              </w:rPr>
              <w:t xml:space="preserve"> the entirety of the initial documents submitted by the Tenderer in accordance with the terms and conditions established by the Contracting Authority.</w:t>
            </w:r>
          </w:p>
        </w:tc>
      </w:tr>
      <w:tr w:rsidR="00FA38C6" w:rsidRPr="00FA38C6" w14:paraId="209139E4" w14:textId="77777777" w:rsidTr="00B15EE5">
        <w:tc>
          <w:tcPr>
            <w:tcW w:w="375" w:type="pct"/>
          </w:tcPr>
          <w:p w14:paraId="51B14C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7C10ECA" w14:textId="15121E10" w:rsidR="00FA38C6" w:rsidRPr="00FA38C6" w:rsidRDefault="00FA38C6" w:rsidP="00EF3A11">
            <w:pPr>
              <w:jc w:val="both"/>
              <w:rPr>
                <w:rFonts w:ascii="Arial" w:hAnsi="Arial" w:cs="Arial"/>
                <w:sz w:val="20"/>
                <w:szCs w:val="20"/>
              </w:rPr>
            </w:pPr>
            <w:r w:rsidRPr="00FA38C6">
              <w:rPr>
                <w:rFonts w:ascii="Arial" w:hAnsi="Arial" w:cs="Arial"/>
                <w:b/>
                <w:sz w:val="20"/>
                <w:szCs w:val="20"/>
              </w:rPr>
              <w:t>Pirkimas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xml:space="preserve"> atliekamas </w:t>
            </w:r>
            <w:r w:rsidRPr="00FA38C6">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FA38C6">
              <w:rPr>
                <w:rStyle w:val="margin-left-101"/>
                <w:rFonts w:ascii="Arial" w:hAnsi="Arial" w:cs="Arial"/>
                <w:color w:val="000000"/>
                <w:sz w:val="20"/>
                <w:szCs w:val="20"/>
              </w:rPr>
              <w:t>PĮ</w:t>
            </w:r>
            <w:r w:rsidRPr="00FA38C6">
              <w:rPr>
                <w:rFonts w:ascii="Arial" w:hAnsi="Arial" w:cs="Arial"/>
                <w:color w:val="000000"/>
                <w:sz w:val="20"/>
                <w:szCs w:val="20"/>
              </w:rPr>
              <w:t xml:space="preserve"> nurodytai veiklai vykdyti</w:t>
            </w:r>
            <w:r w:rsidRPr="00FA38C6">
              <w:rPr>
                <w:rFonts w:ascii="Arial" w:hAnsi="Arial" w:cs="Arial"/>
                <w:sz w:val="20"/>
                <w:szCs w:val="20"/>
              </w:rPr>
              <w:t>.</w:t>
            </w:r>
          </w:p>
        </w:tc>
        <w:tc>
          <w:tcPr>
            <w:tcW w:w="2389" w:type="pct"/>
          </w:tcPr>
          <w:p w14:paraId="04613740" w14:textId="7BE89D3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w:t>
            </w:r>
            <w:r w:rsidRPr="00FA38C6">
              <w:rPr>
                <w:rFonts w:ascii="Arial" w:hAnsi="Arial" w:cs="Arial"/>
                <w:sz w:val="20"/>
                <w:szCs w:val="20"/>
                <w:lang w:val="en-GB"/>
              </w:rPr>
              <w:t xml:space="preserve">– </w:t>
            </w:r>
            <w:bookmarkStart w:id="8" w:name="_Hlk33627215"/>
            <w:r w:rsidR="00760FF2">
              <w:rPr>
                <w:rFonts w:ascii="Arial" w:hAnsi="Arial" w:cs="Arial"/>
                <w:sz w:val="20"/>
                <w:szCs w:val="20"/>
                <w:lang w:val="en-GB"/>
              </w:rPr>
              <w:t>ĮMONĖS PAVADINIMAS</w:t>
            </w:r>
            <w:r w:rsidRPr="00FA38C6">
              <w:rPr>
                <w:rFonts w:ascii="Arial" w:hAnsi="Arial" w:cs="Arial"/>
                <w:sz w:val="20"/>
                <w:szCs w:val="20"/>
                <w:lang w:val="en-GB"/>
              </w:rPr>
              <w:t xml:space="preserve"> acquires goods, services or works with the selected Supplier (s) by concluding an Agreement (Agreement), when these goods, services or works are intended for the performance of the activities specified in the software.</w:t>
            </w:r>
            <w:bookmarkEnd w:id="8"/>
          </w:p>
        </w:tc>
      </w:tr>
      <w:tr w:rsidR="00FA38C6" w:rsidRPr="00FA38C6" w14:paraId="10A338E0" w14:textId="77777777" w:rsidTr="00B15EE5">
        <w:tc>
          <w:tcPr>
            <w:tcW w:w="375" w:type="pct"/>
          </w:tcPr>
          <w:p w14:paraId="214B261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EB16846" w14:textId="598CF293" w:rsidR="00FA38C6" w:rsidRPr="00FA38C6" w:rsidRDefault="00FA38C6" w:rsidP="00EF3A11">
            <w:pPr>
              <w:jc w:val="both"/>
              <w:rPr>
                <w:rFonts w:ascii="Arial" w:hAnsi="Arial" w:cs="Arial"/>
                <w:sz w:val="20"/>
                <w:szCs w:val="20"/>
              </w:rPr>
            </w:pPr>
            <w:r w:rsidRPr="00FA38C6">
              <w:rPr>
                <w:rFonts w:ascii="Arial" w:hAnsi="Arial" w:cs="Arial"/>
                <w:b/>
                <w:sz w:val="20"/>
                <w:szCs w:val="20"/>
              </w:rPr>
              <w:t>Pirkimo objektas</w:t>
            </w:r>
            <w:r w:rsidRPr="00FA38C6">
              <w:rPr>
                <w:rFonts w:ascii="Arial" w:hAnsi="Arial" w:cs="Arial"/>
                <w:sz w:val="20"/>
                <w:szCs w:val="20"/>
              </w:rPr>
              <w:t xml:space="preserve"> – perkamos prekės ir (ar) paslaugos, ir (ar) darbai, aprašyti Techninėje specifikacijoje, Sutarties projekte (jei pridedama) ir kituose Pirkimo dokumentuose.</w:t>
            </w:r>
          </w:p>
        </w:tc>
        <w:tc>
          <w:tcPr>
            <w:tcW w:w="2389" w:type="pct"/>
          </w:tcPr>
          <w:p w14:paraId="16FA051F" w14:textId="462579B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Object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goods and/or services and/or work being procured as described in the Technical Specification and the Procurement conditions.</w:t>
            </w:r>
          </w:p>
        </w:tc>
      </w:tr>
      <w:tr w:rsidR="00FA38C6" w:rsidRPr="00FA38C6" w14:paraId="7EF6FD3F" w14:textId="77777777" w:rsidTr="00B15EE5">
        <w:tc>
          <w:tcPr>
            <w:tcW w:w="375" w:type="pct"/>
          </w:tcPr>
          <w:p w14:paraId="6DA5DE5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0C9AF35" w14:textId="0F42E997"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Pirkimo organizatorius </w:t>
            </w:r>
            <w:r w:rsidRPr="00FA38C6">
              <w:rPr>
                <w:rFonts w:ascii="Arial" w:hAnsi="Arial" w:cs="Arial"/>
                <w:sz w:val="20"/>
                <w:szCs w:val="20"/>
              </w:rPr>
              <w:t>– Perkančiojo subjekto darbuotojas, kuris Apraše nustatyta tvarka organizuoja ir atlieka mažos vertės pirkimus, kai tokiems pirkimams atlikti nesudaroma Komisija.</w:t>
            </w:r>
          </w:p>
        </w:tc>
        <w:tc>
          <w:tcPr>
            <w:tcW w:w="2389" w:type="pct"/>
          </w:tcPr>
          <w:p w14:paraId="3453692F" w14:textId="26BA6E05"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Organizer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an employee of the Contracting Entity who, in accordance with the procedure established in the Description, organizes and performs low-value procurements, when no Commission is formed to perform such Procurements.</w:t>
            </w:r>
          </w:p>
        </w:tc>
      </w:tr>
      <w:tr w:rsidR="00FA38C6" w:rsidRPr="00FA38C6" w14:paraId="473F2AC6" w14:textId="77777777" w:rsidTr="00B15EE5">
        <w:tc>
          <w:tcPr>
            <w:tcW w:w="375" w:type="pct"/>
          </w:tcPr>
          <w:p w14:paraId="72C9F7A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5E5D89" w14:textId="150806D2" w:rsidR="00FA38C6" w:rsidRPr="00FA38C6" w:rsidRDefault="00FA38C6" w:rsidP="00EF3A11">
            <w:pPr>
              <w:jc w:val="both"/>
              <w:rPr>
                <w:rFonts w:ascii="Arial" w:hAnsi="Arial" w:cs="Arial"/>
                <w:sz w:val="20"/>
                <w:szCs w:val="20"/>
              </w:rPr>
            </w:pPr>
            <w:r w:rsidRPr="00FA38C6">
              <w:rPr>
                <w:rFonts w:ascii="Arial" w:hAnsi="Arial" w:cs="Arial"/>
                <w:b/>
                <w:sz w:val="20"/>
                <w:szCs w:val="20"/>
              </w:rPr>
              <w:t>Pirkimo sąlygos arba Sąlygos</w:t>
            </w:r>
            <w:r w:rsidRPr="00FA38C6">
              <w:rPr>
                <w:rFonts w:ascii="Arial" w:hAnsi="Arial" w:cs="Arial"/>
                <w:sz w:val="20"/>
                <w:szCs w:val="20"/>
              </w:rPr>
              <w:t xml:space="preserve"> – BPS ir SPS visuma. </w:t>
            </w:r>
          </w:p>
        </w:tc>
        <w:tc>
          <w:tcPr>
            <w:tcW w:w="2389" w:type="pct"/>
          </w:tcPr>
          <w:p w14:paraId="13373028" w14:textId="591B6C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conditions or Conditions </w:t>
            </w:r>
            <w:r w:rsidRPr="00FA38C6">
              <w:rPr>
                <w:rFonts w:ascii="Arial" w:hAnsi="Arial" w:cs="Arial"/>
                <w:sz w:val="20"/>
                <w:szCs w:val="20"/>
                <w:lang w:val="en-GB"/>
              </w:rPr>
              <w:t>–</w:t>
            </w:r>
            <w:r w:rsidRPr="00FA38C6">
              <w:rPr>
                <w:rFonts w:ascii="Arial" w:hAnsi="Arial" w:cs="Arial"/>
                <w:b/>
                <w:sz w:val="20"/>
                <w:szCs w:val="20"/>
                <w:lang w:val="en-GB"/>
              </w:rPr>
              <w:t xml:space="preserve"> </w:t>
            </w:r>
            <w:r w:rsidRPr="00FA38C6">
              <w:rPr>
                <w:rFonts w:ascii="Arial" w:hAnsi="Arial" w:cs="Arial"/>
                <w:bCs/>
                <w:sz w:val="20"/>
                <w:szCs w:val="20"/>
                <w:lang w:val="en-GB"/>
              </w:rPr>
              <w:t>the totality of the General Procurement Conditions (GPC) and the Special Procurement Conditions (SPC) and their annexes.</w:t>
            </w:r>
          </w:p>
        </w:tc>
      </w:tr>
      <w:tr w:rsidR="00FA38C6" w:rsidRPr="00FA38C6" w14:paraId="2E811D5D" w14:textId="77777777" w:rsidTr="00B15EE5">
        <w:tc>
          <w:tcPr>
            <w:tcW w:w="375" w:type="pct"/>
          </w:tcPr>
          <w:p w14:paraId="4F416E73"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D58C944" w14:textId="6FFA6C45" w:rsidR="00FA38C6" w:rsidRPr="00FA38C6" w:rsidRDefault="00FA38C6" w:rsidP="00EF3A11">
            <w:pPr>
              <w:jc w:val="both"/>
              <w:rPr>
                <w:rFonts w:ascii="Arial" w:hAnsi="Arial" w:cs="Arial"/>
                <w:sz w:val="20"/>
                <w:szCs w:val="20"/>
              </w:rPr>
            </w:pPr>
            <w:r w:rsidRPr="00FA38C6">
              <w:rPr>
                <w:rFonts w:ascii="Arial" w:hAnsi="Arial" w:cs="Arial"/>
                <w:b/>
                <w:bCs/>
                <w:sz w:val="20"/>
                <w:szCs w:val="20"/>
              </w:rPr>
              <w:t xml:space="preserve">PĮ </w:t>
            </w:r>
            <w:r w:rsidRPr="00FA38C6">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389" w:type="pct"/>
          </w:tcPr>
          <w:p w14:paraId="322E1FA7" w14:textId="0C2A4DD8" w:rsidR="00FA38C6" w:rsidRPr="00FA38C6" w:rsidRDefault="00FA38C6" w:rsidP="00EF3A11">
            <w:pPr>
              <w:jc w:val="both"/>
              <w:rPr>
                <w:rFonts w:ascii="Arial" w:hAnsi="Arial" w:cs="Arial"/>
                <w:sz w:val="20"/>
                <w:szCs w:val="20"/>
              </w:rPr>
            </w:pPr>
            <w:r w:rsidRPr="00FA38C6">
              <w:rPr>
                <w:rStyle w:val="margin-left-101"/>
                <w:rFonts w:ascii="Arial" w:hAnsi="Arial" w:cs="Arial"/>
                <w:b/>
                <w:color w:val="000000"/>
                <w:sz w:val="20"/>
                <w:szCs w:val="20"/>
                <w:lang w:val="en-GB"/>
              </w:rPr>
              <w:t>LP</w:t>
            </w:r>
            <w:r w:rsidRPr="00FA38C6">
              <w:rPr>
                <w:rFonts w:ascii="Arial" w:hAnsi="Arial" w:cs="Arial"/>
                <w:b/>
                <w:bCs/>
                <w:sz w:val="20"/>
                <w:szCs w:val="20"/>
                <w:lang w:val="en-GB"/>
              </w:rPr>
              <w:t xml:space="preserve"> </w:t>
            </w:r>
            <w:r w:rsidRPr="00FA38C6">
              <w:rPr>
                <w:rFonts w:ascii="Arial" w:hAnsi="Arial" w:cs="Arial"/>
                <w:sz w:val="20"/>
                <w:szCs w:val="20"/>
                <w:lang w:val="en-GB"/>
              </w:rPr>
              <w:t>–</w:t>
            </w:r>
            <w:r w:rsidRPr="00FA38C6">
              <w:rPr>
                <w:rFonts w:ascii="Arial" w:hAnsi="Arial" w:cs="Arial"/>
                <w:bCs/>
                <w:sz w:val="20"/>
                <w:szCs w:val="20"/>
                <w:lang w:val="en-GB"/>
              </w:rPr>
              <w:t xml:space="preserve"> </w:t>
            </w:r>
            <w:r w:rsidRPr="008301AD">
              <w:rPr>
                <w:rStyle w:val="bold1"/>
                <w:rFonts w:ascii="Arial" w:hAnsi="Arial" w:cs="Arial"/>
                <w:b w:val="0"/>
                <w:bCs w:val="0"/>
                <w:color w:val="000000"/>
                <w:sz w:val="20"/>
                <w:szCs w:val="20"/>
                <w:lang w:val="en-GB"/>
              </w:rPr>
              <w:t>the Law of the Republic of Lithuania on Public Procurement Conducted by the Contracting Entities Operating in the Water, Energy, Transport and Postal Service Sectors (in the version effective at the time of the start of the Procurement, unless legal acts provide for different application</w:t>
            </w:r>
            <w:r w:rsidRPr="008301AD">
              <w:rPr>
                <w:rFonts w:ascii="Arial" w:hAnsi="Arial" w:cs="Arial"/>
                <w:b/>
                <w:bCs/>
                <w:sz w:val="20"/>
                <w:szCs w:val="20"/>
                <w:lang w:val="en-GB"/>
              </w:rPr>
              <w:t>.</w:t>
            </w:r>
          </w:p>
        </w:tc>
      </w:tr>
      <w:tr w:rsidR="00FA38C6" w:rsidRPr="00FA38C6" w14:paraId="7024CC82" w14:textId="77777777" w:rsidTr="00B15EE5">
        <w:tc>
          <w:tcPr>
            <w:tcW w:w="375" w:type="pct"/>
          </w:tcPr>
          <w:p w14:paraId="0A4EF55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A504E81" w14:textId="751885EE"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Skelbiama apklausa </w:t>
            </w:r>
            <w:r w:rsidRPr="00FA38C6">
              <w:rPr>
                <w:rFonts w:ascii="Arial" w:hAnsi="Arial" w:cs="Arial"/>
                <w:sz w:val="20"/>
                <w:szCs w:val="20"/>
              </w:rPr>
              <w:t>– Pirkimo būdas, kai Perkantysis subjektas apie atliekamą Pirkimą paskelbia CVP IS priemonėmis (užpildo Skelbimą apie Pirkimą, vadovaudamasis Viešųjų pirkimų tarnybos nustatyta tvarka).</w:t>
            </w:r>
          </w:p>
        </w:tc>
        <w:tc>
          <w:tcPr>
            <w:tcW w:w="2389" w:type="pct"/>
          </w:tcPr>
          <w:p w14:paraId="65E07CE8" w14:textId="4DF9089F"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Published Survey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Purchase method when the Contracting entity announces the Tender being carried out by CPP IS means (fills out the Tender Announcement following the procedure established by the Public Procurement Service).</w:t>
            </w:r>
          </w:p>
        </w:tc>
      </w:tr>
      <w:tr w:rsidR="00FA38C6" w:rsidRPr="00FA38C6" w14:paraId="41307325" w14:textId="77777777" w:rsidTr="00B15EE5">
        <w:tc>
          <w:tcPr>
            <w:tcW w:w="375" w:type="pct"/>
          </w:tcPr>
          <w:p w14:paraId="6E74958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EC69D93" w14:textId="48D6E6D5"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Skelbimas apie Pirkimą </w:t>
            </w:r>
            <w:r w:rsidRPr="00FA38C6">
              <w:rPr>
                <w:rFonts w:ascii="Arial" w:hAnsi="Arial" w:cs="Arial"/>
                <w:sz w:val="20"/>
                <w:szCs w:val="20"/>
              </w:rPr>
              <w:t>- Perkančiojo subjekto skelbimas apie Pirkimą, paskelbtas CVP IS.</w:t>
            </w:r>
          </w:p>
        </w:tc>
        <w:tc>
          <w:tcPr>
            <w:tcW w:w="2389" w:type="pct"/>
          </w:tcPr>
          <w:p w14:paraId="3497DE1B" w14:textId="65CC9B9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Contract notice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the Contracting Authority's Contract Notice published in the </w:t>
            </w:r>
            <w:r w:rsidRPr="00FA38C6">
              <w:rPr>
                <w:rFonts w:ascii="Arial" w:hAnsi="Arial" w:cs="Arial"/>
                <w:b/>
                <w:sz w:val="20"/>
                <w:szCs w:val="20"/>
                <w:lang w:val="en-GB"/>
              </w:rPr>
              <w:t>CPP IS</w:t>
            </w:r>
            <w:r w:rsidRPr="00FA38C6">
              <w:rPr>
                <w:rFonts w:ascii="Arial" w:hAnsi="Arial" w:cs="Arial"/>
                <w:sz w:val="20"/>
                <w:szCs w:val="20"/>
                <w:lang w:val="en-GB"/>
              </w:rPr>
              <w:t xml:space="preserve"> or, in the case of international procurement, in the </w:t>
            </w:r>
            <w:r w:rsidRPr="00FA38C6">
              <w:rPr>
                <w:rFonts w:ascii="Arial" w:hAnsi="Arial" w:cs="Arial"/>
                <w:b/>
                <w:sz w:val="20"/>
                <w:szCs w:val="20"/>
                <w:lang w:val="en-GB"/>
              </w:rPr>
              <w:t>CPP IS</w:t>
            </w:r>
            <w:r w:rsidRPr="00FA38C6">
              <w:rPr>
                <w:rFonts w:ascii="Arial" w:hAnsi="Arial" w:cs="Arial"/>
                <w:sz w:val="20"/>
                <w:szCs w:val="20"/>
                <w:lang w:val="en-GB"/>
              </w:rPr>
              <w:t xml:space="preserve"> and in the Supplement to the Official Journal of the European Union (OJ / S) in the TED database in accordance with the Law on Procurement. </w:t>
            </w:r>
          </w:p>
        </w:tc>
      </w:tr>
      <w:tr w:rsidR="00FA38C6" w:rsidRPr="00FA38C6" w14:paraId="349133B0" w14:textId="77777777" w:rsidTr="00B15EE5">
        <w:tc>
          <w:tcPr>
            <w:tcW w:w="375" w:type="pct"/>
          </w:tcPr>
          <w:p w14:paraId="021211F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ABE3B43" w14:textId="77625E74" w:rsidR="00FA38C6" w:rsidRPr="00FA38C6" w:rsidRDefault="00FA38C6" w:rsidP="00EF3A11">
            <w:pPr>
              <w:jc w:val="both"/>
              <w:rPr>
                <w:rFonts w:ascii="Arial" w:hAnsi="Arial" w:cs="Arial"/>
                <w:sz w:val="20"/>
                <w:szCs w:val="20"/>
              </w:rPr>
            </w:pPr>
            <w:r w:rsidRPr="00FA38C6">
              <w:rPr>
                <w:rFonts w:ascii="Arial" w:hAnsi="Arial" w:cs="Arial"/>
                <w:b/>
                <w:sz w:val="20"/>
                <w:szCs w:val="20"/>
              </w:rPr>
              <w:t>SPS</w:t>
            </w:r>
            <w:r w:rsidRPr="00FA38C6">
              <w:rPr>
                <w:rFonts w:ascii="Arial" w:hAnsi="Arial" w:cs="Arial"/>
                <w:sz w:val="20"/>
                <w:szCs w:val="20"/>
              </w:rPr>
              <w:t xml:space="preserve"> – Specialiosios Pirkimo sąlygos, kuriose nurodytas Pirkimo objektas, išdėstyti Tiekėjų pašalinimo pagrindai ir Kvalifikacijos reikalavimai, reikalavimai Pasiūlymų pateikimui ir jų vertinimo kriterijai, aprašytos kitos svarbios Pirkimo procedūros ir (ar) keičiamos BPS aprašytos Pirkimo procedūros.</w:t>
            </w:r>
          </w:p>
        </w:tc>
        <w:tc>
          <w:tcPr>
            <w:tcW w:w="2389" w:type="pct"/>
          </w:tcPr>
          <w:p w14:paraId="6EF47DF6" w14:textId="7579FC45"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SPC</w:t>
            </w:r>
            <w:r w:rsidRPr="00FA38C6">
              <w:rPr>
                <w:rFonts w:ascii="Arial" w:hAnsi="Arial" w:cs="Arial"/>
                <w:b/>
                <w:bCs/>
                <w:sz w:val="20"/>
                <w:szCs w:val="20"/>
                <w:lang w:val="en-GB"/>
              </w:rPr>
              <w:t xml:space="preserve"> </w:t>
            </w:r>
            <w:r w:rsidRPr="00FA38C6">
              <w:rPr>
                <w:rFonts w:ascii="Arial" w:hAnsi="Arial" w:cs="Arial"/>
                <w:sz w:val="20"/>
                <w:szCs w:val="20"/>
                <w:lang w:val="en-GB"/>
              </w:rPr>
              <w:t>– Special Procurement Conditions specifying the Object of Procurement, laying down the Grounds for Exclusion of the Suppliers and Qualification Requirements, requirements for submission of the Applications and/or the Tenders and their evaluation criteria, describing other important procedures of Procurement and/or amending the Procurement procedures described in the GPC.</w:t>
            </w:r>
          </w:p>
        </w:tc>
      </w:tr>
      <w:tr w:rsidR="00FA38C6" w:rsidRPr="00FA38C6" w14:paraId="0DA32340" w14:textId="77777777" w:rsidTr="00B15EE5">
        <w:tc>
          <w:tcPr>
            <w:tcW w:w="375" w:type="pct"/>
          </w:tcPr>
          <w:p w14:paraId="7CE07DE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178C160" w14:textId="13CE899F" w:rsidR="00FA38C6" w:rsidRPr="00FA38C6" w:rsidRDefault="00FA38C6" w:rsidP="00EF3A11">
            <w:pPr>
              <w:jc w:val="both"/>
              <w:rPr>
                <w:rFonts w:ascii="Arial" w:hAnsi="Arial" w:cs="Arial"/>
                <w:sz w:val="20"/>
                <w:szCs w:val="20"/>
              </w:rPr>
            </w:pPr>
            <w:r w:rsidRPr="00FA38C6">
              <w:rPr>
                <w:rFonts w:ascii="Arial" w:hAnsi="Arial" w:cs="Arial"/>
                <w:b/>
                <w:bCs/>
                <w:sz w:val="20"/>
                <w:szCs w:val="20"/>
              </w:rPr>
              <w:t>Subtiekėjas</w:t>
            </w:r>
            <w:r w:rsidRPr="00FA38C6">
              <w:rPr>
                <w:rFonts w:ascii="Arial" w:hAnsi="Arial" w:cs="Arial"/>
                <w:sz w:val="20"/>
                <w:szCs w:val="20"/>
              </w:rPr>
              <w:t xml:space="preserve"> – Tiekėjo Sutarties vykdymui pasitelkiamas trečiasis asmuo, kurio kvalifikacija Tiekėjas nesiremia, kad atitiktų Kvalifikacijos reikalavimus.</w:t>
            </w:r>
          </w:p>
        </w:tc>
        <w:tc>
          <w:tcPr>
            <w:tcW w:w="2389" w:type="pct"/>
          </w:tcPr>
          <w:p w14:paraId="509F62EE" w14:textId="63CFCC0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Sub-supplier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a third party used for the performance of the Supplier's Procurement Agreement on whose qualification the Supplier does not rely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752E51F" w14:textId="77777777" w:rsidTr="00B15EE5">
        <w:tc>
          <w:tcPr>
            <w:tcW w:w="375" w:type="pct"/>
          </w:tcPr>
          <w:p w14:paraId="385735A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92CA87C" w14:textId="75824770" w:rsidR="00FA38C6" w:rsidRPr="00FA38C6" w:rsidRDefault="00FA38C6" w:rsidP="00EF3A11">
            <w:pPr>
              <w:jc w:val="both"/>
              <w:rPr>
                <w:rFonts w:ascii="Arial" w:hAnsi="Arial" w:cs="Arial"/>
                <w:sz w:val="20"/>
                <w:szCs w:val="20"/>
              </w:rPr>
            </w:pPr>
            <w:r w:rsidRPr="00FA38C6">
              <w:rPr>
                <w:rFonts w:ascii="Arial" w:hAnsi="Arial" w:cs="Arial"/>
                <w:b/>
                <w:bCs/>
                <w:sz w:val="20"/>
                <w:szCs w:val="20"/>
              </w:rPr>
              <w:t>Suinteresuotas dalyvis</w:t>
            </w:r>
            <w:r w:rsidRPr="00FA38C6">
              <w:rPr>
                <w:rFonts w:ascii="Arial" w:hAnsi="Arial" w:cs="Arial"/>
                <w:sz w:val="20"/>
                <w:szCs w:val="20"/>
              </w:rPr>
              <w:t xml:space="preserve"> –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389" w:type="pct"/>
          </w:tcPr>
          <w:p w14:paraId="41488CEB" w14:textId="35D387E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Interested Tenderer </w:t>
            </w:r>
            <w:r w:rsidRPr="00FA38C6">
              <w:rPr>
                <w:rFonts w:ascii="Arial" w:hAnsi="Arial" w:cs="Arial"/>
                <w:sz w:val="20"/>
                <w:szCs w:val="20"/>
                <w:lang w:val="en-GB"/>
              </w:rPr>
              <w:t>– shall mean a Supplier who have submitted the Tender for the Procurement other than a Supplier who has been definitively excluded from a Procurement procedure, i.e. he has been notified of the rejection of a Tender, and whose exclusion due to the expiration of the term of appeal cannot be disputed or in respect of the validity of whose exclusion there is an effective court judgment.</w:t>
            </w:r>
          </w:p>
        </w:tc>
      </w:tr>
      <w:tr w:rsidR="00FA38C6" w:rsidRPr="00FA38C6" w14:paraId="3B6E37C2" w14:textId="77777777" w:rsidTr="00B15EE5">
        <w:tc>
          <w:tcPr>
            <w:tcW w:w="375" w:type="pct"/>
          </w:tcPr>
          <w:p w14:paraId="644050D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22C9041" w14:textId="21FB9A1C" w:rsidR="00FA38C6" w:rsidRPr="00FA38C6" w:rsidRDefault="00FA38C6" w:rsidP="00EF3A11">
            <w:pPr>
              <w:jc w:val="both"/>
              <w:rPr>
                <w:rFonts w:ascii="Arial" w:hAnsi="Arial" w:cs="Arial"/>
                <w:sz w:val="20"/>
                <w:szCs w:val="20"/>
              </w:rPr>
            </w:pPr>
            <w:r w:rsidRPr="00FA38C6">
              <w:rPr>
                <w:rFonts w:ascii="Arial" w:hAnsi="Arial" w:cs="Arial"/>
                <w:b/>
                <w:sz w:val="20"/>
                <w:szCs w:val="20"/>
              </w:rPr>
              <w:t>Sutartis</w:t>
            </w:r>
            <w:r w:rsidRPr="00FA38C6">
              <w:rPr>
                <w:rFonts w:ascii="Arial" w:hAnsi="Arial" w:cs="Arial"/>
                <w:sz w:val="20"/>
                <w:szCs w:val="20"/>
              </w:rPr>
              <w:t xml:space="preserve"> – </w:t>
            </w:r>
            <w:r w:rsidRPr="00FA38C6">
              <w:rPr>
                <w:rFonts w:ascii="Arial" w:hAnsi="Arial" w:cs="Arial"/>
                <w:color w:val="000000"/>
                <w:sz w:val="20"/>
                <w:szCs w:val="20"/>
              </w:rPr>
              <w:t>dėl ekonominės naudos vieno ar daugiau ūkio subjektų ir vieno ar kelių perkančiųjų subjektų raštu</w:t>
            </w:r>
            <w:r w:rsidRPr="00FA38C6">
              <w:rPr>
                <w:rFonts w:ascii="Arial" w:hAnsi="Arial" w:cs="Arial"/>
                <w:sz w:val="20"/>
                <w:szCs w:val="20"/>
              </w:rPr>
              <w:t xml:space="preserve"> tarp Laimėjusio Tiekėjo ir Perkančiojo subjekto sudaroma Sutartis</w:t>
            </w:r>
            <w:r w:rsidRPr="00FA38C6">
              <w:rPr>
                <w:rFonts w:ascii="Arial" w:hAnsi="Arial" w:cs="Arial"/>
                <w:color w:val="000000"/>
                <w:sz w:val="20"/>
                <w:szCs w:val="20"/>
              </w:rPr>
              <w:t>.</w:t>
            </w:r>
          </w:p>
        </w:tc>
        <w:tc>
          <w:tcPr>
            <w:tcW w:w="2389" w:type="pct"/>
          </w:tcPr>
          <w:p w14:paraId="62A6FE14" w14:textId="14841A7A"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Contract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color w:val="000000"/>
                <w:sz w:val="20"/>
                <w:szCs w:val="20"/>
                <w:lang w:val="en-GB"/>
              </w:rPr>
              <w:t xml:space="preserve">a Contract concluded in writing by one or more economic entities and by one or more contracting authorities, between the Successful Supplier and the Contracting Entity for economic benefit </w:t>
            </w:r>
          </w:p>
        </w:tc>
      </w:tr>
      <w:tr w:rsidR="00FA38C6" w:rsidRPr="00FA38C6" w14:paraId="2BF501D7" w14:textId="77777777" w:rsidTr="00B15EE5">
        <w:tc>
          <w:tcPr>
            <w:tcW w:w="375" w:type="pct"/>
          </w:tcPr>
          <w:p w14:paraId="0DDE647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E5DD5F0" w14:textId="4C53F8EA"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Techninė specifikacija </w:t>
            </w:r>
            <w:r w:rsidRPr="00FA38C6">
              <w:rPr>
                <w:rFonts w:ascii="Arial" w:hAnsi="Arial" w:cs="Arial"/>
                <w:sz w:val="20"/>
                <w:szCs w:val="20"/>
              </w:rPr>
              <w:t>– Techninė specifikacija su visais priedais, kurioje aprašytas Pirkimo objektas ir jam keliami reikalavimai.</w:t>
            </w:r>
          </w:p>
        </w:tc>
        <w:tc>
          <w:tcPr>
            <w:tcW w:w="2389" w:type="pct"/>
          </w:tcPr>
          <w:p w14:paraId="40E4FE1A" w14:textId="3086DEFB"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Technical Specification </w:t>
            </w:r>
            <w:r w:rsidRPr="00FA38C6">
              <w:rPr>
                <w:rFonts w:ascii="Arial" w:hAnsi="Arial" w:cs="Arial"/>
                <w:sz w:val="20"/>
                <w:szCs w:val="20"/>
                <w:lang w:val="en-GB"/>
              </w:rPr>
              <w:t>– Technical specification describing the Object of Procurement and its requirements, and all its annexes (if any).</w:t>
            </w:r>
          </w:p>
        </w:tc>
      </w:tr>
      <w:tr w:rsidR="00FA38C6" w:rsidRPr="00FA38C6" w14:paraId="4D8BF4C6" w14:textId="77777777" w:rsidTr="00B15EE5">
        <w:tc>
          <w:tcPr>
            <w:tcW w:w="375" w:type="pct"/>
          </w:tcPr>
          <w:p w14:paraId="56B91B6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545923" w14:textId="4C81138E" w:rsidR="00FA38C6" w:rsidRPr="00FA38C6" w:rsidRDefault="00FA38C6" w:rsidP="00EF3A11">
            <w:pPr>
              <w:jc w:val="both"/>
              <w:rPr>
                <w:rFonts w:ascii="Arial" w:hAnsi="Arial" w:cs="Arial"/>
                <w:sz w:val="20"/>
                <w:szCs w:val="20"/>
              </w:rPr>
            </w:pPr>
            <w:r w:rsidRPr="00FA38C6">
              <w:rPr>
                <w:rFonts w:ascii="Arial" w:hAnsi="Arial" w:cs="Arial"/>
                <w:b/>
                <w:bCs/>
                <w:sz w:val="20"/>
                <w:szCs w:val="20"/>
              </w:rPr>
              <w:t>Tiekėjas</w:t>
            </w:r>
            <w:r w:rsidRPr="00FA38C6">
              <w:rPr>
                <w:rFonts w:ascii="Arial" w:hAnsi="Arial" w:cs="Arial"/>
                <w:bCs/>
                <w:sz w:val="20"/>
                <w:szCs w:val="20"/>
              </w:rPr>
              <w:t xml:space="preserve"> – </w:t>
            </w:r>
            <w:r w:rsidRPr="00FA38C6">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389" w:type="pct"/>
          </w:tcPr>
          <w:p w14:paraId="4BEC9138" w14:textId="412520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Supplier</w:t>
            </w:r>
            <w:r w:rsidRPr="00FA38C6">
              <w:rPr>
                <w:rFonts w:ascii="Arial" w:hAnsi="Arial" w:cs="Arial"/>
                <w:bCs/>
                <w:sz w:val="20"/>
                <w:szCs w:val="20"/>
                <w:lang w:val="en-GB"/>
              </w:rPr>
              <w:t xml:space="preserve"> – </w:t>
            </w:r>
            <w:r w:rsidRPr="00FA38C6">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FA38C6" w:rsidRPr="00FA38C6" w14:paraId="5B8AA579" w14:textId="77777777" w:rsidTr="00B15EE5">
        <w:tc>
          <w:tcPr>
            <w:tcW w:w="375" w:type="pct"/>
          </w:tcPr>
          <w:p w14:paraId="329196D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D3A2B32" w14:textId="0ED813AB" w:rsidR="00FA38C6" w:rsidRPr="00FA38C6" w:rsidRDefault="00FA38C6" w:rsidP="00EF3A11">
            <w:pPr>
              <w:jc w:val="both"/>
              <w:rPr>
                <w:rFonts w:ascii="Arial" w:hAnsi="Arial" w:cs="Arial"/>
                <w:sz w:val="20"/>
                <w:szCs w:val="20"/>
              </w:rPr>
            </w:pPr>
            <w:r w:rsidRPr="00FA38C6">
              <w:rPr>
                <w:rFonts w:ascii="Arial" w:hAnsi="Arial" w:cs="Arial"/>
                <w:b/>
                <w:bCs/>
                <w:sz w:val="20"/>
                <w:szCs w:val="20"/>
              </w:rPr>
              <w:t>Ūkio subjektas, kurio pajėgumais remiamasi</w:t>
            </w:r>
            <w:r w:rsidRPr="00FA38C6">
              <w:rPr>
                <w:rFonts w:ascii="Arial" w:hAnsi="Arial" w:cs="Arial"/>
                <w:sz w:val="20"/>
                <w:szCs w:val="20"/>
              </w:rPr>
              <w:t xml:space="preserve"> - Tiekėjo Sutarties vykdymui pasitelkiamas trečiasis asmuo, kurio kvalifikacija Tiekėjas remiasi, kad atitiktų Kvalifikacijos reikalavimus.</w:t>
            </w:r>
          </w:p>
        </w:tc>
        <w:tc>
          <w:tcPr>
            <w:tcW w:w="2389" w:type="pct"/>
          </w:tcPr>
          <w:p w14:paraId="0B97D9C9" w14:textId="4869DA41"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Economic entities whose capacity is relied on </w:t>
            </w:r>
            <w:r w:rsidRPr="00FA38C6">
              <w:rPr>
                <w:rFonts w:ascii="Arial" w:hAnsi="Arial" w:cs="Arial"/>
                <w:sz w:val="20"/>
                <w:szCs w:val="20"/>
                <w:lang w:val="en-GB"/>
              </w:rPr>
              <w:t xml:space="preserve">- a third party used for the performance of the Supplier's Procurement Agreement on whose qualification the Supplier relies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B5E43C2" w14:textId="77777777" w:rsidTr="00B15EE5">
        <w:tc>
          <w:tcPr>
            <w:tcW w:w="375" w:type="pct"/>
          </w:tcPr>
          <w:p w14:paraId="4DCB44E0"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0FAE84C" w14:textId="12773BE0" w:rsidR="00FA38C6" w:rsidRPr="00FA38C6" w:rsidRDefault="00FA38C6" w:rsidP="00EF3A11">
            <w:pPr>
              <w:jc w:val="both"/>
              <w:rPr>
                <w:rFonts w:ascii="Arial" w:hAnsi="Arial" w:cs="Arial"/>
                <w:sz w:val="20"/>
                <w:szCs w:val="20"/>
              </w:rPr>
            </w:pPr>
            <w:r w:rsidRPr="00FA38C6">
              <w:rPr>
                <w:rFonts w:ascii="Arial" w:hAnsi="Arial" w:cs="Arial"/>
                <w:b/>
                <w:bCs/>
                <w:sz w:val="20"/>
                <w:szCs w:val="20"/>
              </w:rPr>
              <w:t>VPĮ</w:t>
            </w:r>
            <w:r w:rsidRPr="00FA38C6">
              <w:rPr>
                <w:rFonts w:ascii="Arial" w:hAnsi="Arial" w:cs="Arial"/>
                <w:sz w:val="20"/>
                <w:szCs w:val="20"/>
              </w:rPr>
              <w:t xml:space="preserve"> – Lietuvos Respublikos viešųjų pirkimų įstatymas.</w:t>
            </w:r>
          </w:p>
        </w:tc>
        <w:tc>
          <w:tcPr>
            <w:tcW w:w="2389" w:type="pct"/>
          </w:tcPr>
          <w:p w14:paraId="64AEA78A" w14:textId="1FE6DD03"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LPP </w:t>
            </w:r>
            <w:r w:rsidRPr="00FA38C6">
              <w:rPr>
                <w:rFonts w:ascii="Arial" w:hAnsi="Arial" w:cs="Arial"/>
                <w:sz w:val="20"/>
                <w:szCs w:val="20"/>
                <w:lang w:val="en-GB"/>
              </w:rPr>
              <w:t>- Law on Public Procurement of the Republic of Lithuania.</w:t>
            </w:r>
          </w:p>
        </w:tc>
      </w:tr>
      <w:tr w:rsidR="00FA38C6" w:rsidRPr="00FA38C6" w14:paraId="08D7EFE3" w14:textId="77777777" w:rsidTr="00B15EE5">
        <w:tc>
          <w:tcPr>
            <w:tcW w:w="375" w:type="pct"/>
          </w:tcPr>
          <w:p w14:paraId="4194A7A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5A2F2A" w14:textId="0340AF0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Kitos Sąlygose </w:t>
            </w:r>
            <w:r w:rsidRPr="00FA38C6">
              <w:rPr>
                <w:rFonts w:ascii="Arial" w:hAnsi="Arial" w:cs="Arial"/>
                <w:bCs/>
                <w:sz w:val="20"/>
                <w:szCs w:val="20"/>
              </w:rPr>
              <w:t xml:space="preserve">vartojamos sąvokos apibrėžtos </w:t>
            </w:r>
            <w:r w:rsidRPr="00FA38C6">
              <w:rPr>
                <w:rStyle w:val="margin-left-101"/>
                <w:rFonts w:ascii="Arial" w:hAnsi="Arial" w:cs="Arial"/>
                <w:color w:val="000000"/>
                <w:sz w:val="20"/>
                <w:szCs w:val="20"/>
              </w:rPr>
              <w:t>PĮ ir Apraše</w:t>
            </w:r>
            <w:r w:rsidRPr="00FA38C6">
              <w:rPr>
                <w:rFonts w:ascii="Arial" w:hAnsi="Arial" w:cs="Arial"/>
                <w:bCs/>
                <w:sz w:val="20"/>
                <w:szCs w:val="20"/>
              </w:rPr>
              <w:t>.</w:t>
            </w:r>
          </w:p>
        </w:tc>
        <w:tc>
          <w:tcPr>
            <w:tcW w:w="2389" w:type="pct"/>
          </w:tcPr>
          <w:p w14:paraId="40D00EE3" w14:textId="76B9770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 xml:space="preserve">Other terms used in the Conditions, which are defined in the LP and </w:t>
            </w:r>
            <w:r w:rsidRPr="00FA38C6">
              <w:rPr>
                <w:rFonts w:ascii="Arial" w:hAnsi="Arial" w:cs="Arial"/>
                <w:bCs/>
                <w:sz w:val="20"/>
                <w:szCs w:val="20"/>
                <w:lang w:val="en-GB"/>
              </w:rPr>
              <w:t>Description</w:t>
            </w:r>
            <w:r w:rsidRPr="00FA38C6">
              <w:rPr>
                <w:rStyle w:val="margin-left-101"/>
                <w:rFonts w:ascii="Arial" w:hAnsi="Arial" w:cs="Arial"/>
                <w:bCs/>
                <w:color w:val="000000"/>
                <w:sz w:val="20"/>
                <w:szCs w:val="20"/>
                <w:lang w:val="en-GB"/>
              </w:rPr>
              <w:t>.</w:t>
            </w:r>
            <w:r w:rsidRPr="00FA38C6">
              <w:rPr>
                <w:rStyle w:val="margin-left-101"/>
                <w:rFonts w:ascii="Arial" w:hAnsi="Arial" w:cs="Arial"/>
                <w:color w:val="000000"/>
                <w:sz w:val="20"/>
                <w:szCs w:val="20"/>
                <w:lang w:val="en-GB"/>
              </w:rPr>
              <w:t xml:space="preserve"> </w:t>
            </w:r>
          </w:p>
        </w:tc>
      </w:tr>
      <w:tr w:rsidR="00FA38C6" w:rsidRPr="00FA38C6" w14:paraId="7AF57528" w14:textId="77777777" w:rsidTr="00B15EE5">
        <w:tc>
          <w:tcPr>
            <w:tcW w:w="375" w:type="pct"/>
          </w:tcPr>
          <w:p w14:paraId="77D270E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F1A8DA3" w14:textId="63888C24" w:rsidR="00FA38C6" w:rsidRPr="00FA38C6" w:rsidRDefault="00FA38C6" w:rsidP="00EF3A11">
            <w:pPr>
              <w:jc w:val="both"/>
              <w:rPr>
                <w:rFonts w:ascii="Arial" w:hAnsi="Arial" w:cs="Arial"/>
                <w:sz w:val="20"/>
                <w:szCs w:val="20"/>
              </w:rPr>
            </w:pPr>
            <w:r w:rsidRPr="00FA38C6">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2389" w:type="pct"/>
          </w:tcPr>
          <w:p w14:paraId="18B88C92" w14:textId="4419526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Unless otherwise specified in these GPCs, the words used in the singular shall also include the plural, words of one gender shall include the corresponding words of any other gender, words referring to a person shall include both legal and natural persons, and a reference to the whole shall include a reference to part of it, and (on a case-by-case basis) vice versa.</w:t>
            </w:r>
          </w:p>
        </w:tc>
      </w:tr>
      <w:tr w:rsidR="00FA38C6" w:rsidRPr="00FA38C6" w14:paraId="361F24C4" w14:textId="77777777" w:rsidTr="00B15EE5">
        <w:tc>
          <w:tcPr>
            <w:tcW w:w="375" w:type="pct"/>
          </w:tcPr>
          <w:p w14:paraId="3750A8B3"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52FDD0CE" w14:textId="44FCC8A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ĮVADINĖ DALIS</w:t>
            </w:r>
          </w:p>
        </w:tc>
        <w:tc>
          <w:tcPr>
            <w:tcW w:w="2389" w:type="pct"/>
          </w:tcPr>
          <w:p w14:paraId="6E405C3B" w14:textId="7E2B873C" w:rsidR="00FA38C6" w:rsidRPr="00FA38C6" w:rsidRDefault="00FA38C6" w:rsidP="00EF754C">
            <w:pPr>
              <w:pStyle w:val="Heading1"/>
              <w:jc w:val="center"/>
              <w:rPr>
                <w:rFonts w:ascii="Arial" w:hAnsi="Arial" w:cs="Arial"/>
                <w:b/>
                <w:bCs/>
                <w:sz w:val="20"/>
                <w:szCs w:val="20"/>
                <w:lang w:val="en-GB"/>
              </w:rPr>
            </w:pPr>
            <w:r w:rsidRPr="00FA38C6">
              <w:rPr>
                <w:rFonts w:ascii="Arial" w:hAnsi="Arial" w:cs="Arial"/>
                <w:b/>
                <w:bCs/>
                <w:sz w:val="20"/>
                <w:szCs w:val="20"/>
                <w:lang w:val="en-GB"/>
              </w:rPr>
              <w:t>BACKGROUND INFORMATION</w:t>
            </w:r>
          </w:p>
        </w:tc>
      </w:tr>
      <w:tr w:rsidR="00FA38C6" w:rsidRPr="00FA38C6" w14:paraId="546F3C22" w14:textId="77777777" w:rsidTr="00B15EE5">
        <w:tc>
          <w:tcPr>
            <w:tcW w:w="375" w:type="pct"/>
          </w:tcPr>
          <w:p w14:paraId="2C53932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3D24B3E" w14:textId="6CA27CF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Teikdamas Pasiūlymą Tiekėjas patvirtina, kad sutinka su Perkančiojo subjekto Pirkimo sąlygose nustatytomis Pirkimo procedūromis, Sutarties sąlygomis </w:t>
            </w:r>
            <w:r w:rsidRPr="00FA38C6">
              <w:rPr>
                <w:rFonts w:ascii="Arial" w:hAnsi="Arial" w:cs="Arial"/>
                <w:sz w:val="20"/>
                <w:szCs w:val="20"/>
              </w:rPr>
              <w:t>ir jo Pasiūlyme pateikta informacija yra teisinga bei apima viską, ko reikia tinkamam Sutarties įvykdymui</w:t>
            </w:r>
            <w:r w:rsidRPr="00FA38C6">
              <w:rPr>
                <w:rFonts w:ascii="Arial" w:hAnsi="Arial" w:cs="Arial"/>
                <w:bCs/>
                <w:sz w:val="20"/>
                <w:szCs w:val="20"/>
              </w:rPr>
              <w:t>.</w:t>
            </w:r>
          </w:p>
        </w:tc>
        <w:tc>
          <w:tcPr>
            <w:tcW w:w="2389" w:type="pct"/>
          </w:tcPr>
          <w:p w14:paraId="159D73C6" w14:textId="07476E4C"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By submitting the Tender, the Supplier confirms that he agrees with the Procurement Procedures set forth in the Procurement Conditions of the Contracting Entity, the terms of the Contract and that the information provided in his Tender is correct and includes everything necessary for proper performance of the Contract.</w:t>
            </w:r>
          </w:p>
        </w:tc>
      </w:tr>
      <w:tr w:rsidR="00FA38C6" w:rsidRPr="00FA38C6" w14:paraId="16851670" w14:textId="77777777" w:rsidTr="00B15EE5">
        <w:tc>
          <w:tcPr>
            <w:tcW w:w="375" w:type="pct"/>
          </w:tcPr>
          <w:p w14:paraId="63300D01"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62CFF3" w14:textId="309FF54E" w:rsidR="00FA38C6" w:rsidRPr="00FA38C6" w:rsidRDefault="00FA38C6" w:rsidP="00EF3A11">
            <w:pPr>
              <w:jc w:val="both"/>
              <w:rPr>
                <w:rFonts w:ascii="Arial" w:hAnsi="Arial" w:cs="Arial"/>
                <w:sz w:val="20"/>
                <w:szCs w:val="20"/>
              </w:rPr>
            </w:pPr>
            <w:r w:rsidRPr="00FA38C6">
              <w:rPr>
                <w:rFonts w:ascii="Arial" w:hAnsi="Arial" w:cs="Arial"/>
                <w:bCs/>
                <w:sz w:val="20"/>
                <w:szCs w:val="20"/>
              </w:rPr>
              <w:t>Pasiūlymus teikiantys Tiekėjai turi atidžiai išnagrinėti visus reikalavimus, formas ir priedus, pateikiamus Sąlygose ir jų laikytis.</w:t>
            </w:r>
          </w:p>
        </w:tc>
        <w:tc>
          <w:tcPr>
            <w:tcW w:w="2389" w:type="pct"/>
          </w:tcPr>
          <w:p w14:paraId="4BD070D2" w14:textId="6A01C07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Suppliers submitting Tenders must carefully examine and comply with all instructions, forms and attachments provided in the Conditions.</w:t>
            </w:r>
          </w:p>
        </w:tc>
      </w:tr>
      <w:tr w:rsidR="00FA38C6" w:rsidRPr="00FA38C6" w14:paraId="7B6BF531" w14:textId="77777777" w:rsidTr="00B15EE5">
        <w:tc>
          <w:tcPr>
            <w:tcW w:w="375" w:type="pct"/>
          </w:tcPr>
          <w:p w14:paraId="6B9C407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BA7A9E" w14:textId="03927D64" w:rsidR="00FA38C6" w:rsidRPr="00FA38C6" w:rsidRDefault="00FA38C6" w:rsidP="00EF3A11">
            <w:pPr>
              <w:jc w:val="both"/>
              <w:rPr>
                <w:rFonts w:ascii="Arial" w:hAnsi="Arial" w:cs="Arial"/>
                <w:sz w:val="20"/>
                <w:szCs w:val="20"/>
              </w:rPr>
            </w:pPr>
            <w:r w:rsidRPr="00FA38C6">
              <w:rPr>
                <w:rFonts w:ascii="Arial" w:hAnsi="Arial" w:cs="Arial"/>
                <w:bCs/>
                <w:sz w:val="20"/>
                <w:szCs w:val="20"/>
              </w:rPr>
              <w:t>Tuo atveju, jeigu yra neatitikimų ar prieštaravimų tarp BPS ir SPS nustatytų sąlygų, taikomos SPS sąlygos.</w:t>
            </w:r>
          </w:p>
        </w:tc>
        <w:tc>
          <w:tcPr>
            <w:tcW w:w="2389" w:type="pct"/>
          </w:tcPr>
          <w:p w14:paraId="2EFEAE28" w14:textId="60429B1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the event of any inconsistency or discrepancy between the terms of the GPC and the SPC, the terms of the SPC shall prevail.</w:t>
            </w:r>
          </w:p>
        </w:tc>
      </w:tr>
      <w:tr w:rsidR="00FA38C6" w:rsidRPr="00FA38C6" w14:paraId="22AD3725" w14:textId="77777777" w:rsidTr="00B15EE5">
        <w:tc>
          <w:tcPr>
            <w:tcW w:w="375" w:type="pct"/>
          </w:tcPr>
          <w:p w14:paraId="4341D47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7AA4FA2" w14:textId="25E126D1" w:rsidR="00FA38C6" w:rsidRPr="00FA38C6" w:rsidRDefault="00FA38C6" w:rsidP="00EF3A11">
            <w:pPr>
              <w:jc w:val="both"/>
              <w:rPr>
                <w:rFonts w:ascii="Arial" w:hAnsi="Arial" w:cs="Arial"/>
                <w:sz w:val="20"/>
                <w:szCs w:val="20"/>
              </w:rPr>
            </w:pPr>
            <w:r w:rsidRPr="00FA38C6">
              <w:rPr>
                <w:rStyle w:val="margin-left-101"/>
                <w:rFonts w:ascii="Arial" w:hAnsi="Arial" w:cs="Arial"/>
                <w:color w:val="000000"/>
                <w:sz w:val="20"/>
                <w:szCs w:val="20"/>
              </w:rPr>
              <w:t>Tuo atveju, jeigu Pirkimo sąlygose nėra pateikta atitinkamos informacijos, būtinos Pirkimui vykdyti, taikomos PĮ ir Aprašo</w:t>
            </w:r>
            <w:r w:rsidRPr="00FA38C6">
              <w:rPr>
                <w:rFonts w:ascii="Arial" w:hAnsi="Arial" w:cs="Arial"/>
                <w:bCs/>
                <w:sz w:val="20"/>
                <w:szCs w:val="20"/>
              </w:rPr>
              <w:t xml:space="preserve"> nuostatos.</w:t>
            </w:r>
          </w:p>
        </w:tc>
        <w:tc>
          <w:tcPr>
            <w:tcW w:w="2389" w:type="pct"/>
          </w:tcPr>
          <w:p w14:paraId="5BBDFD59" w14:textId="76446864"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case the Procurement Conditions do not provide the relevant information necessary for the performance of Procurement, the provisions of the LP and Description shall apply.</w:t>
            </w:r>
          </w:p>
        </w:tc>
      </w:tr>
      <w:tr w:rsidR="00FA38C6" w:rsidRPr="00FA38C6" w14:paraId="35BA6A91" w14:textId="77777777" w:rsidTr="00B15EE5">
        <w:tc>
          <w:tcPr>
            <w:tcW w:w="375" w:type="pct"/>
          </w:tcPr>
          <w:p w14:paraId="0A2583B1"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6A294AEC" w14:textId="5DD7299F" w:rsidR="00FA38C6" w:rsidRPr="00FA38C6" w:rsidRDefault="00FA38C6" w:rsidP="00EF754C">
            <w:pPr>
              <w:jc w:val="center"/>
              <w:rPr>
                <w:rFonts w:ascii="Arial" w:hAnsi="Arial" w:cs="Arial"/>
                <w:b/>
                <w:bCs/>
                <w:sz w:val="20"/>
                <w:szCs w:val="20"/>
              </w:rPr>
            </w:pPr>
            <w:bookmarkStart w:id="9" w:name="_Toc341687217"/>
            <w:bookmarkStart w:id="10" w:name="_Toc387142376"/>
            <w:bookmarkStart w:id="11" w:name="_Toc125030581"/>
            <w:r w:rsidRPr="00FA38C6">
              <w:rPr>
                <w:rFonts w:ascii="Arial" w:hAnsi="Arial" w:cs="Arial"/>
                <w:b/>
                <w:bCs/>
                <w:sz w:val="20"/>
                <w:szCs w:val="20"/>
              </w:rPr>
              <w:t>BENDROSIOS NUOSTATOS</w:t>
            </w:r>
            <w:bookmarkEnd w:id="9"/>
            <w:bookmarkEnd w:id="10"/>
            <w:bookmarkEnd w:id="11"/>
          </w:p>
        </w:tc>
        <w:tc>
          <w:tcPr>
            <w:tcW w:w="2389" w:type="pct"/>
          </w:tcPr>
          <w:p w14:paraId="4D2C40AF" w14:textId="3CE7676A" w:rsidR="00FA38C6" w:rsidRPr="00FA38C6" w:rsidRDefault="00FA38C6" w:rsidP="00EF754C">
            <w:pPr>
              <w:jc w:val="center"/>
              <w:rPr>
                <w:rFonts w:ascii="Arial" w:hAnsi="Arial" w:cs="Arial"/>
                <w:b/>
                <w:bCs/>
                <w:sz w:val="20"/>
                <w:szCs w:val="20"/>
              </w:rPr>
            </w:pPr>
            <w:r w:rsidRPr="00FA38C6">
              <w:rPr>
                <w:rFonts w:ascii="Arial" w:hAnsi="Arial" w:cs="Arial"/>
                <w:b/>
                <w:bCs/>
                <w:sz w:val="20"/>
                <w:szCs w:val="20"/>
                <w:lang w:val="en-GB"/>
              </w:rPr>
              <w:t>GENERAL PROVISIONS</w:t>
            </w:r>
          </w:p>
        </w:tc>
      </w:tr>
      <w:tr w:rsidR="00FA38C6" w:rsidRPr="00FA38C6" w14:paraId="27767B54" w14:textId="77777777" w:rsidTr="00B15EE5">
        <w:tc>
          <w:tcPr>
            <w:tcW w:w="375" w:type="pct"/>
          </w:tcPr>
          <w:p w14:paraId="2EF76B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971338" w14:textId="240F7C2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Pirkimas vykdomas vadovaujantis </w:t>
            </w:r>
            <w:r w:rsidRPr="00FA38C6">
              <w:rPr>
                <w:rStyle w:val="margin-left-101"/>
                <w:rFonts w:ascii="Arial" w:hAnsi="Arial" w:cs="Arial"/>
                <w:color w:val="000000"/>
                <w:sz w:val="20"/>
                <w:szCs w:val="20"/>
              </w:rPr>
              <w:t>PĮ, Aprašu</w:t>
            </w:r>
            <w:r w:rsidRPr="00FA38C6">
              <w:rPr>
                <w:rFonts w:ascii="Arial" w:hAnsi="Arial" w:cs="Arial"/>
                <w:bCs/>
                <w:sz w:val="20"/>
                <w:szCs w:val="20"/>
              </w:rPr>
              <w:t xml:space="preserve"> ir kitais pirkimus reglamentuojančiais teisės aktais bei Pirkimo sąlygomis.</w:t>
            </w:r>
          </w:p>
        </w:tc>
        <w:tc>
          <w:tcPr>
            <w:tcW w:w="2389" w:type="pct"/>
          </w:tcPr>
          <w:p w14:paraId="7DC91D50" w14:textId="0069CD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Procurement is carried out in accordance with the Law on Procurement, the Description and other legal acts regulating procurement and the Procurement Conditions.</w:t>
            </w:r>
          </w:p>
        </w:tc>
      </w:tr>
      <w:tr w:rsidR="00FA38C6" w:rsidRPr="00FA38C6" w14:paraId="1B2FA738" w14:textId="77777777" w:rsidTr="00B15EE5">
        <w:tc>
          <w:tcPr>
            <w:tcW w:w="375" w:type="pct"/>
          </w:tcPr>
          <w:p w14:paraId="5448D1F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7660356" w14:textId="0119949F"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Perkantysis subjektas, kviesdamas Tiekėjus dalyvauti Pirkime, paskelbia apie Pirkimą, išskyrus Apraše nustatytus atvejus.</w:t>
            </w:r>
          </w:p>
        </w:tc>
        <w:tc>
          <w:tcPr>
            <w:tcW w:w="2389" w:type="pct"/>
          </w:tcPr>
          <w:p w14:paraId="6F9AA819" w14:textId="75D68AE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inviting the Suppliers to participate in the procurement, shall announce the Procurement, except for the cases specified in the Description.</w:t>
            </w:r>
          </w:p>
        </w:tc>
      </w:tr>
      <w:tr w:rsidR="00FA38C6" w:rsidRPr="00FA38C6" w14:paraId="17380B00" w14:textId="77777777" w:rsidTr="00B15EE5">
        <w:tc>
          <w:tcPr>
            <w:tcW w:w="375" w:type="pct"/>
          </w:tcPr>
          <w:p w14:paraId="5090078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9A87B22" w14:textId="4D6745B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Informacija apie tai, ar Pirkimo procedūros vykdomos Skelbiamos ar Neskelbiamos apklausos būdu, pateikiama SPS.</w:t>
            </w:r>
          </w:p>
        </w:tc>
        <w:tc>
          <w:tcPr>
            <w:tcW w:w="2389" w:type="pct"/>
          </w:tcPr>
          <w:p w14:paraId="5F889E91" w14:textId="67D1C7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whether the Procurement Procedures are carried out by means of a Published or Unpublished Survey is provided in the SPC.</w:t>
            </w:r>
          </w:p>
        </w:tc>
      </w:tr>
      <w:tr w:rsidR="00FA38C6" w:rsidRPr="00FA38C6" w14:paraId="065D2CCA" w14:textId="77777777" w:rsidTr="00B15EE5">
        <w:tc>
          <w:tcPr>
            <w:tcW w:w="375" w:type="pct"/>
          </w:tcPr>
          <w:p w14:paraId="4647BFF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C0ACF2C" w14:textId="0DE97E68" w:rsidR="00FA38C6" w:rsidRPr="00FA38C6" w:rsidRDefault="00FA38C6" w:rsidP="00EF3A11">
            <w:pPr>
              <w:jc w:val="both"/>
              <w:rPr>
                <w:rFonts w:ascii="Arial" w:hAnsi="Arial" w:cs="Arial"/>
                <w:sz w:val="20"/>
                <w:szCs w:val="20"/>
              </w:rPr>
            </w:pPr>
            <w:r w:rsidRPr="00FA38C6">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2389" w:type="pct"/>
          </w:tcPr>
          <w:p w14:paraId="25BAB276" w14:textId="42BD00B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shall be carried out in compliance with the principles of equality, non-discrimination, transparency, mutual recognition, proportionality and confidentiality, and impartiality.</w:t>
            </w:r>
          </w:p>
        </w:tc>
      </w:tr>
      <w:tr w:rsidR="00FA38C6" w:rsidRPr="00FA38C6" w14:paraId="083EE11F" w14:textId="77777777" w:rsidTr="00B15EE5">
        <w:tc>
          <w:tcPr>
            <w:tcW w:w="375" w:type="pct"/>
          </w:tcPr>
          <w:p w14:paraId="7D45A9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F8C05A5" w14:textId="51A31853"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2389" w:type="pct"/>
          </w:tcPr>
          <w:p w14:paraId="79C1509F" w14:textId="35D4E0B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shall not reimburse the Suppliers for any costs related to the acquisition of the Procurement Documents and preparation and submission of Tenders, including but not limited to, costs related to copying, printing, postal or courier services, drawings, photographs, business trips and meetings, transportation, accommodation, salaries, fees, documentation and fees of lawyers, engineers, architects and others, and any other costs associated with participation in the Procurement.</w:t>
            </w:r>
          </w:p>
        </w:tc>
      </w:tr>
      <w:tr w:rsidR="00FA38C6" w:rsidRPr="00FA38C6" w14:paraId="0B08299D" w14:textId="77777777" w:rsidTr="00B15EE5">
        <w:tc>
          <w:tcPr>
            <w:tcW w:w="375" w:type="pct"/>
          </w:tcPr>
          <w:p w14:paraId="5988516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F4F1164" w14:textId="78E8F8FF"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tc>
        <w:tc>
          <w:tcPr>
            <w:tcW w:w="2389" w:type="pct"/>
          </w:tcPr>
          <w:p w14:paraId="475B0CD5" w14:textId="00816A9B" w:rsidR="00FA38C6" w:rsidRPr="00FA38C6" w:rsidRDefault="008301AD" w:rsidP="00EF3A11">
            <w:pPr>
              <w:jc w:val="both"/>
              <w:rPr>
                <w:rFonts w:ascii="Arial" w:hAnsi="Arial" w:cs="Arial"/>
                <w:sz w:val="20"/>
                <w:szCs w:val="20"/>
              </w:rPr>
            </w:pPr>
            <w:r>
              <w:rPr>
                <w:rFonts w:ascii="Arial" w:hAnsi="Arial" w:cs="Arial"/>
                <w:iCs/>
                <w:kern w:val="0"/>
                <w:sz w:val="20"/>
                <w:szCs w:val="20"/>
                <w:lang w:val="en-GB"/>
                <w14:ligatures w14:val="none"/>
              </w:rPr>
              <w:t xml:space="preserve">The Contracting Entity shall have the right to terminate the initiated Procurement procedures on its own </w:t>
            </w:r>
            <w:proofErr w:type="gramStart"/>
            <w:r>
              <w:rPr>
                <w:rFonts w:ascii="Arial" w:hAnsi="Arial" w:cs="Arial"/>
                <w:iCs/>
                <w:kern w:val="0"/>
                <w:sz w:val="20"/>
                <w:szCs w:val="20"/>
                <w:lang w:val="en-GB"/>
                <w14:ligatures w14:val="none"/>
              </w:rPr>
              <w:t xml:space="preserve">initiative </w:t>
            </w:r>
            <w:r>
              <w:rPr>
                <w:rFonts w:ascii="Arial" w:hAnsi="Arial" w:cs="Arial"/>
                <w:kern w:val="0"/>
                <w:sz w:val="20"/>
                <w:szCs w:val="20"/>
                <w:lang w:val="en-GB"/>
                <w14:ligatures w14:val="none"/>
              </w:rPr>
              <w:t>if</w:t>
            </w:r>
            <w:proofErr w:type="gramEnd"/>
            <w:r>
              <w:rPr>
                <w:rFonts w:ascii="Arial" w:hAnsi="Arial" w:cs="Arial"/>
                <w:kern w:val="0"/>
                <w:sz w:val="20"/>
                <w:szCs w:val="20"/>
                <w:lang w:val="en-GB"/>
                <w14:ligatures w14:val="none"/>
              </w:rPr>
              <w:t xml:space="preserve">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FA38C6" w:rsidRPr="00FA38C6" w14:paraId="59D4B867" w14:textId="77777777" w:rsidTr="00B15EE5">
        <w:tc>
          <w:tcPr>
            <w:tcW w:w="375" w:type="pct"/>
          </w:tcPr>
          <w:p w14:paraId="1CB64E6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3312488" w14:textId="1CA54E78" w:rsidR="00FA38C6" w:rsidRPr="00FA38C6" w:rsidRDefault="00FA38C6" w:rsidP="00EF3A11">
            <w:pPr>
              <w:jc w:val="both"/>
              <w:rPr>
                <w:rFonts w:ascii="Arial" w:hAnsi="Arial" w:cs="Arial"/>
                <w:sz w:val="20"/>
                <w:szCs w:val="20"/>
              </w:rPr>
            </w:pPr>
            <w:r w:rsidRPr="00FA38C6">
              <w:rPr>
                <w:rFonts w:ascii="Arial" w:hAnsi="Arial" w:cs="Arial"/>
                <w:iCs/>
                <w:sz w:val="20"/>
                <w:szCs w:val="20"/>
              </w:rPr>
              <w:t xml:space="preserve">Bet kuriuo metu </w:t>
            </w:r>
            <w:r w:rsidRPr="00FA38C6">
              <w:rPr>
                <w:rFonts w:ascii="Arial" w:hAnsi="Arial" w:cs="Arial"/>
                <w:sz w:val="20"/>
                <w:szCs w:val="20"/>
              </w:rPr>
              <w:t xml:space="preserve">iki Sutarties sudarymo </w:t>
            </w:r>
            <w:r w:rsidRPr="00FA38C6">
              <w:rPr>
                <w:rFonts w:ascii="Arial" w:hAnsi="Arial" w:cs="Arial"/>
                <w:iCs/>
                <w:sz w:val="20"/>
                <w:szCs w:val="20"/>
              </w:rPr>
              <w:t xml:space="preserve">Perkantysis subjektas </w:t>
            </w:r>
            <w:r w:rsidRPr="00FA38C6">
              <w:rPr>
                <w:rFonts w:ascii="Arial" w:hAnsi="Arial" w:cs="Arial"/>
                <w:sz w:val="20"/>
                <w:szCs w:val="20"/>
              </w:rPr>
              <w:t xml:space="preserve">turi teisę savo iniciatyva nutraukti pradėtas Pirkimo procedūras, jeigu atsirado aplinkybių, kurių nebuvo galima numatyti, ir privalo tai padaryti, jeigu buvo pažeisti </w:t>
            </w:r>
            <w:r w:rsidRPr="00FA38C6">
              <w:rPr>
                <w:rStyle w:val="margin-left-101"/>
                <w:rFonts w:ascii="Arial" w:hAnsi="Arial" w:cs="Arial"/>
                <w:color w:val="000000"/>
                <w:sz w:val="20"/>
                <w:szCs w:val="20"/>
              </w:rPr>
              <w:t>PĮ</w:t>
            </w:r>
            <w:r w:rsidRPr="00FA38C6">
              <w:rPr>
                <w:rFonts w:ascii="Arial" w:hAnsi="Arial" w:cs="Arial"/>
                <w:sz w:val="20"/>
                <w:szCs w:val="20"/>
              </w:rPr>
              <w:t xml:space="preserve"> 29 straipsnio 1 dalyje nustatyti principai ir atitinkamos padėties negalima ištaisyti.</w:t>
            </w:r>
          </w:p>
        </w:tc>
        <w:tc>
          <w:tcPr>
            <w:tcW w:w="2389" w:type="pct"/>
          </w:tcPr>
          <w:p w14:paraId="1F534D99" w14:textId="1B3391D9" w:rsidR="00FA38C6" w:rsidRPr="00FA38C6" w:rsidRDefault="008301AD" w:rsidP="00EF3A11">
            <w:pPr>
              <w:jc w:val="both"/>
              <w:rPr>
                <w:rFonts w:ascii="Arial" w:hAnsi="Arial" w:cs="Arial"/>
                <w:sz w:val="20"/>
                <w:szCs w:val="20"/>
              </w:rPr>
            </w:pPr>
            <w:r>
              <w:rPr>
                <w:rFonts w:ascii="Arial" w:hAnsi="Arial" w:cs="Arial"/>
                <w:kern w:val="0"/>
                <w:sz w:val="20"/>
                <w:szCs w:val="20"/>
                <w:lang w:val="en-GB"/>
                <w14:ligatures w14:val="none"/>
              </w:rPr>
              <w:t>The Contracting Entity must terminate the initiated Procurement procedures if the principles set out in Article 29 (1) of LP have been violated, and the situation cannot be remedied.</w:t>
            </w:r>
          </w:p>
        </w:tc>
      </w:tr>
      <w:tr w:rsidR="00FA38C6" w:rsidRPr="00FA38C6" w14:paraId="15C7D804" w14:textId="77777777" w:rsidTr="00B15EE5">
        <w:tc>
          <w:tcPr>
            <w:tcW w:w="375" w:type="pct"/>
          </w:tcPr>
          <w:p w14:paraId="0766347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0B32EBE" w14:textId="0CC00094" w:rsidR="00FA38C6" w:rsidRPr="00FA38C6" w:rsidRDefault="00FA38C6" w:rsidP="00EF3A11">
            <w:pPr>
              <w:jc w:val="both"/>
              <w:rPr>
                <w:rFonts w:ascii="Arial" w:hAnsi="Arial" w:cs="Arial"/>
                <w:sz w:val="20"/>
                <w:szCs w:val="20"/>
              </w:rPr>
            </w:pPr>
            <w:r w:rsidRPr="00FA38C6">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tc>
        <w:tc>
          <w:tcPr>
            <w:tcW w:w="2389" w:type="pct"/>
          </w:tcPr>
          <w:p w14:paraId="05151B60" w14:textId="3207C9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conditions are provided in CPP IS in Lithuanian. The SPC may provide for that the Terms of Procurement are additionally provided in another language.</w:t>
            </w:r>
            <w:r w:rsidR="008231E9">
              <w:rPr>
                <w:rFonts w:ascii="Arial" w:hAnsi="Arial" w:cs="Arial"/>
                <w:sz w:val="20"/>
                <w:szCs w:val="20"/>
                <w:lang w:val="en-GB"/>
              </w:rPr>
              <w:t xml:space="preserve"> </w:t>
            </w:r>
            <w:r w:rsidR="008231E9" w:rsidRPr="008231E9">
              <w:rPr>
                <w:rFonts w:ascii="Arial" w:hAnsi="Arial" w:cs="Arial"/>
                <w:sz w:val="20"/>
                <w:szCs w:val="20"/>
                <w:lang w:val="en-GB"/>
              </w:rPr>
              <w:t>If there are inconsistencies and/or contradictions between the text written in Lithuanian and the text written in English, the text written in Lithuanian shall prevail.</w:t>
            </w:r>
          </w:p>
        </w:tc>
      </w:tr>
      <w:tr w:rsidR="00FA38C6" w:rsidRPr="00FA38C6" w14:paraId="64614243" w14:textId="77777777" w:rsidTr="00B15EE5">
        <w:tc>
          <w:tcPr>
            <w:tcW w:w="375" w:type="pct"/>
          </w:tcPr>
          <w:p w14:paraId="253C171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EB6D663" w14:textId="381335F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 xml:space="preserve">Bet kokie Perkančiojo subjekto ir </w:t>
            </w:r>
            <w:r w:rsidRPr="00FA38C6">
              <w:rPr>
                <w:rFonts w:ascii="Arial" w:hAnsi="Arial" w:cs="Arial"/>
                <w:sz w:val="20"/>
                <w:szCs w:val="20"/>
              </w:rPr>
              <w:t xml:space="preserve">Tiekėjų </w:t>
            </w:r>
            <w:r w:rsidRPr="00FA38C6">
              <w:rPr>
                <w:rFonts w:ascii="Arial" w:hAnsi="Arial" w:cs="Arial"/>
                <w:color w:val="000000"/>
                <w:sz w:val="20"/>
                <w:szCs w:val="20"/>
              </w:rPr>
              <w:t xml:space="preserve">tarpusavio santykiai reguliuojami Pirkimo sąlygomis bei Lietuvos Respublikos teisės aktais. Bet kokie ginčai tarp Perkančiojo subjekto ir </w:t>
            </w:r>
            <w:r w:rsidRPr="00FA38C6">
              <w:rPr>
                <w:rFonts w:ascii="Arial" w:hAnsi="Arial" w:cs="Arial"/>
                <w:sz w:val="20"/>
                <w:szCs w:val="20"/>
              </w:rPr>
              <w:t xml:space="preserve">Tiekėjų </w:t>
            </w:r>
            <w:r w:rsidRPr="00FA38C6">
              <w:rPr>
                <w:rFonts w:ascii="Arial" w:hAnsi="Arial" w:cs="Arial"/>
                <w:color w:val="000000"/>
                <w:sz w:val="20"/>
                <w:szCs w:val="20"/>
              </w:rPr>
              <w:t>sprendžiami Lietuvos Respublikos įstatymų ir kitų teisės aktų nustatyta tvarka.</w:t>
            </w:r>
          </w:p>
        </w:tc>
        <w:tc>
          <w:tcPr>
            <w:tcW w:w="2389" w:type="pct"/>
          </w:tcPr>
          <w:p w14:paraId="374B7200" w14:textId="441A55C7"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Any mutual relationships between the Contracting Entity and the Suppliers shall be regulated by the Procurement Conditions and legal acts of the Republic of Lithuania. Any disputes between the Contracting Entity and the Suppliers shall be resolved in accordance with the procedure established by the laws and other legal acts of the Republic of Lithuania.</w:t>
            </w:r>
          </w:p>
        </w:tc>
      </w:tr>
      <w:tr w:rsidR="00FA38C6" w:rsidRPr="00FA38C6" w14:paraId="0205F28C" w14:textId="77777777" w:rsidTr="00B15EE5">
        <w:tc>
          <w:tcPr>
            <w:tcW w:w="375" w:type="pct"/>
          </w:tcPr>
          <w:p w14:paraId="44A6B73B"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0238037F" w14:textId="77EE108D" w:rsidR="00FA38C6" w:rsidRPr="00FA38C6" w:rsidRDefault="00FA38C6" w:rsidP="00EF754C">
            <w:pPr>
              <w:jc w:val="center"/>
              <w:rPr>
                <w:rFonts w:ascii="Arial" w:hAnsi="Arial" w:cs="Arial"/>
                <w:b/>
                <w:bCs/>
                <w:sz w:val="20"/>
                <w:szCs w:val="20"/>
              </w:rPr>
            </w:pPr>
            <w:bookmarkStart w:id="12" w:name="_Toc81827711"/>
            <w:bookmarkStart w:id="13" w:name="_Toc341687218"/>
            <w:bookmarkStart w:id="14" w:name="_Toc387142377"/>
            <w:bookmarkStart w:id="15" w:name="_Toc125030582"/>
            <w:r w:rsidRPr="00FA38C6">
              <w:rPr>
                <w:rFonts w:ascii="Arial" w:hAnsi="Arial" w:cs="Arial"/>
                <w:b/>
                <w:bCs/>
                <w:sz w:val="20"/>
                <w:szCs w:val="20"/>
              </w:rPr>
              <w:t>PIRKIMO OBJEKTAS</w:t>
            </w:r>
            <w:bookmarkEnd w:id="12"/>
            <w:bookmarkEnd w:id="13"/>
            <w:bookmarkEnd w:id="14"/>
            <w:bookmarkEnd w:id="15"/>
          </w:p>
        </w:tc>
        <w:tc>
          <w:tcPr>
            <w:tcW w:w="2389" w:type="pct"/>
          </w:tcPr>
          <w:p w14:paraId="39EADBFB" w14:textId="194E0FF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OBJECT OF PROCUREMENT</w:t>
            </w:r>
          </w:p>
        </w:tc>
      </w:tr>
      <w:tr w:rsidR="00FA38C6" w:rsidRPr="00FA38C6" w14:paraId="70ECFF57" w14:textId="77777777" w:rsidTr="00B15EE5">
        <w:tc>
          <w:tcPr>
            <w:tcW w:w="375" w:type="pct"/>
          </w:tcPr>
          <w:p w14:paraId="2E8193A3"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38E1A86F" w14:textId="6DC2A98D"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Pirkimo objektas nurodytas SPS. Pirkimo objekto apimtys bei jam keliami reikalavimai pateikiami </w:t>
            </w:r>
            <w:r w:rsidRPr="00FA38C6">
              <w:rPr>
                <w:rFonts w:ascii="Arial" w:hAnsi="Arial" w:cs="Arial"/>
                <w:iCs/>
                <w:sz w:val="20"/>
                <w:szCs w:val="20"/>
              </w:rPr>
              <w:t>Techninėje specifikacijoje.</w:t>
            </w:r>
          </w:p>
        </w:tc>
        <w:tc>
          <w:tcPr>
            <w:tcW w:w="2389" w:type="pct"/>
          </w:tcPr>
          <w:p w14:paraId="44078E5B" w14:textId="532478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object of procurement is specified in the SPC. The scope of the object of procurement and the requirements for it are presented in the Technical Specification.</w:t>
            </w:r>
          </w:p>
        </w:tc>
      </w:tr>
      <w:tr w:rsidR="00FA38C6" w:rsidRPr="00FA38C6" w14:paraId="4059650B" w14:textId="77777777" w:rsidTr="00B15EE5">
        <w:tc>
          <w:tcPr>
            <w:tcW w:w="375" w:type="pct"/>
          </w:tcPr>
          <w:p w14:paraId="5ADA1B95"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F0C94FB" w14:textId="5FEF699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Tiekėjas privalo prekes tiekti/paslaugas suteikti/darbus atlikti savo sąskaita, rizika, priemonėmis ir lėšomis, įsigydamas licencijas, kitą įrangą </w:t>
            </w:r>
            <w:r w:rsidRPr="00FA38C6">
              <w:rPr>
                <w:rFonts w:ascii="Arial" w:hAnsi="Arial" w:cs="Arial"/>
                <w:sz w:val="20"/>
                <w:szCs w:val="20"/>
              </w:rPr>
              <w:lastRenderedPageBreak/>
              <w:t>bei medžiagas, reikalingas Pirkimo dokumentuose nurodytoms prekėms/paslaugoms/darbams.</w:t>
            </w:r>
          </w:p>
        </w:tc>
        <w:tc>
          <w:tcPr>
            <w:tcW w:w="2389" w:type="pct"/>
          </w:tcPr>
          <w:p w14:paraId="30BC3C13" w14:textId="281426AD" w:rsidR="00FA38C6" w:rsidRPr="00FA38C6" w:rsidRDefault="00FA38C6" w:rsidP="00EF3A11">
            <w:pPr>
              <w:jc w:val="both"/>
              <w:rPr>
                <w:rFonts w:ascii="Arial" w:hAnsi="Arial" w:cs="Arial"/>
                <w:sz w:val="20"/>
                <w:szCs w:val="20"/>
              </w:rPr>
            </w:pPr>
            <w:r w:rsidRPr="00FA38C6">
              <w:rPr>
                <w:rFonts w:ascii="Arial" w:hAnsi="Arial" w:cs="Arial"/>
                <w:sz w:val="20"/>
                <w:szCs w:val="20"/>
                <w:lang w:val="en-GB"/>
              </w:rPr>
              <w:lastRenderedPageBreak/>
              <w:t xml:space="preserve">The Supplier must supply the goods / provide the services / perform the work at its own expense, risk, means and funds by purchasing licenses, other </w:t>
            </w:r>
            <w:r w:rsidRPr="00FA38C6">
              <w:rPr>
                <w:rFonts w:ascii="Arial" w:hAnsi="Arial" w:cs="Arial"/>
                <w:sz w:val="20"/>
                <w:szCs w:val="20"/>
                <w:lang w:val="en-GB"/>
              </w:rPr>
              <w:lastRenderedPageBreak/>
              <w:t>equipment and materials required for the goods / services / works specified in the Procurement Documents.</w:t>
            </w:r>
          </w:p>
        </w:tc>
      </w:tr>
      <w:tr w:rsidR="00FA38C6" w:rsidRPr="00FA38C6" w14:paraId="764BAFC2" w14:textId="77777777" w:rsidTr="00B15EE5">
        <w:tc>
          <w:tcPr>
            <w:tcW w:w="375" w:type="pct"/>
          </w:tcPr>
          <w:p w14:paraId="33CF19FC"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0861D0E" w14:textId="7EB22735" w:rsidR="00FA38C6" w:rsidRPr="00FA38C6" w:rsidRDefault="00FA38C6" w:rsidP="00EF3A11">
            <w:pPr>
              <w:jc w:val="both"/>
              <w:rPr>
                <w:rFonts w:ascii="Arial" w:hAnsi="Arial" w:cs="Arial"/>
                <w:sz w:val="20"/>
                <w:szCs w:val="20"/>
              </w:rPr>
            </w:pPr>
            <w:r w:rsidRPr="00FA38C6">
              <w:rPr>
                <w:rFonts w:ascii="Arial" w:hAnsi="Arial" w:cs="Arial"/>
                <w:sz w:val="20"/>
                <w:szCs w:val="20"/>
              </w:rPr>
              <w:t>Informacija apie Pirkimo objekto skaidymą ar neskaidymą į dalis pateikiama SPS.</w:t>
            </w:r>
          </w:p>
        </w:tc>
        <w:tc>
          <w:tcPr>
            <w:tcW w:w="2389" w:type="pct"/>
          </w:tcPr>
          <w:p w14:paraId="7415758E" w14:textId="1E68731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the division or non-division of the Object of Procurement into parts is provided in the SPC.</w:t>
            </w:r>
          </w:p>
        </w:tc>
      </w:tr>
      <w:tr w:rsidR="00FA38C6" w:rsidRPr="00FA38C6" w14:paraId="71BC9D95" w14:textId="77777777" w:rsidTr="00B15EE5">
        <w:tc>
          <w:tcPr>
            <w:tcW w:w="375" w:type="pct"/>
          </w:tcPr>
          <w:p w14:paraId="39A2D439"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50A2AA53" w14:textId="1397114C" w:rsidR="00FA38C6" w:rsidRPr="00FA38C6" w:rsidRDefault="00FA38C6" w:rsidP="00EF3A11">
            <w:pPr>
              <w:jc w:val="both"/>
              <w:rPr>
                <w:rFonts w:ascii="Arial" w:hAnsi="Arial" w:cs="Arial"/>
                <w:sz w:val="20"/>
                <w:szCs w:val="20"/>
              </w:rPr>
            </w:pPr>
            <w:r w:rsidRPr="00FA38C6">
              <w:rPr>
                <w:rFonts w:ascii="Arial" w:hAnsi="Arial" w:cs="Arial"/>
                <w:sz w:val="20"/>
                <w:szCs w:val="20"/>
              </w:rPr>
              <w:t>Jeigu Pirkimo objektas į dalis neskaidomas, Tiekėjas turi pateikti vieną Pasiūlymą visai Pirkimo objekto apimčiai.</w:t>
            </w:r>
            <w:r w:rsidRPr="00FA38C6">
              <w:rPr>
                <w:rFonts w:ascii="Arial" w:hAnsi="Arial" w:cs="Arial"/>
                <w:i/>
                <w:sz w:val="20"/>
                <w:szCs w:val="20"/>
              </w:rPr>
              <w:t xml:space="preserve"> </w:t>
            </w:r>
            <w:r w:rsidRPr="00FA38C6">
              <w:rPr>
                <w:rFonts w:ascii="Arial" w:hAnsi="Arial" w:cs="Arial"/>
                <w:iCs/>
                <w:sz w:val="20"/>
                <w:szCs w:val="20"/>
              </w:rPr>
              <w:t>Sutartis dėl viso</w:t>
            </w:r>
            <w:r w:rsidRPr="00FA38C6">
              <w:rPr>
                <w:rFonts w:ascii="Arial" w:hAnsi="Arial" w:cs="Arial"/>
                <w:sz w:val="20"/>
                <w:szCs w:val="20"/>
              </w:rPr>
              <w:t xml:space="preserve"> Pirkimo objekto bus sudaroma su tuo Tiekėju, kuris bus atrinktas kaip Laimėjęs Tiekėjas.</w:t>
            </w:r>
          </w:p>
        </w:tc>
        <w:tc>
          <w:tcPr>
            <w:tcW w:w="2389" w:type="pct"/>
          </w:tcPr>
          <w:p w14:paraId="0B6D0DF1" w14:textId="6AAA32B6"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not divided into parts, the Supplier shall submit one Tender for the entire scope of the Object of Procurement. The contract for the entire Object of Procurement will be concluded with the Supplier who will be selected as the Successful Supplier.</w:t>
            </w:r>
          </w:p>
        </w:tc>
      </w:tr>
      <w:tr w:rsidR="00FA38C6" w:rsidRPr="00FA38C6" w14:paraId="4F470A9B" w14:textId="77777777" w:rsidTr="00B15EE5">
        <w:tc>
          <w:tcPr>
            <w:tcW w:w="375" w:type="pct"/>
          </w:tcPr>
          <w:p w14:paraId="42E4CB7B"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6BF63E75" w14:textId="257F3999" w:rsidR="00FA38C6" w:rsidRPr="00FA38C6" w:rsidRDefault="00FA38C6" w:rsidP="00EF3A11">
            <w:pPr>
              <w:jc w:val="both"/>
              <w:rPr>
                <w:rFonts w:ascii="Arial" w:hAnsi="Arial" w:cs="Arial"/>
                <w:sz w:val="20"/>
                <w:szCs w:val="20"/>
              </w:rPr>
            </w:pPr>
            <w:r w:rsidRPr="00FA38C6">
              <w:rPr>
                <w:rFonts w:ascii="Arial" w:hAnsi="Arial" w:cs="Arial"/>
                <w:sz w:val="20"/>
                <w:szCs w:val="20"/>
              </w:rPr>
              <w:t>Jei</w:t>
            </w:r>
            <w:r w:rsidRPr="00FA38C6">
              <w:rPr>
                <w:rFonts w:ascii="Arial" w:hAnsi="Arial" w:cs="Arial"/>
                <w:color w:val="000000"/>
                <w:sz w:val="20"/>
                <w:szCs w:val="20"/>
              </w:rPr>
              <w:t xml:space="preserve"> Pirkimo objektas skaidomas į dalis, Perkantysis subjektas Skelbime apie Pirkimą ar kituose Pirkimo dokumentuose, kuriais kviečiama dalyvauti Pirkime, nurodo </w:t>
            </w:r>
            <w:r w:rsidRPr="00FA38C6">
              <w:rPr>
                <w:rStyle w:val="margin-left-101"/>
                <w:rFonts w:ascii="Arial" w:hAnsi="Arial" w:cs="Arial"/>
                <w:color w:val="000000"/>
                <w:sz w:val="20"/>
                <w:szCs w:val="20"/>
              </w:rPr>
              <w:t>PĮ 40 straipsnio 2 dalyje nustatytas sąlygas.</w:t>
            </w:r>
          </w:p>
        </w:tc>
        <w:tc>
          <w:tcPr>
            <w:tcW w:w="2389" w:type="pct"/>
          </w:tcPr>
          <w:p w14:paraId="60C70CE8" w14:textId="521AD6AB"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divided into parts, the Contracting Entity shall indicate the conditions set forth in Article 40 (2) of the Law on Procurement in the Contract Notice or in other Procurement Documents inviting to participate in the Procurement.</w:t>
            </w:r>
          </w:p>
        </w:tc>
      </w:tr>
      <w:tr w:rsidR="00FA38C6" w:rsidRPr="00FA38C6" w14:paraId="471A42E4" w14:textId="77777777" w:rsidTr="00B15EE5">
        <w:tc>
          <w:tcPr>
            <w:tcW w:w="375" w:type="pct"/>
          </w:tcPr>
          <w:p w14:paraId="7BA29486"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736EAC7B" w14:textId="3B3C3B87"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KAINA IR MOKĖJIMO TERMINAI</w:t>
            </w:r>
          </w:p>
        </w:tc>
        <w:tc>
          <w:tcPr>
            <w:tcW w:w="2389" w:type="pct"/>
          </w:tcPr>
          <w:p w14:paraId="77DBD228" w14:textId="4E5EF635"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PRICE AND PAYMENT TERMS</w:t>
            </w:r>
          </w:p>
        </w:tc>
      </w:tr>
      <w:tr w:rsidR="00FA38C6" w:rsidRPr="00FA38C6" w14:paraId="727D8158" w14:textId="77777777" w:rsidTr="00B15EE5">
        <w:tc>
          <w:tcPr>
            <w:tcW w:w="375" w:type="pct"/>
          </w:tcPr>
          <w:p w14:paraId="6645DA23"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84F021" w14:textId="5AB02A4C" w:rsidR="00FA38C6" w:rsidRPr="008231E9" w:rsidRDefault="00FA38C6" w:rsidP="00EF3A11">
            <w:pPr>
              <w:jc w:val="both"/>
              <w:rPr>
                <w:rFonts w:ascii="Arial" w:hAnsi="Arial" w:cs="Arial"/>
                <w:sz w:val="20"/>
                <w:szCs w:val="20"/>
              </w:rPr>
            </w:pPr>
            <w:r w:rsidRPr="008231E9">
              <w:rPr>
                <w:rFonts w:ascii="Arial" w:hAnsi="Arial" w:cs="Arial"/>
                <w:sz w:val="20"/>
                <w:szCs w:val="20"/>
              </w:rPr>
              <w:t>Siūlomą Pirkimo objekto kainą Tiekėjas nurodo užpildydamas Perkančiojo subjekto pridėtą Pasiūlymo formą.</w:t>
            </w:r>
          </w:p>
        </w:tc>
        <w:tc>
          <w:tcPr>
            <w:tcW w:w="2389" w:type="pct"/>
          </w:tcPr>
          <w:p w14:paraId="67FD10E1" w14:textId="124565DA"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Supplier shall indicate the proposed price of the Object of Procurement by filling in the Tender form attached by the Contracting Entity.</w:t>
            </w:r>
          </w:p>
        </w:tc>
      </w:tr>
      <w:tr w:rsidR="00FA38C6" w:rsidRPr="00FA38C6" w14:paraId="5A425934" w14:textId="77777777" w:rsidTr="00B15EE5">
        <w:tc>
          <w:tcPr>
            <w:tcW w:w="375" w:type="pct"/>
          </w:tcPr>
          <w:p w14:paraId="298FA766"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3D8059A" w14:textId="5C28EA57" w:rsidR="00FA38C6" w:rsidRPr="008231E9" w:rsidRDefault="00FA38C6" w:rsidP="00EF3A11">
            <w:pPr>
              <w:jc w:val="both"/>
              <w:rPr>
                <w:rFonts w:ascii="Arial" w:hAnsi="Arial" w:cs="Arial"/>
                <w:sz w:val="20"/>
                <w:szCs w:val="20"/>
              </w:rPr>
            </w:pPr>
            <w:r w:rsidRPr="008231E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pateikimas informacine sistema ar kito formato elektroninių sąskaitų, pasinaudojant informacine sistema „</w:t>
            </w:r>
            <w:r w:rsidR="00583A2C">
              <w:rPr>
                <w:rFonts w:ascii="Arial" w:hAnsi="Arial" w:cs="Arial"/>
                <w:sz w:val="20"/>
                <w:szCs w:val="20"/>
              </w:rPr>
              <w:t>SABIS</w:t>
            </w:r>
            <w:r w:rsidRPr="008231E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2389" w:type="pct"/>
          </w:tcPr>
          <w:p w14:paraId="215BCFDF" w14:textId="100738D4"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2014/55/EU submission via information system or electronic invoices in another format, using the information system “</w:t>
            </w:r>
            <w:r w:rsidR="00583A2C">
              <w:rPr>
                <w:rFonts w:ascii="Arial" w:hAnsi="Arial" w:cs="Arial"/>
                <w:sz w:val="20"/>
                <w:szCs w:val="20"/>
                <w:lang w:val="en-GB"/>
              </w:rPr>
              <w:t>SABIS</w:t>
            </w:r>
            <w:r w:rsidRPr="008231E9">
              <w:rPr>
                <w:rFonts w:ascii="Arial" w:hAnsi="Arial" w:cs="Arial"/>
                <w:sz w:val="20"/>
                <w:szCs w:val="20"/>
                <w:lang w:val="en-GB"/>
              </w:rPr>
              <w:t>”. The Supplier must include VAT and other taxes paid in accordance with the procedure established by the applicable legal acts in the price of services/works/goods. VAT must be indicated on a separate line.</w:t>
            </w:r>
          </w:p>
        </w:tc>
      </w:tr>
      <w:tr w:rsidR="00FA38C6" w:rsidRPr="00FA38C6" w14:paraId="61B41D17" w14:textId="77777777" w:rsidTr="00B15EE5">
        <w:tc>
          <w:tcPr>
            <w:tcW w:w="375" w:type="pct"/>
          </w:tcPr>
          <w:p w14:paraId="6A0741AE"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42DDBFED" w14:textId="29D0BC76" w:rsidR="00FA38C6" w:rsidRPr="008231E9" w:rsidRDefault="00FA38C6" w:rsidP="00EF3A11">
            <w:pPr>
              <w:jc w:val="both"/>
              <w:rPr>
                <w:rFonts w:ascii="Arial" w:hAnsi="Arial" w:cs="Arial"/>
                <w:sz w:val="20"/>
                <w:szCs w:val="20"/>
              </w:rPr>
            </w:pPr>
            <w:r w:rsidRPr="008231E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2389" w:type="pct"/>
          </w:tcPr>
          <w:p w14:paraId="5018C7C1" w14:textId="1DA5B025"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will be quoted in the tender and will be assessed in euros, to two decimal places. If the price is indicated in a foreign currency, it will be converted into euros according to the indicative euro / foreign currency ratio published by the European Central Bank, and in cases where the European Central Bank does not publish the euro and foreign currency reference rate, according to the exchange rate on the last day of the Tender submission deadline.</w:t>
            </w:r>
          </w:p>
        </w:tc>
      </w:tr>
      <w:tr w:rsidR="00FA38C6" w:rsidRPr="00FA38C6" w14:paraId="6B56F136" w14:textId="77777777" w:rsidTr="00B15EE5">
        <w:tc>
          <w:tcPr>
            <w:tcW w:w="375" w:type="pct"/>
          </w:tcPr>
          <w:p w14:paraId="5DCA0FF2"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CCDD5C" w14:textId="47DACD37" w:rsidR="00FA38C6" w:rsidRPr="008231E9" w:rsidRDefault="00FA38C6" w:rsidP="00EF3A11">
            <w:pPr>
              <w:jc w:val="both"/>
              <w:rPr>
                <w:rFonts w:ascii="Arial" w:hAnsi="Arial" w:cs="Arial"/>
                <w:sz w:val="20"/>
                <w:szCs w:val="20"/>
              </w:rPr>
            </w:pPr>
            <w:r w:rsidRPr="008231E9">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2389" w:type="pct"/>
          </w:tcPr>
          <w:p w14:paraId="2F5502BE" w14:textId="78633270"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terms and procedure of payment are defined in the Contract. In cases where the SPC indicates that no draft Contract has been prepared at the time of the Procurement, the terms of payment shall be set out in the SPC.</w:t>
            </w:r>
          </w:p>
        </w:tc>
      </w:tr>
      <w:tr w:rsidR="00FA38C6" w:rsidRPr="00FA38C6" w14:paraId="261768F8" w14:textId="77777777" w:rsidTr="00B15EE5">
        <w:tc>
          <w:tcPr>
            <w:tcW w:w="375" w:type="pct"/>
          </w:tcPr>
          <w:p w14:paraId="4C6BFB38"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01709BAF" w14:textId="7263C32E"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TIEKĖJŲ PAŠALINIMO PAGRINDAI, KVALIFIKACIJOS, ŽALIEJI IR KITI REIKALAVIMAI, SUBTIEKIMAS, RĖMIMASIS KITŲ ŪKIO SUBJEKTŲ PAJĖGUMAIS, KVAZISUBTIEKĖJAI IR JUNGTINĖ VEIKLA</w:t>
            </w:r>
          </w:p>
        </w:tc>
        <w:tc>
          <w:tcPr>
            <w:tcW w:w="2389" w:type="pct"/>
          </w:tcPr>
          <w:p w14:paraId="58112DD0" w14:textId="7798382C"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BASIS FOR THE EXCLUSION OF THE SUPPLIERS, QUALIFICATION, ENVIRONMENTA</w:t>
            </w:r>
            <w:r w:rsidR="00EF3A11">
              <w:rPr>
                <w:rFonts w:ascii="Arial" w:hAnsi="Arial" w:cs="Arial"/>
                <w:b/>
                <w:bCs/>
                <w:sz w:val="20"/>
                <w:szCs w:val="20"/>
              </w:rPr>
              <w:t>L</w:t>
            </w:r>
            <w:r w:rsidRPr="00FA38C6">
              <w:rPr>
                <w:rFonts w:ascii="Arial" w:hAnsi="Arial" w:cs="Arial"/>
                <w:b/>
                <w:bCs/>
                <w:sz w:val="20"/>
                <w:szCs w:val="20"/>
              </w:rPr>
              <w:t xml:space="preserve"> AND OTHER </w:t>
            </w:r>
            <w:r w:rsidR="00EF3A11">
              <w:rPr>
                <w:rFonts w:ascii="Arial" w:hAnsi="Arial" w:cs="Arial"/>
                <w:b/>
                <w:bCs/>
                <w:sz w:val="20"/>
                <w:szCs w:val="20"/>
              </w:rPr>
              <w:t xml:space="preserve">REQUIREMENTS, </w:t>
            </w:r>
            <w:r w:rsidRPr="00FA38C6">
              <w:rPr>
                <w:rFonts w:ascii="Arial" w:hAnsi="Arial" w:cs="Arial"/>
                <w:b/>
                <w:bCs/>
                <w:sz w:val="20"/>
                <w:szCs w:val="20"/>
              </w:rPr>
              <w:t>REQUIREMENTS FOR THE SUB-SUPPLIERS, RELIANCE ON THE CAPACITIES OF OTHER ECONOMIC ENTITIES, QUAZI SUB-SIPPLIERS AND JOINT ACTIVITIES</w:t>
            </w:r>
          </w:p>
        </w:tc>
      </w:tr>
      <w:tr w:rsidR="00655BD2" w:rsidRPr="00FA38C6" w14:paraId="3265018D" w14:textId="77777777" w:rsidTr="00B15EE5">
        <w:tc>
          <w:tcPr>
            <w:tcW w:w="375" w:type="pct"/>
          </w:tcPr>
          <w:p w14:paraId="170256A7"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B22C051" w14:textId="7570D1B6" w:rsidR="00655BD2" w:rsidRPr="00655BD2" w:rsidRDefault="00655BD2" w:rsidP="00655BD2">
            <w:pPr>
              <w:jc w:val="both"/>
              <w:rPr>
                <w:rFonts w:ascii="Arial" w:hAnsi="Arial" w:cs="Arial"/>
                <w:sz w:val="20"/>
                <w:szCs w:val="20"/>
              </w:rPr>
            </w:pPr>
            <w:r w:rsidRPr="00655BD2">
              <w:rPr>
                <w:rFonts w:ascii="Arial" w:hAnsi="Arial" w:cs="Arial"/>
                <w:sz w:val="20"/>
                <w:szCs w:val="20"/>
              </w:rPr>
              <w:t>Tiekėjas, siekdamas įrodyti pašalinimo pagrindų nebuvimą, savo turimą kvalifikaciją, pateikia informaciją, dokumentus ir EBVPD, kaip nurodyta SPS.</w:t>
            </w:r>
          </w:p>
        </w:tc>
        <w:tc>
          <w:tcPr>
            <w:tcW w:w="2389" w:type="pct"/>
          </w:tcPr>
          <w:p w14:paraId="2F38D58B" w14:textId="2C10A79D" w:rsidR="00655BD2" w:rsidRPr="00FA38C6" w:rsidRDefault="00655BD2" w:rsidP="00655BD2">
            <w:pPr>
              <w:rPr>
                <w:rFonts w:ascii="Arial" w:hAnsi="Arial" w:cs="Arial"/>
                <w:sz w:val="20"/>
                <w:szCs w:val="20"/>
              </w:rPr>
            </w:pPr>
            <w:proofErr w:type="gramStart"/>
            <w:r w:rsidRPr="009A3B03">
              <w:rPr>
                <w:rFonts w:ascii="Arial" w:hAnsi="Arial" w:cs="Arial"/>
                <w:sz w:val="20"/>
                <w:szCs w:val="20"/>
                <w:lang w:val="en-GB"/>
              </w:rPr>
              <w:t>In order to</w:t>
            </w:r>
            <w:proofErr w:type="gramEnd"/>
            <w:r w:rsidRPr="009A3B03">
              <w:rPr>
                <w:rFonts w:ascii="Arial" w:hAnsi="Arial" w:cs="Arial"/>
                <w:sz w:val="20"/>
                <w:szCs w:val="20"/>
                <w:lang w:val="en-GB"/>
              </w:rPr>
              <w:t xml:space="preserve"> prove the absence of the basis for their exclusion, also their qualification the Suppliers shall provide the relevant documents, the ESPD as set forth in the SP</w:t>
            </w:r>
            <w:r w:rsidR="008231E9">
              <w:rPr>
                <w:rFonts w:ascii="Arial" w:hAnsi="Arial" w:cs="Arial"/>
                <w:sz w:val="20"/>
                <w:szCs w:val="20"/>
                <w:lang w:val="en-GB"/>
              </w:rPr>
              <w:t>C</w:t>
            </w:r>
            <w:r w:rsidRPr="009A3B03">
              <w:rPr>
                <w:rFonts w:ascii="Arial" w:hAnsi="Arial" w:cs="Arial"/>
                <w:sz w:val="20"/>
                <w:szCs w:val="20"/>
                <w:lang w:val="en-GB"/>
              </w:rPr>
              <w:t>.</w:t>
            </w:r>
          </w:p>
        </w:tc>
      </w:tr>
      <w:tr w:rsidR="00655BD2" w:rsidRPr="00FA38C6" w14:paraId="3CEB4B39" w14:textId="77777777" w:rsidTr="00B15EE5">
        <w:tc>
          <w:tcPr>
            <w:tcW w:w="375" w:type="pct"/>
          </w:tcPr>
          <w:p w14:paraId="5B52B92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5026A203" w14:textId="602837BE"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EBVPD turi būti pateiktas pagal PĮ 59 straipsnio 1 dalyje nustatytus reikalavimus. </w:t>
            </w:r>
          </w:p>
        </w:tc>
        <w:tc>
          <w:tcPr>
            <w:tcW w:w="2389" w:type="pct"/>
          </w:tcPr>
          <w:p w14:paraId="752238D5" w14:textId="2D8A8307"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ESPD shall be submitted according to the requirements set forth in Article 59(1) of the Law on Public Procurement (hereinafter - LPP). </w:t>
            </w:r>
          </w:p>
        </w:tc>
      </w:tr>
      <w:tr w:rsidR="00655BD2" w:rsidRPr="00FA38C6" w14:paraId="420F5415" w14:textId="77777777" w:rsidTr="00B15EE5">
        <w:tc>
          <w:tcPr>
            <w:tcW w:w="375" w:type="pct"/>
          </w:tcPr>
          <w:p w14:paraId="20A1E8CD"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29B1AFB0" w14:textId="0E6FA8DB" w:rsidR="00655BD2" w:rsidRPr="00655BD2" w:rsidRDefault="00655BD2" w:rsidP="00655BD2">
            <w:pPr>
              <w:jc w:val="both"/>
              <w:rPr>
                <w:rFonts w:ascii="Arial" w:hAnsi="Arial" w:cs="Arial"/>
                <w:sz w:val="20"/>
                <w:szCs w:val="20"/>
              </w:rPr>
            </w:pPr>
            <w:r w:rsidRPr="00655BD2">
              <w:rPr>
                <w:rFonts w:ascii="Arial" w:hAnsi="Arial" w:cs="Arial"/>
                <w:sz w:val="20"/>
                <w:szCs w:val="20"/>
                <w:lang w:eastAsia="lt-LT"/>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Sutarties vykdymo pradžios, jeigu SPS nenurodytas kitoks terminas.</w:t>
            </w:r>
          </w:p>
        </w:tc>
        <w:tc>
          <w:tcPr>
            <w:tcW w:w="2389" w:type="pct"/>
          </w:tcPr>
          <w:p w14:paraId="20ADAE95" w14:textId="18254350"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Contracting Entity that the Contract will be implemented only by authorised persons. Before the launching of the Contract the Supplier shall submit the relevant documents providing evidence that the Contract will be implemented only by properly authorised persons, unless the S</w:t>
            </w:r>
            <w:r w:rsidR="008231E9">
              <w:rPr>
                <w:rFonts w:ascii="Arial" w:hAnsi="Arial" w:cs="Arial"/>
                <w:sz w:val="20"/>
                <w:szCs w:val="20"/>
                <w:lang w:val="en-GB"/>
              </w:rPr>
              <w:t>PC</w:t>
            </w:r>
            <w:r w:rsidRPr="009A3B03">
              <w:rPr>
                <w:rFonts w:ascii="Arial" w:hAnsi="Arial" w:cs="Arial"/>
                <w:sz w:val="20"/>
                <w:szCs w:val="20"/>
                <w:lang w:val="en-GB"/>
              </w:rPr>
              <w:t xml:space="preserve"> indicate a different term.</w:t>
            </w:r>
          </w:p>
        </w:tc>
      </w:tr>
      <w:tr w:rsidR="00655BD2" w:rsidRPr="00FA38C6" w14:paraId="70C98474" w14:textId="77777777" w:rsidTr="00B15EE5">
        <w:tc>
          <w:tcPr>
            <w:tcW w:w="375" w:type="pct"/>
          </w:tcPr>
          <w:p w14:paraId="2F36F54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1198E2E" w14:textId="6CAD8D08" w:rsidR="00655BD2" w:rsidRPr="00655BD2" w:rsidRDefault="00655BD2" w:rsidP="00655BD2">
            <w:pPr>
              <w:jc w:val="both"/>
              <w:rPr>
                <w:rFonts w:ascii="Arial" w:hAnsi="Arial" w:cs="Arial"/>
                <w:sz w:val="20"/>
                <w:szCs w:val="20"/>
              </w:rPr>
            </w:pPr>
            <w:r w:rsidRPr="00655BD2">
              <w:rPr>
                <w:rFonts w:ascii="Arial" w:hAnsi="Arial" w:cs="Arial"/>
                <w:sz w:val="20"/>
                <w:szCs w:val="20"/>
              </w:rPr>
              <w:t>Tiekėjų Kvalifikacijos reikalavimai nustatomi pagal Metodiką. Perkantysis subjektas gali nustatyti ir kitus Metodikoje neįtvirtintus, tačiau, atsižvelgiant į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2389" w:type="pct"/>
          </w:tcPr>
          <w:p w14:paraId="2C7071C6" w14:textId="30DFAE4A"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qualification requirements for the Suppliers shall be determined </w:t>
            </w:r>
            <w:proofErr w:type="gramStart"/>
            <w:r w:rsidRPr="009A3B03">
              <w:rPr>
                <w:rFonts w:ascii="Arial" w:hAnsi="Arial" w:cs="Arial"/>
                <w:sz w:val="20"/>
                <w:szCs w:val="20"/>
                <w:lang w:val="en-GB"/>
              </w:rPr>
              <w:t>on the basis of</w:t>
            </w:r>
            <w:proofErr w:type="gramEnd"/>
            <w:r w:rsidRPr="009A3B03">
              <w:rPr>
                <w:rFonts w:ascii="Arial" w:hAnsi="Arial" w:cs="Arial"/>
                <w:sz w:val="20"/>
                <w:szCs w:val="20"/>
                <w:lang w:val="en-GB"/>
              </w:rPr>
              <w:t xml:space="preserve"> the Methodology. The Contracting Entity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655BD2" w:rsidRPr="00FA38C6" w14:paraId="03EE505A" w14:textId="77777777" w:rsidTr="00B15EE5">
        <w:tc>
          <w:tcPr>
            <w:tcW w:w="375" w:type="pct"/>
          </w:tcPr>
          <w:p w14:paraId="7C690ECA"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43390AAA" w14:textId="590863F1"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Tiekėjas gali remtis kitų ūkio subjektų pajėgumais pagal </w:t>
            </w:r>
            <w:r w:rsidRPr="00655BD2">
              <w:rPr>
                <w:rStyle w:val="margin-left-101"/>
                <w:rFonts w:ascii="Arial" w:hAnsi="Arial" w:cs="Arial"/>
                <w:sz w:val="20"/>
                <w:szCs w:val="20"/>
              </w:rPr>
              <w:t xml:space="preserve">PĮ 62 straipsnio nuostatas ir </w:t>
            </w:r>
            <w:r w:rsidRPr="00655BD2">
              <w:rPr>
                <w:rFonts w:ascii="Arial" w:hAnsi="Arial" w:cs="Arial"/>
                <w:sz w:val="20"/>
                <w:szCs w:val="20"/>
              </w:rPr>
              <w:t>Metodiką</w:t>
            </w:r>
            <w:r w:rsidRPr="00655BD2">
              <w:rPr>
                <w:rStyle w:val="margin-left-101"/>
                <w:rFonts w:ascii="Arial" w:hAnsi="Arial" w:cs="Arial"/>
                <w:sz w:val="20"/>
                <w:szCs w:val="20"/>
              </w:rPr>
              <w:t>.</w:t>
            </w:r>
            <w:r w:rsidRPr="00655BD2">
              <w:rPr>
                <w:rFonts w:ascii="Arial" w:hAnsi="Arial" w:cs="Arial"/>
                <w:sz w:val="20"/>
                <w:szCs w:val="20"/>
              </w:rPr>
              <w:t xml:space="preserve"> Tiekėjas gali remtis tik tokiais kitų ūkio subjektų pajėgumais, kuriais jis realiai galės disponuoti Sutarties vykdymo metu. Tiekėjas turi pareigą Pasiūlymo pateikimo metu 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2389" w:type="pct"/>
          </w:tcPr>
          <w:p w14:paraId="7E5AFECF" w14:textId="1C0D5A7E"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Supplier can rely on the capacities of other economic entities according to the provisions of Article 62 of the LPP and the Methodology. The Supplier may rely only on such capacities of other economic entities as it will </w:t>
            </w:r>
            <w:proofErr w:type="gramStart"/>
            <w:r w:rsidRPr="009A3B03">
              <w:rPr>
                <w:rFonts w:ascii="Arial" w:hAnsi="Arial" w:cs="Arial"/>
                <w:sz w:val="20"/>
                <w:szCs w:val="20"/>
                <w:lang w:val="en-GB"/>
              </w:rPr>
              <w:t>actually be</w:t>
            </w:r>
            <w:proofErr w:type="gramEnd"/>
            <w:r w:rsidRPr="009A3B03">
              <w:rPr>
                <w:rFonts w:ascii="Arial" w:hAnsi="Arial" w:cs="Arial"/>
                <w:sz w:val="20"/>
                <w:szCs w:val="20"/>
                <w:lang w:val="en-GB"/>
              </w:rPr>
              <w:t xml:space="preserve"> able to access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the performance of the Contract. At the time of submitting the tender the Supplier must prove to the Contracting Entity that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implementing the Contract the Supplier will be able to avail itself to the capacities of the other economic operators. When checking whether the Supplier will be able to avail itself of the capacities of other economic entities, the Contracting Entity accepts from the Supplier any means confirming that.</w:t>
            </w:r>
          </w:p>
        </w:tc>
      </w:tr>
      <w:tr w:rsidR="00655BD2" w:rsidRPr="00FA38C6" w14:paraId="569543E2" w14:textId="77777777" w:rsidTr="00B15EE5">
        <w:tc>
          <w:tcPr>
            <w:tcW w:w="375" w:type="pct"/>
          </w:tcPr>
          <w:p w14:paraId="169D9339"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88D37A1" w14:textId="31EEEE17"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Vadovaujantis PĮ 62 straipsniu, Tiekėjas Pasiūlyme privalo nurodyti Ūkio subjektus, kurių pajėgumais remiamasi, siekiant atitikti Pirkimo sąlygose nustatytus Kvalifikacijos reikalavimus, ir </w:t>
            </w:r>
            <w:proofErr w:type="spellStart"/>
            <w:r w:rsidRPr="00655BD2">
              <w:rPr>
                <w:rFonts w:ascii="Arial" w:hAnsi="Arial" w:cs="Arial"/>
                <w:sz w:val="20"/>
                <w:szCs w:val="20"/>
              </w:rPr>
              <w:t>Kvazisubtiekėjus</w:t>
            </w:r>
            <w:proofErr w:type="spellEnd"/>
            <w:r w:rsidRPr="00655BD2">
              <w:rPr>
                <w:rFonts w:ascii="Arial" w:hAnsi="Arial" w:cs="Arial"/>
                <w:sz w:val="20"/>
                <w:szCs w:val="20"/>
              </w:rPr>
              <w:t xml:space="preserve">. Jeigu Tiekėjas Pasiūlyme nenurodo Ūkio subjektų, kurių pajėgumais remiamasi, siekiant atitikti Pirkimo sąlygose nustatytus Kvalifikacijos reikalavimus, ir/ar </w:t>
            </w:r>
            <w:proofErr w:type="spellStart"/>
            <w:r w:rsidRPr="00655BD2">
              <w:rPr>
                <w:rFonts w:ascii="Arial" w:hAnsi="Arial" w:cs="Arial"/>
                <w:sz w:val="20"/>
                <w:szCs w:val="20"/>
              </w:rPr>
              <w:t>Kvazisubtiekėjų</w:t>
            </w:r>
            <w:proofErr w:type="spellEnd"/>
            <w:r w:rsidRPr="00655BD2">
              <w:rPr>
                <w:rFonts w:ascii="Arial" w:hAnsi="Arial" w:cs="Arial"/>
                <w:sz w:val="20"/>
                <w:szCs w:val="20"/>
              </w:rPr>
              <w:t>, laikoma, kad Pirkimo sąlygose nurodytus Kvalifikacijos reikalavimus atitinka pats Tiekėjas.</w:t>
            </w:r>
          </w:p>
        </w:tc>
        <w:tc>
          <w:tcPr>
            <w:tcW w:w="2389" w:type="pct"/>
          </w:tcPr>
          <w:p w14:paraId="0C9BF867" w14:textId="1350BB08"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According to Article 62 of the LPP in its tender the Supplier shall indicate the economic entities on whose capacities it is relying with a view to complying with the Qualification requirements set forth in the Procurement terms, and the </w:t>
            </w:r>
            <w:r w:rsidR="008231E9" w:rsidRPr="009A3B03">
              <w:rPr>
                <w:rFonts w:ascii="Arial" w:hAnsi="Arial" w:cs="Arial"/>
                <w:sz w:val="20"/>
                <w:szCs w:val="20"/>
                <w:lang w:val="en-GB"/>
              </w:rPr>
              <w:t>quasi-sub-</w:t>
            </w:r>
            <w:r w:rsidRPr="009A3B03">
              <w:rPr>
                <w:rFonts w:ascii="Arial" w:hAnsi="Arial" w:cs="Arial"/>
                <w:sz w:val="20"/>
                <w:szCs w:val="20"/>
                <w:lang w:val="en-GB"/>
              </w:rPr>
              <w:t>suppliers. If in the tender the Supplier does not specify the economic entities whose capacities are used to meet the qualification requirements set out in the Procurement Conditions and/or quasi sub-suppliers, the Supplier itself shall be deemed to comply with the Qualification requirements specified in the Procurement Conditions.</w:t>
            </w:r>
          </w:p>
        </w:tc>
      </w:tr>
      <w:tr w:rsidR="00655BD2" w:rsidRPr="00FA38C6" w14:paraId="6F9EE267" w14:textId="77777777" w:rsidTr="00B15EE5">
        <w:tc>
          <w:tcPr>
            <w:tcW w:w="375" w:type="pct"/>
          </w:tcPr>
          <w:p w14:paraId="602D0BFE"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75A2558" w14:textId="3630C485" w:rsidR="00655BD2" w:rsidRPr="00655BD2" w:rsidRDefault="00655BD2" w:rsidP="00655BD2">
            <w:pPr>
              <w:jc w:val="both"/>
              <w:rPr>
                <w:rFonts w:ascii="Arial" w:hAnsi="Arial" w:cs="Arial"/>
                <w:sz w:val="20"/>
                <w:szCs w:val="20"/>
              </w:rPr>
            </w:pPr>
            <w:r w:rsidRPr="00655BD2">
              <w:rPr>
                <w:rFonts w:ascii="Arial" w:hAnsi="Arial" w:cs="Arial"/>
                <w:sz w:val="20"/>
                <w:szCs w:val="20"/>
              </w:rPr>
              <w:t>Jeigu Tiekėjas atskirų darbų atlikimui/paslaugų suteikimui/prekių tiekimui samdo Subtiekėjus (įskaitant fizinius asmenis), Tiekėjas privalo nurodyti, kuriai Sutarties daliai jis ketina pasitelkti Subtiekėjus. Tiekėjas šiuos trečiuosius asmenis 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Sutarties vykdymo laikotarpiu (teikiant Pasiūlymą nurodyti tuos trečiuosius asmenis ir informaciją apie su jais pasirašytas sutartis, ketinimo protokolus, sutikimus ir pan.). Tokiu atveju laikoma, kad Tiekėjas pats turi atitinkamą kvalifikaciją.</w:t>
            </w:r>
          </w:p>
        </w:tc>
        <w:tc>
          <w:tcPr>
            <w:tcW w:w="2389" w:type="pct"/>
          </w:tcPr>
          <w:p w14:paraId="18577E8F" w14:textId="18510F6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If the Supplier hires subcontractors (including natural persons) for the performance of individual works/provision of services/supply of goods, the Supplier must indicate for which part of the Contract it intends to use the subcontractors. The Supplier shall indicate those entities in the tender </w:t>
            </w:r>
            <w:proofErr w:type="gramStart"/>
            <w:r w:rsidRPr="009A3B03">
              <w:rPr>
                <w:rFonts w:ascii="Arial" w:hAnsi="Arial" w:cs="Arial"/>
                <w:sz w:val="20"/>
                <w:szCs w:val="20"/>
                <w:lang w:val="en-GB"/>
              </w:rPr>
              <w:t>is</w:t>
            </w:r>
            <w:proofErr w:type="gramEnd"/>
            <w:r w:rsidRPr="009A3B03">
              <w:rPr>
                <w:rFonts w:ascii="Arial" w:hAnsi="Arial" w:cs="Arial"/>
                <w:sz w:val="20"/>
                <w:szCs w:val="20"/>
                <w:lang w:val="en-GB"/>
              </w:rPr>
              <w:t xml:space="preserve"> such entities are known. In cases when the Supplier uses (will use) the means of third parties that directly by their actions will not contribute to the fulfilment of the need of the procurement entity to acquire the procurement object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evidencing the absence of the basis for their exclusion, however, when submitting the tender the Supplier shall indicate those third parties and the means run by the third parties that the Supplier will be able to use in the course of implementing the Contract (indicate in the tender the third parties, the information about the contracts signed with them, letters of intent, consents, etc.). In such cases it shall be considered that the Supplier itself has the required qualification.</w:t>
            </w:r>
          </w:p>
        </w:tc>
      </w:tr>
      <w:tr w:rsidR="00655BD2" w:rsidRPr="00FA38C6" w14:paraId="26F5CB04" w14:textId="77777777" w:rsidTr="00B15EE5">
        <w:tc>
          <w:tcPr>
            <w:tcW w:w="375" w:type="pct"/>
          </w:tcPr>
          <w:p w14:paraId="0480F272"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D607AEF" w14:textId="07EFE5D5"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Jeigu Tiekėjas grindžia savo atitikį Kvalifikacijos reikalavimams ketinamo pasitelkti fizinio asmens pajėgumais:</w:t>
            </w:r>
          </w:p>
        </w:tc>
        <w:tc>
          <w:tcPr>
            <w:tcW w:w="2389" w:type="pct"/>
          </w:tcPr>
          <w:p w14:paraId="395903DB" w14:textId="6775412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If the Supplier ensures its compliance with the qualification requirements relaying on the capabilities of the natural person to be used:</w:t>
            </w:r>
          </w:p>
        </w:tc>
      </w:tr>
      <w:tr w:rsidR="00655BD2" w:rsidRPr="00FA38C6" w14:paraId="1633BEEA" w14:textId="77777777" w:rsidTr="00B15EE5">
        <w:tc>
          <w:tcPr>
            <w:tcW w:w="375" w:type="pct"/>
          </w:tcPr>
          <w:p w14:paraId="28B89C19"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3E7A25DB" w14:textId="1950C2BF"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tačiau neplanuoja jo įdarbinti, tokiu atveju toks fizinis asmuo išviešinamas su Pasiūlymu ir nurodomas kaip Ūkio subjektas, kurio pajėgumais remiamasi.</w:t>
            </w:r>
          </w:p>
        </w:tc>
        <w:tc>
          <w:tcPr>
            <w:tcW w:w="2389" w:type="pct"/>
          </w:tcPr>
          <w:p w14:paraId="6F0B0E62" w14:textId="592E7CC4"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however, it does not plan to employ him, in which case such a natural person shall be disclosed in the tender and indicated as the economic entity on whose capacity the Supplier intends to rely;</w:t>
            </w:r>
          </w:p>
        </w:tc>
      </w:tr>
      <w:tr w:rsidR="00655BD2" w:rsidRPr="00FA38C6" w14:paraId="275C9FDD" w14:textId="77777777" w:rsidTr="00B15EE5">
        <w:tc>
          <w:tcPr>
            <w:tcW w:w="375" w:type="pct"/>
          </w:tcPr>
          <w:p w14:paraId="0E7B8832"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5A2FCD7B" w14:textId="4A4BCCDD"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kurį Pirkimo laimėjimo ir Sutarties sudarymo atveju planuoja įdarbinti, tokiu atveju toks fizinis asmuo išviešinamas su Pasiūlymu ir nurodomas kaip</w:t>
            </w:r>
            <w:r w:rsidRPr="00655BD2" w:rsidDel="00781B19">
              <w:rPr>
                <w:rFonts w:ascii="Arial" w:hAnsi="Arial" w:cs="Arial"/>
                <w:color w:val="000000" w:themeColor="text1"/>
                <w:sz w:val="20"/>
                <w:szCs w:val="20"/>
                <w:lang w:eastAsia="lt-LT"/>
              </w:rPr>
              <w:t xml:space="preserve"> </w:t>
            </w:r>
            <w:proofErr w:type="spellStart"/>
            <w:r w:rsidRPr="00655BD2">
              <w:rPr>
                <w:rFonts w:ascii="Arial" w:hAnsi="Arial" w:cs="Arial"/>
                <w:color w:val="000000" w:themeColor="text1"/>
                <w:sz w:val="20"/>
                <w:szCs w:val="20"/>
                <w:lang w:eastAsia="lt-LT"/>
              </w:rPr>
              <w:t>Kvazisubtiekėjas</w:t>
            </w:r>
            <w:proofErr w:type="spellEnd"/>
            <w:r w:rsidRPr="00655BD2">
              <w:rPr>
                <w:rFonts w:ascii="Arial" w:hAnsi="Arial" w:cs="Arial"/>
                <w:color w:val="000000" w:themeColor="text1"/>
                <w:sz w:val="20"/>
                <w:szCs w:val="20"/>
                <w:lang w:eastAsia="lt-LT"/>
              </w:rPr>
              <w:t>.</w:t>
            </w:r>
          </w:p>
        </w:tc>
        <w:tc>
          <w:tcPr>
            <w:tcW w:w="2389" w:type="pct"/>
          </w:tcPr>
          <w:p w14:paraId="76EAC38B" w14:textId="5D7B2B06"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which, in the event of winning the Procurement and concluding the Contract, the Supplier intends to employ, in which case such natural person shall be disclosed indicated in the tender and designated as a </w:t>
            </w:r>
            <w:proofErr w:type="spellStart"/>
            <w:proofErr w:type="gramStart"/>
            <w:r w:rsidRPr="009A3B03">
              <w:rPr>
                <w:rFonts w:ascii="Arial" w:hAnsi="Arial" w:cs="Arial"/>
                <w:sz w:val="20"/>
                <w:szCs w:val="20"/>
                <w:lang w:val="en-GB"/>
              </w:rPr>
              <w:t>quasi sub-</w:t>
            </w:r>
            <w:proofErr w:type="spellEnd"/>
            <w:proofErr w:type="gramEnd"/>
            <w:r w:rsidRPr="009A3B03">
              <w:rPr>
                <w:rFonts w:ascii="Arial" w:hAnsi="Arial" w:cs="Arial"/>
                <w:sz w:val="20"/>
                <w:szCs w:val="20"/>
                <w:lang w:val="en-GB"/>
              </w:rPr>
              <w:t>contractor.</w:t>
            </w:r>
          </w:p>
        </w:tc>
      </w:tr>
      <w:tr w:rsidR="003576D2" w:rsidRPr="00FA38C6" w14:paraId="4ED657F3" w14:textId="77777777" w:rsidTr="00B15EE5">
        <w:tc>
          <w:tcPr>
            <w:tcW w:w="375" w:type="pct"/>
          </w:tcPr>
          <w:p w14:paraId="7AF05CB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76D9836" w14:textId="58FF0BF5" w:rsidR="003576D2" w:rsidRPr="00655BD2" w:rsidRDefault="003576D2" w:rsidP="003576D2">
            <w:pPr>
              <w:jc w:val="both"/>
              <w:rPr>
                <w:rFonts w:ascii="Arial" w:hAnsi="Arial" w:cs="Arial"/>
                <w:sz w:val="20"/>
                <w:szCs w:val="20"/>
              </w:rPr>
            </w:pPr>
            <w:r w:rsidRPr="00655BD2">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w:t>
            </w:r>
            <w:bookmarkStart w:id="16" w:name="pn1_492"/>
            <w:bookmarkStart w:id="17" w:name="pn1_493"/>
            <w:bookmarkEnd w:id="16"/>
            <w:bookmarkEnd w:id="17"/>
            <w:r w:rsidRPr="00655BD2">
              <w:rPr>
                <w:rFonts w:ascii="Arial" w:hAnsi="Arial" w:cs="Arial"/>
                <w:color w:val="000000"/>
                <w:sz w:val="20"/>
                <w:szCs w:val="20"/>
                <w:shd w:val="clear" w:color="auto" w:fill="FFFFFF"/>
              </w:rPr>
              <w:t>, nustatytus finansinio ir ekonominio pajėgumo reikalavimus</w:t>
            </w:r>
            <w:bookmarkStart w:id="18" w:name="pn1_494"/>
            <w:bookmarkStart w:id="19" w:name="pn1_495"/>
            <w:bookmarkEnd w:id="18"/>
            <w:bookmarkEnd w:id="19"/>
            <w:r w:rsidRPr="00655BD2">
              <w:rPr>
                <w:rFonts w:ascii="Arial" w:hAnsi="Arial" w:cs="Arial"/>
                <w:color w:val="000000"/>
                <w:sz w:val="20"/>
                <w:szCs w:val="20"/>
                <w:shd w:val="clear" w:color="auto" w:fill="FFFFFF"/>
              </w:rPr>
              <w:t xml:space="preserve"> ar techninio ir profesinio pajėgumo reikalavimus</w:t>
            </w:r>
            <w:bookmarkStart w:id="20" w:name="pn1_497"/>
            <w:bookmarkEnd w:id="20"/>
            <w:r w:rsidRPr="00655BD2">
              <w:rPr>
                <w:rFonts w:ascii="Arial" w:hAnsi="Arial" w:cs="Arial"/>
                <w:color w:val="000000"/>
                <w:sz w:val="20"/>
                <w:szCs w:val="20"/>
                <w:shd w:val="clear" w:color="auto" w:fill="FFFFFF"/>
              </w:rPr>
              <w:t>, neatsižvelgiant į ryšio su tais ūkio subjektais teisinį pobūdį. Jeigu reikalaujama išsilavinimo ar profesinės kvalifikacijos mutatis mutandis taikant </w:t>
            </w:r>
            <w:bookmarkStart w:id="21" w:name="n3bdcd0c65630405d8605a09951832839"/>
            <w:r w:rsidRPr="00655BD2">
              <w:rPr>
                <w:rFonts w:ascii="Arial" w:hAnsi="Arial" w:cs="Arial"/>
                <w:color w:val="000000"/>
                <w:sz w:val="20"/>
                <w:szCs w:val="20"/>
                <w:shd w:val="clear" w:color="auto" w:fill="FFFFFF"/>
              </w:rPr>
              <w:fldChar w:fldCharType="begin"/>
            </w:r>
            <w:r w:rsidRPr="00655BD2">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Pr="00655BD2">
              <w:rPr>
                <w:rFonts w:ascii="Arial" w:hAnsi="Arial" w:cs="Arial"/>
                <w:color w:val="000000"/>
                <w:sz w:val="20"/>
                <w:szCs w:val="20"/>
                <w:shd w:val="clear" w:color="auto" w:fill="FFFFFF"/>
              </w:rPr>
            </w:r>
            <w:r w:rsidRPr="00655BD2">
              <w:rPr>
                <w:rFonts w:ascii="Arial" w:hAnsi="Arial" w:cs="Arial"/>
                <w:color w:val="000000"/>
                <w:sz w:val="20"/>
                <w:szCs w:val="20"/>
                <w:shd w:val="clear" w:color="auto" w:fill="FFFFFF"/>
              </w:rPr>
              <w:fldChar w:fldCharType="separate"/>
            </w:r>
            <w:r w:rsidRPr="00655BD2">
              <w:rPr>
                <w:rFonts w:ascii="Arial" w:hAnsi="Arial" w:cs="Arial"/>
                <w:sz w:val="20"/>
                <w:szCs w:val="20"/>
              </w:rPr>
              <w:t>VPĮ</w:t>
            </w:r>
            <w:r w:rsidRPr="00655BD2">
              <w:rPr>
                <w:rFonts w:ascii="Arial" w:hAnsi="Arial" w:cs="Arial"/>
                <w:color w:val="000000"/>
                <w:sz w:val="20"/>
                <w:szCs w:val="20"/>
                <w:shd w:val="clear" w:color="auto" w:fill="FFFFFF"/>
              </w:rPr>
              <w:fldChar w:fldCharType="end"/>
            </w:r>
            <w:bookmarkEnd w:id="21"/>
            <w:r w:rsidRPr="00655BD2">
              <w:rPr>
                <w:rFonts w:ascii="Arial" w:hAnsi="Arial" w:cs="Arial"/>
                <w:color w:val="000000"/>
                <w:sz w:val="20"/>
                <w:szCs w:val="20"/>
                <w:shd w:val="clear" w:color="auto" w:fill="FFFFFF"/>
              </w:rPr>
              <w:t xml:space="preserve"> 51 straipsnio 7 dalies 7 punktą, ar profesinės patirties, Tiekėjas gali remtis kitų ūkio subjektų pajėgumais tik tuo atveju, jeigu tie subjektai patys suteiks paslaugas, atliks darbus, tieks prekes, kuriems reikia jų turimų pajėgumų. Perkant darbus, paslaugas arba kai perkamas prekes reikia montuoti, diegti, Perkantysis subjektas SPS gali reikalauti, kad jo nurodytas esmines užduotis atliktų pats Pasiūlymą </w:t>
            </w:r>
            <w:r w:rsidRPr="00655BD2">
              <w:rPr>
                <w:rFonts w:ascii="Arial" w:hAnsi="Arial" w:cs="Arial"/>
                <w:color w:val="000000"/>
                <w:sz w:val="20"/>
                <w:szCs w:val="20"/>
                <w:shd w:val="clear" w:color="auto" w:fill="FFFFFF"/>
              </w:rPr>
              <w:lastRenderedPageBreak/>
              <w:t>pateikęs Tiekėjas, o jeigu Pasiūlymą pateikė Tiekėjų grupė, – tos grupės dalyvis.</w:t>
            </w:r>
          </w:p>
        </w:tc>
        <w:tc>
          <w:tcPr>
            <w:tcW w:w="2389" w:type="pct"/>
          </w:tcPr>
          <w:p w14:paraId="32750890" w14:textId="7EAC945B" w:rsidR="003576D2" w:rsidRPr="00EF3A11" w:rsidRDefault="003576D2" w:rsidP="00EF3A11">
            <w:pPr>
              <w:jc w:val="both"/>
              <w:rPr>
                <w:rFonts w:ascii="Arial" w:hAnsi="Arial" w:cs="Arial"/>
                <w:sz w:val="20"/>
                <w:szCs w:val="20"/>
                <w:lang w:val="en-GB"/>
              </w:rPr>
            </w:pPr>
            <w:r w:rsidRPr="00EF3A11">
              <w:rPr>
                <w:rFonts w:ascii="Arial" w:hAnsi="Arial" w:cs="Arial"/>
                <w:sz w:val="20"/>
                <w:szCs w:val="20"/>
                <w:lang w:val="en-GB"/>
              </w:rPr>
              <w:lastRenderedPageBreak/>
              <w:t xml:space="preserve">The Supplier may rely on the capacities of the other economic entities in order to meet the requirement to hold a special permission or be a member of a specific </w:t>
            </w:r>
            <w:proofErr w:type="gramStart"/>
            <w:r w:rsidRPr="00EF3A11">
              <w:rPr>
                <w:rFonts w:ascii="Arial" w:hAnsi="Arial" w:cs="Arial"/>
                <w:sz w:val="20"/>
                <w:szCs w:val="20"/>
                <w:lang w:val="en-GB"/>
              </w:rPr>
              <w:t>organisation, or</w:t>
            </w:r>
            <w:proofErr w:type="gramEnd"/>
            <w:r w:rsidRPr="00EF3A11">
              <w:rPr>
                <w:rFonts w:ascii="Arial" w:hAnsi="Arial" w:cs="Arial"/>
                <w:sz w:val="20"/>
                <w:szCs w:val="20"/>
                <w:lang w:val="en-GB"/>
              </w:rPr>
              <w:t xml:space="preserve"> comply with the specific financial and economic capacity requirements or the requirements regarding technical and professional capacities as prescribed in the procurement documents, and irrespective of the legal nature of the relations with those economic entities. In case there is a requirement regarding the </w:t>
            </w:r>
            <w:proofErr w:type="gramStart"/>
            <w:r w:rsidRPr="00EF3A11">
              <w:rPr>
                <w:rFonts w:ascii="Arial" w:hAnsi="Arial" w:cs="Arial"/>
                <w:sz w:val="20"/>
                <w:szCs w:val="20"/>
                <w:lang w:val="en-GB"/>
              </w:rPr>
              <w:t>education, or</w:t>
            </w:r>
            <w:proofErr w:type="gramEnd"/>
            <w:r w:rsidRPr="00EF3A11">
              <w:rPr>
                <w:rFonts w:ascii="Arial" w:hAnsi="Arial" w:cs="Arial"/>
                <w:sz w:val="20"/>
                <w:szCs w:val="20"/>
                <w:lang w:val="en-GB"/>
              </w:rPr>
              <w:t xml:space="preserve"> professional qualification mutatis mutandis in accordance with Article 51 (7), point 7 of the LPP, or professional experience, the supplier may rely on the capacities of the other economic entities only in the case that the economic entities shall provide the services themselves, perform the works, supply the goods, for which the capacities are required (unless the </w:t>
            </w:r>
            <w:r w:rsidR="008231E9" w:rsidRPr="00EF3A11">
              <w:rPr>
                <w:rFonts w:ascii="Arial" w:hAnsi="Arial" w:cs="Arial"/>
                <w:sz w:val="20"/>
                <w:szCs w:val="20"/>
                <w:lang w:val="en-GB"/>
              </w:rPr>
              <w:t>SPC</w:t>
            </w:r>
            <w:r w:rsidRPr="00EF3A11">
              <w:rPr>
                <w:rFonts w:ascii="Arial" w:hAnsi="Arial" w:cs="Arial"/>
                <w:sz w:val="20"/>
                <w:szCs w:val="20"/>
                <w:lang w:val="en-GB"/>
              </w:rPr>
              <w:t xml:space="preserve"> indicate differently).</w:t>
            </w:r>
            <w:r w:rsidR="00366E61" w:rsidRPr="00EF3A11">
              <w:rPr>
                <w:rFonts w:ascii="Arial" w:hAnsi="Arial" w:cs="Arial"/>
                <w:sz w:val="20"/>
                <w:szCs w:val="20"/>
                <w:lang w:val="en-GB"/>
              </w:rPr>
              <w:t xml:space="preserve"> When procuring works, services </w:t>
            </w:r>
            <w:r w:rsidR="00366E61" w:rsidRPr="00EF3A11">
              <w:rPr>
                <w:rFonts w:ascii="Arial" w:hAnsi="Arial" w:cs="Arial"/>
                <w:sz w:val="20"/>
                <w:szCs w:val="20"/>
                <w:lang w:val="en-GB"/>
              </w:rPr>
              <w:lastRenderedPageBreak/>
              <w:t>or when the procured goods need to be assembled, installed, the Contracting Entity may require in the SPC that the essential tasks specified by it be performed by the Supplier who submitted the Tender, and if the Tender was submitted by a group of Suppliers, by a participant of that group.</w:t>
            </w:r>
          </w:p>
        </w:tc>
      </w:tr>
      <w:tr w:rsidR="003576D2" w:rsidRPr="00FA38C6" w14:paraId="78F7E73A" w14:textId="77777777" w:rsidTr="00B15EE5">
        <w:tc>
          <w:tcPr>
            <w:tcW w:w="375" w:type="pct"/>
          </w:tcPr>
          <w:p w14:paraId="066E681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0FF8E4BD" w14:textId="35D16435" w:rsidR="003576D2" w:rsidRPr="00655BD2" w:rsidRDefault="003576D2" w:rsidP="003576D2">
            <w:pPr>
              <w:jc w:val="both"/>
              <w:rPr>
                <w:rFonts w:ascii="Arial" w:hAnsi="Arial" w:cs="Arial"/>
                <w:sz w:val="20"/>
                <w:szCs w:val="20"/>
              </w:rPr>
            </w:pPr>
            <w:r w:rsidRPr="00655BD2">
              <w:rPr>
                <w:rFonts w:ascii="Arial" w:hAnsi="Arial" w:cs="Arial"/>
                <w:color w:val="000000"/>
                <w:sz w:val="20"/>
                <w:szCs w:val="20"/>
              </w:rPr>
              <w:t xml:space="preserve">Perkantysis subjektas patikrina, ar Ūkio subjektai, kurių pajėgumais remiamasi, Subtiekėjai ir/ar </w:t>
            </w:r>
            <w:proofErr w:type="spellStart"/>
            <w:r w:rsidRPr="00655BD2">
              <w:rPr>
                <w:rFonts w:ascii="Arial" w:hAnsi="Arial" w:cs="Arial"/>
                <w:color w:val="000000"/>
                <w:sz w:val="20"/>
                <w:szCs w:val="20"/>
              </w:rPr>
              <w:t>Kvazisubtiekėjai</w:t>
            </w:r>
            <w:proofErr w:type="spellEnd"/>
            <w:r w:rsidRPr="00655BD2">
              <w:rPr>
                <w:rFonts w:ascii="Arial" w:hAnsi="Arial" w:cs="Arial"/>
                <w:color w:val="000000"/>
                <w:sz w:val="20"/>
                <w:szCs w:val="20"/>
              </w:rPr>
              <w:t xml:space="preserve"> tenkina jiems keliamus Kvalifikacijos ir kitus reikalavimus ir ar nėra Ūkio subjektų, kurių pajėgumais remiamasi, pašalinimo pagrindų. Jeigu ūkio subjektas netenkina jam keliamų Kvalifikacijos ar kitų reikalavimų arba jo padėtis atitinka bent vieną Perkančiojo subjekto nustatytą pašalinimo pagrindą, Perkantysis subjektas turi pareikalauti per jo nustatytą terminą pakeisti tokį ūkio subjektą reikalavimus atitinkančiu ūkio subjektu arba pateikti BPS </w:t>
            </w:r>
            <w:r w:rsidRPr="0080550A">
              <w:rPr>
                <w:rFonts w:ascii="Arial" w:hAnsi="Arial" w:cs="Arial"/>
                <w:color w:val="000000"/>
                <w:sz w:val="20"/>
                <w:szCs w:val="20"/>
              </w:rPr>
              <w:t>11.11</w:t>
            </w:r>
            <w:r w:rsidRPr="00655BD2">
              <w:rPr>
                <w:rFonts w:ascii="Arial" w:hAnsi="Arial" w:cs="Arial"/>
                <w:color w:val="000000"/>
                <w:sz w:val="20"/>
                <w:szCs w:val="20"/>
              </w:rPr>
              <w:t xml:space="preserve"> punkte nurodytus dokumentus.</w:t>
            </w:r>
          </w:p>
        </w:tc>
        <w:tc>
          <w:tcPr>
            <w:tcW w:w="2389" w:type="pct"/>
          </w:tcPr>
          <w:p w14:paraId="5A6BE9DF" w14:textId="25E48D50" w:rsidR="003576D2" w:rsidRPr="00FA38C6" w:rsidRDefault="00366E61" w:rsidP="00EF3A11">
            <w:pPr>
              <w:jc w:val="both"/>
              <w:rPr>
                <w:rFonts w:ascii="Arial" w:hAnsi="Arial" w:cs="Arial"/>
                <w:sz w:val="20"/>
                <w:szCs w:val="20"/>
              </w:rPr>
            </w:pPr>
            <w:r>
              <w:rPr>
                <w:rFonts w:ascii="Arial" w:hAnsi="Arial" w:cs="Arial"/>
                <w:sz w:val="20"/>
                <w:szCs w:val="20"/>
                <w:lang w:val="en-GB"/>
              </w:rPr>
              <w:t>T</w:t>
            </w:r>
            <w:r w:rsidRPr="00D518E9">
              <w:rPr>
                <w:rFonts w:ascii="Arial" w:hAnsi="Arial" w:cs="Arial"/>
                <w:sz w:val="20"/>
                <w:szCs w:val="20"/>
                <w:lang w:val="en-GB"/>
              </w:rPr>
              <w:t xml:space="preserve">he Contracting Entity shall check </w:t>
            </w:r>
            <w:proofErr w:type="gramStart"/>
            <w:r w:rsidRPr="00D518E9">
              <w:rPr>
                <w:rFonts w:ascii="Arial" w:hAnsi="Arial" w:cs="Arial"/>
                <w:sz w:val="20"/>
                <w:szCs w:val="20"/>
                <w:lang w:val="en-GB"/>
              </w:rPr>
              <w:t>whether or not</w:t>
            </w:r>
            <w:proofErr w:type="gramEnd"/>
            <w:r w:rsidRPr="00D518E9">
              <w:rPr>
                <w:rFonts w:ascii="Arial" w:hAnsi="Arial" w:cs="Arial"/>
                <w:sz w:val="20"/>
                <w:szCs w:val="20"/>
                <w:lang w:val="en-GB"/>
              </w:rPr>
              <w:t xml:space="preserve"> the economic entities whose capacities are relied on, </w:t>
            </w:r>
            <w:r>
              <w:rPr>
                <w:rFonts w:ascii="Arial" w:hAnsi="Arial" w:cs="Arial"/>
                <w:sz w:val="20"/>
                <w:szCs w:val="20"/>
                <w:lang w:val="en-GB"/>
              </w:rPr>
              <w:t xml:space="preserve">sub-suppliers, </w:t>
            </w:r>
            <w:r w:rsidRPr="00D518E9">
              <w:rPr>
                <w:rFonts w:ascii="Arial" w:hAnsi="Arial" w:cs="Arial"/>
                <w:sz w:val="20"/>
                <w:szCs w:val="20"/>
                <w:lang w:val="en-GB"/>
              </w:rPr>
              <w:t xml:space="preserve">and/or the </w:t>
            </w:r>
            <w:proofErr w:type="gramStart"/>
            <w:r w:rsidRPr="00D518E9">
              <w:rPr>
                <w:rFonts w:ascii="Arial" w:hAnsi="Arial" w:cs="Arial"/>
                <w:sz w:val="20"/>
                <w:szCs w:val="20"/>
                <w:lang w:val="en-GB"/>
              </w:rPr>
              <w:t>quasi sub-</w:t>
            </w:r>
            <w:proofErr w:type="gramEnd"/>
            <w:r w:rsidRPr="00D518E9">
              <w:rPr>
                <w:rFonts w:ascii="Arial" w:hAnsi="Arial" w:cs="Arial"/>
                <w:sz w:val="20"/>
                <w:szCs w:val="20"/>
                <w:lang w:val="en-GB"/>
              </w:rPr>
              <w:t xml:space="preserve">suppliers meet the relevant qualification </w:t>
            </w:r>
            <w:r>
              <w:rPr>
                <w:rFonts w:ascii="Arial" w:hAnsi="Arial" w:cs="Arial"/>
                <w:sz w:val="20"/>
                <w:szCs w:val="20"/>
                <w:lang w:val="en-GB"/>
              </w:rPr>
              <w:t xml:space="preserve">and other </w:t>
            </w:r>
            <w:r w:rsidRPr="00D518E9">
              <w:rPr>
                <w:rFonts w:ascii="Arial" w:hAnsi="Arial" w:cs="Arial"/>
                <w:sz w:val="20"/>
                <w:szCs w:val="20"/>
                <w:lang w:val="en-GB"/>
              </w:rPr>
              <w:t xml:space="preserve">requirements, and whether there </w:t>
            </w:r>
            <w:proofErr w:type="gramStart"/>
            <w:r w:rsidRPr="00D518E9">
              <w:rPr>
                <w:rFonts w:ascii="Arial" w:hAnsi="Arial" w:cs="Arial"/>
                <w:sz w:val="20"/>
                <w:szCs w:val="20"/>
                <w:lang w:val="en-GB"/>
              </w:rPr>
              <w:t>are</w:t>
            </w:r>
            <w:proofErr w:type="gramEnd"/>
            <w:r w:rsidRPr="00D518E9">
              <w:rPr>
                <w:rFonts w:ascii="Arial" w:hAnsi="Arial" w:cs="Arial"/>
                <w:sz w:val="20"/>
                <w:szCs w:val="20"/>
                <w:lang w:val="en-GB"/>
              </w:rPr>
              <w:t xml:space="preserve"> any basis for exclusion </w:t>
            </w:r>
            <w:r w:rsidR="008231E9" w:rsidRPr="00D518E9">
              <w:rPr>
                <w:rFonts w:ascii="Arial" w:hAnsi="Arial" w:cs="Arial"/>
                <w:sz w:val="20"/>
                <w:szCs w:val="20"/>
                <w:lang w:val="en-GB"/>
              </w:rPr>
              <w:t>of economic</w:t>
            </w:r>
            <w:r w:rsidRPr="00D518E9">
              <w:rPr>
                <w:rFonts w:ascii="Arial" w:hAnsi="Arial" w:cs="Arial"/>
                <w:sz w:val="20"/>
                <w:szCs w:val="20"/>
                <w:lang w:val="en-GB"/>
              </w:rPr>
              <w:t xml:space="preserve"> entities whose capacities are being relied on. In case an economic entity does not meet the relevant qualification requirements, or its position does meet at least one of the bases for the exclusion, the Contracting Entity shall require that the economic entity </w:t>
            </w:r>
            <w:r>
              <w:rPr>
                <w:rFonts w:ascii="Arial" w:hAnsi="Arial" w:cs="Arial"/>
                <w:sz w:val="20"/>
                <w:szCs w:val="20"/>
                <w:lang w:val="en-GB"/>
              </w:rPr>
              <w:t>i</w:t>
            </w:r>
            <w:r w:rsidRPr="00D518E9">
              <w:rPr>
                <w:rFonts w:ascii="Arial" w:hAnsi="Arial" w:cs="Arial"/>
                <w:sz w:val="20"/>
                <w:szCs w:val="20"/>
                <w:lang w:val="en-GB"/>
              </w:rPr>
              <w:t>s, within the term set forth thereby, replaced by a compliant economic entity, or that the documents referred to in Clause 11.11 of the General Procurement Terms (hereinafter - the GPC) are submitted.</w:t>
            </w:r>
          </w:p>
        </w:tc>
      </w:tr>
      <w:tr w:rsidR="003576D2" w:rsidRPr="00FA38C6" w14:paraId="5418C4B0" w14:textId="77777777" w:rsidTr="00B15EE5">
        <w:tc>
          <w:tcPr>
            <w:tcW w:w="375" w:type="pct"/>
          </w:tcPr>
          <w:p w14:paraId="12835E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4F905A1" w14:textId="37DBE3EB" w:rsidR="003576D2" w:rsidRPr="00655BD2" w:rsidRDefault="003576D2" w:rsidP="003576D2">
            <w:pPr>
              <w:jc w:val="both"/>
              <w:rPr>
                <w:rFonts w:ascii="Arial" w:hAnsi="Arial" w:cs="Arial"/>
                <w:sz w:val="20"/>
                <w:szCs w:val="20"/>
              </w:rPr>
            </w:pPr>
            <w:r w:rsidRPr="00655BD2">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2389" w:type="pct"/>
          </w:tcPr>
          <w:p w14:paraId="4059E7A7" w14:textId="2A754FB6"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the supplier is relying on the capacities of other economic entities having regard to the requirements regarding the economic and financial capacities, the Supplier and the economic entities on whose capacities the supplier </w:t>
            </w:r>
            <w:r w:rsidR="008231E9" w:rsidRPr="00D518E9">
              <w:rPr>
                <w:rFonts w:ascii="Arial" w:hAnsi="Arial" w:cs="Arial"/>
                <w:sz w:val="20"/>
                <w:szCs w:val="20"/>
                <w:lang w:val="en-GB"/>
              </w:rPr>
              <w:t>relies</w:t>
            </w:r>
            <w:r w:rsidRPr="00D518E9">
              <w:rPr>
                <w:rFonts w:ascii="Arial" w:hAnsi="Arial" w:cs="Arial"/>
                <w:sz w:val="20"/>
                <w:szCs w:val="20"/>
                <w:lang w:val="en-GB"/>
              </w:rPr>
              <w:t xml:space="preserve"> undertake a joint liability for the implementation of the Contract.</w:t>
            </w:r>
          </w:p>
        </w:tc>
      </w:tr>
      <w:tr w:rsidR="003576D2" w:rsidRPr="00FA38C6" w14:paraId="01AC42B1" w14:textId="77777777" w:rsidTr="00B15EE5">
        <w:tc>
          <w:tcPr>
            <w:tcW w:w="375" w:type="pct"/>
          </w:tcPr>
          <w:p w14:paraId="00BE8D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553E77AB" w14:textId="09C37A21" w:rsidR="003576D2" w:rsidRPr="00655BD2" w:rsidRDefault="003576D2" w:rsidP="003576D2">
            <w:pPr>
              <w:jc w:val="both"/>
              <w:rPr>
                <w:rFonts w:ascii="Arial" w:hAnsi="Arial" w:cs="Arial"/>
                <w:sz w:val="20"/>
                <w:szCs w:val="20"/>
              </w:rPr>
            </w:pPr>
            <w:r w:rsidRPr="00655BD2">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w:t>
            </w:r>
            <w:r w:rsidRPr="00655BD2">
              <w:rPr>
                <w:rFonts w:ascii="Arial" w:hAnsi="Arial" w:cs="Arial"/>
              </w:rPr>
              <w:t xml:space="preserve"> </w:t>
            </w:r>
            <w:r w:rsidRPr="00655BD2">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2389" w:type="pct"/>
          </w:tcPr>
          <w:p w14:paraId="5881ABE5" w14:textId="4F59D7D9"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a group of Suppliers united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a joint activity agreement participate in the Procurement procedures to the tender the suppliers shall attach the joint activity agreement. The joint activity agreement must specify the obligations of each party to this agreement and the percentage of these obligations in the performance of the agreement to be concluded. The joint activity agreement shall clearly specify the joint and several liability of all the parties to the agreement with respect to the Contracting Entity for the failure to fulfil the contractual obligations. The joint activity agreement must also specify the authority of its participants to represent the Supplier Group in communication with the Contracting Entity on issues arising during the procurement procedures (submission of tenders, their examination or evaluation, provision of other information related to the procurement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w:t>
            </w:r>
            <w:r w:rsidR="008231E9" w:rsidRPr="00D518E9">
              <w:rPr>
                <w:rFonts w:ascii="Arial" w:hAnsi="Arial" w:cs="Arial"/>
                <w:sz w:val="20"/>
                <w:szCs w:val="20"/>
                <w:lang w:val="en-GB"/>
              </w:rPr>
              <w:t>partner and</w:t>
            </w:r>
            <w:r w:rsidRPr="00D518E9">
              <w:rPr>
                <w:rFonts w:ascii="Arial" w:hAnsi="Arial" w:cs="Arial"/>
                <w:sz w:val="20"/>
                <w:szCs w:val="20"/>
                <w:lang w:val="en-GB"/>
              </w:rPr>
              <w:t xml:space="preserve"> will receive the compensation for that from the lead partner.</w:t>
            </w:r>
          </w:p>
        </w:tc>
      </w:tr>
      <w:tr w:rsidR="003576D2" w:rsidRPr="00FA38C6" w14:paraId="19C250E4" w14:textId="77777777" w:rsidTr="00B15EE5">
        <w:tc>
          <w:tcPr>
            <w:tcW w:w="375" w:type="pct"/>
          </w:tcPr>
          <w:p w14:paraId="4D824FF0"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8873340" w14:textId="2B30E99B" w:rsidR="003576D2" w:rsidRPr="00655BD2" w:rsidRDefault="003576D2" w:rsidP="003576D2">
            <w:pPr>
              <w:jc w:val="both"/>
              <w:rPr>
                <w:rFonts w:ascii="Arial" w:hAnsi="Arial" w:cs="Arial"/>
                <w:sz w:val="20"/>
                <w:szCs w:val="20"/>
              </w:rPr>
            </w:pPr>
            <w:r w:rsidRPr="00655BD2">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2389" w:type="pct"/>
          </w:tcPr>
          <w:p w14:paraId="05C60BE0" w14:textId="52B8A5C7"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The Contracting Entity does not require the group of suppliers acquires a certain legal form in the event the tender submitted by the group of suppliers is </w:t>
            </w:r>
            <w:r w:rsidRPr="00D518E9">
              <w:rPr>
                <w:rFonts w:ascii="Arial" w:hAnsi="Arial" w:cs="Arial"/>
                <w:sz w:val="20"/>
                <w:szCs w:val="20"/>
                <w:lang w:val="en-GB"/>
              </w:rPr>
              <w:lastRenderedPageBreak/>
              <w:t>recognised to be winning tender, and the Contracting Entity is proposed to conclude the Contract.</w:t>
            </w:r>
          </w:p>
        </w:tc>
      </w:tr>
      <w:tr w:rsidR="003576D2" w:rsidRPr="00FA38C6" w14:paraId="7E876223" w14:textId="77777777" w:rsidTr="00B15EE5">
        <w:tc>
          <w:tcPr>
            <w:tcW w:w="375" w:type="pct"/>
          </w:tcPr>
          <w:p w14:paraId="3BAADFB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EA5FD5D" w14:textId="0E7E99D5"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Jeigu Tiekėjas ir/ar Ūkio subjektai, kurių pajėgumais remiamasi, ir/ar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deklaracija, kuri turi būti patvirtinta valstybės narės ar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2389" w:type="pct"/>
          </w:tcPr>
          <w:p w14:paraId="50F5BE03" w14:textId="22CDA6F0"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If the Supplier and/or the economic entity whose capacities are relied on and or the </w:t>
            </w:r>
            <w:r w:rsidR="008231E9">
              <w:rPr>
                <w:rFonts w:ascii="Arial" w:hAnsi="Arial" w:cs="Arial"/>
                <w:sz w:val="20"/>
                <w:szCs w:val="20"/>
                <w:lang w:val="en-GB"/>
              </w:rPr>
              <w:t xml:space="preserve">quasi-sub-contractor </w:t>
            </w:r>
            <w:r w:rsidRPr="00D518E9">
              <w:rPr>
                <w:rFonts w:ascii="Arial" w:hAnsi="Arial" w:cs="Arial"/>
                <w:sz w:val="20"/>
                <w:szCs w:val="20"/>
                <w:lang w:val="en-GB"/>
              </w:rPr>
              <w:t xml:space="preserve">are unable to submit documents confirming the absence of grounds for exclusion and/or evidencing their qualification compliance, because such documents are not issued in the relevant State, or the documents issued in that State do not cover all the issues concerned, a Declaration of Oath may be submitted, or an official declaration of the Supplier (the economic entities on whose capacities the Supplier relies, and/or the quasi sub-suppliers; such declaration must be certified by a competent legal or administrative authority, a notary or a competent professional or a commercial organisation of the country of origin of the Supplier (economic entity on whose capacity the Supplier relies and/or the </w:t>
            </w:r>
            <w:r w:rsidR="008231E9">
              <w:rPr>
                <w:rFonts w:ascii="Arial" w:hAnsi="Arial" w:cs="Arial"/>
                <w:kern w:val="0"/>
                <w:sz w:val="20"/>
                <w:szCs w:val="20"/>
                <w:lang w:val="en-GB"/>
                <w14:ligatures w14:val="none"/>
              </w:rPr>
              <w:t>quasi-sub-contractor</w:t>
            </w:r>
            <w:r w:rsidRPr="00D518E9">
              <w:rPr>
                <w:rFonts w:ascii="Arial" w:hAnsi="Arial" w:cs="Arial"/>
                <w:sz w:val="20"/>
                <w:szCs w:val="20"/>
                <w:lang w:val="en-GB"/>
              </w:rPr>
              <w:t>) or in the country where it is established.</w:t>
            </w:r>
          </w:p>
        </w:tc>
      </w:tr>
      <w:tr w:rsidR="003576D2" w:rsidRPr="00FA38C6" w14:paraId="274C4348" w14:textId="77777777" w:rsidTr="00B15EE5">
        <w:tc>
          <w:tcPr>
            <w:tcW w:w="375" w:type="pct"/>
          </w:tcPr>
          <w:p w14:paraId="6AD298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ACCCBE2" w14:textId="29E02E8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Visos Tiekėjo, Subtiekėjų, Tiekėjų grupės narių ar Ūkio subjektų, kurių pajėgumais remiamasi tiekiamos prekės (naudojamos medžiagos, įranga) turi atitikti kilmės šalies reikalavimus, nurodytus Perkančiojo subjekto reikalavimuose (jei nurodyta), ir negali būti importuojamos iš šalių, ar jų dalių, teritorijų (specialaus statuso zonų), iš kurių tokių tiekiamų prekių (naudojamų medžiagų, įrangos) importas yra draudžiamas pagal Jungtinių Tautų saugumo tarybos sprendimus arba jei taikomos Jungtinių Amerikos Valstijų, Europos Sąjungos ribojamosios priemonės (sankcijos) ar kitų tarptautinių organizacijų, </w:t>
            </w:r>
            <w:r w:rsidRPr="00655BD2">
              <w:rPr>
                <w:rStyle w:val="cf01"/>
                <w:rFonts w:ascii="Arial" w:hAnsi="Arial" w:cs="Arial"/>
                <w:sz w:val="20"/>
                <w:szCs w:val="20"/>
              </w:rPr>
              <w:t>kurių narė yra arba kuriose dalyvauja Lietuvos Respublika,</w:t>
            </w:r>
            <w:r w:rsidRPr="00655BD2">
              <w:rPr>
                <w:rFonts w:ascii="Arial" w:hAnsi="Arial" w:cs="Arial"/>
                <w:sz w:val="20"/>
                <w:szCs w:val="20"/>
              </w:rPr>
              <w:t xml:space="preserve"> tarptautinės sankcijos (jei SPS nenurodyta kitaip).</w:t>
            </w:r>
          </w:p>
        </w:tc>
        <w:tc>
          <w:tcPr>
            <w:tcW w:w="2389" w:type="pct"/>
          </w:tcPr>
          <w:p w14:paraId="0DB657A0" w14:textId="05BE7362"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All the products (materials used, equipment) supplied by the Supplier, the subcontractors, the economic entities, or members of the supplier group must meet the requirements of the country of origin specified in the requirements of the Contracting Entity (if specified) and may not be imported from countries from which imports are prohibited by decisions of the United Nations Security Council or in the case of restrictive measures (sanctions) by the United States, the European Union or international sanctions of other international organizations (unless otherwise specified in the </w:t>
            </w:r>
            <w:r w:rsidR="008231E9">
              <w:rPr>
                <w:rFonts w:ascii="Arial" w:hAnsi="Arial" w:cs="Arial"/>
                <w:sz w:val="20"/>
                <w:szCs w:val="20"/>
                <w:lang w:val="en-GB"/>
              </w:rPr>
              <w:t>SPC</w:t>
            </w:r>
            <w:r w:rsidRPr="00D518E9">
              <w:rPr>
                <w:rFonts w:ascii="Arial" w:hAnsi="Arial" w:cs="Arial"/>
                <w:sz w:val="20"/>
                <w:szCs w:val="20"/>
                <w:lang w:val="en-GB"/>
              </w:rPr>
              <w:t>).</w:t>
            </w:r>
          </w:p>
        </w:tc>
      </w:tr>
      <w:tr w:rsidR="003576D2" w:rsidRPr="00FA38C6" w14:paraId="5826B836" w14:textId="77777777" w:rsidTr="00B15EE5">
        <w:tc>
          <w:tcPr>
            <w:tcW w:w="375" w:type="pct"/>
          </w:tcPr>
          <w:p w14:paraId="40D4D7EC"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33BDF6CD" w14:textId="6093669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Pirkimo dokumentuose nurodytą reikalaujamą kvalifikaciją Tiekėjai, Ūkio subjektai, kurių pajėgumais remiamasi, </w:t>
            </w:r>
            <w:proofErr w:type="spellStart"/>
            <w:r w:rsidRPr="00655BD2">
              <w:rPr>
                <w:rFonts w:ascii="Arial" w:hAnsi="Arial" w:cs="Arial"/>
                <w:sz w:val="20"/>
                <w:szCs w:val="20"/>
              </w:rPr>
              <w:t>Kvazisubtiekėjai</w:t>
            </w:r>
            <w:proofErr w:type="spellEnd"/>
            <w:r w:rsidRPr="00655BD2">
              <w:rPr>
                <w:rFonts w:ascii="Arial" w:hAnsi="Arial" w:cs="Arial"/>
                <w:sz w:val="20"/>
                <w:szCs w:val="20"/>
              </w:rPr>
              <w:t xml:space="preserve"> privalo būti įgiję iki Pasiūlymų pateikimo termino pabaigos. Iš Tiekėjų, Ūkio subjektų, kurių pajėgumais remiamasi, </w:t>
            </w:r>
            <w:proofErr w:type="spellStart"/>
            <w:r w:rsidRPr="00655BD2">
              <w:rPr>
                <w:rFonts w:ascii="Arial" w:hAnsi="Arial" w:cs="Arial"/>
                <w:sz w:val="20"/>
                <w:szCs w:val="20"/>
              </w:rPr>
              <w:t>Kvazisubtiekėjų</w:t>
            </w:r>
            <w:proofErr w:type="spellEnd"/>
            <w:r w:rsidRPr="00655BD2">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turimos kvalifikacijos patvirtinimo dokumentai Lietuvoje gali būti išduoti ir po </w:t>
            </w:r>
            <w:r w:rsidRPr="00655BD2">
              <w:rPr>
                <w:rFonts w:ascii="Arial" w:hAnsi="Arial" w:cs="Arial"/>
                <w:sz w:val="20"/>
                <w:szCs w:val="20"/>
              </w:rPr>
              <w:lastRenderedPageBreak/>
              <w:t>galutinės Pasiūlymų pateikimo datos</w:t>
            </w:r>
            <w:r w:rsidRPr="00655BD2">
              <w:rPr>
                <w:rStyle w:val="FootnoteReference"/>
                <w:rFonts w:ascii="Arial" w:hAnsi="Arial" w:cs="Arial"/>
                <w:sz w:val="20"/>
                <w:szCs w:val="20"/>
              </w:rPr>
              <w:footnoteReference w:id="1"/>
            </w:r>
            <w:r w:rsidRPr="00655BD2">
              <w:rPr>
                <w:rFonts w:ascii="Arial" w:hAnsi="Arial" w:cs="Arial"/>
                <w:sz w:val="20"/>
                <w:szCs w:val="20"/>
              </w:rPr>
              <w:t>. Šie dokumentai turės būti pateikti iki Sutarties vykdymo pradžios,</w:t>
            </w:r>
            <w:r w:rsidRPr="00655BD2">
              <w:rPr>
                <w:rFonts w:ascii="Arial" w:hAnsi="Arial" w:cs="Arial"/>
                <w:sz w:val="20"/>
                <w:szCs w:val="20"/>
                <w:lang w:eastAsia="lt-LT"/>
              </w:rPr>
              <w:t xml:space="preserve"> jeigu SPS nenurodytas kitoks terminas</w:t>
            </w:r>
            <w:r w:rsidRPr="00655BD2">
              <w:rPr>
                <w:rFonts w:ascii="Arial" w:hAnsi="Arial" w:cs="Arial"/>
                <w:sz w:val="20"/>
                <w:szCs w:val="20"/>
              </w:rPr>
              <w:t>.</w:t>
            </w:r>
          </w:p>
        </w:tc>
        <w:tc>
          <w:tcPr>
            <w:tcW w:w="2389" w:type="pct"/>
          </w:tcPr>
          <w:p w14:paraId="19B1E18E" w14:textId="622F9753" w:rsidR="003576D2" w:rsidRPr="00FA38C6" w:rsidRDefault="00366E61" w:rsidP="008231E9">
            <w:pPr>
              <w:jc w:val="both"/>
              <w:rPr>
                <w:rFonts w:ascii="Arial" w:hAnsi="Arial" w:cs="Arial"/>
                <w:sz w:val="20"/>
                <w:szCs w:val="20"/>
              </w:rPr>
            </w:pPr>
            <w:r w:rsidRPr="00D518E9">
              <w:rPr>
                <w:rFonts w:ascii="Arial" w:hAnsi="Arial" w:cs="Arial"/>
                <w:sz w:val="20"/>
                <w:szCs w:val="20"/>
                <w:lang w:val="en-GB"/>
              </w:rPr>
              <w:lastRenderedPageBreak/>
              <w:t xml:space="preserve">The qualification as required for the Suppliers, the economic entities on whose capacities the Supplier relies, also for the </w:t>
            </w:r>
            <w:r w:rsidR="008231E9" w:rsidRPr="00D518E9">
              <w:rPr>
                <w:rFonts w:ascii="Arial" w:hAnsi="Arial" w:cs="Arial"/>
                <w:sz w:val="20"/>
                <w:szCs w:val="20"/>
                <w:lang w:val="en-GB"/>
              </w:rPr>
              <w:t>quasi-sub-</w:t>
            </w:r>
            <w:r w:rsidRPr="00D518E9">
              <w:rPr>
                <w:rFonts w:ascii="Arial" w:hAnsi="Arial" w:cs="Arial"/>
                <w:sz w:val="20"/>
                <w:szCs w:val="20"/>
                <w:lang w:val="en-GB"/>
              </w:rPr>
              <w:t>suppliers shall have been acquired before the end of the tender submission term. Documents issued by the competent authorities of suppliers, economic entities whose capacities are relied on, and the quasi sub-suppliers registered in a Member State of the European Union, a Member State of the European Economic Area, the Swiss Confederation or a third country shall be accepted, however, such foreign supplier, the economic entity whose capacities are relied upon, the quasi sub-supplier has the obligation, within a reasonable time, to apply to the relevant institution of the Republic of Lithuania for the issuance of a document of recognition of the right. The documents certifying the qualification of foreign suppliers, economic entities whose capacities are relied on, and the quasi</w:t>
            </w:r>
            <w:r w:rsidR="008231E9">
              <w:rPr>
                <w:rFonts w:ascii="Arial" w:hAnsi="Arial" w:cs="Arial"/>
                <w:sz w:val="20"/>
                <w:szCs w:val="20"/>
                <w:lang w:val="en-GB"/>
              </w:rPr>
              <w:t>-</w:t>
            </w:r>
            <w:r w:rsidRPr="00D518E9">
              <w:rPr>
                <w:rFonts w:ascii="Arial" w:hAnsi="Arial" w:cs="Arial"/>
                <w:sz w:val="20"/>
                <w:szCs w:val="20"/>
                <w:lang w:val="en-GB"/>
              </w:rPr>
              <w:t xml:space="preserve">sub-suppliers in Lithuania can be issued also after the last day of the tender submission term. Such documents must be submitted before the beginning of the implementation of the Contract, unless the </w:t>
            </w:r>
            <w:r w:rsidR="008231E9">
              <w:rPr>
                <w:rFonts w:ascii="Arial" w:hAnsi="Arial" w:cs="Arial"/>
                <w:sz w:val="20"/>
                <w:szCs w:val="20"/>
                <w:lang w:val="en-GB"/>
              </w:rPr>
              <w:t>SPC</w:t>
            </w:r>
            <w:r w:rsidRPr="00D518E9">
              <w:rPr>
                <w:rFonts w:ascii="Arial" w:hAnsi="Arial" w:cs="Arial"/>
                <w:sz w:val="20"/>
                <w:szCs w:val="20"/>
                <w:lang w:val="en-GB"/>
              </w:rPr>
              <w:t xml:space="preserve"> indicates a different term.</w:t>
            </w:r>
          </w:p>
        </w:tc>
      </w:tr>
      <w:tr w:rsidR="003576D2" w:rsidRPr="00FA38C6" w14:paraId="4A83F451" w14:textId="77777777" w:rsidTr="00B15EE5">
        <w:tc>
          <w:tcPr>
            <w:tcW w:w="375" w:type="pct"/>
          </w:tcPr>
          <w:p w14:paraId="1410A0F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075CF39" w14:textId="7C8030EB" w:rsidR="003576D2" w:rsidRPr="00FA38C6" w:rsidRDefault="003576D2" w:rsidP="003576D2">
            <w:pPr>
              <w:rPr>
                <w:rFonts w:ascii="Arial" w:hAnsi="Arial" w:cs="Arial"/>
                <w:sz w:val="20"/>
                <w:szCs w:val="20"/>
              </w:rPr>
            </w:pPr>
            <w:r w:rsidRPr="004317A9">
              <w:rPr>
                <w:rFonts w:ascii="Arial" w:hAnsi="Arial" w:cs="Arial"/>
                <w:sz w:val="20"/>
                <w:szCs w:val="20"/>
              </w:rPr>
              <w:t>Tiekėjų grupė gali remtis Tiekėjų grupės narių arba kitų ūkio subjektų pajėgumais tokiomis pačiomis sąlygomis, kaip ir pavienis Tiekėjas.</w:t>
            </w:r>
          </w:p>
        </w:tc>
        <w:tc>
          <w:tcPr>
            <w:tcW w:w="2389" w:type="pct"/>
          </w:tcPr>
          <w:p w14:paraId="229BB538" w14:textId="7F245C37"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A group of suppliers may rely on the capacity of members of the group of suppliers or other economic entities under the same conditions as an individual supplier.</w:t>
            </w:r>
          </w:p>
        </w:tc>
      </w:tr>
      <w:tr w:rsidR="003576D2" w:rsidRPr="00FA38C6" w14:paraId="13A1821F" w14:textId="2BCF7CDB" w:rsidTr="00B15EE5">
        <w:tc>
          <w:tcPr>
            <w:tcW w:w="375" w:type="pct"/>
          </w:tcPr>
          <w:p w14:paraId="321A51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340B280" w14:textId="5CE1AE9D" w:rsidR="003576D2" w:rsidRPr="00FA38C6" w:rsidRDefault="003576D2" w:rsidP="003576D2">
            <w:pPr>
              <w:rPr>
                <w:rFonts w:ascii="Arial" w:hAnsi="Arial" w:cs="Arial"/>
                <w:sz w:val="20"/>
                <w:szCs w:val="20"/>
              </w:rPr>
            </w:pPr>
            <w:r w:rsidRPr="004317A9">
              <w:rPr>
                <w:rFonts w:ascii="Arial" w:hAnsi="Arial" w:cs="Arial"/>
                <w:sz w:val="20"/>
                <w:szCs w:val="20"/>
              </w:rPr>
              <w:t>Jeigu pirkime taikomi žalieji ir kiti reikalavimai, informacija apie juos, bei reikalaujamus atitiktį jiems pagrindžiančius dokumentus pateikiama SPS.</w:t>
            </w:r>
          </w:p>
        </w:tc>
        <w:tc>
          <w:tcPr>
            <w:tcW w:w="2389" w:type="pct"/>
          </w:tcPr>
          <w:p w14:paraId="240CA1A2" w14:textId="4764A513" w:rsidR="003576D2" w:rsidRPr="00FA38C6" w:rsidRDefault="00366E61" w:rsidP="008231E9">
            <w:pPr>
              <w:jc w:val="both"/>
              <w:rPr>
                <w:rFonts w:ascii="Arial" w:hAnsi="Arial" w:cs="Arial"/>
                <w:sz w:val="20"/>
                <w:szCs w:val="20"/>
              </w:rPr>
            </w:pPr>
            <w:r w:rsidRPr="00835432">
              <w:rPr>
                <w:rFonts w:ascii="Arial" w:hAnsi="Arial" w:cs="Arial"/>
                <w:sz w:val="20"/>
                <w:szCs w:val="20"/>
                <w:lang w:val="en-US"/>
              </w:rPr>
              <w:t>If the Procurement is subject to green and other requirements, information about them, as well as the required documents justifying their compliance, is provided in the SPC.</w:t>
            </w:r>
          </w:p>
        </w:tc>
      </w:tr>
      <w:tr w:rsidR="00FA38C6" w:rsidRPr="00FA38C6" w14:paraId="18B0ECF8" w14:textId="77777777" w:rsidTr="00B15EE5">
        <w:tc>
          <w:tcPr>
            <w:tcW w:w="375" w:type="pct"/>
          </w:tcPr>
          <w:p w14:paraId="4C46268D" w14:textId="77777777" w:rsidR="00FA38C6" w:rsidRPr="00366E61" w:rsidRDefault="00FA38C6" w:rsidP="00366E61">
            <w:pPr>
              <w:pStyle w:val="ListParagraph"/>
              <w:numPr>
                <w:ilvl w:val="0"/>
                <w:numId w:val="5"/>
              </w:numPr>
              <w:jc w:val="center"/>
              <w:rPr>
                <w:rFonts w:ascii="Arial" w:hAnsi="Arial" w:cs="Arial"/>
                <w:b/>
                <w:bCs/>
                <w:sz w:val="20"/>
                <w:szCs w:val="20"/>
              </w:rPr>
            </w:pPr>
          </w:p>
        </w:tc>
        <w:tc>
          <w:tcPr>
            <w:tcW w:w="2236" w:type="pct"/>
          </w:tcPr>
          <w:p w14:paraId="3A41CA90" w14:textId="350271A7"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REIKALAVIMAI PASIŪLYMŲ PATEIKIMUI</w:t>
            </w:r>
          </w:p>
        </w:tc>
        <w:tc>
          <w:tcPr>
            <w:tcW w:w="2389" w:type="pct"/>
          </w:tcPr>
          <w:p w14:paraId="0904B9E7" w14:textId="61163F4C"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REQUIREMENTS FOR THE SUBMISSION OF TENDERS</w:t>
            </w:r>
          </w:p>
        </w:tc>
      </w:tr>
      <w:tr w:rsidR="00F178B9" w:rsidRPr="00FA38C6" w14:paraId="1C095714" w14:textId="77777777" w:rsidTr="00B15EE5">
        <w:tc>
          <w:tcPr>
            <w:tcW w:w="375" w:type="pct"/>
          </w:tcPr>
          <w:p w14:paraId="748DE0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1EB6C1F" w14:textId="2D209920" w:rsidR="00F178B9" w:rsidRPr="00F178B9" w:rsidRDefault="00F178B9" w:rsidP="00F178B9">
            <w:pPr>
              <w:jc w:val="both"/>
              <w:rPr>
                <w:rFonts w:ascii="Arial" w:hAnsi="Arial" w:cs="Arial"/>
                <w:sz w:val="20"/>
                <w:szCs w:val="20"/>
              </w:rPr>
            </w:pPr>
            <w:r w:rsidRPr="00F178B9">
              <w:rPr>
                <w:rFonts w:ascii="Arial" w:hAnsi="Arial" w:cs="Arial"/>
                <w:sz w:val="20"/>
                <w:szCs w:val="20"/>
              </w:rPr>
              <w:t>Bet kuris Tiekėjas Pirkimui gali teikti tik vieną Pasiūlymą, nepriklausomai nuo to, ar Pasiūlymą jis teikia kaip atskiras Tiekėjas, ar kaip Tiekėjų grupė.</w:t>
            </w:r>
          </w:p>
        </w:tc>
        <w:tc>
          <w:tcPr>
            <w:tcW w:w="2389" w:type="pct"/>
          </w:tcPr>
          <w:p w14:paraId="3F9F830E" w14:textId="1E91403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Any Supplier may submit only one Tender for the Procurement, regardless of whether it submits the Tender as an individual Supplier or as a group of Suppliers.</w:t>
            </w:r>
          </w:p>
        </w:tc>
      </w:tr>
      <w:tr w:rsidR="00F178B9" w:rsidRPr="00FA38C6" w14:paraId="105E24A0" w14:textId="77777777" w:rsidTr="00B15EE5">
        <w:tc>
          <w:tcPr>
            <w:tcW w:w="375" w:type="pct"/>
          </w:tcPr>
          <w:p w14:paraId="5097996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2E5025F" w14:textId="569F2748" w:rsidR="00F178B9" w:rsidRPr="00F178B9" w:rsidRDefault="00F178B9" w:rsidP="00F178B9">
            <w:pPr>
              <w:jc w:val="both"/>
              <w:rPr>
                <w:rFonts w:ascii="Arial" w:hAnsi="Arial" w:cs="Arial"/>
                <w:sz w:val="20"/>
                <w:szCs w:val="20"/>
              </w:rPr>
            </w:pPr>
            <w:r w:rsidRPr="00F178B9">
              <w:rPr>
                <w:rFonts w:ascii="Arial" w:hAnsi="Arial" w:cs="Arial"/>
                <w:sz w:val="20"/>
                <w:szCs w:val="20"/>
              </w:rPr>
              <w:t>Pasiūlymas turi būti pateiktas tik tomis priemonėmis, kuriomis vykdomas Pirkimas. Tiekėjui Pasiūlymą pateikus kitomis, nei nurodyta, priemonėmis, jo Pasiūlymas bus atmestas.</w:t>
            </w:r>
          </w:p>
        </w:tc>
        <w:tc>
          <w:tcPr>
            <w:tcW w:w="2389" w:type="pct"/>
          </w:tcPr>
          <w:p w14:paraId="0698DD51" w14:textId="66566C85"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The Tender must be submitted only by </w:t>
            </w:r>
            <w:proofErr w:type="gramStart"/>
            <w:r w:rsidRPr="008231E9">
              <w:rPr>
                <w:rFonts w:ascii="Arial" w:hAnsi="Arial" w:cs="Arial"/>
                <w:sz w:val="20"/>
                <w:szCs w:val="20"/>
                <w:lang w:val="en-GB"/>
              </w:rPr>
              <w:t>the means by which</w:t>
            </w:r>
            <w:proofErr w:type="gramEnd"/>
            <w:r w:rsidRPr="008231E9">
              <w:rPr>
                <w:rFonts w:ascii="Arial" w:hAnsi="Arial" w:cs="Arial"/>
                <w:sz w:val="20"/>
                <w:szCs w:val="20"/>
                <w:lang w:val="en-GB"/>
              </w:rPr>
              <w:t xml:space="preserve"> the Procurement is carried out. If the Supplier submits a tender by means other than those specified, his tender will be rejected.</w:t>
            </w:r>
          </w:p>
        </w:tc>
      </w:tr>
      <w:tr w:rsidR="00F178B9" w:rsidRPr="00FA38C6" w14:paraId="52D89E92" w14:textId="77777777" w:rsidTr="00B15EE5">
        <w:tc>
          <w:tcPr>
            <w:tcW w:w="375" w:type="pct"/>
          </w:tcPr>
          <w:p w14:paraId="3A51323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58017300" w14:textId="32B2DA03"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Pasiūlymas turi būti pateiktas pagal Pirkimo sąlygų reikalavimus, kartu pateikiant visą Perkančiojo subjekto prašomą informaciją. </w:t>
            </w:r>
          </w:p>
        </w:tc>
        <w:tc>
          <w:tcPr>
            <w:tcW w:w="2389" w:type="pct"/>
          </w:tcPr>
          <w:p w14:paraId="4AA5B837" w14:textId="1C8E1C8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The Tender must be submitted in accordance with the requirements of the Procurement Conditions, together with all the information requested by the Contracting Entity.</w:t>
            </w:r>
          </w:p>
        </w:tc>
      </w:tr>
      <w:tr w:rsidR="00F178B9" w:rsidRPr="00FA38C6" w14:paraId="3F64700A" w14:textId="77777777" w:rsidTr="00B15EE5">
        <w:tc>
          <w:tcPr>
            <w:tcW w:w="375" w:type="pct"/>
          </w:tcPr>
          <w:p w14:paraId="6D804285"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C84D782" w14:textId="12626B4D" w:rsidR="00F178B9" w:rsidRPr="00F178B9" w:rsidRDefault="00F178B9" w:rsidP="00F178B9">
            <w:pPr>
              <w:jc w:val="both"/>
              <w:rPr>
                <w:rFonts w:ascii="Arial" w:hAnsi="Arial" w:cs="Arial"/>
                <w:sz w:val="20"/>
                <w:szCs w:val="20"/>
              </w:rPr>
            </w:pPr>
            <w:r w:rsidRPr="00F178B9">
              <w:rPr>
                <w:rFonts w:ascii="Arial" w:hAnsi="Arial" w:cs="Arial"/>
                <w:sz w:val="20"/>
                <w:szCs w:val="20"/>
              </w:rPr>
              <w:t>Jei SPS yra nustatytas reikalavimas Tiekėjams pateikti EBVPD, Perkantysis subjektas atitiktį EBVPD patvirtinančių dokumentų reikalauja tik iš to Tiekėjo, kurio Pasiūlymas pagal vertinimo rezultatus galės būti pripažintas laimėjusiu</w:t>
            </w:r>
            <w:r w:rsidRPr="00F178B9">
              <w:rPr>
                <w:rFonts w:ascii="Arial" w:hAnsi="Arial" w:cs="Arial"/>
              </w:rPr>
              <w:t xml:space="preserve"> </w:t>
            </w:r>
            <w:r w:rsidRPr="00F178B9">
              <w:rPr>
                <w:rFonts w:ascii="Arial" w:hAnsi="Arial" w:cs="Arial"/>
                <w:sz w:val="20"/>
                <w:szCs w:val="20"/>
              </w:rPr>
              <w:t xml:space="preserve">(jeigu SPS nenurodyta kitaip): </w:t>
            </w:r>
          </w:p>
        </w:tc>
        <w:tc>
          <w:tcPr>
            <w:tcW w:w="2389" w:type="pct"/>
          </w:tcPr>
          <w:p w14:paraId="3F4C8558" w14:textId="7F163F0A"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SPC requires the Suppliers to submit to the ESPD, the Contracting Entity shall request the documents certifying the compliance with the ESPD only from the Supplier whose Tender can be recognized as the winner according to the evaluation results (unless otherwise specified in the SPC):</w:t>
            </w:r>
          </w:p>
        </w:tc>
      </w:tr>
      <w:tr w:rsidR="00F178B9" w:rsidRPr="00FA38C6" w14:paraId="00C0DCF3" w14:textId="77777777" w:rsidTr="00B15EE5">
        <w:tc>
          <w:tcPr>
            <w:tcW w:w="375" w:type="pct"/>
          </w:tcPr>
          <w:p w14:paraId="1A639384"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791EF622" w14:textId="64BB2404"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tc>
        <w:tc>
          <w:tcPr>
            <w:tcW w:w="2389" w:type="pct"/>
          </w:tcPr>
          <w:p w14:paraId="33D5659F" w14:textId="137D5EB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recognized as the winner, has submitted at the request of the Contracting Entity all documents proving the Supplier's compliance with the information specified in the ESPD, the documents of other Suppliers proving the compliance of those Suppliers with the information specified in the ESPD shall not be inspected;</w:t>
            </w:r>
          </w:p>
        </w:tc>
      </w:tr>
      <w:tr w:rsidR="00F178B9" w:rsidRPr="00FA38C6" w14:paraId="1B7A02BB" w14:textId="77777777" w:rsidTr="00B15EE5">
        <w:tc>
          <w:tcPr>
            <w:tcW w:w="375" w:type="pct"/>
          </w:tcPr>
          <w:p w14:paraId="4A8FCC10"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09945D74" w14:textId="7A618C62"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tc>
        <w:tc>
          <w:tcPr>
            <w:tcW w:w="2389" w:type="pct"/>
          </w:tcPr>
          <w:p w14:paraId="1BD1E43D" w14:textId="4BA76487"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declared successful, has not submitted documents proving the Supplier's compliance with the information specified in the ESPD within the term specified by the Contracting Entity, or has not corrected inaccurate or incomplete information on its compliance with the information specified in the ESPD, or the Supplier failed to meet the information specified in the ESPD, or the Supplier whose Tender may be declared successful is excluded, the documents confirming the information specified in the ESPD of the next Supplier whose tender is the first after the tender of the Supplier, which according to the results of the evaluation could have been recognized as the winner, shall be inspected.</w:t>
            </w:r>
          </w:p>
        </w:tc>
      </w:tr>
      <w:tr w:rsidR="00B15EE5" w:rsidRPr="00FA38C6" w14:paraId="3F2FCBF0" w14:textId="77777777" w:rsidTr="00B15EE5">
        <w:tc>
          <w:tcPr>
            <w:tcW w:w="375" w:type="pct"/>
          </w:tcPr>
          <w:p w14:paraId="56C3A0E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9FFD133" w14:textId="0B539121" w:rsidR="00F178B9" w:rsidRPr="00F178B9" w:rsidRDefault="00F178B9" w:rsidP="00F178B9">
            <w:pPr>
              <w:jc w:val="both"/>
              <w:rPr>
                <w:rFonts w:ascii="Arial" w:hAnsi="Arial" w:cs="Arial"/>
                <w:sz w:val="20"/>
                <w:szCs w:val="20"/>
              </w:rPr>
            </w:pPr>
            <w:r w:rsidRPr="00F178B9">
              <w:rPr>
                <w:rFonts w:ascii="Arial" w:hAnsi="Arial" w:cs="Arial"/>
                <w:sz w:val="20"/>
                <w:szCs w:val="20"/>
              </w:rPr>
              <w:t>Pasiūlymai privalo būti pasirašyti fiziniu ir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2389" w:type="pct"/>
          </w:tcPr>
          <w:p w14:paraId="560955DC" w14:textId="6FC864E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Tenders must be signed with a physical and / or secure electronic signature in accordance with the requirements of the Republic of Lithuania Law on </w:t>
            </w:r>
            <w:r w:rsidRPr="008231E9">
              <w:rPr>
                <w:rStyle w:val="Emphasis"/>
                <w:rFonts w:ascii="Arial" w:hAnsi="Arial" w:cs="Arial"/>
                <w:sz w:val="20"/>
                <w:szCs w:val="20"/>
                <w:lang w:val="en-GB"/>
              </w:rPr>
              <w:t>Electronic Identification</w:t>
            </w:r>
            <w:r w:rsidRPr="008231E9">
              <w:rPr>
                <w:rStyle w:val="st"/>
                <w:rFonts w:ascii="Arial" w:hAnsi="Arial" w:cs="Arial"/>
                <w:sz w:val="20"/>
                <w:szCs w:val="20"/>
                <w:lang w:val="en-GB"/>
              </w:rPr>
              <w:t xml:space="preserve"> and Trust </w:t>
            </w:r>
            <w:r w:rsidRPr="008231E9">
              <w:rPr>
                <w:rStyle w:val="Emphasis"/>
                <w:rFonts w:ascii="Arial" w:hAnsi="Arial" w:cs="Arial"/>
                <w:sz w:val="20"/>
                <w:szCs w:val="20"/>
                <w:lang w:val="en-GB"/>
              </w:rPr>
              <w:t>Services</w:t>
            </w:r>
            <w:r w:rsidRPr="008231E9">
              <w:rPr>
                <w:rStyle w:val="st"/>
                <w:rFonts w:ascii="Arial" w:hAnsi="Arial" w:cs="Arial"/>
                <w:sz w:val="20"/>
                <w:szCs w:val="20"/>
                <w:lang w:val="en-GB"/>
              </w:rPr>
              <w:t xml:space="preserve"> for </w:t>
            </w:r>
            <w:r w:rsidRPr="008231E9">
              <w:rPr>
                <w:rStyle w:val="Emphasis"/>
                <w:rFonts w:ascii="Arial" w:hAnsi="Arial" w:cs="Arial"/>
                <w:sz w:val="20"/>
                <w:szCs w:val="20"/>
                <w:lang w:val="en-GB"/>
              </w:rPr>
              <w:t>Electronic Transactions</w:t>
            </w:r>
            <w:r w:rsidRPr="008231E9">
              <w:rPr>
                <w:rFonts w:ascii="Arial" w:hAnsi="Arial" w:cs="Arial"/>
                <w:sz w:val="20"/>
                <w:szCs w:val="20"/>
                <w:lang w:val="en-GB"/>
              </w:rPr>
              <w:t xml:space="preserve"> and transmitted electronically in accordance with Article 34 of the Law on Procurement, unless otherwise specified in the SPC.</w:t>
            </w:r>
          </w:p>
        </w:tc>
      </w:tr>
      <w:tr w:rsidR="00B15EE5" w:rsidRPr="00FA38C6" w14:paraId="1C2C60E2" w14:textId="77777777" w:rsidTr="00B15EE5">
        <w:tc>
          <w:tcPr>
            <w:tcW w:w="375" w:type="pct"/>
          </w:tcPr>
          <w:p w14:paraId="27AF890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1429DA3F" w14:textId="1FF3467A"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 xml:space="preserve">Informacija apie Pasiūlymų pateikimo būdą pateikiama SPS. </w:t>
            </w:r>
          </w:p>
        </w:tc>
        <w:tc>
          <w:tcPr>
            <w:tcW w:w="2389" w:type="pct"/>
          </w:tcPr>
          <w:p w14:paraId="24A6558A" w14:textId="75D41EA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Information on how to submit Tenders is provided in the SPC.</w:t>
            </w:r>
          </w:p>
        </w:tc>
      </w:tr>
      <w:tr w:rsidR="00B15EE5" w:rsidRPr="00FA38C6" w14:paraId="269A3501" w14:textId="77777777" w:rsidTr="00B15EE5">
        <w:tc>
          <w:tcPr>
            <w:tcW w:w="375" w:type="pct"/>
          </w:tcPr>
          <w:p w14:paraId="6D8D781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745212F" w14:textId="52E38598"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2389" w:type="pct"/>
          </w:tcPr>
          <w:p w14:paraId="6216FAA3" w14:textId="65A7D43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Alternative Tenders are not permitted unless otherwise specified in the SPC. A joint tender submitted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joint activity agreement with another economic operator is also considered an Alternative Tender. The Supplier's participation as an economic operator whose capacity is relied on or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Sub-supplier in several tenders (unless otherwise specified in the Special Terms and Conditions of Procurement) will not be treated as the Alternative Tender.</w:t>
            </w:r>
          </w:p>
        </w:tc>
      </w:tr>
      <w:tr w:rsidR="00B15EE5" w:rsidRPr="00FA38C6" w14:paraId="455131C3" w14:textId="77777777" w:rsidTr="00B15EE5">
        <w:tc>
          <w:tcPr>
            <w:tcW w:w="375" w:type="pct"/>
          </w:tcPr>
          <w:p w14:paraId="04F02F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D5BD816" w14:textId="7D88F8CC"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3 darbo dienos, privalės nurodyti Pasiūlymo konfidencialią informaciją užpildant Specialiųjų pirkimo sąlygų priedą „Konfidenciali informacija“ ir pateikti šios informacijos konfidencialumą patvirtinančius dokumentus. </w:t>
            </w:r>
            <w:r w:rsidRPr="00F178B9">
              <w:rPr>
                <w:rFonts w:ascii="Arial" w:hAnsi="Arial" w:cs="Arial"/>
                <w:sz w:val="20"/>
                <w:szCs w:val="20"/>
              </w:rPr>
              <w:t xml:space="preserve"/>
            </w:r>
            <w:r w:rsidRPr="00F178B9">
              <w:rPr>
                <w:rStyle w:val="margin-left-101"/>
                <w:rFonts w:ascii="Arial" w:hAnsi="Arial" w:cs="Arial"/>
                <w:sz w:val="20"/>
                <w:szCs w:val="20"/>
              </w:rPr>
              <w:t>PĮ</w:t>
            </w:r>
            <w:r w:rsidRPr="00F178B9">
              <w:rPr>
                <w:rFonts w:ascii="Arial" w:hAnsi="Arial" w:cs="Arial"/>
                <w:sz w:val="20"/>
                <w:szCs w:val="20"/>
              </w:rPr>
              <w:t xml:space="preserve"> 32 straipsnio 2 dalyje nurodyta informacija negali būti laikoma konfidencialia informacija. </w:t>
            </w:r>
            <w:bookmarkStart w:id="22" w:name="_Hlk68180073"/>
            <w:r w:rsidRPr="00F178B9">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22"/>
          </w:p>
        </w:tc>
        <w:tc>
          <w:tcPr>
            <w:tcW w:w="2389" w:type="pct"/>
          </w:tcPr>
          <w:p w14:paraId="177D8482" w14:textId="778C3DD4" w:rsidR="00F178B9" w:rsidRPr="004A1185" w:rsidRDefault="008231E9" w:rsidP="004A1185">
            <w:pPr>
              <w:jc w:val="both"/>
              <w:rPr>
                <w:rFonts w:ascii="Arial" w:hAnsi="Arial" w:cs="Arial"/>
                <w:sz w:val="20"/>
                <w:szCs w:val="20"/>
              </w:rPr>
            </w:pPr>
            <w:r w:rsidRPr="004A1185">
              <w:rPr>
                <w:rFonts w:ascii="Arial" w:hAnsi="Arial" w:cs="Arial"/>
                <w:sz w:val="20"/>
                <w:szCs w:val="20"/>
                <w:lang w:val="en-GB"/>
              </w:rPr>
              <w:t xml:space="preserve">The supplier who has submitted the most economically advantageous tender and is determined to be the potential </w:t>
            </w:r>
            <w:r w:rsidR="004A1185" w:rsidRPr="004A1185">
              <w:rPr>
                <w:rFonts w:ascii="Arial" w:hAnsi="Arial" w:cs="Arial"/>
                <w:sz w:val="20"/>
                <w:szCs w:val="20"/>
                <w:lang w:val="en-GB"/>
              </w:rPr>
              <w:t>Successful Tenderer</w:t>
            </w:r>
            <w:r w:rsidRPr="004A1185">
              <w:rPr>
                <w:rFonts w:ascii="Arial" w:hAnsi="Arial" w:cs="Arial"/>
                <w:sz w:val="20"/>
                <w:szCs w:val="20"/>
                <w:lang w:val="en-GB"/>
              </w:rPr>
              <w:t xml:space="preserve">, upon the request of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within the period, which cannot be shorter than 3 working days, must indicate the confidential information of the </w:t>
            </w:r>
            <w:r w:rsidR="004A1185" w:rsidRPr="004A1185">
              <w:rPr>
                <w:rFonts w:ascii="Arial" w:hAnsi="Arial" w:cs="Arial"/>
                <w:sz w:val="20"/>
                <w:szCs w:val="20"/>
                <w:lang w:val="en-GB"/>
              </w:rPr>
              <w:t>Tender</w:t>
            </w:r>
            <w:r w:rsidRPr="004A1185">
              <w:rPr>
                <w:rFonts w:ascii="Arial" w:hAnsi="Arial" w:cs="Arial"/>
                <w:sz w:val="20"/>
                <w:szCs w:val="20"/>
                <w:lang w:val="en-GB"/>
              </w:rPr>
              <w:t xml:space="preserve"> by filling in the "Confidential Information" appendix of the Special Purchase Conditions and submit the following documents confirming the confidentiality of information. The information referred to in Article 32, paragraph 2 of the Civil Code cannot be considered confidential information. If the Supplier does not submit the completed "Confidential Information" addendum to the </w:t>
            </w:r>
            <w:r w:rsidR="004A1185" w:rsidRPr="004A1185">
              <w:rPr>
                <w:rFonts w:ascii="Arial" w:hAnsi="Arial" w:cs="Arial"/>
                <w:sz w:val="20"/>
                <w:szCs w:val="20"/>
                <w:lang w:val="en-GB"/>
              </w:rPr>
              <w:t>SPC</w:t>
            </w:r>
            <w:r w:rsidRPr="004A1185">
              <w:rPr>
                <w:rFonts w:ascii="Arial" w:hAnsi="Arial" w:cs="Arial"/>
                <w:sz w:val="20"/>
                <w:szCs w:val="20"/>
                <w:lang w:val="en-GB"/>
              </w:rPr>
              <w:t xml:space="preserve"> within the deadline set by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it is considered that there is no confidential information, except for information that cannot be disclosed in accordance with the Law on Legal Protection of Personal Dat</w:t>
            </w:r>
            <w:r w:rsidR="004A1185" w:rsidRPr="004A1185">
              <w:rPr>
                <w:rFonts w:ascii="Arial" w:hAnsi="Arial" w:cs="Arial"/>
                <w:sz w:val="20"/>
                <w:szCs w:val="20"/>
                <w:lang w:val="en-GB"/>
              </w:rPr>
              <w:t>a.</w:t>
            </w:r>
          </w:p>
        </w:tc>
      </w:tr>
      <w:tr w:rsidR="00B15EE5" w:rsidRPr="00FA38C6" w14:paraId="215128D2" w14:textId="77777777" w:rsidTr="00B15EE5">
        <w:tc>
          <w:tcPr>
            <w:tcW w:w="375" w:type="pct"/>
          </w:tcPr>
          <w:p w14:paraId="56EEEB11"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6BCD43A" w14:textId="0ABDAF7C" w:rsidR="00F178B9" w:rsidRPr="00F178B9" w:rsidRDefault="00F178B9" w:rsidP="00F178B9">
            <w:pPr>
              <w:jc w:val="both"/>
              <w:rPr>
                <w:rFonts w:ascii="Arial" w:hAnsi="Arial" w:cs="Arial"/>
                <w:sz w:val="20"/>
                <w:szCs w:val="20"/>
              </w:rPr>
            </w:pPr>
            <w:r w:rsidRPr="00F178B9">
              <w:rPr>
                <w:rFonts w:ascii="Arial" w:hAnsi="Arial" w:cs="Arial"/>
                <w:color w:val="000000"/>
                <w:sz w:val="20"/>
                <w:szCs w:val="20"/>
              </w:rPr>
              <w:t>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3 darbo dienos, nepateikia tokių įrodymų arba pateikia netinkamus įrodymus, laikoma, kad tokia informacija yra nekonfidenciali.</w:t>
            </w:r>
          </w:p>
        </w:tc>
        <w:tc>
          <w:tcPr>
            <w:tcW w:w="2389" w:type="pct"/>
          </w:tcPr>
          <w:p w14:paraId="352681DF" w14:textId="5161906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If the Contracting Entity has doubts about the confidentiality of the information specified in the Supplier's Tender, the Contracting Entity shall ask the Supplier to prove why the specified information is confidential. If the Supplier fails to provide such evidence or provides inadequate evidence within the term specified by the Contracting Entity, which may not be less than 3 working days, such information shall be deemed non-confidential. </w:t>
            </w:r>
          </w:p>
        </w:tc>
      </w:tr>
      <w:tr w:rsidR="00B15EE5" w:rsidRPr="00FA38C6" w14:paraId="78DDE510" w14:textId="77777777" w:rsidTr="00B15EE5">
        <w:tc>
          <w:tcPr>
            <w:tcW w:w="375" w:type="pct"/>
          </w:tcPr>
          <w:p w14:paraId="4197CD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7C08ADE" w14:textId="2A01E7D0" w:rsidR="00F178B9" w:rsidRPr="00F178B9" w:rsidRDefault="00F178B9" w:rsidP="00F178B9">
            <w:pPr>
              <w:jc w:val="both"/>
              <w:rPr>
                <w:rFonts w:ascii="Arial" w:hAnsi="Arial" w:cs="Arial"/>
                <w:sz w:val="20"/>
                <w:szCs w:val="20"/>
              </w:rPr>
            </w:pPr>
            <w:r w:rsidRPr="00F178B9">
              <w:rPr>
                <w:rFonts w:ascii="Arial" w:hAnsi="Arial" w:cs="Arial"/>
                <w:sz w:val="20"/>
                <w:szCs w:val="20"/>
              </w:rPr>
              <w:t>Visas Tiekėjo Pasiūlymas negali būti laikomas konfidencialia informacija.</w:t>
            </w:r>
          </w:p>
        </w:tc>
        <w:tc>
          <w:tcPr>
            <w:tcW w:w="2389" w:type="pct"/>
          </w:tcPr>
          <w:p w14:paraId="309C57B7" w14:textId="26EDE64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Supplier’s entire Tender cannot be considered confidential information.</w:t>
            </w:r>
          </w:p>
        </w:tc>
      </w:tr>
      <w:tr w:rsidR="00B15EE5" w:rsidRPr="00FA38C6" w14:paraId="61CE30F6" w14:textId="77777777" w:rsidTr="00B15EE5">
        <w:tc>
          <w:tcPr>
            <w:tcW w:w="375" w:type="pct"/>
          </w:tcPr>
          <w:p w14:paraId="73A991F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4B52AECA" w14:textId="14B11643" w:rsidR="00F178B9" w:rsidRPr="00F178B9" w:rsidRDefault="00F178B9" w:rsidP="00F178B9">
            <w:pPr>
              <w:jc w:val="both"/>
              <w:rPr>
                <w:rFonts w:ascii="Arial" w:hAnsi="Arial" w:cs="Arial"/>
                <w:sz w:val="20"/>
                <w:szCs w:val="20"/>
              </w:rPr>
            </w:pPr>
            <w:r w:rsidRPr="00F178B9">
              <w:rPr>
                <w:rFonts w:ascii="Arial" w:hAnsi="Arial" w:cs="Arial"/>
                <w:bCs/>
                <w:iCs/>
                <w:sz w:val="20"/>
                <w:szCs w:val="20"/>
              </w:rPr>
              <w:t xml:space="preserve">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w:t>
            </w:r>
            <w:r w:rsidRPr="00F178B9">
              <w:rPr>
                <w:rFonts w:ascii="Arial" w:hAnsi="Arial" w:cs="Arial"/>
                <w:bCs/>
                <w:iCs/>
                <w:sz w:val="20"/>
                <w:szCs w:val="20"/>
              </w:rPr>
              <w:lastRenderedPageBreak/>
              <w:t>Perkančiajam subjektui dienos iki tol, kol suinteresuotam dalyviui bus pateiktas Laimėjęs Pasiūlymas. Jeigu Laimėję</w:t>
            </w:r>
            <w:r w:rsidR="0080550A">
              <w:rPr>
                <w:rFonts w:ascii="Arial" w:hAnsi="Arial" w:cs="Arial"/>
                <w:bCs/>
                <w:iCs/>
                <w:sz w:val="20"/>
                <w:szCs w:val="20"/>
              </w:rPr>
              <w:t>s</w:t>
            </w:r>
            <w:r w:rsidRPr="00F178B9">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tc>
        <w:tc>
          <w:tcPr>
            <w:tcW w:w="2389" w:type="pct"/>
          </w:tcPr>
          <w:p w14:paraId="3E085C6A" w14:textId="7D91111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lastRenderedPageBreak/>
              <w:t xml:space="preserve">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w:t>
            </w:r>
            <w:r w:rsidRPr="004A1185">
              <w:rPr>
                <w:rFonts w:ascii="Arial" w:hAnsi="Arial" w:cs="Arial"/>
                <w:sz w:val="20"/>
                <w:szCs w:val="20"/>
                <w:lang w:val="en-GB"/>
              </w:rPr>
              <w:lastRenderedPageBreak/>
              <w:t>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w:t>
            </w:r>
            <w:r w:rsidR="004A1185">
              <w:rPr>
                <w:rFonts w:ascii="Arial" w:hAnsi="Arial" w:cs="Arial"/>
                <w:sz w:val="20"/>
                <w:szCs w:val="20"/>
                <w:lang w:val="en-GB"/>
              </w:rPr>
              <w:t>stp</w:t>
            </w:r>
            <w:r w:rsidRPr="004A1185">
              <w:rPr>
                <w:rFonts w:ascii="Arial" w:hAnsi="Arial" w:cs="Arial"/>
                <w:sz w:val="20"/>
                <w:szCs w:val="20"/>
                <w:lang w:val="en-GB"/>
              </w:rPr>
              <w:t>onement deadline are extended by one working day.</w:t>
            </w:r>
          </w:p>
        </w:tc>
      </w:tr>
      <w:tr w:rsidR="00B15EE5" w:rsidRPr="00FA38C6" w14:paraId="75BFCDCA" w14:textId="77777777" w:rsidTr="00B15EE5">
        <w:tc>
          <w:tcPr>
            <w:tcW w:w="375" w:type="pct"/>
          </w:tcPr>
          <w:p w14:paraId="3E39412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84812E" w14:textId="3C71AD27"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Perkantysis subjektas turi teisę paprašyti Tiekėjo, kad jis pristatytų kartu su Pasiūlymu pateiktų dokumentų originalus. </w:t>
            </w:r>
          </w:p>
        </w:tc>
        <w:tc>
          <w:tcPr>
            <w:tcW w:w="2389" w:type="pct"/>
          </w:tcPr>
          <w:p w14:paraId="375C94A8" w14:textId="4586D34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request the Supplier to deliver the originals of the documents submitted together with the Tender.</w:t>
            </w:r>
          </w:p>
        </w:tc>
      </w:tr>
      <w:tr w:rsidR="00B15EE5" w:rsidRPr="00FA38C6" w14:paraId="10AFE10B" w14:textId="77777777" w:rsidTr="00B15EE5">
        <w:tc>
          <w:tcPr>
            <w:tcW w:w="375" w:type="pct"/>
          </w:tcPr>
          <w:p w14:paraId="5A46B9A3"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64C9AC6" w14:textId="700C9678"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 Tiekėjo vadovo ar vertėjo parašu ir vertimų biuro anspaudu patvirtintas dokumento vertimas į bent vieną iš SPS nurodytų kalbų. </w:t>
            </w:r>
          </w:p>
        </w:tc>
        <w:tc>
          <w:tcPr>
            <w:tcW w:w="2389" w:type="pct"/>
          </w:tcPr>
          <w:p w14:paraId="23DA81BC" w14:textId="46D3D16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Tenders, as well as other correspondence and documents may be submitted in the languages ​​specified in the SPC. If the relevant documents (certificates, certificates, etc.), technical descriptions or similar documents proving compliance with the requirements set out in the Conditions are issued in languages ​​other than those specified in the S</w:t>
            </w:r>
            <w:r w:rsidR="004A1185">
              <w:rPr>
                <w:rFonts w:ascii="Arial" w:hAnsi="Arial" w:cs="Arial"/>
                <w:sz w:val="20"/>
                <w:szCs w:val="20"/>
                <w:lang w:val="en-GB"/>
              </w:rPr>
              <w:t>PC</w:t>
            </w:r>
            <w:r w:rsidRPr="004A1185">
              <w:rPr>
                <w:rFonts w:ascii="Arial" w:hAnsi="Arial" w:cs="Arial"/>
                <w:sz w:val="20"/>
                <w:szCs w:val="20"/>
                <w:lang w:val="en-GB"/>
              </w:rPr>
              <w:t>, these documents must be accompanied by translation of the document into at least one of the specified languages and signed by the Supplier's manager or translator and stamped by the translation agency.</w:t>
            </w:r>
          </w:p>
        </w:tc>
      </w:tr>
      <w:tr w:rsidR="00B15EE5" w:rsidRPr="00FA38C6" w14:paraId="344F6068" w14:textId="77777777" w:rsidTr="00B15EE5">
        <w:tc>
          <w:tcPr>
            <w:tcW w:w="375" w:type="pct"/>
          </w:tcPr>
          <w:p w14:paraId="78CDF233" w14:textId="77777777" w:rsidR="00FA38C6" w:rsidRPr="00F178B9" w:rsidRDefault="00FA38C6" w:rsidP="00F178B9">
            <w:pPr>
              <w:pStyle w:val="ListParagraph"/>
              <w:numPr>
                <w:ilvl w:val="0"/>
                <w:numId w:val="5"/>
              </w:numPr>
              <w:jc w:val="center"/>
              <w:rPr>
                <w:rFonts w:ascii="Arial" w:hAnsi="Arial" w:cs="Arial"/>
                <w:b/>
                <w:bCs/>
                <w:sz w:val="20"/>
                <w:szCs w:val="20"/>
              </w:rPr>
            </w:pPr>
          </w:p>
        </w:tc>
        <w:tc>
          <w:tcPr>
            <w:tcW w:w="2236" w:type="pct"/>
          </w:tcPr>
          <w:p w14:paraId="0FD17E66" w14:textId="1C1EB02E"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PASIŪLYMŲ PATEIKIMO TERMINAI</w:t>
            </w:r>
          </w:p>
        </w:tc>
        <w:tc>
          <w:tcPr>
            <w:tcW w:w="2389" w:type="pct"/>
          </w:tcPr>
          <w:p w14:paraId="72EAC9DF" w14:textId="66491104"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DEADLINES FOR THE SUBMISSION OF TENDERS</w:t>
            </w:r>
          </w:p>
        </w:tc>
      </w:tr>
      <w:tr w:rsidR="00B15EE5" w:rsidRPr="00FA38C6" w14:paraId="1F2389D2" w14:textId="77777777" w:rsidTr="00B15EE5">
        <w:tc>
          <w:tcPr>
            <w:tcW w:w="375" w:type="pct"/>
          </w:tcPr>
          <w:p w14:paraId="64323AF0"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60BFC20" w14:textId="32E81525" w:rsidR="00F178B9" w:rsidRPr="00FA38C6" w:rsidRDefault="00F178B9" w:rsidP="00F178B9">
            <w:pPr>
              <w:rPr>
                <w:rFonts w:ascii="Arial" w:hAnsi="Arial" w:cs="Arial"/>
                <w:sz w:val="20"/>
                <w:szCs w:val="20"/>
              </w:rPr>
            </w:pPr>
            <w:r w:rsidRPr="00EA75C5">
              <w:rPr>
                <w:rFonts w:ascii="Arial" w:hAnsi="Arial" w:cs="Arial"/>
                <w:sz w:val="20"/>
                <w:szCs w:val="20"/>
                <w:lang w:eastAsia="lt-LT"/>
              </w:rPr>
              <w:t xml:space="preserve">Informacija apie Pasiūlymų pateikimo terminą pateikiama SPS ir (arba) nurodoma CVP IS. </w:t>
            </w:r>
            <w:r w:rsidRPr="00EA75C5">
              <w:rPr>
                <w:rFonts w:ascii="Arial" w:hAnsi="Arial" w:cs="Arial"/>
                <w:sz w:val="20"/>
                <w:szCs w:val="20"/>
              </w:rPr>
              <w:t>Pasiūlymų pateikimo terminas nustatomas toks, kad Tiekėjai spėtų laiku ir tinkamai parengti ir pateikti Pasiūlymus.</w:t>
            </w:r>
            <w:r w:rsidRPr="00EA75C5">
              <w:rPr>
                <w:rFonts w:ascii="Arial" w:hAnsi="Arial" w:cs="Arial"/>
                <w:sz w:val="20"/>
                <w:szCs w:val="20"/>
                <w:lang w:eastAsia="lt-LT"/>
              </w:rPr>
              <w:t xml:space="preserve">  </w:t>
            </w:r>
          </w:p>
        </w:tc>
        <w:tc>
          <w:tcPr>
            <w:tcW w:w="2389" w:type="pct"/>
          </w:tcPr>
          <w:p w14:paraId="44D449E4" w14:textId="04E5F92A"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Information on the deadline for submission of Tenders is provided in the SPC and / or in the CPP IS. The deadline for submission of Tenders shall be such that the Suppliers have time to prepare and submit Tenders in a timely and appropriate manner.</w:t>
            </w:r>
          </w:p>
        </w:tc>
      </w:tr>
      <w:tr w:rsidR="00B15EE5" w:rsidRPr="00FA38C6" w14:paraId="78DD2F30" w14:textId="77777777" w:rsidTr="00B15EE5">
        <w:tc>
          <w:tcPr>
            <w:tcW w:w="375" w:type="pct"/>
          </w:tcPr>
          <w:p w14:paraId="316AF689"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F80B6EA" w14:textId="0C7FF952" w:rsidR="00F178B9" w:rsidRPr="00FA38C6" w:rsidRDefault="00F178B9" w:rsidP="00F178B9">
            <w:pPr>
              <w:rPr>
                <w:rFonts w:ascii="Arial" w:hAnsi="Arial" w:cs="Arial"/>
                <w:sz w:val="20"/>
                <w:szCs w:val="20"/>
              </w:rPr>
            </w:pPr>
            <w:r w:rsidRPr="00EA75C5">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2389" w:type="pct"/>
          </w:tcPr>
          <w:p w14:paraId="37F62459" w14:textId="4085B055"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Before the deadline for submission of Tenders has expired, the Supplier may change or cancel his Tender without losing the right to ensure the validity of his Tender, if required. Such amendment or notification that the Tender is withdrawn shall be deemed valid if it has been received by the Contracting Entity before the deadline for submission of Tenders.</w:t>
            </w:r>
          </w:p>
        </w:tc>
      </w:tr>
      <w:tr w:rsidR="00B15EE5" w:rsidRPr="00FA38C6" w14:paraId="2B87EF15" w14:textId="77777777" w:rsidTr="00B15EE5">
        <w:tc>
          <w:tcPr>
            <w:tcW w:w="375" w:type="pct"/>
          </w:tcPr>
          <w:p w14:paraId="586841D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2B3BE30" w14:textId="248C8034" w:rsidR="00F178B9" w:rsidRPr="00FA38C6" w:rsidRDefault="00F178B9" w:rsidP="00F178B9">
            <w:pPr>
              <w:rPr>
                <w:rFonts w:ascii="Arial" w:hAnsi="Arial" w:cs="Arial"/>
                <w:sz w:val="20"/>
                <w:szCs w:val="20"/>
              </w:rPr>
            </w:pPr>
            <w:r w:rsidRPr="00EA75C5">
              <w:rPr>
                <w:rFonts w:ascii="Arial" w:hAnsi="Arial" w:cs="Arial"/>
                <w:sz w:val="20"/>
                <w:szCs w:val="20"/>
              </w:rPr>
              <w:t xml:space="preserve">Perkantysis subjektas turi teisę pratęsti Pasiūlymų pateikimo terminą. </w:t>
            </w:r>
            <w:r w:rsidRPr="00EA75C5">
              <w:rPr>
                <w:rFonts w:ascii="Arial" w:hAnsi="Arial" w:cs="Arial"/>
                <w:iCs/>
                <w:sz w:val="20"/>
                <w:szCs w:val="20"/>
              </w:rPr>
              <w:t xml:space="preserve">Visiems </w:t>
            </w:r>
            <w:r w:rsidRPr="00EA75C5">
              <w:rPr>
                <w:rFonts w:ascii="Arial" w:hAnsi="Arial" w:cs="Arial"/>
                <w:sz w:val="20"/>
                <w:szCs w:val="20"/>
              </w:rPr>
              <w:t>Tiekėjams</w:t>
            </w:r>
            <w:r w:rsidRPr="00EA75C5">
              <w:rPr>
                <w:rFonts w:ascii="Arial" w:hAnsi="Arial" w:cs="Arial"/>
                <w:iCs/>
                <w:sz w:val="20"/>
                <w:szCs w:val="20"/>
              </w:rPr>
              <w:t>, kurie prisiregistravę CVP IS prie Pirkimo, Perkantysis subjektas atskirai raštu praneš naują Pasiūlymų pateikimo datą.</w:t>
            </w:r>
          </w:p>
        </w:tc>
        <w:tc>
          <w:tcPr>
            <w:tcW w:w="2389" w:type="pct"/>
          </w:tcPr>
          <w:p w14:paraId="3493F76D" w14:textId="1D75854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extend the deadline for submission of Tenders. All Suppliers who have registered in the CPP IS for the Procurement will be notified separately in writing by the Contracting Entity of the new date for submission of Tenders.</w:t>
            </w:r>
          </w:p>
        </w:tc>
      </w:tr>
      <w:tr w:rsidR="00B15EE5" w:rsidRPr="00FA38C6" w14:paraId="7A91ED03" w14:textId="77777777" w:rsidTr="00B15EE5">
        <w:tc>
          <w:tcPr>
            <w:tcW w:w="375" w:type="pct"/>
          </w:tcPr>
          <w:p w14:paraId="18EBD45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A3DF409" w14:textId="3D1F1452" w:rsidR="00F178B9" w:rsidRPr="00FA38C6" w:rsidRDefault="00F178B9" w:rsidP="00F178B9">
            <w:pPr>
              <w:rPr>
                <w:rFonts w:ascii="Arial" w:hAnsi="Arial" w:cs="Arial"/>
                <w:sz w:val="20"/>
                <w:szCs w:val="20"/>
              </w:rPr>
            </w:pPr>
            <w:r w:rsidRPr="00EA75C5">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tc>
        <w:tc>
          <w:tcPr>
            <w:tcW w:w="2389" w:type="pct"/>
          </w:tcPr>
          <w:p w14:paraId="25C7BC5C" w14:textId="4776390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new date for submission of Tenders will be announced in the CPP IS (or, if the Procurement is carried out by other means, these Suppliers to whom the Procurement Conditions have been submitted will be notified by these means).</w:t>
            </w:r>
          </w:p>
        </w:tc>
      </w:tr>
      <w:tr w:rsidR="00B15EE5" w:rsidRPr="00FA38C6" w14:paraId="73C35C53" w14:textId="77777777" w:rsidTr="00B15EE5">
        <w:tc>
          <w:tcPr>
            <w:tcW w:w="375" w:type="pct"/>
          </w:tcPr>
          <w:p w14:paraId="4B3E72E4"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CA76C3" w14:textId="6C5B67ED" w:rsidR="00F178B9" w:rsidRPr="00FA38C6" w:rsidRDefault="00F178B9" w:rsidP="00F178B9">
            <w:pPr>
              <w:rPr>
                <w:rFonts w:ascii="Arial" w:hAnsi="Arial" w:cs="Arial"/>
                <w:sz w:val="20"/>
                <w:szCs w:val="20"/>
              </w:rPr>
            </w:pPr>
            <w:r w:rsidRPr="00EA75C5">
              <w:rPr>
                <w:rFonts w:ascii="Arial" w:hAnsi="Arial" w:cs="Arial"/>
                <w:iCs/>
                <w:sz w:val="20"/>
                <w:szCs w:val="20"/>
              </w:rPr>
              <w:t xml:space="preserve">Perkantysis subjektas, gavęs Pasiūlymą po nurodytos Pasiūlymų pateikimo datos, apie tai informuoja </w:t>
            </w:r>
            <w:r w:rsidRPr="00EA75C5">
              <w:rPr>
                <w:rFonts w:ascii="Arial" w:hAnsi="Arial" w:cs="Arial"/>
                <w:sz w:val="20"/>
                <w:szCs w:val="20"/>
              </w:rPr>
              <w:t>Tiekėją</w:t>
            </w:r>
            <w:r w:rsidRPr="00EA75C5">
              <w:rPr>
                <w:rFonts w:ascii="Arial" w:hAnsi="Arial" w:cs="Arial"/>
                <w:iCs/>
                <w:sz w:val="20"/>
                <w:szCs w:val="20"/>
              </w:rPr>
              <w:t xml:space="preserve">, o tokio Pasiūlymo nenagrinėja ir nevertina. </w:t>
            </w:r>
            <w:r w:rsidRPr="00EA75C5">
              <w:rPr>
                <w:rFonts w:ascii="Arial" w:hAnsi="Arial" w:cs="Arial"/>
                <w:sz w:val="20"/>
                <w:szCs w:val="20"/>
              </w:rPr>
              <w:t xml:space="preserve">Perkantysis subjektas neprisiima atsakomybės, jei Pasiūlymai nebuvo gauti ar gauti pavėluotai dėl </w:t>
            </w:r>
            <w:r w:rsidRPr="00EA75C5">
              <w:rPr>
                <w:rFonts w:ascii="Arial" w:hAnsi="Arial" w:cs="Arial"/>
                <w:iCs/>
                <w:sz w:val="20"/>
                <w:szCs w:val="20"/>
              </w:rPr>
              <w:t xml:space="preserve">telekomunikacijų priemonių </w:t>
            </w:r>
            <w:r w:rsidRPr="00EA75C5">
              <w:rPr>
                <w:rFonts w:ascii="Arial" w:hAnsi="Arial" w:cs="Arial"/>
                <w:sz w:val="20"/>
                <w:szCs w:val="20"/>
              </w:rPr>
              <w:t>darbo sutrikimų ar kitų nenumatytų atvejų.</w:t>
            </w:r>
          </w:p>
        </w:tc>
        <w:tc>
          <w:tcPr>
            <w:tcW w:w="2389" w:type="pct"/>
          </w:tcPr>
          <w:p w14:paraId="333AD9D4" w14:textId="49EA958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having received the Tender after the specified date of submission of the Tenders, shall inform the Supplier thereof, and shall not examine or evaluate such Tender. The Contracting Entity shall not be liable if the Tenders have not been received or received late due to telecommunication malfunctions or other unforeseen circumstances. </w:t>
            </w:r>
          </w:p>
        </w:tc>
      </w:tr>
      <w:tr w:rsidR="00B15EE5" w:rsidRPr="00FA38C6" w14:paraId="161AD7C7" w14:textId="77777777" w:rsidTr="00B15EE5">
        <w:tc>
          <w:tcPr>
            <w:tcW w:w="375" w:type="pct"/>
          </w:tcPr>
          <w:p w14:paraId="28B9D2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BDA5127" w14:textId="09AEDCA5" w:rsidR="00F178B9" w:rsidRPr="00FA38C6" w:rsidRDefault="00F178B9" w:rsidP="00F178B9">
            <w:pPr>
              <w:rPr>
                <w:rFonts w:ascii="Arial" w:hAnsi="Arial" w:cs="Arial"/>
                <w:sz w:val="20"/>
                <w:szCs w:val="20"/>
              </w:rPr>
            </w:pPr>
            <w:r w:rsidRPr="00EA75C5">
              <w:rPr>
                <w:rFonts w:ascii="Arial" w:hAnsi="Arial" w:cs="Arial"/>
                <w:iCs/>
                <w:sz w:val="20"/>
                <w:szCs w:val="20"/>
              </w:rPr>
              <w:t>Perkantysis subjektas rekomenduoja įvertinti CVP IS ir kitų sistemų galimus nesklandumus ir neatidėlioti Pasiūlymo pateikimo paskutinei minutei.</w:t>
            </w:r>
          </w:p>
        </w:tc>
        <w:tc>
          <w:tcPr>
            <w:tcW w:w="2389" w:type="pct"/>
          </w:tcPr>
          <w:p w14:paraId="01683737" w14:textId="3761B4E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recommends </w:t>
            </w:r>
            <w:r w:rsidR="004A1185" w:rsidRPr="004A1185">
              <w:rPr>
                <w:rFonts w:ascii="Arial" w:hAnsi="Arial" w:cs="Arial"/>
                <w:sz w:val="20"/>
                <w:szCs w:val="20"/>
                <w:lang w:val="en-GB"/>
              </w:rPr>
              <w:t>assessing</w:t>
            </w:r>
            <w:r w:rsidRPr="004A1185">
              <w:rPr>
                <w:rFonts w:ascii="Arial" w:hAnsi="Arial" w:cs="Arial"/>
                <w:sz w:val="20"/>
                <w:szCs w:val="20"/>
                <w:lang w:val="en-GB"/>
              </w:rPr>
              <w:t xml:space="preserve"> the possible failures of CPP IS and other systems and not to delay the submission of the Tender at the last minute.</w:t>
            </w:r>
          </w:p>
        </w:tc>
      </w:tr>
      <w:tr w:rsidR="00B15EE5" w:rsidRPr="00FA38C6" w14:paraId="3C62B98E" w14:textId="77777777" w:rsidTr="00B15EE5">
        <w:tc>
          <w:tcPr>
            <w:tcW w:w="375" w:type="pct"/>
          </w:tcPr>
          <w:p w14:paraId="1ED4B9E0"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61EB776A" w14:textId="6BEA4AAA"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PIRMINIŲ PASIŪLYMŲ NAGRINĖJIMAS (JEI VYKDOMOS DERYBOS)</w:t>
            </w:r>
          </w:p>
        </w:tc>
        <w:tc>
          <w:tcPr>
            <w:tcW w:w="2389" w:type="pct"/>
          </w:tcPr>
          <w:p w14:paraId="21510613" w14:textId="27AB1D93" w:rsidR="00FA38C6" w:rsidRPr="004A1185" w:rsidRDefault="00AF5E52" w:rsidP="004A1185">
            <w:pPr>
              <w:jc w:val="both"/>
              <w:rPr>
                <w:rFonts w:ascii="Arial" w:hAnsi="Arial" w:cs="Arial"/>
                <w:b/>
                <w:bCs/>
                <w:sz w:val="20"/>
                <w:szCs w:val="20"/>
              </w:rPr>
            </w:pPr>
            <w:r w:rsidRPr="004A1185">
              <w:rPr>
                <w:rFonts w:ascii="Arial" w:hAnsi="Arial" w:cs="Arial"/>
                <w:b/>
                <w:bCs/>
                <w:sz w:val="20"/>
                <w:szCs w:val="20"/>
              </w:rPr>
              <w:t>EXAMINATION OF INITIAL TENDERS (IF NEGOTIATIONS ARE CARRIED OUT)</w:t>
            </w:r>
          </w:p>
        </w:tc>
      </w:tr>
      <w:tr w:rsidR="00B15EE5" w:rsidRPr="00FA38C6" w14:paraId="71A23DD4" w14:textId="77777777" w:rsidTr="00B15EE5">
        <w:tc>
          <w:tcPr>
            <w:tcW w:w="375" w:type="pct"/>
          </w:tcPr>
          <w:p w14:paraId="32754E55"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94AF33C" w14:textId="24C90743"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Pirminius pasiūlymus nagrinės, palygins ir įvertins Pirkimo organizatorius arba Komisija. Pirminiai pasiūlymai bus nagrinėjami bei vertinami konfidencialiai, Tiekėjams ar jų įgaliotiesiems atstovams nedalyvaujant.</w:t>
            </w:r>
          </w:p>
        </w:tc>
        <w:tc>
          <w:tcPr>
            <w:tcW w:w="2389" w:type="pct"/>
          </w:tcPr>
          <w:p w14:paraId="2B623544" w14:textId="00652A37"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Initial Tenders will be examined, compared and evaluated by the Organizer of Procurement or the Commission. Initial Tenders will be examined and evaluated confidentially, without the participation of the Suppliers or their authorized representatives.</w:t>
            </w:r>
          </w:p>
        </w:tc>
      </w:tr>
      <w:tr w:rsidR="00B15EE5" w:rsidRPr="00FA38C6" w14:paraId="6C12AEB2" w14:textId="77777777" w:rsidTr="00B15EE5">
        <w:tc>
          <w:tcPr>
            <w:tcW w:w="375" w:type="pct"/>
          </w:tcPr>
          <w:p w14:paraId="051DA387"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D17157C" w14:textId="4F286909"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Pradinio susipažinimo su elektroninėmis priemonėmis gautais Pirminiais pasiūlymais procedūroje Tiekėjai nedalyvauja.</w:t>
            </w:r>
          </w:p>
        </w:tc>
        <w:tc>
          <w:tcPr>
            <w:tcW w:w="2389" w:type="pct"/>
          </w:tcPr>
          <w:p w14:paraId="59A00CAA" w14:textId="31BC68FA"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Initial Tenders received by electronic means.</w:t>
            </w:r>
          </w:p>
        </w:tc>
      </w:tr>
      <w:tr w:rsidR="008125B1" w:rsidRPr="00FA38C6" w14:paraId="09843126" w14:textId="77777777" w:rsidTr="00B15EE5">
        <w:tc>
          <w:tcPr>
            <w:tcW w:w="375" w:type="pct"/>
          </w:tcPr>
          <w:p w14:paraId="12F24497" w14:textId="77777777" w:rsidR="008125B1" w:rsidRPr="00FA38C6" w:rsidRDefault="008125B1" w:rsidP="008125B1">
            <w:pPr>
              <w:pStyle w:val="ListParagraph"/>
              <w:numPr>
                <w:ilvl w:val="1"/>
                <w:numId w:val="5"/>
              </w:numPr>
              <w:rPr>
                <w:rFonts w:ascii="Arial" w:hAnsi="Arial" w:cs="Arial"/>
                <w:sz w:val="20"/>
                <w:szCs w:val="20"/>
              </w:rPr>
            </w:pPr>
          </w:p>
        </w:tc>
        <w:tc>
          <w:tcPr>
            <w:tcW w:w="2236" w:type="pct"/>
          </w:tcPr>
          <w:p w14:paraId="733E1883" w14:textId="44ACA4CD" w:rsidR="008125B1" w:rsidRPr="008125B1" w:rsidRDefault="008125B1" w:rsidP="008125B1">
            <w:pPr>
              <w:jc w:val="both"/>
              <w:rPr>
                <w:rFonts w:ascii="Arial" w:hAnsi="Arial" w:cs="Arial"/>
                <w:bCs/>
                <w:iCs/>
                <w:kern w:val="32"/>
                <w:sz w:val="20"/>
                <w:szCs w:val="20"/>
              </w:rPr>
            </w:pPr>
            <w:r w:rsidRPr="008125B1">
              <w:rPr>
                <w:rFonts w:ascii="Arial" w:hAnsi="Arial" w:cs="Arial"/>
                <w:bCs/>
                <w:iCs/>
                <w:kern w:val="32"/>
                <w:sz w:val="20"/>
                <w:szCs w:val="20"/>
              </w:rPr>
              <w:t>Visus Tiekėjus, kurie pateiks Pirminius pasiūlymus, Perkantysis subjektas CVP IS elektroninėmis priemonėmis pakvies dalyvauti Derybose</w:t>
            </w:r>
            <w:r w:rsidRPr="008125B1">
              <w:rPr>
                <w:rFonts w:ascii="Arial" w:hAnsi="Arial" w:cs="Arial"/>
                <w:bCs/>
                <w:iCs/>
                <w:caps/>
                <w:kern w:val="32"/>
                <w:sz w:val="20"/>
                <w:szCs w:val="20"/>
              </w:rPr>
              <w:t>. K</w:t>
            </w:r>
            <w:r w:rsidRPr="008125B1">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2389" w:type="pct"/>
          </w:tcPr>
          <w:p w14:paraId="303F5A9E" w14:textId="2DA42376" w:rsidR="008125B1" w:rsidRPr="008125B1" w:rsidRDefault="008125B1" w:rsidP="008125B1">
            <w:pPr>
              <w:jc w:val="both"/>
              <w:rPr>
                <w:rFonts w:ascii="Arial" w:hAnsi="Arial" w:cs="Arial"/>
                <w:sz w:val="20"/>
                <w:szCs w:val="20"/>
                <w:lang w:val="en-GB"/>
              </w:rPr>
            </w:pPr>
            <w:r w:rsidRPr="008125B1">
              <w:rPr>
                <w:rFonts w:ascii="Arial" w:hAnsi="Arial" w:cs="Arial"/>
                <w:bCs/>
                <w:iCs/>
                <w:kern w:val="32"/>
                <w:sz w:val="20"/>
                <w:szCs w:val="20"/>
                <w:lang w:val="en-GB"/>
              </w:rPr>
              <w:t xml:space="preserve">The Contracting Entity by electronic means of CPP </w:t>
            </w:r>
            <w:proofErr w:type="gramStart"/>
            <w:r w:rsidRPr="008125B1">
              <w:rPr>
                <w:rFonts w:ascii="Arial" w:hAnsi="Arial" w:cs="Arial"/>
                <w:bCs/>
                <w:iCs/>
                <w:kern w:val="32"/>
                <w:sz w:val="20"/>
                <w:szCs w:val="20"/>
                <w:lang w:val="en-GB"/>
              </w:rPr>
              <w:t>IS will invite</w:t>
            </w:r>
            <w:proofErr w:type="gramEnd"/>
            <w:r w:rsidRPr="008125B1">
              <w:rPr>
                <w:rFonts w:ascii="Arial" w:hAnsi="Arial" w:cs="Arial"/>
                <w:bCs/>
                <w:iCs/>
                <w:kern w:val="32"/>
                <w:sz w:val="20"/>
                <w:szCs w:val="20"/>
                <w:lang w:val="en-GB"/>
              </w:rPr>
              <w:t xml:space="preserve"> all the Suppliers who submit Initial Tenders to participate in the Negotiations.</w:t>
            </w:r>
            <w:r w:rsidRPr="008125B1">
              <w:rPr>
                <w:rFonts w:ascii="Arial" w:hAnsi="Arial" w:cs="Arial"/>
                <w:bCs/>
                <w:iCs/>
                <w:caps/>
                <w:kern w:val="32"/>
                <w:sz w:val="20"/>
                <w:szCs w:val="20"/>
                <w:lang w:val="en-GB"/>
              </w:rPr>
              <w:t xml:space="preserve"> </w:t>
            </w:r>
            <w:r w:rsidRPr="008125B1">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8125B1">
              <w:rPr>
                <w:rFonts w:ascii="Arial" w:hAnsi="Arial" w:cs="Arial"/>
                <w:bCs/>
                <w:iCs/>
                <w:caps/>
                <w:kern w:val="32"/>
                <w:sz w:val="20"/>
                <w:szCs w:val="20"/>
                <w:lang w:val="en-GB"/>
              </w:rPr>
              <w:t>.</w:t>
            </w:r>
          </w:p>
        </w:tc>
      </w:tr>
      <w:tr w:rsidR="00D23C5C" w:rsidRPr="00FA38C6" w14:paraId="074E8986" w14:textId="77777777" w:rsidTr="00B15EE5">
        <w:tc>
          <w:tcPr>
            <w:tcW w:w="375" w:type="pct"/>
          </w:tcPr>
          <w:p w14:paraId="212B4652" w14:textId="48A81F72" w:rsidR="00D23C5C" w:rsidRPr="00D23C5C" w:rsidRDefault="00D23C5C" w:rsidP="00D23C5C">
            <w:pPr>
              <w:pStyle w:val="ListParagraph"/>
              <w:numPr>
                <w:ilvl w:val="1"/>
                <w:numId w:val="5"/>
              </w:numPr>
              <w:rPr>
                <w:rFonts w:ascii="Arial" w:hAnsi="Arial" w:cs="Arial"/>
                <w:b/>
                <w:bCs/>
                <w:sz w:val="20"/>
                <w:szCs w:val="20"/>
              </w:rPr>
            </w:pPr>
          </w:p>
        </w:tc>
        <w:tc>
          <w:tcPr>
            <w:tcW w:w="2236" w:type="pct"/>
          </w:tcPr>
          <w:p w14:paraId="1435760F" w14:textId="4BA82BAF"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2389" w:type="pct"/>
          </w:tcPr>
          <w:p w14:paraId="61FECEC0" w14:textId="0DA0AA40"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lang w:val="en-GB"/>
              </w:rPr>
              <w:t>In accordance with Article 58 (5) of LP, the Contracting Entity may request clarification, supplementation or clarification of the submitted or missing documents within a reasonable time limit set by it.</w:t>
            </w:r>
          </w:p>
        </w:tc>
      </w:tr>
      <w:tr w:rsidR="00B15EE5" w:rsidRPr="00FA38C6" w14:paraId="0EF6E642" w14:textId="77777777" w:rsidTr="00B15EE5">
        <w:tc>
          <w:tcPr>
            <w:tcW w:w="375" w:type="pct"/>
          </w:tcPr>
          <w:p w14:paraId="78685F2D"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57182B12" w14:textId="02861065"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DERYBOS (JEI VYKDOMOS)</w:t>
            </w:r>
          </w:p>
        </w:tc>
        <w:tc>
          <w:tcPr>
            <w:tcW w:w="2389" w:type="pct"/>
          </w:tcPr>
          <w:p w14:paraId="553936C4" w14:textId="661E16B7"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NEGOTIATIONS (IF CARRIED OUT)</w:t>
            </w:r>
          </w:p>
        </w:tc>
      </w:tr>
      <w:tr w:rsidR="00B15EE5" w:rsidRPr="00FA38C6" w14:paraId="58CA13A8" w14:textId="77777777" w:rsidTr="00B15EE5">
        <w:tc>
          <w:tcPr>
            <w:tcW w:w="375" w:type="pct"/>
          </w:tcPr>
          <w:p w14:paraId="30EC186B"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6C717B50" w14:textId="27E7F428" w:rsidR="006A1FC4" w:rsidRPr="004A1185" w:rsidRDefault="006A1FC4" w:rsidP="004A1185">
            <w:pPr>
              <w:jc w:val="both"/>
              <w:rPr>
                <w:rFonts w:ascii="Arial" w:hAnsi="Arial" w:cs="Arial"/>
                <w:sz w:val="20"/>
                <w:szCs w:val="20"/>
              </w:rPr>
            </w:pPr>
            <w:r w:rsidRPr="004A1185">
              <w:rPr>
                <w:rFonts w:ascii="Arial" w:hAnsi="Arial" w:cs="Arial"/>
                <w:sz w:val="20"/>
                <w:szCs w:val="20"/>
              </w:rPr>
              <w:t xml:space="preserve">Informacija apie tai, ar šio Pirkimo metu bus vykdomos Derybos, pateikiama SPS. </w:t>
            </w:r>
            <w:r w:rsidRPr="004A1185">
              <w:rPr>
                <w:rFonts w:ascii="Arial" w:hAnsi="Arial" w:cs="Arial"/>
                <w:sz w:val="20"/>
                <w:szCs w:val="20"/>
                <w:lang w:eastAsia="lt-LT"/>
              </w:rPr>
              <w:t xml:space="preserve">Derybos gali būti vykdomos susitikimo metu, konferencijos telefonu ir (ar) internetu būdu, ir (ar) priemonėmis, kuriomis vykdomas Pirkimas. </w:t>
            </w:r>
            <w:r w:rsidRPr="004A1185">
              <w:rPr>
                <w:rFonts w:ascii="Arial" w:hAnsi="Arial" w:cs="Arial"/>
                <w:sz w:val="20"/>
                <w:szCs w:val="20"/>
              </w:rPr>
              <w:t>Tuo atveju, jei SPS nurodyta, kad Derybos nevykdomos, šios dalies nuostatos netaikomos.</w:t>
            </w:r>
          </w:p>
        </w:tc>
        <w:tc>
          <w:tcPr>
            <w:tcW w:w="2389" w:type="pct"/>
          </w:tcPr>
          <w:p w14:paraId="58949FFA" w14:textId="1E48FB33"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Information on whether Negotiations will take place during this Procurement is provided by SPC. Negotiations may be conducted during the meeting, by telephone and / or online conference, and / or by means of the Procurement (as specified in the SPC). </w:t>
            </w: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SPC indicates that Negotiations are not conducted, the provisions of this paragraph shall not apply.</w:t>
            </w:r>
          </w:p>
        </w:tc>
      </w:tr>
      <w:tr w:rsidR="001258A7" w:rsidRPr="00FA38C6" w14:paraId="4B9B1DD2" w14:textId="77777777" w:rsidTr="00B15EE5">
        <w:tc>
          <w:tcPr>
            <w:tcW w:w="375" w:type="pct"/>
          </w:tcPr>
          <w:p w14:paraId="441A501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7F201A" w14:textId="2B4F893C"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w:t>
            </w:r>
            <w:proofErr w:type="spellStart"/>
            <w:r w:rsidRPr="00EB24E9">
              <w:rPr>
                <w:rFonts w:ascii="Arial" w:hAnsi="Arial" w:cs="Arial"/>
                <w:sz w:val="20"/>
                <w:szCs w:val="20"/>
              </w:rPr>
              <w:t>us</w:t>
            </w:r>
            <w:proofErr w:type="spellEnd"/>
            <w:r w:rsidRPr="00EB24E9">
              <w:rPr>
                <w:rFonts w:ascii="Arial" w:hAnsi="Arial" w:cs="Arial"/>
                <w:sz w:val="20"/>
                <w:szCs w:val="20"/>
              </w:rPr>
              <w:t xml:space="preserve">) </w:t>
            </w:r>
            <w:r>
              <w:rPr>
                <w:rFonts w:ascii="Arial" w:hAnsi="Arial" w:cs="Arial"/>
                <w:sz w:val="20"/>
                <w:szCs w:val="20"/>
              </w:rPr>
              <w:t>laiko galutiniais.</w:t>
            </w:r>
            <w:r w:rsidRPr="00EB24E9">
              <w:rPr>
                <w:rFonts w:ascii="Arial" w:hAnsi="Arial" w:cs="Arial"/>
                <w:sz w:val="20"/>
                <w:szCs w:val="20"/>
              </w:rPr>
              <w:t xml:space="preserve">  </w:t>
            </w:r>
          </w:p>
        </w:tc>
        <w:tc>
          <w:tcPr>
            <w:tcW w:w="2389" w:type="pct"/>
          </w:tcPr>
          <w:p w14:paraId="67FF638E" w14:textId="25509D50" w:rsidR="001258A7" w:rsidRPr="004A1185" w:rsidRDefault="001258A7" w:rsidP="001258A7">
            <w:pPr>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1258A7" w:rsidRPr="00FA38C6" w14:paraId="54357055" w14:textId="77777777" w:rsidTr="00B15EE5">
        <w:tc>
          <w:tcPr>
            <w:tcW w:w="375" w:type="pct"/>
          </w:tcPr>
          <w:p w14:paraId="0EFC529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0FA30A6" w14:textId="20AFC9BA"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2389" w:type="pct"/>
          </w:tcPr>
          <w:p w14:paraId="1928FB17" w14:textId="12DA98E0" w:rsidR="001258A7" w:rsidRPr="004A1185" w:rsidRDefault="001258A7" w:rsidP="001258A7">
            <w:pPr>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B15EE5" w:rsidRPr="00FA38C6" w14:paraId="0CD75AAD" w14:textId="77777777" w:rsidTr="00B15EE5">
        <w:tc>
          <w:tcPr>
            <w:tcW w:w="375" w:type="pct"/>
          </w:tcPr>
          <w:p w14:paraId="5B610C11"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3518C191" w14:textId="32FAC838" w:rsidR="006A1FC4" w:rsidRPr="004A1185" w:rsidRDefault="006A1FC4" w:rsidP="004A1185">
            <w:pPr>
              <w:jc w:val="both"/>
              <w:rPr>
                <w:rFonts w:ascii="Arial" w:hAnsi="Arial" w:cs="Arial"/>
                <w:sz w:val="20"/>
                <w:szCs w:val="20"/>
              </w:rPr>
            </w:pPr>
            <w:r w:rsidRPr="004A1185">
              <w:rPr>
                <w:rFonts w:ascii="Arial" w:hAnsi="Arial" w:cs="Arial"/>
                <w:sz w:val="20"/>
                <w:szCs w:val="20"/>
              </w:rPr>
              <w:t>Kai Derybos vykdomos:</w:t>
            </w:r>
          </w:p>
        </w:tc>
        <w:tc>
          <w:tcPr>
            <w:tcW w:w="2389" w:type="pct"/>
          </w:tcPr>
          <w:p w14:paraId="11C6A5E7" w14:textId="6915EB8D"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When Negotiations are carried out:</w:t>
            </w:r>
          </w:p>
        </w:tc>
      </w:tr>
      <w:tr w:rsidR="00B15EE5" w:rsidRPr="00FA38C6" w14:paraId="1278B9B6" w14:textId="77777777" w:rsidTr="00B15EE5">
        <w:tc>
          <w:tcPr>
            <w:tcW w:w="375" w:type="pct"/>
          </w:tcPr>
          <w:p w14:paraId="3CBE4476"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A5543BF" w14:textId="5C5A43AA" w:rsidR="006A1FC4" w:rsidRPr="004A1185" w:rsidRDefault="008125B1" w:rsidP="004A1185">
            <w:pPr>
              <w:jc w:val="both"/>
              <w:rPr>
                <w:rFonts w:ascii="Arial" w:hAnsi="Arial" w:cs="Arial"/>
                <w:sz w:val="20"/>
                <w:szCs w:val="20"/>
              </w:rPr>
            </w:pPr>
            <w:r w:rsidRPr="008125B1">
              <w:rPr>
                <w:rFonts w:ascii="Arial" w:hAnsi="Arial" w:cs="Arial"/>
                <w:sz w:val="20"/>
                <w:szCs w:val="20"/>
              </w:rPr>
              <w:t>Pakvietimai į derybas bus siunčiami išnagrinėjus Pirminius pasiūlymus CVP IS priemonėmis visiems Tiekėjams, kurie pateikė Pirminius pasiūlymus. Tikslus Derybų laikas ir vieta nurodomi kvietime;</w:t>
            </w:r>
          </w:p>
        </w:tc>
        <w:tc>
          <w:tcPr>
            <w:tcW w:w="2389" w:type="pct"/>
          </w:tcPr>
          <w:p w14:paraId="6414F144" w14:textId="46A7E0C6" w:rsidR="006A1FC4" w:rsidRPr="004A1185" w:rsidRDefault="001258A7" w:rsidP="004A1185">
            <w:pPr>
              <w:jc w:val="both"/>
              <w:rPr>
                <w:rFonts w:ascii="Arial" w:hAnsi="Arial" w:cs="Arial"/>
                <w:sz w:val="20"/>
                <w:szCs w:val="20"/>
              </w:rPr>
            </w:pPr>
            <w:r w:rsidRPr="00B673FF">
              <w:rPr>
                <w:rFonts w:ascii="Arial" w:hAnsi="Arial" w:cs="Arial"/>
                <w:sz w:val="20"/>
                <w:szCs w:val="20"/>
                <w:lang w:val="en-GB"/>
              </w:rPr>
              <w:t xml:space="preserve">After evaluating the Initial Tenders, the </w:t>
            </w:r>
            <w:r w:rsidR="008125B1">
              <w:rPr>
                <w:rFonts w:ascii="Arial" w:hAnsi="Arial" w:cs="Arial"/>
                <w:sz w:val="20"/>
                <w:szCs w:val="20"/>
                <w:lang w:val="en-GB"/>
              </w:rPr>
              <w:t>i</w:t>
            </w:r>
            <w:r w:rsidRPr="00B673FF">
              <w:rPr>
                <w:rFonts w:ascii="Arial" w:hAnsi="Arial" w:cs="Arial"/>
                <w:sz w:val="20"/>
                <w:szCs w:val="20"/>
                <w:lang w:val="en-GB"/>
              </w:rPr>
              <w:t xml:space="preserve">nvitations to Negotiations </w:t>
            </w:r>
            <w:r w:rsidR="008125B1">
              <w:rPr>
                <w:rFonts w:ascii="Arial" w:hAnsi="Arial" w:cs="Arial"/>
                <w:sz w:val="20"/>
                <w:szCs w:val="20"/>
                <w:lang w:val="en-GB"/>
              </w:rPr>
              <w:t xml:space="preserve">will be sent via CPP IS </w:t>
            </w:r>
            <w:r w:rsidRPr="00B673FF">
              <w:rPr>
                <w:rFonts w:ascii="Arial" w:hAnsi="Arial" w:cs="Arial"/>
                <w:sz w:val="20"/>
                <w:szCs w:val="20"/>
                <w:lang w:val="en-GB"/>
              </w:rPr>
              <w:t xml:space="preserve">to </w:t>
            </w:r>
            <w:r w:rsidR="008125B1">
              <w:rPr>
                <w:rFonts w:ascii="Arial" w:hAnsi="Arial" w:cs="Arial"/>
                <w:sz w:val="20"/>
                <w:szCs w:val="20"/>
                <w:lang w:val="en-GB"/>
              </w:rPr>
              <w:t>all</w:t>
            </w:r>
            <w:r w:rsidRPr="00B673FF">
              <w:rPr>
                <w:rFonts w:ascii="Arial" w:hAnsi="Arial" w:cs="Arial"/>
                <w:sz w:val="20"/>
                <w:szCs w:val="20"/>
                <w:lang w:val="en-GB"/>
              </w:rPr>
              <w:t xml:space="preserve"> Suppliers </w:t>
            </w:r>
            <w:r>
              <w:rPr>
                <w:rFonts w:ascii="Arial" w:hAnsi="Arial" w:cs="Arial"/>
                <w:sz w:val="20"/>
                <w:szCs w:val="20"/>
                <w:lang w:val="en-GB"/>
              </w:rPr>
              <w:t>w</w:t>
            </w:r>
            <w:r w:rsidR="008125B1">
              <w:rPr>
                <w:rFonts w:ascii="Arial" w:hAnsi="Arial" w:cs="Arial"/>
                <w:sz w:val="20"/>
                <w:szCs w:val="20"/>
                <w:lang w:val="en-GB"/>
              </w:rPr>
              <w:t>ho submitted Initial Proposals</w:t>
            </w:r>
            <w:r w:rsidRPr="00B673FF">
              <w:rPr>
                <w:rFonts w:ascii="Arial" w:hAnsi="Arial" w:cs="Arial"/>
                <w:sz w:val="20"/>
                <w:szCs w:val="20"/>
                <w:lang w:val="en-GB"/>
              </w:rPr>
              <w:t>. The exact time and place of the negotiations shall be specified in the invitation;</w:t>
            </w:r>
          </w:p>
        </w:tc>
      </w:tr>
      <w:tr w:rsidR="00B15EE5" w:rsidRPr="00FA38C6" w14:paraId="47209471" w14:textId="77777777" w:rsidTr="00B15EE5">
        <w:tc>
          <w:tcPr>
            <w:tcW w:w="375" w:type="pct"/>
          </w:tcPr>
          <w:p w14:paraId="3C794632"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1386C628" w14:textId="7802B186" w:rsidR="006A1FC4" w:rsidRPr="004A1185" w:rsidRDefault="006A1FC4" w:rsidP="004A1185">
            <w:pPr>
              <w:jc w:val="both"/>
              <w:rPr>
                <w:rFonts w:ascii="Arial" w:hAnsi="Arial" w:cs="Arial"/>
                <w:sz w:val="20"/>
                <w:szCs w:val="20"/>
              </w:rPr>
            </w:pPr>
            <w:r w:rsidRPr="004A1185">
              <w:rPr>
                <w:rFonts w:ascii="Arial" w:hAnsi="Arial" w:cs="Arial"/>
                <w:color w:val="000000"/>
                <w:sz w:val="20"/>
                <w:szCs w:val="20"/>
              </w:rPr>
              <w:t>Perkantysis subjektas derasi su kiekvienu iš Tiekėjų</w:t>
            </w:r>
            <w:r w:rsidR="001258A7">
              <w:rPr>
                <w:rFonts w:ascii="Arial" w:hAnsi="Arial" w:cs="Arial"/>
                <w:color w:val="000000"/>
                <w:sz w:val="20"/>
                <w:szCs w:val="20"/>
              </w:rPr>
              <w:t xml:space="preserve"> atskirai</w:t>
            </w:r>
            <w:r w:rsidRPr="004A1185">
              <w:rPr>
                <w:rFonts w:ascii="Arial" w:hAnsi="Arial" w:cs="Arial"/>
                <w:color w:val="000000"/>
                <w:sz w:val="20"/>
                <w:szCs w:val="20"/>
              </w:rPr>
              <w:t xml:space="preserve">. Derybų metu nesiderama dėl </w:t>
            </w:r>
            <w:r w:rsidR="001258A7">
              <w:rPr>
                <w:rFonts w:ascii="Arial" w:hAnsi="Arial" w:cs="Arial"/>
                <w:color w:val="000000"/>
                <w:sz w:val="20"/>
                <w:szCs w:val="20"/>
              </w:rPr>
              <w:t>SPS</w:t>
            </w:r>
            <w:r w:rsidRPr="004A1185">
              <w:rPr>
                <w:rFonts w:ascii="Arial" w:hAnsi="Arial" w:cs="Arial"/>
                <w:color w:val="000000"/>
                <w:sz w:val="20"/>
                <w:szCs w:val="20"/>
              </w:rPr>
              <w:t xml:space="preserve"> nustatytų minimalių reikalavimų, Pasiūlymų vertinimo kriterijų ir tvarkos, </w:t>
            </w:r>
            <w:bookmarkStart w:id="23" w:name="_Hlk72865973"/>
            <w:r w:rsidRPr="004A1185">
              <w:rPr>
                <w:rFonts w:ascii="Arial" w:hAnsi="Arial" w:cs="Arial"/>
                <w:color w:val="000000"/>
                <w:sz w:val="20"/>
                <w:szCs w:val="20"/>
              </w:rPr>
              <w:t>galutinio Derybų rezultato, užfiksuoto Derybų protokoluose ar po Derybų pateiktuose Galutiniuose pasiūlymuose</w:t>
            </w:r>
            <w:bookmarkEnd w:id="23"/>
            <w:r w:rsidR="001258A7">
              <w:rPr>
                <w:rFonts w:ascii="Arial" w:hAnsi="Arial" w:cs="Arial"/>
                <w:color w:val="000000"/>
                <w:sz w:val="20"/>
                <w:szCs w:val="20"/>
              </w:rPr>
              <w:t>. Derybų apimtis nustatyta SPS</w:t>
            </w:r>
            <w:r w:rsidRPr="004A1185">
              <w:rPr>
                <w:rFonts w:ascii="Arial" w:hAnsi="Arial" w:cs="Arial"/>
                <w:color w:val="000000"/>
                <w:sz w:val="20"/>
                <w:szCs w:val="20"/>
              </w:rPr>
              <w:t>;</w:t>
            </w:r>
          </w:p>
        </w:tc>
        <w:tc>
          <w:tcPr>
            <w:tcW w:w="2389" w:type="pct"/>
          </w:tcPr>
          <w:p w14:paraId="346CA5C7" w14:textId="3309B88A"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The Contracting Entity shall negotiate with each of the Suppliers </w:t>
            </w:r>
            <w:r w:rsidR="001258A7">
              <w:rPr>
                <w:rFonts w:ascii="Arial" w:hAnsi="Arial" w:cs="Arial"/>
                <w:sz w:val="20"/>
                <w:szCs w:val="20"/>
                <w:lang w:val="en-GB"/>
              </w:rPr>
              <w:t>separately</w:t>
            </w:r>
            <w:r w:rsidRPr="004A1185">
              <w:rPr>
                <w:rFonts w:ascii="Arial" w:hAnsi="Arial" w:cs="Arial"/>
                <w:sz w:val="20"/>
                <w:szCs w:val="20"/>
                <w:lang w:val="en-GB"/>
              </w:rPr>
              <w:t xml:space="preserve">. Negotiations will not be on the minimum requirements set out in the </w:t>
            </w:r>
            <w:r w:rsidR="001258A7">
              <w:rPr>
                <w:rFonts w:ascii="Arial" w:hAnsi="Arial" w:cs="Arial"/>
                <w:sz w:val="20"/>
                <w:szCs w:val="20"/>
                <w:lang w:val="en-GB"/>
              </w:rPr>
              <w:t>SPC</w:t>
            </w:r>
            <w:r w:rsidRPr="004A1185">
              <w:rPr>
                <w:rFonts w:ascii="Arial" w:hAnsi="Arial" w:cs="Arial"/>
                <w:sz w:val="20"/>
                <w:szCs w:val="20"/>
                <w:lang w:val="en-GB"/>
              </w:rPr>
              <w:t xml:space="preserve">, the criteria and procedure for the evaluation of the Tenders, </w:t>
            </w:r>
            <w:proofErr w:type="gramStart"/>
            <w:r w:rsidRPr="004A1185">
              <w:rPr>
                <w:rFonts w:ascii="Arial" w:hAnsi="Arial" w:cs="Arial"/>
                <w:sz w:val="20"/>
                <w:szCs w:val="20"/>
                <w:lang w:val="en-GB"/>
              </w:rPr>
              <w:t>the final result</w:t>
            </w:r>
            <w:proofErr w:type="gramEnd"/>
            <w:r w:rsidRPr="004A1185">
              <w:rPr>
                <w:rFonts w:ascii="Arial" w:hAnsi="Arial" w:cs="Arial"/>
                <w:sz w:val="20"/>
                <w:szCs w:val="20"/>
                <w:lang w:val="en-GB"/>
              </w:rPr>
              <w:t xml:space="preserve"> of the Negotiations recorded in the Negotiation </w:t>
            </w:r>
            <w:proofErr w:type="gramStart"/>
            <w:r w:rsidRPr="004A1185">
              <w:rPr>
                <w:rFonts w:ascii="Arial" w:hAnsi="Arial" w:cs="Arial"/>
                <w:sz w:val="20"/>
                <w:szCs w:val="20"/>
                <w:lang w:val="en-GB"/>
              </w:rPr>
              <w:t>Minutes</w:t>
            </w:r>
            <w:proofErr w:type="gramEnd"/>
            <w:r w:rsidRPr="004A1185">
              <w:rPr>
                <w:rFonts w:ascii="Arial" w:hAnsi="Arial" w:cs="Arial"/>
                <w:sz w:val="20"/>
                <w:szCs w:val="20"/>
                <w:lang w:val="en-GB"/>
              </w:rPr>
              <w:t xml:space="preserve"> or the Final Tenders submitted after the Negotiations</w:t>
            </w:r>
            <w:r w:rsidR="001258A7">
              <w:rPr>
                <w:rFonts w:ascii="Arial" w:hAnsi="Arial" w:cs="Arial"/>
                <w:sz w:val="20"/>
                <w:szCs w:val="20"/>
                <w:lang w:val="en-GB"/>
              </w:rPr>
              <w:t xml:space="preserve">. </w:t>
            </w:r>
            <w:r w:rsidR="001258A7" w:rsidRPr="001258A7">
              <w:rPr>
                <w:rFonts w:ascii="Arial" w:hAnsi="Arial" w:cs="Arial"/>
                <w:sz w:val="20"/>
                <w:szCs w:val="20"/>
                <w:lang w:val="en-GB"/>
              </w:rPr>
              <w:t>The scope of the Negotiations is defined in the SPC</w:t>
            </w:r>
            <w:r w:rsidRPr="004A1185">
              <w:rPr>
                <w:rFonts w:ascii="Arial" w:hAnsi="Arial" w:cs="Arial"/>
                <w:sz w:val="20"/>
                <w:szCs w:val="20"/>
                <w:lang w:val="en-GB"/>
              </w:rPr>
              <w:t>;</w:t>
            </w:r>
          </w:p>
        </w:tc>
      </w:tr>
      <w:tr w:rsidR="001258A7" w:rsidRPr="00FA38C6" w14:paraId="358BAEA7" w14:textId="77777777" w:rsidTr="00B15EE5">
        <w:tc>
          <w:tcPr>
            <w:tcW w:w="375" w:type="pct"/>
          </w:tcPr>
          <w:p w14:paraId="47EB820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E80B41" w14:textId="685B3364" w:rsidR="001258A7" w:rsidRPr="004A1185" w:rsidRDefault="001258A7" w:rsidP="001258A7">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2389" w:type="pct"/>
          </w:tcPr>
          <w:p w14:paraId="510485BE" w14:textId="69D0EE49" w:rsidR="001258A7" w:rsidRPr="004A1185" w:rsidRDefault="001258A7" w:rsidP="001258A7">
            <w:pPr>
              <w:jc w:val="both"/>
              <w:rPr>
                <w:rFonts w:ascii="Arial" w:hAnsi="Arial" w:cs="Arial"/>
                <w:sz w:val="20"/>
                <w:szCs w:val="20"/>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B15EE5" w:rsidRPr="00FA38C6" w14:paraId="5ADE2C9D" w14:textId="77777777" w:rsidTr="00B15EE5">
        <w:tc>
          <w:tcPr>
            <w:tcW w:w="375" w:type="pct"/>
          </w:tcPr>
          <w:p w14:paraId="7AF9F9CC"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2F1006B" w14:textId="6AE46F08" w:rsidR="006A1FC4" w:rsidRPr="004A1185" w:rsidRDefault="006A1FC4" w:rsidP="004A1185">
            <w:pPr>
              <w:jc w:val="both"/>
              <w:rPr>
                <w:rFonts w:ascii="Arial" w:hAnsi="Arial" w:cs="Arial"/>
                <w:sz w:val="20"/>
                <w:szCs w:val="20"/>
              </w:rPr>
            </w:pPr>
            <w:r w:rsidRPr="004A1185">
              <w:rPr>
                <w:rFonts w:ascii="Arial" w:hAnsi="Arial" w:cs="Arial"/>
                <w:sz w:val="20"/>
                <w:szCs w:val="20"/>
              </w:rPr>
              <w:t>Tuo atveju, kai surašomas Derybų protokolas, jį pasirašo Komisijos pirmininkas arba Pirkimo organizatorius ir Tiekėjo, su kuriuo derėtasi, įgaliotasis atstovas.</w:t>
            </w:r>
          </w:p>
        </w:tc>
        <w:tc>
          <w:tcPr>
            <w:tcW w:w="2389" w:type="pct"/>
          </w:tcPr>
          <w:p w14:paraId="52A9E5B5" w14:textId="235B8D37" w:rsidR="006A1FC4" w:rsidRPr="004A1185" w:rsidRDefault="006A1FC4" w:rsidP="004A1185">
            <w:pPr>
              <w:jc w:val="both"/>
              <w:rPr>
                <w:rFonts w:ascii="Arial" w:hAnsi="Arial" w:cs="Arial"/>
                <w:sz w:val="20"/>
                <w:szCs w:val="20"/>
              </w:rPr>
            </w:pP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Negotiation Minutes are drawn up, they shall be signed by the Chairman of the Commission or the organiser of the Procurement, also the authorized representative of the Supplier with whom the Negotiations have been held.</w:t>
            </w:r>
          </w:p>
        </w:tc>
      </w:tr>
      <w:tr w:rsidR="001258A7" w:rsidRPr="00FA38C6" w14:paraId="036E2654" w14:textId="77777777" w:rsidTr="00B15EE5">
        <w:tc>
          <w:tcPr>
            <w:tcW w:w="375" w:type="pct"/>
          </w:tcPr>
          <w:p w14:paraId="00FC3176" w14:textId="54EA6137" w:rsidR="001258A7" w:rsidRPr="001258A7" w:rsidRDefault="001258A7" w:rsidP="001258A7">
            <w:pPr>
              <w:rPr>
                <w:rFonts w:ascii="Arial" w:hAnsi="Arial" w:cs="Arial"/>
                <w:sz w:val="20"/>
                <w:szCs w:val="20"/>
              </w:rPr>
            </w:pPr>
            <w:r>
              <w:rPr>
                <w:rFonts w:ascii="Arial" w:hAnsi="Arial" w:cs="Arial"/>
                <w:sz w:val="20"/>
                <w:szCs w:val="20"/>
              </w:rPr>
              <w:t>10.5.</w:t>
            </w:r>
          </w:p>
        </w:tc>
        <w:tc>
          <w:tcPr>
            <w:tcW w:w="2236" w:type="pct"/>
          </w:tcPr>
          <w:p w14:paraId="66022F6A" w14:textId="4956CB36" w:rsidR="001258A7" w:rsidRPr="001258A7" w:rsidRDefault="001258A7" w:rsidP="001258A7">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2389" w:type="pct"/>
          </w:tcPr>
          <w:p w14:paraId="7CE1F482" w14:textId="21BEA658" w:rsidR="001258A7" w:rsidRPr="001258A7" w:rsidRDefault="001258A7" w:rsidP="001258A7">
            <w:pPr>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1258A7" w:rsidRPr="00FA38C6" w14:paraId="4133E590" w14:textId="77777777" w:rsidTr="00B15EE5">
        <w:tc>
          <w:tcPr>
            <w:tcW w:w="375" w:type="pct"/>
          </w:tcPr>
          <w:p w14:paraId="49A76C1B" w14:textId="081F6E6C" w:rsidR="001258A7" w:rsidRPr="001258A7" w:rsidRDefault="001258A7" w:rsidP="001258A7">
            <w:pPr>
              <w:rPr>
                <w:rFonts w:ascii="Arial" w:hAnsi="Arial" w:cs="Arial"/>
                <w:sz w:val="20"/>
                <w:szCs w:val="20"/>
              </w:rPr>
            </w:pPr>
            <w:r>
              <w:rPr>
                <w:rFonts w:ascii="Arial" w:hAnsi="Arial" w:cs="Arial"/>
                <w:sz w:val="20"/>
                <w:szCs w:val="20"/>
              </w:rPr>
              <w:t>10.6.</w:t>
            </w:r>
          </w:p>
        </w:tc>
        <w:tc>
          <w:tcPr>
            <w:tcW w:w="2236" w:type="pct"/>
          </w:tcPr>
          <w:p w14:paraId="36EB3548" w14:textId="3B5D364D" w:rsidR="001258A7" w:rsidRDefault="001258A7" w:rsidP="00E34D66">
            <w:pPr>
              <w:jc w:val="both"/>
              <w:rPr>
                <w:rFonts w:ascii="Arial" w:hAnsi="Arial" w:cs="Arial"/>
                <w:sz w:val="20"/>
                <w:szCs w:val="20"/>
              </w:rPr>
            </w:pPr>
            <w:r w:rsidRPr="001258A7">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2389" w:type="pct"/>
          </w:tcPr>
          <w:p w14:paraId="7867CD17" w14:textId="59426A00" w:rsidR="001258A7" w:rsidRPr="00854528" w:rsidRDefault="001258A7" w:rsidP="00E34D66">
            <w:pPr>
              <w:jc w:val="both"/>
              <w:rPr>
                <w:rFonts w:ascii="Arial" w:hAnsi="Arial" w:cs="Arial"/>
                <w:sz w:val="20"/>
                <w:szCs w:val="20"/>
                <w:lang w:val="en-GB"/>
              </w:rPr>
            </w:pPr>
            <w:r w:rsidRPr="001258A7">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8125B1" w:rsidRPr="00FA38C6" w14:paraId="4EDB659A" w14:textId="77777777" w:rsidTr="00B15EE5">
        <w:tc>
          <w:tcPr>
            <w:tcW w:w="375" w:type="pct"/>
          </w:tcPr>
          <w:p w14:paraId="24F78FAA" w14:textId="594273D1" w:rsidR="008125B1" w:rsidRDefault="008125B1" w:rsidP="001258A7">
            <w:pPr>
              <w:rPr>
                <w:rFonts w:ascii="Arial" w:hAnsi="Arial" w:cs="Arial"/>
                <w:sz w:val="20"/>
                <w:szCs w:val="20"/>
              </w:rPr>
            </w:pPr>
            <w:r>
              <w:rPr>
                <w:rFonts w:ascii="Arial" w:hAnsi="Arial" w:cs="Arial"/>
                <w:sz w:val="20"/>
                <w:szCs w:val="20"/>
              </w:rPr>
              <w:t>10.7.</w:t>
            </w:r>
          </w:p>
        </w:tc>
        <w:tc>
          <w:tcPr>
            <w:tcW w:w="2236" w:type="pct"/>
          </w:tcPr>
          <w:p w14:paraId="484F30F1" w14:textId="2D241665" w:rsidR="008125B1" w:rsidRPr="004A1185" w:rsidRDefault="008125B1" w:rsidP="001258A7">
            <w:pPr>
              <w:jc w:val="both"/>
              <w:rPr>
                <w:rFonts w:ascii="Arial" w:hAnsi="Arial" w:cs="Arial"/>
                <w:sz w:val="20"/>
                <w:szCs w:val="20"/>
              </w:rPr>
            </w:pPr>
            <w:r w:rsidRPr="008125B1">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2389" w:type="pct"/>
          </w:tcPr>
          <w:p w14:paraId="211572A2" w14:textId="3810EB5F" w:rsidR="008125B1" w:rsidRPr="008125B1" w:rsidRDefault="008125B1" w:rsidP="001258A7">
            <w:pPr>
              <w:jc w:val="both"/>
              <w:rPr>
                <w:rFonts w:ascii="Arial" w:hAnsi="Arial" w:cs="Arial"/>
                <w:sz w:val="20"/>
                <w:szCs w:val="20"/>
                <w:lang w:val="en-GB"/>
              </w:rPr>
            </w:pPr>
            <w:r w:rsidRPr="008125B1">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8125B1">
              <w:rPr>
                <w:rFonts w:ascii="Arial" w:hAnsi="Arial" w:cs="Arial"/>
                <w:sz w:val="20"/>
                <w:szCs w:val="20"/>
                <w:lang w:val="en-GB"/>
              </w:rPr>
              <w:t>the means by which</w:t>
            </w:r>
            <w:proofErr w:type="gramEnd"/>
            <w:r w:rsidRPr="008125B1">
              <w:rPr>
                <w:rFonts w:ascii="Arial" w:hAnsi="Arial" w:cs="Arial"/>
                <w:sz w:val="20"/>
                <w:szCs w:val="20"/>
                <w:lang w:val="en-GB"/>
              </w:rPr>
              <w:t xml:space="preserve"> the Procurement is carried out.</w:t>
            </w:r>
          </w:p>
        </w:tc>
      </w:tr>
      <w:tr w:rsidR="001258A7" w:rsidRPr="00FA38C6" w14:paraId="6E630A5F" w14:textId="77777777" w:rsidTr="00B15EE5">
        <w:tc>
          <w:tcPr>
            <w:tcW w:w="375" w:type="pct"/>
          </w:tcPr>
          <w:p w14:paraId="0073296A" w14:textId="78DC242F" w:rsidR="001258A7" w:rsidRPr="001258A7" w:rsidRDefault="001258A7" w:rsidP="001258A7">
            <w:pPr>
              <w:rPr>
                <w:rFonts w:ascii="Arial" w:hAnsi="Arial" w:cs="Arial"/>
                <w:sz w:val="20"/>
                <w:szCs w:val="20"/>
              </w:rPr>
            </w:pPr>
            <w:r>
              <w:rPr>
                <w:rFonts w:ascii="Arial" w:hAnsi="Arial" w:cs="Arial"/>
                <w:sz w:val="20"/>
                <w:szCs w:val="20"/>
              </w:rPr>
              <w:t>10.</w:t>
            </w:r>
            <w:r w:rsidR="008125B1">
              <w:rPr>
                <w:rFonts w:ascii="Arial" w:hAnsi="Arial" w:cs="Arial"/>
                <w:sz w:val="20"/>
                <w:szCs w:val="20"/>
              </w:rPr>
              <w:t>8</w:t>
            </w:r>
            <w:r>
              <w:rPr>
                <w:rFonts w:ascii="Arial" w:hAnsi="Arial" w:cs="Arial"/>
                <w:sz w:val="20"/>
                <w:szCs w:val="20"/>
              </w:rPr>
              <w:t>.</w:t>
            </w:r>
          </w:p>
        </w:tc>
        <w:tc>
          <w:tcPr>
            <w:tcW w:w="2236" w:type="pct"/>
          </w:tcPr>
          <w:p w14:paraId="5D08664D" w14:textId="2D751C1E" w:rsidR="001258A7" w:rsidRDefault="001258A7" w:rsidP="001258A7">
            <w:pPr>
              <w:jc w:val="both"/>
              <w:rPr>
                <w:rFonts w:ascii="Arial" w:hAnsi="Arial" w:cs="Arial"/>
                <w:sz w:val="20"/>
                <w:szCs w:val="20"/>
              </w:rPr>
            </w:pPr>
            <w:r w:rsidRPr="004A1185">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2389" w:type="pct"/>
          </w:tcPr>
          <w:p w14:paraId="26498AEA" w14:textId="00C46605" w:rsidR="001258A7" w:rsidRPr="00854528" w:rsidRDefault="001258A7" w:rsidP="001258A7">
            <w:pPr>
              <w:jc w:val="both"/>
              <w:rPr>
                <w:rFonts w:ascii="Arial" w:hAnsi="Arial" w:cs="Arial"/>
                <w:sz w:val="20"/>
                <w:szCs w:val="20"/>
                <w:lang w:val="en-GB"/>
              </w:rPr>
            </w:pPr>
            <w:r w:rsidRPr="004A1185">
              <w:rPr>
                <w:rFonts w:ascii="Arial" w:hAnsi="Arial" w:cs="Arial"/>
                <w:sz w:val="20"/>
                <w:szCs w:val="20"/>
                <w:lang w:val="en-GB"/>
              </w:rPr>
              <w:t>The Initial Tender submitted by the Supplier who submitted the Initial Tender but did not participate in the Negotiations or did not submit the Final Tender will be considered as the Final Tender.</w:t>
            </w:r>
          </w:p>
        </w:tc>
      </w:tr>
      <w:tr w:rsidR="001258A7" w:rsidRPr="00FA38C6" w14:paraId="44CEF3C1" w14:textId="77777777" w:rsidTr="00B15EE5">
        <w:tc>
          <w:tcPr>
            <w:tcW w:w="375" w:type="pct"/>
          </w:tcPr>
          <w:p w14:paraId="18627767" w14:textId="77777777" w:rsidR="001258A7" w:rsidRPr="006A1FC4" w:rsidRDefault="001258A7" w:rsidP="001258A7">
            <w:pPr>
              <w:pStyle w:val="ListParagraph"/>
              <w:numPr>
                <w:ilvl w:val="0"/>
                <w:numId w:val="5"/>
              </w:numPr>
              <w:jc w:val="center"/>
              <w:rPr>
                <w:rFonts w:ascii="Arial" w:hAnsi="Arial" w:cs="Arial"/>
                <w:b/>
                <w:bCs/>
                <w:sz w:val="20"/>
                <w:szCs w:val="20"/>
              </w:rPr>
            </w:pPr>
          </w:p>
        </w:tc>
        <w:tc>
          <w:tcPr>
            <w:tcW w:w="2236" w:type="pct"/>
          </w:tcPr>
          <w:p w14:paraId="148B6145" w14:textId="41BD3103"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PASIŪLYMŲ (GALUTINIŲ PASIŪLYMŲ, JEI VYKDOMOS DERYBOS) NAGRINĖJIMAS IR VERTINIMAS</w:t>
            </w:r>
          </w:p>
        </w:tc>
        <w:tc>
          <w:tcPr>
            <w:tcW w:w="2389" w:type="pct"/>
          </w:tcPr>
          <w:p w14:paraId="5533968E" w14:textId="77777777"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EXAMINATION AND EVALUATION OF TENDERS</w:t>
            </w:r>
          </w:p>
          <w:p w14:paraId="421F460B" w14:textId="6EC451F4"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(FINAL TENDERS IF NEGOTIATIONS ARE CARRIED OUT)</w:t>
            </w:r>
          </w:p>
        </w:tc>
      </w:tr>
      <w:tr w:rsidR="001258A7" w:rsidRPr="00FA38C6" w14:paraId="50580A8F" w14:textId="77777777" w:rsidTr="00B15EE5">
        <w:tc>
          <w:tcPr>
            <w:tcW w:w="375" w:type="pct"/>
          </w:tcPr>
          <w:p w14:paraId="526A12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A48F542" w14:textId="412BF11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Pasiūlymus nagrinės, palygins ir įvertins Komisija arba, </w:t>
            </w:r>
            <w:r w:rsidRPr="004A1185">
              <w:rPr>
                <w:rStyle w:val="margin-left-101"/>
                <w:rFonts w:ascii="Arial" w:hAnsi="Arial" w:cs="Arial"/>
                <w:color w:val="000000"/>
                <w:sz w:val="20"/>
                <w:szCs w:val="20"/>
              </w:rPr>
              <w:t>PĮ</w:t>
            </w:r>
            <w:r w:rsidRPr="004A1185">
              <w:rPr>
                <w:rFonts w:ascii="Arial" w:hAnsi="Arial" w:cs="Arial"/>
                <w:sz w:val="20"/>
                <w:szCs w:val="20"/>
              </w:rPr>
              <w:t xml:space="preserve"> ir (arba) Aprašo nustatytais atvejais, Pirkimo organizatorius. Pasiūlymai bus nagrinėjami bei vertinami konfidencialiai, Tiekėjams ar jų įgaliotiesiems atstovams nedalyvaujant.</w:t>
            </w:r>
          </w:p>
        </w:tc>
        <w:tc>
          <w:tcPr>
            <w:tcW w:w="2389" w:type="pct"/>
          </w:tcPr>
          <w:p w14:paraId="6BF5D0CC" w14:textId="38B29E2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examined, compared and evaluated by the Commission or, in the cases specified in the Law on Procurement and / or the Description, by the Organizer of Procurement. Tenders will be examined and evaluated confidentially, without the participation of the Suppliers or their authorized representatives.</w:t>
            </w:r>
          </w:p>
        </w:tc>
      </w:tr>
      <w:tr w:rsidR="001258A7" w:rsidRPr="00FA38C6" w14:paraId="71847271" w14:textId="77777777" w:rsidTr="00B15EE5">
        <w:tc>
          <w:tcPr>
            <w:tcW w:w="375" w:type="pct"/>
          </w:tcPr>
          <w:p w14:paraId="5C99F1E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8E12E17" w14:textId="4DCC024D" w:rsidR="001258A7" w:rsidRPr="004A1185" w:rsidRDefault="001258A7" w:rsidP="001258A7">
            <w:pPr>
              <w:jc w:val="both"/>
              <w:rPr>
                <w:rFonts w:ascii="Arial" w:hAnsi="Arial" w:cs="Arial"/>
                <w:sz w:val="20"/>
                <w:szCs w:val="20"/>
              </w:rPr>
            </w:pPr>
            <w:r w:rsidRPr="004A1185">
              <w:rPr>
                <w:rFonts w:ascii="Arial" w:hAnsi="Arial" w:cs="Arial"/>
                <w:sz w:val="20"/>
                <w:szCs w:val="20"/>
              </w:rPr>
              <w:t>Pradinio susipažinimo su elektroninėmis priemonėmis gautais Pasiūlymais procedūroje Tiekėjai nedalyvauja.</w:t>
            </w:r>
          </w:p>
        </w:tc>
        <w:tc>
          <w:tcPr>
            <w:tcW w:w="2389" w:type="pct"/>
          </w:tcPr>
          <w:p w14:paraId="11B1EAAC" w14:textId="3E7414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Tenders received by electronic means.</w:t>
            </w:r>
          </w:p>
        </w:tc>
      </w:tr>
      <w:tr w:rsidR="001258A7" w:rsidRPr="00FA38C6" w14:paraId="49991A07" w14:textId="77777777" w:rsidTr="00B15EE5">
        <w:tc>
          <w:tcPr>
            <w:tcW w:w="375" w:type="pct"/>
          </w:tcPr>
          <w:p w14:paraId="01274E7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BF9F6FB" w14:textId="268117BF" w:rsidR="001258A7" w:rsidRPr="004A1185" w:rsidRDefault="001258A7" w:rsidP="001258A7">
            <w:pPr>
              <w:jc w:val="both"/>
              <w:rPr>
                <w:rFonts w:ascii="Arial" w:hAnsi="Arial" w:cs="Arial"/>
                <w:sz w:val="20"/>
                <w:szCs w:val="20"/>
              </w:rPr>
            </w:pPr>
            <w:bookmarkStart w:id="24" w:name="_Ref487527028"/>
            <w:r w:rsidRPr="004A1185">
              <w:rPr>
                <w:rFonts w:ascii="Arial" w:hAnsi="Arial" w:cs="Arial"/>
                <w:sz w:val="20"/>
                <w:szCs w:val="20"/>
              </w:rPr>
              <w:t xml:space="preserve">Perkantysis subjektas Tiekėjams, išskyrus atvejus, kai Sutartis sudaroma žodžiu, ne vėliau kaip per 3 darbo dienas raštu praneša apie priimtą sprendimą nustatyti Laimėjusį Pasiūlymą, dėl kurio bus sudaroma Sutartis, pateikia </w:t>
            </w:r>
            <w:r w:rsidRPr="004A1185">
              <w:rPr>
                <w:rStyle w:val="margin-left-101"/>
                <w:rFonts w:ascii="Arial" w:hAnsi="Arial" w:cs="Arial"/>
                <w:color w:val="000000"/>
                <w:sz w:val="20"/>
                <w:szCs w:val="20"/>
              </w:rPr>
              <w:t>PĮ 68</w:t>
            </w:r>
            <w:r w:rsidRPr="004A1185">
              <w:rPr>
                <w:rFonts w:ascii="Arial" w:hAnsi="Arial" w:cs="Arial"/>
                <w:sz w:val="20"/>
                <w:szCs w:val="20"/>
              </w:rPr>
              <w:t xml:space="preserve"> straipsnio 2 dalyje nurodytos atitinkamos informacijos, kuri dar nebuvo pateikta atliekant Pirkimo procedūrą, santrauką, nurodo nustatytą Pasiūlymų eilę ir Laimėjusį Pasiūlymą. Perkantysis subjektas taip pat turi nurodyti priežastis, dėl kurių buvo priimtas sprendimas nesudaryti Sutarties ar pradėti Pirkimą</w:t>
            </w:r>
            <w:bookmarkEnd w:id="24"/>
            <w:r w:rsidRPr="004A1185">
              <w:rPr>
                <w:rFonts w:ascii="Arial" w:hAnsi="Arial" w:cs="Arial"/>
                <w:sz w:val="20"/>
                <w:szCs w:val="20"/>
              </w:rPr>
              <w:t xml:space="preserve"> iš naujo.</w:t>
            </w:r>
          </w:p>
        </w:tc>
        <w:tc>
          <w:tcPr>
            <w:tcW w:w="2389" w:type="pct"/>
          </w:tcPr>
          <w:p w14:paraId="1F84ED87" w14:textId="60C3467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Except in cases where the Contract is concluded orally, the Contracting Entity shall notify the Suppliers in writing within 3 working days of the decision made on the Successful Tender for which the Contract will be awarded, and shall provide the relevant information referred to in Article 68 (2) of the Law on Procurement which has not been furnished yet while carrying out the Procurement procedure, a summary, shall indicate the established ranking of Tenders and the Winning Tender. The Contracting Entity must also state the reasons for the decision not to award the Contract or to reopen the Procurement.</w:t>
            </w:r>
          </w:p>
        </w:tc>
      </w:tr>
      <w:tr w:rsidR="001258A7" w:rsidRPr="00FA38C6" w14:paraId="5899C16C" w14:textId="77777777" w:rsidTr="00B15EE5">
        <w:tc>
          <w:tcPr>
            <w:tcW w:w="375" w:type="pct"/>
          </w:tcPr>
          <w:p w14:paraId="11884B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4B3D04B" w14:textId="4178B0B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gali neteikti informacijos, nurodytos BPS 11.3 papunktyje, jeigu jos atskleidimas prieštarauja informacijos ir duomenų apsaugą reguliuojantiems teisės aktams arba visuomenės interesams, pažeidžia teisėtus konkretaus Tiekėjo komercinius interesus arba turi neigiamą poveikį Tiekėjų konkurencijai.</w:t>
            </w:r>
          </w:p>
        </w:tc>
        <w:tc>
          <w:tcPr>
            <w:tcW w:w="2389" w:type="pct"/>
          </w:tcPr>
          <w:p w14:paraId="714AAB47" w14:textId="2A5382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provide the information specified in Sub-clause 11.3 of the GPC if its disclosure is contrary to information and data protection legislation or the public interest, violates the legitimate commercial interests of a particular Supplier or adversely affects the competition of Suppliers.</w:t>
            </w:r>
          </w:p>
        </w:tc>
      </w:tr>
      <w:tr w:rsidR="001258A7" w:rsidRPr="00FA38C6" w14:paraId="16180F8A" w14:textId="77777777" w:rsidTr="00B15EE5">
        <w:tc>
          <w:tcPr>
            <w:tcW w:w="375" w:type="pct"/>
          </w:tcPr>
          <w:p w14:paraId="1D9E252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704FA20" w14:textId="2A90D031" w:rsidR="001258A7" w:rsidRPr="004A1185" w:rsidRDefault="001258A7" w:rsidP="001258A7">
            <w:pPr>
              <w:jc w:val="both"/>
              <w:rPr>
                <w:rFonts w:ascii="Arial" w:hAnsi="Arial" w:cs="Arial"/>
                <w:sz w:val="20"/>
                <w:szCs w:val="20"/>
              </w:rPr>
            </w:pPr>
            <w:r w:rsidRPr="006A6C33">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2389" w:type="pct"/>
          </w:tcPr>
          <w:p w14:paraId="74FC821A" w14:textId="03C85500" w:rsidR="001258A7" w:rsidRPr="004A1185" w:rsidRDefault="001258A7" w:rsidP="001258A7">
            <w:pPr>
              <w:jc w:val="both"/>
              <w:rPr>
                <w:rFonts w:ascii="Arial" w:hAnsi="Arial" w:cs="Arial"/>
                <w:sz w:val="20"/>
                <w:szCs w:val="20"/>
              </w:rPr>
            </w:pPr>
            <w:r w:rsidRPr="006A6C33">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Pr>
                <w:rFonts w:ascii="Arial" w:hAnsi="Arial" w:cs="Arial"/>
                <w:sz w:val="20"/>
                <w:szCs w:val="20"/>
                <w:lang w:val="en-GB"/>
              </w:rPr>
              <w:t>.</w:t>
            </w:r>
            <w:r w:rsidRPr="004A1185">
              <w:rPr>
                <w:rFonts w:ascii="Arial" w:hAnsi="Arial" w:cs="Arial"/>
                <w:sz w:val="20"/>
                <w:szCs w:val="20"/>
                <w:lang w:val="en-GB"/>
              </w:rPr>
              <w:t xml:space="preserve"> Other persons may access only the information related to the Procurement which disclosure is authorized by the Law on Procurement.</w:t>
            </w:r>
          </w:p>
        </w:tc>
      </w:tr>
      <w:tr w:rsidR="001258A7" w:rsidRPr="00FA38C6" w14:paraId="256D0EE4" w14:textId="77777777" w:rsidTr="00B15EE5">
        <w:tc>
          <w:tcPr>
            <w:tcW w:w="375" w:type="pct"/>
          </w:tcPr>
          <w:p w14:paraId="3418F0C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0391AD" w14:textId="77777777" w:rsidR="001258A7" w:rsidRPr="004A1185" w:rsidRDefault="001258A7" w:rsidP="001258A7">
            <w:pPr>
              <w:jc w:val="both"/>
              <w:rPr>
                <w:rFonts w:ascii="Arial" w:hAnsi="Arial" w:cs="Arial"/>
                <w:sz w:val="20"/>
                <w:szCs w:val="20"/>
              </w:rPr>
            </w:pPr>
            <w:r w:rsidRPr="004A1185">
              <w:rPr>
                <w:rFonts w:ascii="Arial" w:hAnsi="Arial" w:cs="Arial"/>
                <w:sz w:val="20"/>
                <w:szCs w:val="20"/>
              </w:rPr>
              <w:t>Tiekėjo pateiktas Pasiūlymas atmetamas ir Tiekėjas pašalinamas iš Pirkimo procedūros, jeigu yra bent viena šių sąlygų:</w:t>
            </w:r>
          </w:p>
          <w:p w14:paraId="3BDA05B8" w14:textId="6DFC317E" w:rsidR="001258A7" w:rsidRPr="004A1185" w:rsidRDefault="001258A7" w:rsidP="001258A7">
            <w:pPr>
              <w:jc w:val="both"/>
              <w:rPr>
                <w:rFonts w:ascii="Arial" w:hAnsi="Arial" w:cs="Arial"/>
                <w:sz w:val="20"/>
                <w:szCs w:val="20"/>
              </w:rPr>
            </w:pPr>
          </w:p>
        </w:tc>
        <w:tc>
          <w:tcPr>
            <w:tcW w:w="2389" w:type="pct"/>
          </w:tcPr>
          <w:p w14:paraId="361A2E40" w14:textId="575807A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submitted by the Supplier shall be rejected and the Supplier shall be excluded from the Procurement Procedure if at least one of the following conditions is met:</w:t>
            </w:r>
          </w:p>
        </w:tc>
      </w:tr>
      <w:tr w:rsidR="001258A7" w:rsidRPr="00FA38C6" w14:paraId="529BBD4A" w14:textId="77777777" w:rsidTr="00B15EE5">
        <w:tc>
          <w:tcPr>
            <w:tcW w:w="375" w:type="pct"/>
          </w:tcPr>
          <w:p w14:paraId="63E0F8C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8B59E3F" w14:textId="69F9134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Netenkinama bent viena </w:t>
            </w:r>
            <w:r w:rsidRPr="004A1185">
              <w:rPr>
                <w:rStyle w:val="margin-left-101"/>
                <w:rFonts w:ascii="Arial" w:hAnsi="Arial" w:cs="Arial"/>
                <w:color w:val="000000"/>
                <w:sz w:val="20"/>
                <w:szCs w:val="20"/>
              </w:rPr>
              <w:t>PĮ 58 straipsnio 1 dalyje nurodyta sąlyga;</w:t>
            </w:r>
          </w:p>
        </w:tc>
        <w:tc>
          <w:tcPr>
            <w:tcW w:w="2389" w:type="pct"/>
          </w:tcPr>
          <w:p w14:paraId="7A84C58D" w14:textId="4AF03E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least one of the conditions set out in Article 58 (1) of the Law on Procurement is not met;</w:t>
            </w:r>
          </w:p>
        </w:tc>
      </w:tr>
      <w:tr w:rsidR="001258A7" w:rsidRPr="00FA38C6" w14:paraId="287E0C0F" w14:textId="77777777" w:rsidTr="00B15EE5">
        <w:tc>
          <w:tcPr>
            <w:tcW w:w="375" w:type="pct"/>
          </w:tcPr>
          <w:p w14:paraId="6F82AF2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386356D" w14:textId="3CFE15BA"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atitinka bent vieną pašalinimo pagrindą, </w:t>
            </w:r>
            <w:r w:rsidRPr="004A1185">
              <w:rPr>
                <w:rStyle w:val="margin-left-101"/>
                <w:rFonts w:ascii="Arial" w:hAnsi="Arial" w:cs="Arial"/>
                <w:color w:val="000000"/>
                <w:sz w:val="20"/>
                <w:szCs w:val="20"/>
              </w:rPr>
              <w:t>kuris nustatytas Pirkimo dokumentuose;</w:t>
            </w:r>
          </w:p>
        </w:tc>
        <w:tc>
          <w:tcPr>
            <w:tcW w:w="2389" w:type="pct"/>
          </w:tcPr>
          <w:p w14:paraId="4EBC4A5F" w14:textId="7A945D8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shall comply with at least one ground for exclusion set out in the Procurement Documents;</w:t>
            </w:r>
          </w:p>
        </w:tc>
      </w:tr>
      <w:tr w:rsidR="001258A7" w:rsidRPr="00FA38C6" w14:paraId="5595884B" w14:textId="77777777" w:rsidTr="00B15EE5">
        <w:tc>
          <w:tcPr>
            <w:tcW w:w="375" w:type="pct"/>
          </w:tcPr>
          <w:p w14:paraId="06A1645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893C6C7" w14:textId="55178D54"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Tiekėjas neatitinka bent vieno Kvalifikacijos reikalavimo, kuris nustatytas Pirkimo dokumentuose;</w:t>
            </w:r>
          </w:p>
        </w:tc>
        <w:tc>
          <w:tcPr>
            <w:tcW w:w="2389" w:type="pct"/>
          </w:tcPr>
          <w:p w14:paraId="583DCAAF" w14:textId="2B22242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Qualification requirements specified in the Procurement Documents;</w:t>
            </w:r>
          </w:p>
        </w:tc>
      </w:tr>
      <w:tr w:rsidR="001258A7" w:rsidRPr="00FA38C6" w14:paraId="7A2AD138" w14:textId="77777777" w:rsidTr="00B15EE5">
        <w:tc>
          <w:tcPr>
            <w:tcW w:w="375" w:type="pct"/>
          </w:tcPr>
          <w:p w14:paraId="649A949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9433B8D" w14:textId="72950AD5" w:rsidR="001258A7" w:rsidRPr="004A1185" w:rsidRDefault="003338BD" w:rsidP="001258A7">
            <w:pPr>
              <w:jc w:val="both"/>
              <w:rPr>
                <w:rFonts w:ascii="Arial" w:hAnsi="Arial" w:cs="Arial"/>
                <w:sz w:val="20"/>
                <w:szCs w:val="20"/>
              </w:rPr>
            </w:pPr>
            <w:r w:rsidRPr="003338B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3338BD">
              <w:rPr>
                <w:rStyle w:val="margin-left-101"/>
                <w:rFonts w:ascii="Arial" w:hAnsi="Arial" w:cs="Arial"/>
                <w:sz w:val="20"/>
                <w:szCs w:val="20"/>
              </w:rPr>
              <w:t xml:space="preserve"> nustatytą terminą</w:t>
            </w:r>
            <w:r w:rsidR="001258A7" w:rsidRPr="004A1185">
              <w:rPr>
                <w:rStyle w:val="margin-left-101"/>
                <w:rFonts w:ascii="Arial" w:hAnsi="Arial" w:cs="Arial"/>
                <w:sz w:val="20"/>
                <w:szCs w:val="20"/>
              </w:rPr>
              <w:t>;</w:t>
            </w:r>
          </w:p>
        </w:tc>
        <w:tc>
          <w:tcPr>
            <w:tcW w:w="2389" w:type="pct"/>
          </w:tcPr>
          <w:p w14:paraId="435049C5" w14:textId="61893171" w:rsidR="001258A7" w:rsidRPr="004A1185" w:rsidRDefault="003338BD" w:rsidP="001258A7">
            <w:pPr>
              <w:jc w:val="both"/>
              <w:rPr>
                <w:rFonts w:ascii="Arial" w:hAnsi="Arial" w:cs="Arial"/>
                <w:sz w:val="20"/>
                <w:szCs w:val="20"/>
              </w:rPr>
            </w:pPr>
            <w:r w:rsidRPr="003338BD">
              <w:rPr>
                <w:rFonts w:ascii="Arial" w:hAnsi="Arial" w:cs="Arial"/>
                <w:sz w:val="20"/>
                <w:szCs w:val="20"/>
                <w:lang w:val="en-GB"/>
              </w:rPr>
              <w:t xml:space="preserve">The Supplier, whose Tender may be declared a winner, has not submitted and / or has not specified the documents confirming the compliance with the absence of grounds for exclusion and / or Qualification or other Requirements within the term set by the </w:t>
            </w:r>
            <w:r>
              <w:rPr>
                <w:rFonts w:ascii="Arial" w:hAnsi="Arial" w:cs="Arial"/>
                <w:sz w:val="20"/>
                <w:szCs w:val="20"/>
                <w:lang w:val="en-GB"/>
              </w:rPr>
              <w:t>Contracting Entity</w:t>
            </w:r>
            <w:r w:rsidRPr="003338BD">
              <w:rPr>
                <w:rFonts w:ascii="Arial" w:hAnsi="Arial" w:cs="Arial"/>
                <w:sz w:val="20"/>
                <w:szCs w:val="20"/>
                <w:lang w:val="en-GB"/>
              </w:rPr>
              <w:t>;</w:t>
            </w:r>
          </w:p>
        </w:tc>
      </w:tr>
      <w:tr w:rsidR="001258A7" w:rsidRPr="00FA38C6" w14:paraId="5BF414EC" w14:textId="77777777" w:rsidTr="00B15EE5">
        <w:tc>
          <w:tcPr>
            <w:tcW w:w="375" w:type="pct"/>
          </w:tcPr>
          <w:p w14:paraId="57A95C8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750C6AC" w14:textId="23910B90"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 xml:space="preserve">Tiekėjas neatitinka bent vieno reikalavimo, kuris nustatytas </w:t>
            </w:r>
            <w:r w:rsidRPr="004A1185">
              <w:rPr>
                <w:rFonts w:ascii="Arial" w:hAnsi="Arial" w:cs="Arial"/>
                <w:sz w:val="20"/>
                <w:szCs w:val="20"/>
              </w:rPr>
              <w:t>EBVPD (jei buvo prašoma pateikti EBVPD)</w:t>
            </w:r>
            <w:r w:rsidRPr="004A1185">
              <w:rPr>
                <w:rStyle w:val="margin-left-101"/>
                <w:rFonts w:ascii="Arial" w:hAnsi="Arial" w:cs="Arial"/>
                <w:color w:val="000000"/>
                <w:sz w:val="20"/>
                <w:szCs w:val="20"/>
              </w:rPr>
              <w:t>;</w:t>
            </w:r>
          </w:p>
        </w:tc>
        <w:tc>
          <w:tcPr>
            <w:tcW w:w="2389" w:type="pct"/>
          </w:tcPr>
          <w:p w14:paraId="10E27D78" w14:textId="0F14BDF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requirements set out in the ESPD (if ESPD was requested to be submitted);</w:t>
            </w:r>
          </w:p>
        </w:tc>
      </w:tr>
      <w:tr w:rsidR="001258A7" w:rsidRPr="00FA38C6" w14:paraId="67E15074" w14:textId="77777777" w:rsidTr="00B15EE5">
        <w:tc>
          <w:tcPr>
            <w:tcW w:w="375" w:type="pct"/>
          </w:tcPr>
          <w:p w14:paraId="739CE0D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69755C" w14:textId="76BD147B" w:rsidR="001258A7" w:rsidRPr="004A1185" w:rsidRDefault="001258A7" w:rsidP="001258A7">
            <w:pPr>
              <w:tabs>
                <w:tab w:val="left" w:pos="0"/>
                <w:tab w:val="left" w:pos="567"/>
                <w:tab w:val="left" w:pos="709"/>
              </w:tabs>
              <w:spacing w:before="60" w:after="60"/>
              <w:jc w:val="both"/>
              <w:rPr>
                <w:rFonts w:ascii="Arial" w:hAnsi="Arial" w:cs="Arial"/>
                <w:sz w:val="20"/>
                <w:szCs w:val="20"/>
              </w:rPr>
            </w:pPr>
            <w:r w:rsidRPr="001F1D86">
              <w:rPr>
                <w:rFonts w:ascii="Arial" w:hAnsi="Arial" w:cs="Arial"/>
                <w:sz w:val="20"/>
                <w:szCs w:val="20"/>
              </w:rPr>
              <w:t>Per nustatytą terminą Tiekėjas nepatikslino duomenų pagal BPS 11.16 papunktį arba pateikė ne visus dokumentus pagal SPS nustatytus reikalavimus;</w:t>
            </w:r>
          </w:p>
        </w:tc>
        <w:tc>
          <w:tcPr>
            <w:tcW w:w="2389" w:type="pct"/>
          </w:tcPr>
          <w:p w14:paraId="3CC8368B" w14:textId="08650CB5" w:rsidR="001258A7" w:rsidRPr="004A1185" w:rsidRDefault="001258A7" w:rsidP="001258A7">
            <w:pPr>
              <w:jc w:val="both"/>
              <w:rPr>
                <w:rFonts w:ascii="Arial" w:hAnsi="Arial" w:cs="Arial"/>
                <w:sz w:val="20"/>
                <w:szCs w:val="20"/>
                <w:lang w:val="en-GB"/>
              </w:rPr>
            </w:pPr>
            <w:r w:rsidRPr="001F1D86">
              <w:rPr>
                <w:rFonts w:ascii="Arial" w:hAnsi="Arial" w:cs="Arial"/>
                <w:sz w:val="20"/>
                <w:szCs w:val="20"/>
                <w:lang w:val="en-GB"/>
              </w:rPr>
              <w:t xml:space="preserve">The Supplier did not correct the data in accordance with Clause </w:t>
            </w:r>
            <w:r>
              <w:rPr>
                <w:rFonts w:ascii="Arial" w:hAnsi="Arial" w:cs="Arial"/>
                <w:sz w:val="20"/>
                <w:szCs w:val="20"/>
                <w:lang w:val="en-GB"/>
              </w:rPr>
              <w:t>11.16</w:t>
            </w:r>
            <w:r w:rsidRPr="001F1D86">
              <w:rPr>
                <w:rFonts w:ascii="Arial" w:hAnsi="Arial" w:cs="Arial"/>
                <w:sz w:val="20"/>
                <w:szCs w:val="20"/>
                <w:lang w:val="en-GB"/>
              </w:rPr>
              <w:t xml:space="preserve"> of the GPC within the set deadline or did not submit all documents in accordance with the requirements set in the SPC;</w:t>
            </w:r>
          </w:p>
        </w:tc>
      </w:tr>
      <w:tr w:rsidR="001258A7" w:rsidRPr="00FA38C6" w14:paraId="0D27DE0C" w14:textId="77777777" w:rsidTr="00B15EE5">
        <w:tc>
          <w:tcPr>
            <w:tcW w:w="375" w:type="pct"/>
          </w:tcPr>
          <w:p w14:paraId="3DD381A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6215D99" w14:textId="0E755F4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padėjęs Perkančiajam subjektui </w:t>
            </w:r>
            <w:r w:rsidRPr="004A1185">
              <w:rPr>
                <w:rFonts w:ascii="Arial" w:hAnsi="Arial" w:cs="Arial"/>
                <w:color w:val="000000"/>
                <w:sz w:val="20"/>
                <w:szCs w:val="20"/>
              </w:rPr>
              <w:t>pasirengti Pirkimui, raštu nepagrindžia, kad jo išankstinės konsultacijos negalėjo pažeisti konkurencijos;</w:t>
            </w:r>
          </w:p>
        </w:tc>
        <w:tc>
          <w:tcPr>
            <w:tcW w:w="2389" w:type="pct"/>
          </w:tcPr>
          <w:p w14:paraId="79109B6F" w14:textId="7B11553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assisted the Contracting Entity in preparing the Procurement, does not substantiate in writing that its prior consultations could not have distorted competition;</w:t>
            </w:r>
          </w:p>
        </w:tc>
      </w:tr>
      <w:tr w:rsidR="001258A7" w:rsidRPr="00FA38C6" w14:paraId="546F6340" w14:textId="77777777" w:rsidTr="00B15EE5">
        <w:tc>
          <w:tcPr>
            <w:tcW w:w="375" w:type="pct"/>
          </w:tcPr>
          <w:p w14:paraId="4D7E3B6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EBA2F2A" w14:textId="47D57AC4" w:rsidR="001258A7" w:rsidRPr="004A1185" w:rsidRDefault="001258A7" w:rsidP="001258A7">
            <w:pPr>
              <w:jc w:val="both"/>
              <w:rPr>
                <w:rFonts w:ascii="Arial" w:hAnsi="Arial" w:cs="Arial"/>
                <w:sz w:val="20"/>
                <w:szCs w:val="20"/>
              </w:rPr>
            </w:pPr>
            <w:bookmarkStart w:id="25" w:name="_Hlk34035643"/>
            <w:r w:rsidRPr="004A1185">
              <w:rPr>
                <w:rFonts w:ascii="Arial" w:hAnsi="Arial" w:cs="Arial"/>
                <w:sz w:val="20"/>
                <w:szCs w:val="20"/>
              </w:rPr>
              <w:t xml:space="preserve">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w:t>
            </w:r>
            <w:proofErr w:type="spellStart"/>
            <w:r w:rsidRPr="004A1185">
              <w:rPr>
                <w:rFonts w:ascii="Arial" w:hAnsi="Arial" w:cs="Arial"/>
                <w:sz w:val="20"/>
                <w:szCs w:val="20"/>
              </w:rPr>
              <w:t/>
            </w:r>
            <w:proofErr w:type="spellEnd"/>
            <w:r w:rsidRPr="004A1185">
              <w:rPr>
                <w:rFonts w:ascii="Arial" w:hAnsi="Arial" w:cs="Arial"/>
                <w:sz w:val="20"/>
                <w:szCs w:val="20"/>
              </w:rPr>
              <w:t>)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25"/>
          </w:p>
        </w:tc>
        <w:tc>
          <w:tcPr>
            <w:tcW w:w="2389" w:type="pct"/>
          </w:tcPr>
          <w:p w14:paraId="47B06068" w14:textId="6F2860A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the subcontractor, a member of the supplier group or the entity whose capacity is relied on is not registered (or the supplier, the subcontractor, a member of the Supplier Group, the economic entity on whose capacities the Supplier relies, the quasi sub-contractor, a natural person is not a permanent resident ) in a Member State of the European Union, North Atlantic in a Member State of the contracting organization or in a third country which is a signatory to the international agreements referred to in Article 29 (4) of the LPP;</w:t>
            </w:r>
          </w:p>
        </w:tc>
      </w:tr>
      <w:tr w:rsidR="001258A7" w:rsidRPr="00FA38C6" w14:paraId="4C39B32F" w14:textId="77777777" w:rsidTr="00B15EE5">
        <w:tc>
          <w:tcPr>
            <w:tcW w:w="375" w:type="pct"/>
          </w:tcPr>
          <w:p w14:paraId="503F768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DB3D312" w14:textId="63D385B8" w:rsidR="001258A7" w:rsidRPr="004A1185" w:rsidRDefault="001258A7" w:rsidP="001258A7">
            <w:pPr>
              <w:jc w:val="both"/>
              <w:rPr>
                <w:rFonts w:ascii="Arial" w:hAnsi="Arial" w:cs="Arial"/>
                <w:sz w:val="20"/>
                <w:szCs w:val="20"/>
              </w:rPr>
            </w:pPr>
            <w:r w:rsidRPr="004A1185">
              <w:rPr>
                <w:rFonts w:ascii="Arial" w:hAnsi="Arial" w:cs="Arial"/>
                <w:sz w:val="20"/>
                <w:szCs w:val="20"/>
              </w:rPr>
              <w:t>Pasiūlyme nurodyta neįprastai maža kaina ar sąnaudos ir Tiekėjas nepateikia tinkamų pasiūlytos neįprastai mažos kainos ar sąnaudų pagrįstumo įrodymų;</w:t>
            </w:r>
          </w:p>
        </w:tc>
        <w:tc>
          <w:tcPr>
            <w:tcW w:w="2389" w:type="pct"/>
          </w:tcPr>
          <w:p w14:paraId="66B516D4" w14:textId="4F9A57D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Tender indicates an abnormally low price or </w:t>
            </w:r>
            <w:proofErr w:type="gramStart"/>
            <w:r w:rsidRPr="004A1185">
              <w:rPr>
                <w:rFonts w:ascii="Arial" w:hAnsi="Arial" w:cs="Arial"/>
                <w:sz w:val="20"/>
                <w:szCs w:val="20"/>
                <w:lang w:val="en-GB"/>
              </w:rPr>
              <w:t>cost</w:t>
            </w:r>
            <w:proofErr w:type="gramEnd"/>
            <w:r w:rsidRPr="004A1185">
              <w:rPr>
                <w:rFonts w:ascii="Arial" w:hAnsi="Arial" w:cs="Arial"/>
                <w:sz w:val="20"/>
                <w:szCs w:val="20"/>
                <w:lang w:val="en-GB"/>
              </w:rPr>
              <w:t xml:space="preserve"> and the Supplier does not provide adequate evidence of the reasonableness of the abnormally low price or cost proposed;</w:t>
            </w:r>
          </w:p>
        </w:tc>
      </w:tr>
      <w:tr w:rsidR="001258A7" w:rsidRPr="00FA38C6" w14:paraId="51942E73" w14:textId="77777777" w:rsidTr="00B15EE5">
        <w:tc>
          <w:tcPr>
            <w:tcW w:w="375" w:type="pct"/>
          </w:tcPr>
          <w:p w14:paraId="5C9BE8B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3AA73D" w14:textId="44BDDFDA"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Pasiūlymas neatitinka </w:t>
            </w:r>
            <w:r w:rsidRPr="004A1185">
              <w:rPr>
                <w:rStyle w:val="margin-left-101"/>
                <w:rFonts w:ascii="Arial" w:hAnsi="Arial" w:cs="Arial"/>
                <w:color w:val="000000"/>
                <w:sz w:val="20"/>
                <w:szCs w:val="20"/>
              </w:rPr>
              <w:t xml:space="preserve">PĮ </w:t>
            </w:r>
            <w:r w:rsidRPr="004A1185">
              <w:rPr>
                <w:rFonts w:ascii="Arial" w:hAnsi="Arial" w:cs="Arial"/>
                <w:color w:val="000000"/>
                <w:sz w:val="20"/>
                <w:szCs w:val="20"/>
              </w:rPr>
              <w:t>29 straipsnio 2 dalies 2 punkte nurodytų aplinkos apsaugos, socialinės ir darbo teisės įpareigojimų;</w:t>
            </w:r>
          </w:p>
        </w:tc>
        <w:tc>
          <w:tcPr>
            <w:tcW w:w="2389" w:type="pct"/>
          </w:tcPr>
          <w:p w14:paraId="392EC04D" w14:textId="5343157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does not comply with the environmental, social and labour law obligations referred to in Article 29 (2) (2) of the Law on Procurement;</w:t>
            </w:r>
          </w:p>
        </w:tc>
      </w:tr>
      <w:tr w:rsidR="001258A7" w:rsidRPr="00FA38C6" w14:paraId="63E5B1E8" w14:textId="77777777" w:rsidTr="00B15EE5">
        <w:tc>
          <w:tcPr>
            <w:tcW w:w="375" w:type="pct"/>
          </w:tcPr>
          <w:p w14:paraId="3CC6E1D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4D3F7A9" w14:textId="43417946"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Perkantysis subjektas nustato, kad neįprastai mažos kainos ar sąnaudos pasiūlytos dėl to, kad Tiekėjas yra gavęs valstybės pagalbą, tačiau Tiekėjas negali per pakankamą Perkančiojo subjekto nustatytą laikotarpį įrodyti, kad valstybės pagalba buvo suteikta teisėtai;</w:t>
            </w:r>
          </w:p>
        </w:tc>
        <w:tc>
          <w:tcPr>
            <w:tcW w:w="2389" w:type="pct"/>
          </w:tcPr>
          <w:p w14:paraId="42D0EB75" w14:textId="4C14C12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determines that abnormally low prices or costs have been proposed </w:t>
            </w:r>
            <w:proofErr w:type="gramStart"/>
            <w:r w:rsidRPr="004A1185">
              <w:rPr>
                <w:rFonts w:ascii="Arial" w:hAnsi="Arial" w:cs="Arial"/>
                <w:sz w:val="20"/>
                <w:szCs w:val="20"/>
                <w:lang w:val="en-GB"/>
              </w:rPr>
              <w:t>due to the fact that</w:t>
            </w:r>
            <w:proofErr w:type="gramEnd"/>
            <w:r w:rsidRPr="004A1185">
              <w:rPr>
                <w:rFonts w:ascii="Arial" w:hAnsi="Arial" w:cs="Arial"/>
                <w:sz w:val="20"/>
                <w:szCs w:val="20"/>
                <w:lang w:val="en-GB"/>
              </w:rPr>
              <w:t xml:space="preserve"> the Supplier has received state aid, but the Supplier cannot prove within a sufficient </w:t>
            </w:r>
            <w:proofErr w:type="gramStart"/>
            <w:r w:rsidRPr="004A1185">
              <w:rPr>
                <w:rFonts w:ascii="Arial" w:hAnsi="Arial" w:cs="Arial"/>
                <w:sz w:val="20"/>
                <w:szCs w:val="20"/>
                <w:lang w:val="en-GB"/>
              </w:rPr>
              <w:t>period of time</w:t>
            </w:r>
            <w:proofErr w:type="gramEnd"/>
            <w:r w:rsidRPr="004A1185">
              <w:rPr>
                <w:rFonts w:ascii="Arial" w:hAnsi="Arial" w:cs="Arial"/>
                <w:sz w:val="20"/>
                <w:szCs w:val="20"/>
                <w:lang w:val="en-GB"/>
              </w:rPr>
              <w:t xml:space="preserve"> determined by the Contracting Entity that the state aid has been legally granted.</w:t>
            </w:r>
          </w:p>
        </w:tc>
      </w:tr>
      <w:tr w:rsidR="001258A7" w:rsidRPr="00FA38C6" w14:paraId="3E551ABB" w14:textId="77777777" w:rsidTr="00B15EE5">
        <w:tc>
          <w:tcPr>
            <w:tcW w:w="375" w:type="pct"/>
          </w:tcPr>
          <w:p w14:paraId="42DCEEE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C72742" w14:textId="41D64C6B" w:rsidR="001258A7" w:rsidRPr="004A1185" w:rsidRDefault="001258A7" w:rsidP="001258A7">
            <w:pPr>
              <w:jc w:val="both"/>
              <w:rPr>
                <w:rFonts w:ascii="Arial" w:hAnsi="Arial" w:cs="Arial"/>
                <w:sz w:val="20"/>
                <w:szCs w:val="20"/>
              </w:rPr>
            </w:pPr>
            <w:r w:rsidRPr="004A1185">
              <w:rPr>
                <w:rFonts w:ascii="Arial" w:hAnsi="Arial" w:cs="Arial"/>
                <w:sz w:val="20"/>
                <w:szCs w:val="20"/>
              </w:rPr>
              <w:t>Jei Tiekėjo pateiktoje užpildytoje Pasiūlymo formoje yra kainos ar sąnaudų apskaičiavimo klaidų ir Tiekėjas jų neištaisė per Perkančiojo subjekto nustatytą terminą;</w:t>
            </w:r>
          </w:p>
        </w:tc>
        <w:tc>
          <w:tcPr>
            <w:tcW w:w="2389" w:type="pct"/>
          </w:tcPr>
          <w:p w14:paraId="6339E00C" w14:textId="136CB2D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there are errors in the price or cost calculation in the completed Tender Form submitted by the Supplier and the Supplier has not corrected them within the term set by the Contracting Entity;</w:t>
            </w:r>
          </w:p>
        </w:tc>
      </w:tr>
      <w:tr w:rsidR="001258A7" w:rsidRPr="00FA38C6" w14:paraId="79436670" w14:textId="77777777" w:rsidTr="00B15EE5">
        <w:tc>
          <w:tcPr>
            <w:tcW w:w="375" w:type="pct"/>
          </w:tcPr>
          <w:p w14:paraId="61EF40C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9467F6" w14:textId="553E847B" w:rsidR="001258A7" w:rsidRPr="004A1185" w:rsidRDefault="001258A7" w:rsidP="001258A7">
            <w:pPr>
              <w:jc w:val="both"/>
              <w:rPr>
                <w:rFonts w:ascii="Arial" w:hAnsi="Arial" w:cs="Arial"/>
                <w:sz w:val="20"/>
                <w:szCs w:val="20"/>
              </w:rPr>
            </w:pPr>
            <w:r w:rsidRPr="004A1185">
              <w:rPr>
                <w:rFonts w:ascii="Arial" w:hAnsi="Arial" w:cs="Arial"/>
                <w:sz w:val="20"/>
                <w:szCs w:val="20"/>
              </w:rPr>
              <w:t>Jei vykdomos Derybos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2389" w:type="pct"/>
          </w:tcPr>
          <w:p w14:paraId="02650A29" w14:textId="66923E4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Negotiations are carried out and the Price of the Final Tender specified in the Supplier's Final Tender exceeded the Price of the Initial Tender specified in the Supplier's Initial Tender and the Supplier, at the request of the Contracting Entity, did not substantiate the circumstances of the Final Tender price or cost increase by the specified deadline;</w:t>
            </w:r>
          </w:p>
        </w:tc>
      </w:tr>
      <w:tr w:rsidR="001258A7" w:rsidRPr="00FA38C6" w14:paraId="5B00CE0A" w14:textId="77777777" w:rsidTr="00B15EE5">
        <w:tc>
          <w:tcPr>
            <w:tcW w:w="375" w:type="pct"/>
          </w:tcPr>
          <w:p w14:paraId="37D8BC0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0B27406" w14:textId="6D5D3DCD"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 xml:space="preserve">susipažinimo su </w:t>
            </w:r>
            <w:r w:rsidRPr="00C9483D">
              <w:rPr>
                <w:rFonts w:ascii="Arial" w:hAnsi="Arial" w:cs="Arial"/>
                <w:sz w:val="20"/>
                <w:szCs w:val="20"/>
              </w:rPr>
              <w:t>Pasiūlymais pradžios Tiekėjas nepateikia (dėl jo paties kaltės) slaptažodžio arba pateikia neteisingą slaptažodį, kuriuo naudodamasis Perkantysis subjektas negalėjo iššifruoti visų Pasiūlymo dokumentų;</w:t>
            </w:r>
          </w:p>
        </w:tc>
        <w:tc>
          <w:tcPr>
            <w:tcW w:w="2389" w:type="pct"/>
          </w:tcPr>
          <w:p w14:paraId="2919B9FC" w14:textId="2C65F4BD"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tc>
      </w:tr>
      <w:tr w:rsidR="001258A7" w:rsidRPr="00FA38C6" w14:paraId="06151B20" w14:textId="77777777" w:rsidTr="00B15EE5">
        <w:tc>
          <w:tcPr>
            <w:tcW w:w="375" w:type="pct"/>
          </w:tcPr>
          <w:p w14:paraId="48ED392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FB5D5F2" w14:textId="495A04C5" w:rsidR="001258A7" w:rsidRPr="004A1185" w:rsidRDefault="001258A7" w:rsidP="001258A7">
            <w:pPr>
              <w:jc w:val="both"/>
              <w:rPr>
                <w:rFonts w:ascii="Arial" w:hAnsi="Arial" w:cs="Arial"/>
                <w:sz w:val="20"/>
                <w:szCs w:val="20"/>
              </w:rPr>
            </w:pPr>
            <w:r w:rsidRPr="004A1185">
              <w:rPr>
                <w:rFonts w:ascii="Arial" w:hAnsi="Arial" w:cs="Arial"/>
                <w:sz w:val="20"/>
                <w:szCs w:val="20"/>
              </w:rPr>
              <w:t>Pasiūlymas buvo pateiktas ne Perkančiojo subjekto nurodytomis elektroninėmis priemonėmis;</w:t>
            </w:r>
          </w:p>
        </w:tc>
        <w:tc>
          <w:tcPr>
            <w:tcW w:w="2389" w:type="pct"/>
          </w:tcPr>
          <w:p w14:paraId="0DDD83C7" w14:textId="6696F19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was submitted by electronic means other than those specified by the Contracting Entity;</w:t>
            </w:r>
          </w:p>
        </w:tc>
      </w:tr>
      <w:tr w:rsidR="001258A7" w:rsidRPr="00FA38C6" w14:paraId="77746C48" w14:textId="77777777" w:rsidTr="00B15EE5">
        <w:tc>
          <w:tcPr>
            <w:tcW w:w="375" w:type="pct"/>
          </w:tcPr>
          <w:p w14:paraId="72BE461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8937AF5" w14:textId="1D75C2B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Pasiūlymą pateikęs Tiekėjas Perkančiojo subjekto ir/ar kompetentingų institucijų prašymu nepateikė BPS 17 skyriuje reikalaujamos informacijos ir dokumentų, susijusių su Pirkimo metu atliekama </w:t>
            </w:r>
            <w:r w:rsidRPr="004A1185">
              <w:rPr>
                <w:rFonts w:ascii="Arial" w:hAnsi="Arial" w:cs="Arial"/>
                <w:bCs/>
                <w:sz w:val="20"/>
                <w:szCs w:val="20"/>
              </w:rPr>
              <w:t>patikra dėl atitikties nacionalinio saugumo interesams</w:t>
            </w:r>
            <w:r w:rsidRPr="004A1185" w:rsidDel="00312D04">
              <w:rPr>
                <w:rFonts w:ascii="Arial" w:hAnsi="Arial" w:cs="Arial"/>
                <w:bCs/>
                <w:sz w:val="20"/>
                <w:szCs w:val="20"/>
              </w:rPr>
              <w:t xml:space="preserve"> </w:t>
            </w:r>
            <w:r w:rsidRPr="004A1185">
              <w:rPr>
                <w:rFonts w:ascii="Arial" w:hAnsi="Arial" w:cs="Arial"/>
                <w:sz w:val="20"/>
                <w:szCs w:val="20"/>
              </w:rPr>
              <w:t>(jei buvo keliamas reikalavimas dėl atitikties nacionalinio saugumo interesams);</w:t>
            </w:r>
          </w:p>
        </w:tc>
        <w:tc>
          <w:tcPr>
            <w:tcW w:w="2389" w:type="pct"/>
          </w:tcPr>
          <w:p w14:paraId="1CE0CF10" w14:textId="57620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the request of the Contracting Entity and / or the competent authorities, the Tenderer has not submitted the information and documents required by Chapter 17 of the GPC related to the inspection performed during the Procurement in accordance with the Law of the Republic of Lithuania on Protection of Objects of Importance for National Security if compliance with national security interests has been required);</w:t>
            </w:r>
          </w:p>
        </w:tc>
      </w:tr>
      <w:tr w:rsidR="001258A7" w:rsidRPr="00FA38C6" w14:paraId="0BC60191" w14:textId="77777777" w:rsidTr="00B15EE5">
        <w:tc>
          <w:tcPr>
            <w:tcW w:w="375" w:type="pct"/>
          </w:tcPr>
          <w:p w14:paraId="486AED5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91FB45D" w14:textId="49BB0B4B"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 (jei buvo keliamas reikalavimas dėl atitikties nacionalinio saugumo interesams);</w:t>
            </w:r>
          </w:p>
        </w:tc>
        <w:tc>
          <w:tcPr>
            <w:tcW w:w="2389" w:type="pct"/>
          </w:tcPr>
          <w:p w14:paraId="60572F7F" w14:textId="0C5FEF0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for Ensuring National Security;</w:t>
            </w:r>
          </w:p>
        </w:tc>
      </w:tr>
      <w:tr w:rsidR="001258A7" w:rsidRPr="00FA38C6" w14:paraId="484F3ACA" w14:textId="77777777" w:rsidTr="00B15EE5">
        <w:tc>
          <w:tcPr>
            <w:tcW w:w="375" w:type="pct"/>
          </w:tcPr>
          <w:p w14:paraId="4636D6C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0D9F4CB" w14:textId="27AD13EA"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2389" w:type="pct"/>
          </w:tcPr>
          <w:p w14:paraId="0490F68D" w14:textId="43F0EA7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1258A7" w:rsidRPr="00FA38C6" w14:paraId="4A1D93B0" w14:textId="77777777" w:rsidTr="00B15EE5">
        <w:tc>
          <w:tcPr>
            <w:tcW w:w="375" w:type="pct"/>
          </w:tcPr>
          <w:p w14:paraId="228F40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CB32E9B" w14:textId="35E1BF6A" w:rsidR="001258A7" w:rsidRPr="004A1185" w:rsidRDefault="001258A7" w:rsidP="001258A7">
            <w:pPr>
              <w:jc w:val="both"/>
              <w:rPr>
                <w:rFonts w:ascii="Arial" w:hAnsi="Arial" w:cs="Arial"/>
                <w:sz w:val="20"/>
                <w:szCs w:val="20"/>
              </w:rPr>
            </w:pPr>
            <w:r w:rsidRPr="004A1185">
              <w:rPr>
                <w:rFonts w:ascii="Arial" w:hAnsi="Arial" w:cs="Arial"/>
                <w:sz w:val="20"/>
                <w:szCs w:val="20"/>
              </w:rPr>
              <w:t>Prekės (įskaitant jų gamintojus) ir/ar paslaugos, ir/ar darbai kelia grėsmę nacionaliniam saugumui  , kai sandorio pagrindu susidarytų aplinkybės, nurodytos Nacionaliniam saugumui užtikrinti svarbių objektų apsaugos įstatymo 13 straipsnio 4 dalies 1 punkte;</w:t>
            </w:r>
          </w:p>
        </w:tc>
        <w:tc>
          <w:tcPr>
            <w:tcW w:w="2389" w:type="pct"/>
          </w:tcPr>
          <w:p w14:paraId="310FE6FF" w14:textId="1296F2E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goods (including their manufacturers) and / or services and / or works pose a threat to national security when on the basis of the contract agreement, the circumstances defined in Article </w:t>
            </w:r>
            <w:proofErr w:type="gramStart"/>
            <w:r w:rsidRPr="004A1185">
              <w:rPr>
                <w:rFonts w:ascii="Arial" w:hAnsi="Arial" w:cs="Arial"/>
                <w:sz w:val="20"/>
                <w:szCs w:val="20"/>
                <w:lang w:val="en-GB"/>
              </w:rPr>
              <w:t>of 13</w:t>
            </w:r>
            <w:proofErr w:type="gramEnd"/>
            <w:r w:rsidRPr="004A1185">
              <w:rPr>
                <w:rFonts w:ascii="Arial" w:hAnsi="Arial" w:cs="Arial"/>
                <w:sz w:val="20"/>
                <w:szCs w:val="20"/>
                <w:lang w:val="en-GB"/>
              </w:rPr>
              <w:t xml:space="preserve"> Part 4 (1) the Law on the Protection of Objects of Importance for Ensuring National Security of the Republic of Lithuania deem to arise.</w:t>
            </w:r>
          </w:p>
        </w:tc>
      </w:tr>
      <w:tr w:rsidR="001258A7" w:rsidRPr="00FA38C6" w14:paraId="52DF6A7E" w14:textId="77777777" w:rsidTr="00B15EE5">
        <w:tc>
          <w:tcPr>
            <w:tcW w:w="375" w:type="pct"/>
          </w:tcPr>
          <w:p w14:paraId="7D08218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FC4577" w14:textId="30792352"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tc>
        <w:tc>
          <w:tcPr>
            <w:tcW w:w="2389" w:type="pct"/>
          </w:tcPr>
          <w:p w14:paraId="5801A9E4" w14:textId="21E613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tc>
      </w:tr>
      <w:tr w:rsidR="00AF7454" w:rsidRPr="00FA38C6" w14:paraId="12EE5936" w14:textId="77777777" w:rsidTr="00B15EE5">
        <w:tc>
          <w:tcPr>
            <w:tcW w:w="375" w:type="pct"/>
          </w:tcPr>
          <w:p w14:paraId="5A7449CD" w14:textId="77777777" w:rsidR="00AF7454" w:rsidRPr="00FA38C6" w:rsidRDefault="00AF7454" w:rsidP="00AF7454">
            <w:pPr>
              <w:pStyle w:val="ListParagraph"/>
              <w:numPr>
                <w:ilvl w:val="2"/>
                <w:numId w:val="5"/>
              </w:numPr>
              <w:ind w:left="505" w:hanging="505"/>
              <w:rPr>
                <w:rFonts w:ascii="Arial" w:hAnsi="Arial" w:cs="Arial"/>
                <w:sz w:val="20"/>
                <w:szCs w:val="20"/>
              </w:rPr>
            </w:pPr>
          </w:p>
        </w:tc>
        <w:tc>
          <w:tcPr>
            <w:tcW w:w="2236" w:type="pct"/>
          </w:tcPr>
          <w:p w14:paraId="3A401F2E" w14:textId="1C1E555F" w:rsidR="00AF7454" w:rsidRPr="00AF7454" w:rsidRDefault="00AF7454" w:rsidP="00AF7454">
            <w:pPr>
              <w:jc w:val="both"/>
              <w:rPr>
                <w:rFonts w:ascii="Arial" w:hAnsi="Arial" w:cs="Arial"/>
                <w:iCs/>
                <w:sz w:val="20"/>
                <w:szCs w:val="20"/>
              </w:rPr>
            </w:pPr>
            <w:r w:rsidRPr="00AF7454">
              <w:rPr>
                <w:rFonts w:ascii="Arial" w:hAnsi="Arial" w:cs="Arial"/>
                <w:iCs/>
                <w:sz w:val="20"/>
                <w:szCs w:val="20"/>
              </w:rPr>
              <w:t xml:space="preserve">Ekonomiškai naudingiausią pasiūlymą pateikęs Tiekėjas/Tiekėjų grupės nariai </w:t>
            </w:r>
            <w:r w:rsidR="00784FF3">
              <w:rPr>
                <w:rFonts w:ascii="Arial" w:hAnsi="Arial" w:cs="Arial"/>
                <w:iCs/>
                <w:sz w:val="20"/>
                <w:szCs w:val="20"/>
              </w:rPr>
              <w:t xml:space="preserve">per </w:t>
            </w:r>
            <w:r w:rsidRPr="00AF745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2389" w:type="pct"/>
          </w:tcPr>
          <w:p w14:paraId="48F8FC28" w14:textId="1B7263F9" w:rsidR="00AF7454" w:rsidRPr="00AF7454" w:rsidRDefault="00AF7454" w:rsidP="00AF7454">
            <w:pPr>
              <w:jc w:val="both"/>
              <w:rPr>
                <w:rFonts w:ascii="Arial" w:hAnsi="Arial" w:cs="Arial"/>
                <w:sz w:val="20"/>
                <w:szCs w:val="20"/>
                <w:lang w:val="en-GB"/>
              </w:rPr>
            </w:pPr>
            <w:r w:rsidRPr="00AF745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1258A7" w:rsidRPr="00FA38C6" w14:paraId="0806A15E" w14:textId="77777777" w:rsidTr="00B15EE5">
        <w:tc>
          <w:tcPr>
            <w:tcW w:w="375" w:type="pct"/>
          </w:tcPr>
          <w:p w14:paraId="6005355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2DD4FEF" w14:textId="1BBDE3C7" w:rsidR="001258A7" w:rsidRPr="004A1185" w:rsidRDefault="001258A7" w:rsidP="001258A7">
            <w:pPr>
              <w:jc w:val="both"/>
              <w:rPr>
                <w:rFonts w:ascii="Arial" w:hAnsi="Arial" w:cs="Arial"/>
                <w:sz w:val="20"/>
                <w:szCs w:val="20"/>
              </w:rPr>
            </w:pPr>
            <w:r>
              <w:rPr>
                <w:rFonts w:ascii="Arial" w:hAnsi="Arial" w:cs="Arial"/>
                <w:iCs/>
                <w:sz w:val="20"/>
                <w:szCs w:val="20"/>
              </w:rPr>
              <w:t>Pasiūlymas neatitinka</w:t>
            </w:r>
            <w:r w:rsidRPr="004A1185">
              <w:rPr>
                <w:rFonts w:ascii="Arial" w:hAnsi="Arial" w:cs="Arial"/>
                <w:iCs/>
                <w:sz w:val="20"/>
                <w:szCs w:val="20"/>
              </w:rPr>
              <w:t xml:space="preserve"> kitų Pirkimo sąlygose ar PĮ numatytų </w:t>
            </w:r>
            <w:r>
              <w:rPr>
                <w:rFonts w:ascii="Arial" w:hAnsi="Arial" w:cs="Arial"/>
                <w:iCs/>
                <w:sz w:val="20"/>
                <w:szCs w:val="20"/>
              </w:rPr>
              <w:t>reikalavimų</w:t>
            </w:r>
            <w:r w:rsidRPr="004A1185">
              <w:rPr>
                <w:rFonts w:ascii="Arial" w:hAnsi="Arial" w:cs="Arial"/>
                <w:iCs/>
                <w:sz w:val="20"/>
                <w:szCs w:val="20"/>
              </w:rPr>
              <w:t>.</w:t>
            </w:r>
          </w:p>
        </w:tc>
        <w:tc>
          <w:tcPr>
            <w:tcW w:w="2389" w:type="pct"/>
          </w:tcPr>
          <w:p w14:paraId="3F50562C" w14:textId="07924DE4" w:rsidR="001258A7" w:rsidRPr="004A1185" w:rsidRDefault="001258A7" w:rsidP="001258A7">
            <w:pPr>
              <w:jc w:val="both"/>
              <w:rPr>
                <w:rFonts w:ascii="Arial" w:hAnsi="Arial" w:cs="Arial"/>
                <w:sz w:val="20"/>
                <w:szCs w:val="20"/>
              </w:rPr>
            </w:pPr>
            <w:r w:rsidRPr="00E34D66">
              <w:rPr>
                <w:rFonts w:ascii="Arial" w:hAnsi="Arial" w:cs="Arial"/>
                <w:sz w:val="20"/>
                <w:szCs w:val="20"/>
                <w:lang w:val="en-GB"/>
              </w:rPr>
              <w:t>The Tender does not comply with other requirements provided for in the Procurement conditions</w:t>
            </w:r>
            <w:r>
              <w:rPr>
                <w:rFonts w:ascii="Arial" w:hAnsi="Arial" w:cs="Arial"/>
                <w:sz w:val="20"/>
                <w:szCs w:val="20"/>
                <w:lang w:val="en-GB"/>
              </w:rPr>
              <w:t xml:space="preserve"> or the LP.</w:t>
            </w:r>
          </w:p>
        </w:tc>
      </w:tr>
      <w:tr w:rsidR="001258A7" w:rsidRPr="00FA38C6" w14:paraId="0B256C36" w14:textId="77777777" w:rsidTr="00B15EE5">
        <w:tc>
          <w:tcPr>
            <w:tcW w:w="375" w:type="pct"/>
          </w:tcPr>
          <w:p w14:paraId="01693C4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3A8BA5" w14:textId="79C6873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Tiekėjo pateiktas Pasiūlymas atmetamas ir Tiekėjas pašalinamas iš Pirkimo procedūros, jeigu Perkantysis subjektas, atlikdamas pirkimus, kurių objektas apima VPĮ 92 straipsnio 13 dalyje numatytame sąraše </w:t>
            </w:r>
            <w:r w:rsidRPr="004A1185">
              <w:rPr>
                <w:rFonts w:ascii="Arial" w:hAnsi="Arial" w:cs="Arial"/>
                <w:sz w:val="20"/>
                <w:szCs w:val="20"/>
              </w:rPr>
              <w:lastRenderedPageBreak/>
              <w:t xml:space="preserve">nurodytų BVPŽ kodų prekes ar paslaugas, nustatė, kad prekės ar paslaugos kelia grėsmę nacionaliniam saugumui dėl bent vienos iš šių priežasčių: </w:t>
            </w:r>
          </w:p>
        </w:tc>
        <w:tc>
          <w:tcPr>
            <w:tcW w:w="2389" w:type="pct"/>
          </w:tcPr>
          <w:p w14:paraId="0A0C0B98" w14:textId="385D7AC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Tender submitted by the Supplier shall be rejected and the Supplier shall be excluded from the Procurement procedure </w:t>
            </w:r>
            <w:proofErr w:type="gramStart"/>
            <w:r w:rsidRPr="004A1185">
              <w:rPr>
                <w:rFonts w:ascii="Arial" w:hAnsi="Arial" w:cs="Arial"/>
                <w:sz w:val="20"/>
                <w:szCs w:val="20"/>
                <w:lang w:val="en-GB"/>
              </w:rPr>
              <w:t>if the</w:t>
            </w:r>
            <w:proofErr w:type="gramEnd"/>
            <w:r w:rsidRPr="004A1185">
              <w:rPr>
                <w:rFonts w:ascii="Arial" w:hAnsi="Arial" w:cs="Arial"/>
                <w:sz w:val="20"/>
                <w:szCs w:val="20"/>
                <w:lang w:val="en-GB"/>
              </w:rPr>
              <w:t xml:space="preserve"> Contracting Entity when carrying out a Procurement, the object of which includes goods or services of </w:t>
            </w:r>
            <w:r w:rsidRPr="004A1185">
              <w:rPr>
                <w:rFonts w:ascii="Arial" w:hAnsi="Arial" w:cs="Arial"/>
                <w:sz w:val="20"/>
                <w:szCs w:val="20"/>
                <w:lang w:val="en-GB"/>
              </w:rPr>
              <w:lastRenderedPageBreak/>
              <w:t xml:space="preserve">the </w:t>
            </w:r>
            <w:proofErr w:type="gramStart"/>
            <w:r w:rsidRPr="004A1185">
              <w:rPr>
                <w:rFonts w:ascii="Arial" w:hAnsi="Arial" w:cs="Arial"/>
                <w:sz w:val="20"/>
                <w:szCs w:val="20"/>
                <w:lang w:val="en-GB"/>
              </w:rPr>
              <w:t>CPV codes</w:t>
            </w:r>
            <w:proofErr w:type="gramEnd"/>
            <w:r w:rsidRPr="004A1185">
              <w:rPr>
                <w:rFonts w:ascii="Arial" w:hAnsi="Arial" w:cs="Arial"/>
                <w:sz w:val="20"/>
                <w:szCs w:val="20"/>
                <w:lang w:val="en-GB"/>
              </w:rPr>
              <w:t xml:space="preserve"> from the list provided for in Article 92 (13) of the LPP, has identified that the goods or services pose a threat to national security for at least one of the following reasons:</w:t>
            </w:r>
          </w:p>
        </w:tc>
      </w:tr>
      <w:tr w:rsidR="001258A7" w:rsidRPr="00FA38C6" w14:paraId="640BD899" w14:textId="77777777" w:rsidTr="00B15EE5">
        <w:tc>
          <w:tcPr>
            <w:tcW w:w="375" w:type="pct"/>
          </w:tcPr>
          <w:p w14:paraId="35B50A9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D650F4F" w14:textId="503E0AD7" w:rsidR="001258A7" w:rsidRPr="004A1185" w:rsidRDefault="001258A7" w:rsidP="001258A7">
            <w:pPr>
              <w:jc w:val="both"/>
              <w:rPr>
                <w:rFonts w:ascii="Arial" w:hAnsi="Arial" w:cs="Arial"/>
                <w:sz w:val="20"/>
                <w:szCs w:val="20"/>
              </w:rPr>
            </w:pPr>
            <w:r w:rsidRPr="004A1185">
              <w:rPr>
                <w:rFonts w:ascii="Arial" w:hAnsi="Arial" w:cs="Arial"/>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2389" w:type="pct"/>
          </w:tcPr>
          <w:p w14:paraId="29094795" w14:textId="559139E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manufacturer of the goods or the person controlling the manufacturer of the goods is registered (if the manufacturer or the person controlling it is a natural person permanently residing or having nationality) in the countries or territories specified in the list provided for in Article 92 (14) of the LPP;</w:t>
            </w:r>
          </w:p>
        </w:tc>
      </w:tr>
      <w:tr w:rsidR="001258A7" w:rsidRPr="00FA38C6" w14:paraId="4ADAE9C3" w14:textId="77777777" w:rsidTr="00B15EE5">
        <w:tc>
          <w:tcPr>
            <w:tcW w:w="375" w:type="pct"/>
          </w:tcPr>
          <w:p w14:paraId="35814BA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C3F6ED4" w14:textId="7732CD6B" w:rsidR="001258A7" w:rsidRPr="004A1185" w:rsidRDefault="001258A7" w:rsidP="001258A7">
            <w:pPr>
              <w:jc w:val="both"/>
              <w:rPr>
                <w:rFonts w:ascii="Arial" w:hAnsi="Arial" w:cs="Arial"/>
                <w:sz w:val="20"/>
                <w:szCs w:val="20"/>
              </w:rPr>
            </w:pPr>
            <w:r w:rsidRPr="004A1185">
              <w:rPr>
                <w:rFonts w:ascii="Arial" w:hAnsi="Arial" w:cs="Arial"/>
                <w:sz w:val="20"/>
                <w:szCs w:val="20"/>
              </w:rPr>
              <w:t>techninės ar programinės įrangos priežiūra ar palaikymas būtų vykdomas iš VPĮ 92 straipsnio 14 dalyje numatytame sąraše nurodytų valstybių ar teritorijų;</w:t>
            </w:r>
          </w:p>
        </w:tc>
        <w:tc>
          <w:tcPr>
            <w:tcW w:w="2389" w:type="pct"/>
          </w:tcPr>
          <w:p w14:paraId="688B80D9" w14:textId="3F664EF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services are provided from countries or territories included in the list provided for in Article 92 (14) of the LPP.</w:t>
            </w:r>
          </w:p>
        </w:tc>
      </w:tr>
      <w:tr w:rsidR="001258A7" w:rsidRPr="00FA38C6" w14:paraId="6D17CFBB" w14:textId="77777777" w:rsidTr="00B15EE5">
        <w:tc>
          <w:tcPr>
            <w:tcW w:w="375" w:type="pct"/>
          </w:tcPr>
          <w:p w14:paraId="4B46AB0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11B95BC" w14:textId="2F24761D" w:rsidR="001258A7" w:rsidRPr="004A1185" w:rsidRDefault="001258A7" w:rsidP="001258A7">
            <w:pPr>
              <w:jc w:val="both"/>
              <w:rPr>
                <w:rFonts w:ascii="Arial" w:hAnsi="Arial" w:cs="Arial"/>
                <w:sz w:val="20"/>
                <w:szCs w:val="20"/>
              </w:rPr>
            </w:pPr>
            <w:r w:rsidRPr="004A1185">
              <w:rPr>
                <w:rFonts w:ascii="Arial" w:hAnsi="Arial" w:cs="Arial"/>
                <w:sz w:val="20"/>
                <w:szCs w:val="20"/>
              </w:rPr>
              <w:t>Tiekėjas, jo Subtiekėjai</w:t>
            </w:r>
            <w:r>
              <w:rPr>
                <w:rFonts w:ascii="Arial" w:hAnsi="Arial" w:cs="Arial"/>
                <w:sz w:val="20"/>
                <w:szCs w:val="20"/>
              </w:rPr>
              <w:t xml:space="preserve">, </w:t>
            </w:r>
            <w:r>
              <w:rPr>
                <w:rFonts w:ascii="Arial" w:hAnsi="Arial" w:cs="Arial"/>
                <w:iCs/>
                <w:sz w:val="20"/>
                <w:szCs w:val="20"/>
              </w:rPr>
              <w:t xml:space="preserve">Tiekėjų grupės nariai, </w:t>
            </w:r>
            <w:r w:rsidRPr="004A1185">
              <w:rPr>
                <w:rFonts w:ascii="Arial" w:hAnsi="Arial" w:cs="Arial"/>
                <w:sz w:val="20"/>
                <w:szCs w:val="20"/>
              </w:rPr>
              <w:t>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2389" w:type="pct"/>
          </w:tcPr>
          <w:p w14:paraId="4A4C52F8" w14:textId="355770CC"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its Sub-suppliers</w:t>
            </w:r>
            <w:r>
              <w:rPr>
                <w:rFonts w:ascii="Arial" w:hAnsi="Arial" w:cs="Arial"/>
                <w:sz w:val="20"/>
                <w:szCs w:val="20"/>
                <w:lang w:val="en-GB"/>
              </w:rPr>
              <w:t>, the members of the Supplier group</w:t>
            </w:r>
            <w:r w:rsidRPr="004A1185">
              <w:rPr>
                <w:rFonts w:ascii="Arial" w:hAnsi="Arial" w:cs="Arial"/>
                <w:sz w:val="20"/>
                <w:szCs w:val="20"/>
                <w:lang w:val="en-GB"/>
              </w:rPr>
              <w:t xml:space="preserve"> or Economic entities whose capacity is relied on or the persons controlling them are registered in (if the Supplier, its Sub-supplier or Economic entity whose capacity is relied on, or the persons controlling them is a natural person – permanent resident or citizen of) the countries or territories listed in Article 92 (14) of the LPP.</w:t>
            </w:r>
          </w:p>
        </w:tc>
      </w:tr>
      <w:tr w:rsidR="001258A7" w:rsidRPr="00FA38C6" w14:paraId="5D9F9C74" w14:textId="77777777" w:rsidTr="00B15EE5">
        <w:trPr>
          <w:trHeight w:val="1799"/>
        </w:trPr>
        <w:tc>
          <w:tcPr>
            <w:tcW w:w="375" w:type="pct"/>
          </w:tcPr>
          <w:p w14:paraId="4589186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7799E0E" w14:textId="737D9F05"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2389" w:type="pct"/>
          </w:tcPr>
          <w:p w14:paraId="4FB13DE0" w14:textId="76EDF8C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is met:</w:t>
            </w:r>
          </w:p>
        </w:tc>
      </w:tr>
      <w:tr w:rsidR="001258A7" w:rsidRPr="00FA38C6" w14:paraId="67BAFB30" w14:textId="77777777" w:rsidTr="00B15EE5">
        <w:tc>
          <w:tcPr>
            <w:tcW w:w="375" w:type="pct"/>
          </w:tcPr>
          <w:p w14:paraId="4F42056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D70708" w14:textId="79B39B0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2389" w:type="pct"/>
          </w:tcPr>
          <w:p w14:paraId="7E358EFA" w14:textId="7FFE7FC5"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w:t>
            </w:r>
            <w:r w:rsidRPr="004A1185">
              <w:rPr>
                <w:rFonts w:ascii="Arial" w:hAnsi="Arial" w:cs="Arial"/>
                <w:lang w:val="en-GB"/>
              </w:rPr>
              <w:t xml:space="preserve"> </w:t>
            </w:r>
            <w:r>
              <w:rPr>
                <w:rFonts w:ascii="Arial" w:hAnsi="Arial" w:cs="Arial"/>
                <w:lang w:val="en-GB"/>
              </w:rPr>
              <w:t>E</w:t>
            </w:r>
            <w:r w:rsidRPr="004A1185">
              <w:rPr>
                <w:rFonts w:ascii="Arial" w:hAnsi="Arial" w:cs="Arial"/>
                <w:lang w:val="en-GB"/>
              </w:rPr>
              <w:t>conomic entities whose capacity is relied on, the manufacturer of the goods offered by the Supplier or the persons controlling them are legal entities registered in the countries or territories listed in Article 92 (15) of the LPP;</w:t>
            </w:r>
          </w:p>
        </w:tc>
      </w:tr>
      <w:tr w:rsidR="001258A7" w:rsidRPr="00FA38C6" w14:paraId="1FCB70FB" w14:textId="77777777" w:rsidTr="00B15EE5">
        <w:tc>
          <w:tcPr>
            <w:tcW w:w="375" w:type="pct"/>
          </w:tcPr>
          <w:p w14:paraId="0B434FB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55A27B" w14:textId="654BCC07"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2389" w:type="pct"/>
          </w:tcPr>
          <w:p w14:paraId="49537445" w14:textId="142AB982"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 E</w:t>
            </w:r>
            <w:r w:rsidRPr="004A1185">
              <w:rPr>
                <w:rFonts w:ascii="Arial" w:hAnsi="Arial" w:cs="Arial"/>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p w14:paraId="60470659" w14:textId="11B2A41A" w:rsidR="001258A7" w:rsidRPr="004A1185" w:rsidRDefault="001258A7" w:rsidP="001258A7">
            <w:pPr>
              <w:jc w:val="both"/>
              <w:rPr>
                <w:rFonts w:ascii="Arial" w:hAnsi="Arial" w:cs="Arial"/>
                <w:sz w:val="20"/>
                <w:szCs w:val="20"/>
              </w:rPr>
            </w:pPr>
          </w:p>
        </w:tc>
      </w:tr>
      <w:tr w:rsidR="001258A7" w:rsidRPr="00FA38C6" w14:paraId="2B48E815" w14:textId="77777777" w:rsidTr="00B15EE5">
        <w:tc>
          <w:tcPr>
            <w:tcW w:w="375" w:type="pct"/>
          </w:tcPr>
          <w:p w14:paraId="7C13C3C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D4BBD29" w14:textId="6A289894"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 prekių kilmė yra ar paslaugos teikiamos iš VPĮ 92 straipsnio 15 dalyje numatytame sąraše nurodytų valstybių ar teritorijų;</w:t>
            </w:r>
          </w:p>
        </w:tc>
        <w:tc>
          <w:tcPr>
            <w:tcW w:w="2389" w:type="pct"/>
          </w:tcPr>
          <w:p w14:paraId="7DA4832A" w14:textId="28611340" w:rsidR="001258A7" w:rsidRPr="004A1185" w:rsidRDefault="001258A7" w:rsidP="001258A7">
            <w:pPr>
              <w:pStyle w:val="HTMLPreformatted"/>
              <w:jc w:val="both"/>
              <w:rPr>
                <w:rFonts w:ascii="Arial" w:hAnsi="Arial" w:cs="Arial"/>
                <w:lang w:val="en-GB"/>
              </w:rPr>
            </w:pPr>
            <w:r w:rsidRPr="004A1185">
              <w:rPr>
                <w:rFonts w:ascii="Arial" w:hAnsi="Arial" w:cs="Arial"/>
                <w:lang w:val="en-GB"/>
              </w:rPr>
              <w:t>the goods originate or the services are provided from countries or territories included in the list provided for in Article 92 (15) of the LPP;</w:t>
            </w:r>
          </w:p>
        </w:tc>
      </w:tr>
      <w:tr w:rsidR="001258A7" w:rsidRPr="00FA38C6" w14:paraId="5B6A641D" w14:textId="77777777" w:rsidTr="00B15EE5">
        <w:tc>
          <w:tcPr>
            <w:tcW w:w="375" w:type="pct"/>
          </w:tcPr>
          <w:p w14:paraId="26FC30F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3F03F10" w14:textId="32724B9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Lietuvos Respublikos Vyriausybė, vadovaudamasi Nacionaliniam saugumui užtikrinti svarbių objektų apsaugos įstatyme įtvirtintais kriterijais, </w:t>
            </w:r>
            <w:r w:rsidRPr="004A1185">
              <w:rPr>
                <w:rFonts w:ascii="Arial" w:hAnsi="Arial" w:cs="Arial"/>
                <w:iCs/>
                <w:sz w:val="20"/>
                <w:szCs w:val="20"/>
              </w:rPr>
              <w:lastRenderedPageBreak/>
              <w:t>yra priėmusi sprendimą, patvirtinantį, kad BPS 11.8.1 ir/ar 11.8.2 punktuose nurodyti subjektai ar su jais ketinamas sudaryti (sudarytas) sandoris neatitinka nacionalinio saugumo interesų;</w:t>
            </w:r>
          </w:p>
        </w:tc>
        <w:tc>
          <w:tcPr>
            <w:tcW w:w="2389" w:type="pct"/>
          </w:tcPr>
          <w:p w14:paraId="22B02AE5" w14:textId="21988C7C" w:rsidR="001258A7" w:rsidRPr="004A1185" w:rsidRDefault="001258A7" w:rsidP="001258A7">
            <w:pPr>
              <w:pStyle w:val="HTMLPreformatted"/>
              <w:jc w:val="both"/>
              <w:rPr>
                <w:rFonts w:ascii="Arial" w:hAnsi="Arial" w:cs="Arial"/>
                <w:lang w:val="en-GB"/>
              </w:rPr>
            </w:pPr>
            <w:r w:rsidRPr="004A1185">
              <w:rPr>
                <w:rFonts w:ascii="Arial" w:hAnsi="Arial" w:cs="Arial"/>
                <w:lang w:val="en-GB"/>
              </w:rPr>
              <w:lastRenderedPageBreak/>
              <w:t xml:space="preserve">The Government of the Republic of Lithuania, in accordance with the criteria established in the Law on the Protection of Objects Important for Ensuring </w:t>
            </w:r>
            <w:r w:rsidRPr="004A1185">
              <w:rPr>
                <w:rFonts w:ascii="Arial" w:hAnsi="Arial" w:cs="Arial"/>
                <w:lang w:val="en-GB"/>
              </w:rPr>
              <w:lastRenderedPageBreak/>
              <w:t>National Security, has adopted a decision confirming that the entities specified in Clauses 11.8.1 and / or 11.8.2 of the GPC do not meet national security interests;</w:t>
            </w:r>
          </w:p>
        </w:tc>
      </w:tr>
      <w:tr w:rsidR="001258A7" w:rsidRPr="00FA38C6" w14:paraId="64516D64" w14:textId="77777777" w:rsidTr="00B15EE5">
        <w:tc>
          <w:tcPr>
            <w:tcW w:w="375" w:type="pct"/>
          </w:tcPr>
          <w:p w14:paraId="1B8F8CF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D1FD72A" w14:textId="65CADA49" w:rsidR="001258A7" w:rsidRPr="004A1185" w:rsidRDefault="001258A7" w:rsidP="001258A7">
            <w:pPr>
              <w:jc w:val="both"/>
              <w:rPr>
                <w:rFonts w:ascii="Arial" w:hAnsi="Arial" w:cs="Arial"/>
                <w:sz w:val="20"/>
                <w:szCs w:val="20"/>
              </w:rPr>
            </w:pPr>
            <w:r w:rsidRPr="004A1185">
              <w:rPr>
                <w:rFonts w:ascii="Arial" w:hAnsi="Arial" w:cs="Arial"/>
                <w:iCs/>
                <w:sz w:val="20"/>
                <w:szCs w:val="20"/>
              </w:rPr>
              <w:t>Perkantysis subjektas turi kompetentingų institucijų informacijos, kad BPS 11.8.1 ir/ar 11.8.2 punktuose nurodyti subjektai turi interesų, galinčių kelti grėsmę nacionaliniam saugumui.</w:t>
            </w:r>
          </w:p>
        </w:tc>
        <w:tc>
          <w:tcPr>
            <w:tcW w:w="2389" w:type="pct"/>
          </w:tcPr>
          <w:p w14:paraId="798E54A0" w14:textId="56E6048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be informed by the competent authorities that the entities referred to in Clause 11.8.1 and / or 11.8.2 of the GPC have an interest which may constitute a threat to national security.</w:t>
            </w:r>
          </w:p>
        </w:tc>
      </w:tr>
      <w:tr w:rsidR="009D4504" w:rsidRPr="00FA38C6" w14:paraId="4CBE43EB" w14:textId="77777777" w:rsidTr="009D4504">
        <w:tc>
          <w:tcPr>
            <w:tcW w:w="375" w:type="pct"/>
          </w:tcPr>
          <w:p w14:paraId="5CD3ED55" w14:textId="77777777" w:rsidR="009D4504" w:rsidRPr="00FA38C6" w:rsidRDefault="009D4504" w:rsidP="009D4504">
            <w:pPr>
              <w:pStyle w:val="ListParagraph"/>
              <w:numPr>
                <w:ilvl w:val="2"/>
                <w:numId w:val="5"/>
              </w:numPr>
              <w:ind w:left="505" w:hanging="505"/>
              <w:rPr>
                <w:rFonts w:ascii="Arial" w:hAnsi="Arial" w:cs="Arial"/>
                <w:sz w:val="20"/>
                <w:szCs w:val="20"/>
              </w:rPr>
            </w:pPr>
          </w:p>
        </w:tc>
        <w:tc>
          <w:tcPr>
            <w:tcW w:w="2236" w:type="pct"/>
          </w:tcPr>
          <w:p w14:paraId="4944ABE5" w14:textId="3B351013" w:rsidR="009D4504" w:rsidRPr="004A1185" w:rsidRDefault="009D4504" w:rsidP="009D4504">
            <w:pPr>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0A3057">
              <w:rPr>
                <w:rFonts w:ascii="Arial" w:hAnsi="Arial" w:cs="Arial"/>
                <w:iCs/>
                <w:sz w:val="20"/>
                <w:szCs w:val="20"/>
              </w:rPr>
              <w:t>. Ši sąlyga taikoma tokia apimtimi, kokia reikalavimas numatytas Specialiosiose Pirkimo sąlygose.</w:t>
            </w:r>
          </w:p>
        </w:tc>
        <w:tc>
          <w:tcPr>
            <w:tcW w:w="2389" w:type="pct"/>
          </w:tcPr>
          <w:p w14:paraId="6A835E1C" w14:textId="708D4B4E" w:rsidR="009D4504" w:rsidRPr="00B70A4E" w:rsidRDefault="009D4504" w:rsidP="009D4504">
            <w:pPr>
              <w:jc w:val="both"/>
              <w:rPr>
                <w:rFonts w:ascii="Arial" w:hAnsi="Arial" w:cs="Arial"/>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B70A4E">
              <w:rPr>
                <w:rFonts w:ascii="Arial" w:hAnsi="Arial" w:cs="Arial"/>
                <w:iCs/>
                <w:sz w:val="20"/>
                <w:szCs w:val="20"/>
                <w:lang w:val="en-GB"/>
              </w:rPr>
              <w:t xml:space="preserve"> This provision is applied to the scope to which the requirement is defined in Special Procurement Conditions. </w:t>
            </w:r>
          </w:p>
        </w:tc>
      </w:tr>
      <w:tr w:rsidR="001258A7" w:rsidRPr="00FA38C6" w14:paraId="4E7E6C16" w14:textId="77777777" w:rsidTr="00B15EE5">
        <w:tc>
          <w:tcPr>
            <w:tcW w:w="375" w:type="pct"/>
          </w:tcPr>
          <w:p w14:paraId="22DE8B7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E9A2568" w14:textId="3AE9B297" w:rsidR="001258A7" w:rsidRPr="004A1185" w:rsidRDefault="001258A7" w:rsidP="001258A7">
            <w:pPr>
              <w:jc w:val="both"/>
              <w:rPr>
                <w:rFonts w:ascii="Arial" w:hAnsi="Arial" w:cs="Arial"/>
                <w:sz w:val="20"/>
                <w:szCs w:val="20"/>
              </w:rPr>
            </w:pPr>
            <w:r w:rsidRPr="004A1185">
              <w:rPr>
                <w:rFonts w:ascii="Arial" w:hAnsi="Arial" w:cs="Arial"/>
                <w:iCs/>
                <w:sz w:val="20"/>
                <w:szCs w:val="20"/>
              </w:rPr>
              <w:t>Vadovaujantis PĮ 58 straipsnio 6 dalimi, Perkantysis subjektas gali nevertinti viso Tiekėjo Pasiūlymo, jeigu patikrinęs jo dalį nustato, kad Pasiūlymas, vadovaujantis PĮ reikalavimais,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Pasiūlymai/Galutiniai pasiūlymai.</w:t>
            </w:r>
          </w:p>
        </w:tc>
        <w:tc>
          <w:tcPr>
            <w:tcW w:w="2389" w:type="pct"/>
          </w:tcPr>
          <w:p w14:paraId="0A99EF4F" w14:textId="14E4F9C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In accordance with the Article 64 (6) of LP, the Contracting Entity may choose to not evaluate the Supplier’s Tender in its entirety, if after examining its part the Contracting Entity determines that the Final Tender must be rejected in accordance with the Procurement documents. In applying this provision, the Tender shall not be rejected because the price specified in it exceeds the funds allocated for the Procurement, if the most economically beneficial Tender is selected based on the </w:t>
            </w:r>
            <w:proofErr w:type="gramStart"/>
            <w:r w:rsidRPr="004A1185">
              <w:rPr>
                <w:rFonts w:ascii="Arial" w:hAnsi="Arial" w:cs="Arial"/>
                <w:sz w:val="20"/>
                <w:szCs w:val="20"/>
                <w:lang w:val="en-GB"/>
              </w:rPr>
              <w:t>costs ,or</w:t>
            </w:r>
            <w:proofErr w:type="gramEnd"/>
            <w:r w:rsidRPr="004A1185">
              <w:rPr>
                <w:rFonts w:ascii="Arial" w:hAnsi="Arial" w:cs="Arial"/>
                <w:sz w:val="20"/>
                <w:szCs w:val="20"/>
                <w:lang w:val="en-GB"/>
              </w:rPr>
              <w:t xml:space="preserve"> price or costs and quality ratio and the Contracting Entity has not specified the amount of funds allocated for the Procurement in the Procurement documents, except in cases where all Final Tenders received are rejected.</w:t>
            </w:r>
          </w:p>
        </w:tc>
      </w:tr>
      <w:tr w:rsidR="001258A7" w:rsidRPr="00FA38C6" w14:paraId="2822E5DE" w14:textId="77777777" w:rsidTr="00B15EE5">
        <w:tc>
          <w:tcPr>
            <w:tcW w:w="375" w:type="pct"/>
          </w:tcPr>
          <w:p w14:paraId="63055F4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0253E72" w14:textId="32751855"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w:t>
            </w:r>
            <w:r w:rsidRPr="004A1185">
              <w:rPr>
                <w:rFonts w:ascii="Arial" w:hAnsi="Arial" w:cs="Arial"/>
                <w:b/>
                <w:bCs/>
                <w:sz w:val="20"/>
                <w:szCs w:val="20"/>
              </w:rPr>
              <w:t xml:space="preserve"> </w:t>
            </w:r>
            <w:r w:rsidRPr="004A1185">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2389" w:type="pct"/>
          </w:tcPr>
          <w:p w14:paraId="0FD98DD5" w14:textId="5B0E5EB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1258A7" w:rsidRPr="00FA38C6" w14:paraId="31FCF792" w14:textId="77777777" w:rsidTr="00B15EE5">
        <w:tc>
          <w:tcPr>
            <w:tcW w:w="375" w:type="pct"/>
          </w:tcPr>
          <w:p w14:paraId="5DD946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611060" w14:textId="7655015D"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A863D5">
              <w:rPr>
                <w:rFonts w:ascii="Arial" w:hAnsi="Arial" w:cs="Arial"/>
                <w:color w:val="000000"/>
                <w:sz w:val="20"/>
                <w:szCs w:val="20"/>
                <w:lang w:eastAsia="lt-LT"/>
              </w:rPr>
              <w:t xml:space="preserve"> </w:t>
            </w:r>
            <w:r w:rsidR="00A863D5"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4A1185">
              <w:rPr>
                <w:rFonts w:ascii="Arial" w:hAnsi="Arial" w:cs="Arial"/>
                <w:color w:val="000000"/>
                <w:sz w:val="20"/>
                <w:szCs w:val="20"/>
                <w:lang w:eastAsia="lt-LT"/>
              </w:rPr>
              <w:t>:</w:t>
            </w:r>
          </w:p>
        </w:tc>
        <w:tc>
          <w:tcPr>
            <w:tcW w:w="2389" w:type="pct"/>
          </w:tcPr>
          <w:p w14:paraId="6DBE20CB" w14:textId="6EE9BBB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does not meet the requirements of the grounds for exclusion, the Contracting Entity shall not exclude such Supplier from the Procurement Procedure when both of the following conditions are met</w:t>
            </w:r>
            <w:r w:rsidR="002B6126">
              <w:rPr>
                <w:rFonts w:ascii="Arial" w:hAnsi="Arial" w:cs="Arial"/>
                <w:sz w:val="20"/>
                <w:szCs w:val="20"/>
                <w:lang w:val="en-GB"/>
              </w:rPr>
              <w:t xml:space="preserve"> </w:t>
            </w:r>
            <w:r w:rsidR="002B6126">
              <w:rPr>
                <w:rFonts w:ascii="Arial" w:hAnsi="Arial" w:cs="Arial"/>
                <w:color w:val="000000"/>
                <w:sz w:val="20"/>
                <w:szCs w:val="20"/>
                <w:lang w:val="en-GB" w:eastAsia="lt-LT"/>
              </w:rPr>
              <w:t>(not applied in case of the ground for exclusion “</w:t>
            </w:r>
            <w:r w:rsidR="002B6126" w:rsidRPr="00183B48">
              <w:rPr>
                <w:rFonts w:ascii="Arial" w:hAnsi="Arial" w:cs="Arial"/>
                <w:iCs/>
                <w:color w:val="000000" w:themeColor="text1"/>
                <w:sz w:val="20"/>
                <w:szCs w:val="20"/>
                <w:lang w:val="en-GB"/>
              </w:rPr>
              <w:t xml:space="preserve">The </w:t>
            </w:r>
            <w:r w:rsidR="002B6126">
              <w:rPr>
                <w:rFonts w:ascii="Arial" w:hAnsi="Arial" w:cs="Arial"/>
                <w:iCs/>
                <w:color w:val="000000" w:themeColor="text1"/>
                <w:sz w:val="20"/>
                <w:szCs w:val="20"/>
                <w:lang w:val="en-GB"/>
              </w:rPr>
              <w:t>S</w:t>
            </w:r>
            <w:r w:rsidR="002B6126"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2B6126" w:rsidRPr="00183B48">
              <w:rPr>
                <w:rFonts w:ascii="Arial" w:hAnsi="Arial" w:cs="Arial"/>
                <w:iCs/>
                <w:color w:val="000000" w:themeColor="text1"/>
                <w:sz w:val="20"/>
                <w:szCs w:val="20"/>
                <w:lang w:val="en-GB"/>
              </w:rPr>
              <w:t>procurement.</w:t>
            </w:r>
            <w:r w:rsidR="002B6126">
              <w:rPr>
                <w:rFonts w:ascii="Arial" w:hAnsi="Arial" w:cs="Arial"/>
                <w:color w:val="000000"/>
                <w:sz w:val="20"/>
                <w:szCs w:val="20"/>
                <w:lang w:val="en-GB" w:eastAsia="lt-LT"/>
              </w:rPr>
              <w:t>“</w:t>
            </w:r>
            <w:proofErr w:type="gramEnd"/>
            <w:r w:rsidR="002B6126">
              <w:rPr>
                <w:rFonts w:ascii="Arial" w:hAnsi="Arial" w:cs="Arial"/>
                <w:color w:val="000000"/>
                <w:sz w:val="20"/>
                <w:szCs w:val="20"/>
                <w:lang w:val="en-GB" w:eastAsia="lt-LT"/>
              </w:rPr>
              <w:t>)</w:t>
            </w:r>
            <w:r w:rsidRPr="004A1185">
              <w:rPr>
                <w:rFonts w:ascii="Arial" w:hAnsi="Arial" w:cs="Arial"/>
                <w:sz w:val="20"/>
                <w:szCs w:val="20"/>
                <w:lang w:val="en-GB"/>
              </w:rPr>
              <w:t>:</w:t>
            </w:r>
          </w:p>
        </w:tc>
      </w:tr>
      <w:tr w:rsidR="001258A7" w:rsidRPr="00FA38C6" w14:paraId="780150EB" w14:textId="77777777" w:rsidTr="00B15EE5">
        <w:tc>
          <w:tcPr>
            <w:tcW w:w="375" w:type="pct"/>
          </w:tcPr>
          <w:p w14:paraId="50B25E3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5D4B346" w14:textId="4390D28B" w:rsidR="001258A7" w:rsidRPr="004A1185" w:rsidRDefault="001258A7" w:rsidP="001258A7">
            <w:pPr>
              <w:jc w:val="both"/>
              <w:rPr>
                <w:rFonts w:ascii="Arial" w:hAnsi="Arial" w:cs="Arial"/>
                <w:sz w:val="20"/>
                <w:szCs w:val="20"/>
              </w:rPr>
            </w:pPr>
            <w:bookmarkStart w:id="26" w:name="_Ref486919088"/>
            <w:r w:rsidRPr="004A1185">
              <w:rPr>
                <w:rFonts w:ascii="Arial" w:hAnsi="Arial" w:cs="Arial"/>
                <w:color w:val="000000"/>
                <w:sz w:val="20"/>
                <w:szCs w:val="20"/>
                <w:lang w:eastAsia="lt-LT"/>
              </w:rPr>
              <w:t>Tiekėjas pateikė Perkančiajam subjektui informaciją apie tai, kad ėmėsi šių priemonių:</w:t>
            </w:r>
            <w:bookmarkEnd w:id="26"/>
          </w:p>
        </w:tc>
        <w:tc>
          <w:tcPr>
            <w:tcW w:w="2389" w:type="pct"/>
          </w:tcPr>
          <w:p w14:paraId="2BEE8216" w14:textId="0E6C516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has provided the Contracting Entity with information that it has taken these measures:</w:t>
            </w:r>
          </w:p>
        </w:tc>
      </w:tr>
      <w:tr w:rsidR="001258A7" w:rsidRPr="00FA38C6" w14:paraId="4B613E0E" w14:textId="77777777" w:rsidTr="00B15EE5">
        <w:tc>
          <w:tcPr>
            <w:tcW w:w="375" w:type="pct"/>
          </w:tcPr>
          <w:p w14:paraId="658A39C9"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02D7BBF3" w14:textId="25E9FF61"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2389" w:type="pct"/>
          </w:tcPr>
          <w:p w14:paraId="29520A48" w14:textId="0A2FD5C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Voluntarily paid or undertook to pay compensation for damage caused by a criminal offense or violation, if applicable;</w:t>
            </w:r>
          </w:p>
        </w:tc>
      </w:tr>
      <w:tr w:rsidR="001258A7" w:rsidRPr="00FA38C6" w14:paraId="2B38CDC3" w14:textId="77777777" w:rsidTr="00B15EE5">
        <w:tc>
          <w:tcPr>
            <w:tcW w:w="375" w:type="pct"/>
          </w:tcPr>
          <w:p w14:paraId="6C967E05"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646D64F9" w14:textId="1CF700C3"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2389" w:type="pct"/>
          </w:tcPr>
          <w:p w14:paraId="53C798AC" w14:textId="14187A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Cooperated, actively </w:t>
            </w:r>
            <w:proofErr w:type="gramStart"/>
            <w:r w:rsidRPr="004A1185">
              <w:rPr>
                <w:rFonts w:ascii="Arial" w:hAnsi="Arial" w:cs="Arial"/>
                <w:sz w:val="20"/>
                <w:szCs w:val="20"/>
                <w:lang w:val="en-GB"/>
              </w:rPr>
              <w:t>provided assistance</w:t>
            </w:r>
            <w:proofErr w:type="gramEnd"/>
            <w:r w:rsidRPr="004A1185">
              <w:rPr>
                <w:rFonts w:ascii="Arial" w:hAnsi="Arial" w:cs="Arial"/>
                <w:sz w:val="20"/>
                <w:szCs w:val="20"/>
                <w:lang w:val="en-GB"/>
              </w:rPr>
              <w:t xml:space="preserve"> or took other measures to assist in the investigation, clarification of the criminal offense or violation committed by him, if applicable;</w:t>
            </w:r>
          </w:p>
        </w:tc>
      </w:tr>
      <w:tr w:rsidR="001258A7" w:rsidRPr="00FA38C6" w14:paraId="385BDB86" w14:textId="77777777" w:rsidTr="00B15EE5">
        <w:tc>
          <w:tcPr>
            <w:tcW w:w="375" w:type="pct"/>
          </w:tcPr>
          <w:p w14:paraId="3A8A9537"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718B28A2" w14:textId="4AE4E81F"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Ėmėsi techninių, organizacinių, personalo valdymo priemonių, skirtų tolesnių nusikalstamų veikų ar pažeidimų prevencijai;</w:t>
            </w:r>
          </w:p>
        </w:tc>
        <w:tc>
          <w:tcPr>
            <w:tcW w:w="2389" w:type="pct"/>
          </w:tcPr>
          <w:p w14:paraId="02A2BDE6" w14:textId="201A586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taken technical, organizational, personnel management measures to prevent further criminal acts or violations;</w:t>
            </w:r>
          </w:p>
        </w:tc>
      </w:tr>
      <w:tr w:rsidR="001258A7" w:rsidRPr="00FA38C6" w14:paraId="2FE0BE90" w14:textId="77777777" w:rsidTr="00B15EE5">
        <w:tc>
          <w:tcPr>
            <w:tcW w:w="375" w:type="pct"/>
          </w:tcPr>
          <w:p w14:paraId="37017BA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EF16339" w14:textId="3950A962"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 xml:space="preserve">Perkantysis subjektas įvertina Tiekėjo informaciją, pateiktą pagal BPS </w:t>
            </w:r>
            <w:r w:rsidRPr="0080550A">
              <w:rPr>
                <w:rFonts w:ascii="Arial" w:hAnsi="Arial" w:cs="Arial"/>
                <w:color w:val="000000"/>
                <w:sz w:val="20"/>
                <w:szCs w:val="20"/>
                <w:lang w:eastAsia="lt-LT"/>
              </w:rPr>
              <w:t>11.11.1</w:t>
            </w:r>
            <w:r w:rsidRPr="004A1185">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4A1185">
              <w:rPr>
                <w:rFonts w:ascii="Arial" w:hAnsi="Arial" w:cs="Arial"/>
                <w:color w:val="000000"/>
                <w:sz w:val="20"/>
                <w:szCs w:val="20"/>
                <w:lang w:eastAsia="lt-LT"/>
              </w:rPr>
              <w:fldChar w:fldCharType="begin"/>
            </w:r>
            <w:r w:rsidRPr="004A1185">
              <w:rPr>
                <w:rFonts w:ascii="Arial" w:hAnsi="Arial" w:cs="Arial"/>
                <w:color w:val="000000"/>
                <w:sz w:val="20"/>
                <w:szCs w:val="20"/>
                <w:lang w:eastAsia="lt-LT"/>
              </w:rPr>
              <w:instrText xml:space="preserve"> REF _Ref486919088 \r \h  \* MERGEFORMAT </w:instrText>
            </w:r>
            <w:r w:rsidRPr="004A1185">
              <w:rPr>
                <w:rFonts w:ascii="Arial" w:hAnsi="Arial" w:cs="Arial"/>
                <w:color w:val="000000"/>
                <w:sz w:val="20"/>
                <w:szCs w:val="20"/>
                <w:lang w:eastAsia="lt-LT"/>
              </w:rPr>
            </w:r>
            <w:r w:rsidRPr="004A1185">
              <w:rPr>
                <w:rFonts w:ascii="Arial" w:hAnsi="Arial" w:cs="Arial"/>
                <w:color w:val="000000"/>
                <w:sz w:val="20"/>
                <w:szCs w:val="20"/>
                <w:lang w:eastAsia="lt-LT"/>
              </w:rPr>
              <w:fldChar w:fldCharType="separate"/>
            </w:r>
            <w:r w:rsidRPr="004A1185">
              <w:rPr>
                <w:rFonts w:ascii="Arial" w:hAnsi="Arial" w:cs="Arial"/>
                <w:color w:val="000000"/>
                <w:sz w:val="20"/>
                <w:szCs w:val="20"/>
                <w:lang w:eastAsia="lt-LT"/>
              </w:rPr>
              <w:t>11.11.1</w:t>
            </w:r>
            <w:r w:rsidRPr="004A1185">
              <w:rPr>
                <w:rFonts w:ascii="Arial" w:hAnsi="Arial" w:cs="Arial"/>
                <w:color w:val="000000"/>
                <w:sz w:val="20"/>
                <w:szCs w:val="20"/>
                <w:lang w:eastAsia="lt-LT"/>
              </w:rPr>
              <w:fldChar w:fldCharType="end"/>
            </w:r>
            <w:r w:rsidRPr="004A1185">
              <w:rPr>
                <w:rFonts w:ascii="Arial" w:hAnsi="Arial" w:cs="Arial"/>
                <w:color w:val="000000"/>
                <w:sz w:val="20"/>
                <w:szCs w:val="20"/>
                <w:lang w:eastAsia="lt-LT"/>
              </w:rPr>
              <w:t> papunktyje nurodytos Tiekėjo informacijos gavimo.</w:t>
            </w:r>
          </w:p>
        </w:tc>
        <w:tc>
          <w:tcPr>
            <w:tcW w:w="2389" w:type="pct"/>
          </w:tcPr>
          <w:p w14:paraId="1D786C55" w14:textId="6DC8804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assessed the information provided by the Supplier in accordance with sub-clause 11.11.1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submit a motivated decision to the Supplier in writing not later than within 10 days from the receipt of the Supplier's information specified in Sub-clause 11.11.1 of the GPC.</w:t>
            </w:r>
          </w:p>
        </w:tc>
      </w:tr>
      <w:tr w:rsidR="001258A7" w:rsidRPr="00FA38C6" w14:paraId="27A610A9" w14:textId="77777777" w:rsidTr="00B15EE5">
        <w:tc>
          <w:tcPr>
            <w:tcW w:w="375" w:type="pct"/>
          </w:tcPr>
          <w:p w14:paraId="5BFB714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3692C1" w14:textId="6433698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4A1185">
              <w:rPr>
                <w:rFonts w:ascii="Arial" w:hAnsi="Arial" w:cs="Arial"/>
                <w:sz w:val="20"/>
                <w:szCs w:val="20"/>
              </w:rPr>
              <w:t>eCertis</w:t>
            </w:r>
            <w:proofErr w:type="spellEnd"/>
            <w:r w:rsidRPr="004A1185">
              <w:rPr>
                <w:rStyle w:val="FootnoteReference"/>
                <w:rFonts w:ascii="Arial" w:hAnsi="Arial" w:cs="Arial"/>
                <w:sz w:val="20"/>
                <w:szCs w:val="20"/>
              </w:rPr>
              <w:footnoteReference w:id="2"/>
            </w:r>
            <w:r w:rsidRPr="004A1185">
              <w:rPr>
                <w:rFonts w:ascii="Arial" w:hAnsi="Arial" w:cs="Arial"/>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2389" w:type="pct"/>
          </w:tcPr>
          <w:p w14:paraId="40A8D2A6" w14:textId="4CBA5BE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At any time during the Procurement Procedure, the Contracting Entity may request the Suppliers to provide all or part of the documents confirming the absence of grounds for exclusion, their compliance with the Qualification and Other requirements and, if applicable, compliance with quality management system and / or environmental management system standards if this is necessary to ensure proper performance of the Procurement Procedures. In particular, the type of certificates and forms of documentary evidence for which information is provided in the European Commission's </w:t>
            </w:r>
            <w:proofErr w:type="spellStart"/>
            <w:r w:rsidRPr="004A1185">
              <w:rPr>
                <w:rFonts w:ascii="Arial" w:hAnsi="Arial" w:cs="Arial"/>
                <w:sz w:val="20"/>
                <w:szCs w:val="20"/>
                <w:lang w:val="en-GB"/>
              </w:rPr>
              <w:t>eCertis</w:t>
            </w:r>
            <w:proofErr w:type="spellEnd"/>
            <w:r w:rsidRPr="004A1185">
              <w:rPr>
                <w:rFonts w:ascii="Arial" w:hAnsi="Arial" w:cs="Arial"/>
                <w:sz w:val="20"/>
                <w:szCs w:val="20"/>
                <w:lang w:val="en-GB"/>
              </w:rPr>
              <w:t xml:space="preserve"> information repository are required. from foreign Suppliers. Such documents are not required if the Contracting Entity has access to these documents or information directly and free of charge by accessing the national database in any member state or via the CVP </w:t>
            </w:r>
            <w:proofErr w:type="gramStart"/>
            <w:r w:rsidRPr="004A1185">
              <w:rPr>
                <w:rFonts w:ascii="Arial" w:hAnsi="Arial" w:cs="Arial"/>
                <w:sz w:val="20"/>
                <w:szCs w:val="20"/>
                <w:lang w:val="en-GB"/>
              </w:rPr>
              <w:t>IS, or</w:t>
            </w:r>
            <w:proofErr w:type="gramEnd"/>
            <w:r w:rsidRPr="004A1185">
              <w:rPr>
                <w:rFonts w:ascii="Arial" w:hAnsi="Arial" w:cs="Arial"/>
                <w:sz w:val="20"/>
                <w:szCs w:val="20"/>
                <w:lang w:val="en-GB"/>
              </w:rPr>
              <w:t xml:space="preserve"> already has these documents from previous Procurement procedures.</w:t>
            </w:r>
          </w:p>
        </w:tc>
      </w:tr>
      <w:tr w:rsidR="001258A7" w:rsidRPr="00FA38C6" w14:paraId="2C951287" w14:textId="77777777" w:rsidTr="00B15EE5">
        <w:tc>
          <w:tcPr>
            <w:tcW w:w="375" w:type="pct"/>
          </w:tcPr>
          <w:p w14:paraId="28D9DB8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8C732AA" w14:textId="3829A88D"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w:t>
            </w:r>
            <w:r w:rsidRPr="004A1185">
              <w:rPr>
                <w:rFonts w:ascii="Arial"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2389" w:type="pct"/>
          </w:tcPr>
          <w:p w14:paraId="1CEF8A30" w14:textId="411B94F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Contracting Entity has doubts about the accuracy of the information provided by the Supplier, it has the right to apply to the Supplier with a request to provide a justification of the information provided by the Supplier to the Contracting Entity. The Contracting Entity has the right to contact the persons (customers) specified by the Supplier </w:t>
            </w: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ascertain the accuracy of the specified information, and if these persons do not confirm the correctness of the information specified by the Supplier - to reject the Supplier's Tender. The Contracting Entity also has the right to request the Supplier to provide written </w:t>
            </w:r>
            <w:r w:rsidRPr="004A1185">
              <w:rPr>
                <w:rFonts w:ascii="Arial" w:hAnsi="Arial" w:cs="Arial"/>
                <w:sz w:val="20"/>
                <w:szCs w:val="20"/>
                <w:lang w:val="en-GB"/>
              </w:rPr>
              <w:lastRenderedPageBreak/>
              <w:t>confirmation of the persons (customers) to whom the Supplier has supplied (supplies) goods, provided (provides) services and / or performed (performs) works regarding the goods supplied to him by the Supplier, confirmation of the fact of services provided and / or work performed.</w:t>
            </w:r>
          </w:p>
        </w:tc>
      </w:tr>
      <w:tr w:rsidR="001258A7" w:rsidRPr="00FA38C6" w14:paraId="41697FEE" w14:textId="77777777" w:rsidTr="00B15EE5">
        <w:tc>
          <w:tcPr>
            <w:tcW w:w="375" w:type="pct"/>
          </w:tcPr>
          <w:p w14:paraId="6DF49CA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C29D9A7" w14:textId="1CC5302B"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ir (arba) kvalifikaciją, ir, jeigu taikoma, kokybės vadybos sistemos ir (arba) aplinkos apsaugos vadybos sistemos standartus. </w:t>
            </w:r>
          </w:p>
        </w:tc>
        <w:tc>
          <w:tcPr>
            <w:tcW w:w="2389" w:type="pct"/>
          </w:tcPr>
          <w:p w14:paraId="4C8FBD99" w14:textId="53D5B2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Contracting Entity has doubts about the absence of the Supplier's grounds for exclusion and / or compliance with the Qualification requirements and, if applicable, the quality management system and / or environmental management system standards, he has the right to apply to the competent authorities and the third parties identified in the Supplier's Tender to obtain all necessary information on the absence of the grounds for exclusion and / or the Supplier's qualification and, if applicable, the quality management system and / or environmental management system standards.</w:t>
            </w:r>
          </w:p>
        </w:tc>
      </w:tr>
      <w:tr w:rsidR="001258A7" w:rsidRPr="00FA38C6" w14:paraId="3332B041" w14:textId="77777777" w:rsidTr="00B15EE5">
        <w:tc>
          <w:tcPr>
            <w:tcW w:w="375" w:type="pct"/>
          </w:tcPr>
          <w:p w14:paraId="075DB62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1212D0A" w14:textId="308F0F34" w:rsidR="001258A7" w:rsidRPr="004A1185" w:rsidRDefault="001258A7" w:rsidP="001258A7">
            <w:pPr>
              <w:jc w:val="both"/>
              <w:rPr>
                <w:rFonts w:ascii="Arial" w:hAnsi="Arial" w:cs="Arial"/>
                <w:sz w:val="20"/>
                <w:szCs w:val="20"/>
              </w:rPr>
            </w:pPr>
            <w:bookmarkStart w:id="28" w:name="_Ref500059927"/>
            <w:r w:rsidRPr="004A1185">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28"/>
          </w:p>
        </w:tc>
        <w:tc>
          <w:tcPr>
            <w:tcW w:w="2389" w:type="pct"/>
          </w:tcPr>
          <w:p w14:paraId="60C9A7AE" w14:textId="2EA20ED2"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provided by the Supplier together with the Tender, which are necessary to ascertain the Supplier's compliance with the specified Qualification Requirement.</w:t>
            </w:r>
          </w:p>
        </w:tc>
      </w:tr>
      <w:tr w:rsidR="001258A7" w:rsidRPr="00FA38C6" w14:paraId="64DF687F" w14:textId="77777777" w:rsidTr="00B15EE5">
        <w:tc>
          <w:tcPr>
            <w:tcW w:w="375" w:type="pct"/>
          </w:tcPr>
          <w:p w14:paraId="3AA0729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85A22C4" w14:textId="7B471E18"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w:t>
            </w:r>
            <w:r w:rsidRPr="004A1185">
              <w:rPr>
                <w:rStyle w:val="CommentReference"/>
                <w:rFonts w:ascii="Arial" w:hAnsi="Arial" w:cs="Arial"/>
                <w:sz w:val="20"/>
                <w:szCs w:val="20"/>
              </w:rPr>
              <w:t>Tiekėjas</w:t>
            </w:r>
            <w:r w:rsidRPr="004A1185">
              <w:rPr>
                <w:rFonts w:ascii="Arial" w:hAnsi="Arial" w:cs="Arial"/>
                <w:color w:val="000000"/>
                <w:sz w:val="20"/>
                <w:szCs w:val="20"/>
              </w:rPr>
              <w:t xml:space="preserve"> pateikė netikslius, neišsamius ar klaidingus dokumentus ar duomenis apie savo atitiktį Pirkimo dokumentų reikalavimams ar šių dokumentų ar duomenų trūksta, Perkantysis subjektas gali nepažeisdamas</w:t>
            </w:r>
            <w:r w:rsidRPr="004A1185">
              <w:rPr>
                <w:rFonts w:ascii="Arial" w:hAnsi="Arial" w:cs="Arial"/>
                <w:i/>
                <w:iCs/>
                <w:color w:val="000000"/>
                <w:sz w:val="20"/>
                <w:szCs w:val="20"/>
              </w:rPr>
              <w:t xml:space="preserve"> </w:t>
            </w:r>
            <w:r w:rsidRPr="004A1185">
              <w:rPr>
                <w:rFonts w:ascii="Arial" w:hAnsi="Arial" w:cs="Arial"/>
                <w:color w:val="000000"/>
                <w:sz w:val="20"/>
                <w:szCs w:val="20"/>
              </w:rPr>
              <w:t>lygiateisiškumo ir skaidrumo principų prašyti Tiekėją šiuos dokumentus ar duomenis patikslinti, papildyti arba paaiškinti per jo nustatytą protingą terminą. Galutiniai Pasiūlymai tikslinami, papildomi arba paaiškinami vadovaujantis Viešųjų pirkimų tarnybos nustatytomis taisyklėmis.</w:t>
            </w:r>
          </w:p>
        </w:tc>
        <w:tc>
          <w:tcPr>
            <w:tcW w:w="2389" w:type="pct"/>
          </w:tcPr>
          <w:p w14:paraId="74F48D58" w14:textId="700944D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has provided inaccurate, incomplete or erroneous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set by the Contracting Entity. The Final Tenders are revised, supplemented or clarified in accordance with the rules established by the Public Procurement Office.</w:t>
            </w:r>
          </w:p>
        </w:tc>
      </w:tr>
      <w:tr w:rsidR="001258A7" w:rsidRPr="00FA38C6" w14:paraId="047AEDC8" w14:textId="77777777" w:rsidTr="00B15EE5">
        <w:tc>
          <w:tcPr>
            <w:tcW w:w="375" w:type="pct"/>
          </w:tcPr>
          <w:p w14:paraId="69B8AFF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D43A325" w14:textId="6096517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Pr>
                <w:rFonts w:ascii="Arial" w:hAnsi="Arial" w:cs="Arial"/>
                <w:sz w:val="20"/>
                <w:szCs w:val="20"/>
              </w:rPr>
              <w:t>susipažinimo</w:t>
            </w:r>
            <w:r w:rsidRPr="00C9483D">
              <w:rPr>
                <w:rFonts w:ascii="Arial" w:hAnsi="Arial" w:cs="Arial"/>
                <w:sz w:val="20"/>
                <w:szCs w:val="20"/>
              </w:rPr>
              <w:t xml:space="preserve"> su Pasiūlymais metu </w:t>
            </w:r>
            <w:r>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w:t>
            </w:r>
            <w:r w:rsidRPr="00C9483D">
              <w:rPr>
                <w:rFonts w:ascii="Arial" w:hAnsi="Arial" w:cs="Arial"/>
                <w:sz w:val="20"/>
                <w:szCs w:val="20"/>
              </w:rPr>
              <w:lastRenderedPageBreak/>
              <w:t xml:space="preserve">reikalavimų. </w:t>
            </w:r>
            <w:bookmarkStart w:id="29" w:name="_Hlk33702548"/>
            <w:r w:rsidRPr="00C9483D">
              <w:rPr>
                <w:rFonts w:ascii="Arial" w:hAnsi="Arial" w:cs="Arial"/>
                <w:sz w:val="20"/>
                <w:szCs w:val="20"/>
              </w:rPr>
              <w:t>Taikant fiksuoto įkainio kainodarą, Tiekėjas negali taisyti/tikslinti su Pasiūlymu pateiktų įkainių.</w:t>
            </w:r>
            <w:bookmarkEnd w:id="29"/>
          </w:p>
        </w:tc>
        <w:tc>
          <w:tcPr>
            <w:tcW w:w="2389" w:type="pct"/>
          </w:tcPr>
          <w:p w14:paraId="56D6AB6A" w14:textId="536927C1" w:rsidR="001258A7" w:rsidRPr="004A1185" w:rsidRDefault="001258A7" w:rsidP="001258A7">
            <w:pPr>
              <w:jc w:val="both"/>
              <w:rPr>
                <w:rFonts w:ascii="Arial" w:hAnsi="Arial" w:cs="Arial"/>
                <w:sz w:val="20"/>
                <w:szCs w:val="20"/>
              </w:rPr>
            </w:pPr>
            <w:r w:rsidRPr="00C9483D">
              <w:rPr>
                <w:rFonts w:ascii="Arial" w:hAnsi="Arial" w:cs="Arial"/>
                <w:sz w:val="20"/>
                <w:szCs w:val="20"/>
                <w:lang w:val="en-GB"/>
              </w:rPr>
              <w:lastRenderedPageBreak/>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Pr>
                <w:rFonts w:ascii="Arial" w:hAnsi="Arial" w:cs="Arial"/>
                <w:sz w:val="20"/>
                <w:szCs w:val="20"/>
                <w:lang w:val="en-GB"/>
              </w:rPr>
              <w:t>recorded</w:t>
            </w:r>
            <w:r w:rsidRPr="00C9483D">
              <w:rPr>
                <w:rFonts w:ascii="Arial" w:hAnsi="Arial" w:cs="Arial"/>
                <w:sz w:val="20"/>
                <w:szCs w:val="20"/>
                <w:lang w:val="en-GB"/>
              </w:rPr>
              <w:t xml:space="preserve"> at the </w:t>
            </w:r>
            <w:r>
              <w:rPr>
                <w:rFonts w:ascii="Arial" w:hAnsi="Arial" w:cs="Arial"/>
                <w:sz w:val="20"/>
                <w:szCs w:val="20"/>
                <w:lang w:val="en-GB"/>
              </w:rPr>
              <w:t xml:space="preserve">time of </w:t>
            </w:r>
            <w:r w:rsidRPr="00C9483D">
              <w:rPr>
                <w:rFonts w:ascii="Arial" w:hAnsi="Arial" w:cs="Arial"/>
                <w:sz w:val="20"/>
                <w:szCs w:val="20"/>
                <w:lang w:val="en-GB"/>
              </w:rPr>
              <w:t xml:space="preserve">opening </w:t>
            </w:r>
            <w:r>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1258A7" w:rsidRPr="00FA38C6" w14:paraId="05140601" w14:textId="77777777" w:rsidTr="00B15EE5">
        <w:tc>
          <w:tcPr>
            <w:tcW w:w="375" w:type="pct"/>
          </w:tcPr>
          <w:p w14:paraId="7B00D73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A4C3BDB" w14:textId="1611667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Pasiūlymai bus vertinami vadovaujantis SPS nurodytais kriterijais.</w:t>
            </w:r>
          </w:p>
        </w:tc>
        <w:tc>
          <w:tcPr>
            <w:tcW w:w="2389" w:type="pct"/>
          </w:tcPr>
          <w:p w14:paraId="09A11E4C" w14:textId="17F85E2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evaluated according to the criteria set out in the SPC.</w:t>
            </w:r>
          </w:p>
        </w:tc>
      </w:tr>
      <w:tr w:rsidR="001258A7" w:rsidRPr="00FA38C6" w14:paraId="5AEF65E2" w14:textId="77777777" w:rsidTr="00B15EE5">
        <w:tc>
          <w:tcPr>
            <w:tcW w:w="375" w:type="pct"/>
          </w:tcPr>
          <w:p w14:paraId="7A6FF2E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3C634A7" w14:textId="34954B6F"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w:t>
            </w:r>
            <w:r w:rsidRPr="004A1185">
              <w:rPr>
                <w:rStyle w:val="margin-left-101"/>
                <w:rFonts w:ascii="Arial" w:hAnsi="Arial" w:cs="Arial"/>
                <w:sz w:val="20"/>
                <w:szCs w:val="20"/>
              </w:rPr>
              <w:t>,</w:t>
            </w:r>
            <w:r w:rsidRPr="004A1185">
              <w:rPr>
                <w:rFonts w:ascii="Arial" w:hAnsi="Arial" w:cs="Arial"/>
                <w:sz w:val="20"/>
                <w:szCs w:val="20"/>
              </w:rPr>
              <w:t xml:space="preserve"> laimėjusį nustato ekonomiškai naudingiausią Pasiūlymą, jeigu tenkinamos visos sąlygos, nurodytos </w:t>
            </w:r>
            <w:r w:rsidRPr="004A1185">
              <w:rPr>
                <w:rStyle w:val="margin-left-101"/>
                <w:rFonts w:ascii="Arial" w:hAnsi="Arial" w:cs="Arial"/>
                <w:sz w:val="20"/>
                <w:szCs w:val="20"/>
              </w:rPr>
              <w:t>PĮ 58 straipsnyje.</w:t>
            </w:r>
          </w:p>
        </w:tc>
        <w:tc>
          <w:tcPr>
            <w:tcW w:w="2389" w:type="pct"/>
          </w:tcPr>
          <w:p w14:paraId="55DEAF14" w14:textId="254D0C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recognize was winning the most economically advantageous Tender, provided that all the conditions specified in Article 58 of the Law on Procurement are met.</w:t>
            </w:r>
          </w:p>
        </w:tc>
      </w:tr>
      <w:tr w:rsidR="001258A7" w:rsidRPr="00FA38C6" w14:paraId="25049A31" w14:textId="77777777" w:rsidTr="00B15EE5">
        <w:tc>
          <w:tcPr>
            <w:tcW w:w="375" w:type="pct"/>
          </w:tcPr>
          <w:p w14:paraId="2D24843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F10825" w14:textId="5E7BB77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objektyvių priežasčių neįmanoma nustatyti kriterijų lyginamojo svorio, Perkantysis subjektas nurodo Pirkimo sąlygose taikomų kriterijų svarbos eiliškumą mažėjimo tvarka.</w:t>
            </w:r>
          </w:p>
        </w:tc>
        <w:tc>
          <w:tcPr>
            <w:tcW w:w="2389" w:type="pct"/>
          </w:tcPr>
          <w:p w14:paraId="75D26F4B" w14:textId="665350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indicate in the Procurement Conditions the relative weight of each criterion selected to determine the most economically advantageous Tender, except in cases when the most economically advantageous Tender is determined only by the price. The relative weight of the criteria is expressed by a specific value or by determining the range within which each value assigned to the criterion falls. In cases when due to objective reasons it is not possible to determine the relative weight of the criteria, the Contracting Entity shall indicate the ranking of importance of the criteria applied in the Procurement Conditions in descending order.</w:t>
            </w:r>
          </w:p>
        </w:tc>
      </w:tr>
      <w:tr w:rsidR="001258A7" w:rsidRPr="00FA38C6" w14:paraId="20062FC2" w14:textId="77777777" w:rsidTr="00B15EE5">
        <w:tc>
          <w:tcPr>
            <w:tcW w:w="375" w:type="pct"/>
          </w:tcPr>
          <w:p w14:paraId="3C9C0CB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A083D3" w14:textId="4B3B324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turi teisę kreiptis į ekonomiškai naudingiausią pasiūlymą pateikusį Tiekėją su prašymu dėl neįprastai mažos kainos ar sąnaudų pagrindimo, jei Tiekėjo pasiūlyta kaina atrodo </w:t>
            </w:r>
            <w:r w:rsidRPr="004A1185">
              <w:rPr>
                <w:rFonts w:ascii="Arial" w:hAnsi="Arial" w:cs="Arial"/>
                <w:bCs/>
                <w:sz w:val="20"/>
                <w:szCs w:val="20"/>
              </w:rPr>
              <w:t>neįprastai maža, atsižvelgiant į Pirkimo objekto apimtį, Perkančiojo subjekto suplanuotą biudžetą, Tiekėjo pasiūlytą kainą, neatitinkančią rinkoje egzistuojančių kainų ir kt.</w:t>
            </w:r>
          </w:p>
        </w:tc>
        <w:tc>
          <w:tcPr>
            <w:tcW w:w="2389" w:type="pct"/>
          </w:tcPr>
          <w:p w14:paraId="2DEE0A19" w14:textId="54373E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the right to apply to the Supplier which provided most economically advantageous Tender for justification of an abnormally low price or costs if the price proposed by the Supplier seems unusually low, taking into account the scope of the Object of Procurement, the Contracting Entity's planned budget, the Supplier's proposed price.</w:t>
            </w:r>
          </w:p>
        </w:tc>
      </w:tr>
      <w:tr w:rsidR="001258A7" w:rsidRPr="00FA38C6" w14:paraId="5F020376" w14:textId="77777777" w:rsidTr="00B15EE5">
        <w:tc>
          <w:tcPr>
            <w:tcW w:w="375" w:type="pct"/>
          </w:tcPr>
          <w:p w14:paraId="2862F4A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7516A75" w14:textId="39043E35"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ekonomiškai naudingiausią Pasiūlymą išrenka pagal (kaip nurodyta SPS): </w:t>
            </w:r>
          </w:p>
        </w:tc>
        <w:tc>
          <w:tcPr>
            <w:tcW w:w="2389" w:type="pct"/>
          </w:tcPr>
          <w:p w14:paraId="096E1400" w14:textId="35A69F3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select the most economically advantageous Tender in accordance with (as specified in the SPC):</w:t>
            </w:r>
          </w:p>
        </w:tc>
      </w:tr>
      <w:tr w:rsidR="001258A7" w:rsidRPr="00FA38C6" w14:paraId="3C4AEA36" w14:textId="77777777" w:rsidTr="00B15EE5">
        <w:tc>
          <w:tcPr>
            <w:tcW w:w="375" w:type="pct"/>
          </w:tcPr>
          <w:p w14:paraId="6B4BC04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41D1C2B" w14:textId="205B254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kainos ar sąnaudų ir kokybės santykį; </w:t>
            </w:r>
          </w:p>
        </w:tc>
        <w:tc>
          <w:tcPr>
            <w:tcW w:w="2389" w:type="pct"/>
          </w:tcPr>
          <w:p w14:paraId="7BCE817F" w14:textId="57A7AD3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 or cost / quality ratio;</w:t>
            </w:r>
          </w:p>
        </w:tc>
      </w:tr>
      <w:tr w:rsidR="001258A7" w:rsidRPr="00FA38C6" w14:paraId="28F63AB6" w14:textId="77777777" w:rsidTr="00B15EE5">
        <w:tc>
          <w:tcPr>
            <w:tcW w:w="375" w:type="pct"/>
          </w:tcPr>
          <w:p w14:paraId="2107E3E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6BDBC13" w14:textId="72ED5ED2"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sąnaudas; </w:t>
            </w:r>
          </w:p>
        </w:tc>
        <w:tc>
          <w:tcPr>
            <w:tcW w:w="2389" w:type="pct"/>
          </w:tcPr>
          <w:p w14:paraId="77E50B7A" w14:textId="3C038B2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costs;</w:t>
            </w:r>
          </w:p>
        </w:tc>
      </w:tr>
      <w:tr w:rsidR="001258A7" w:rsidRPr="00FA38C6" w14:paraId="7E7BC0FF" w14:textId="77777777" w:rsidTr="00B15EE5">
        <w:tc>
          <w:tcPr>
            <w:tcW w:w="375" w:type="pct"/>
          </w:tcPr>
          <w:p w14:paraId="0937277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3F1E7C9" w14:textId="6D375910" w:rsidR="001258A7" w:rsidRPr="004A1185" w:rsidRDefault="001258A7" w:rsidP="001258A7">
            <w:pPr>
              <w:jc w:val="both"/>
              <w:rPr>
                <w:rFonts w:ascii="Arial" w:hAnsi="Arial" w:cs="Arial"/>
                <w:sz w:val="20"/>
                <w:szCs w:val="20"/>
              </w:rPr>
            </w:pPr>
            <w:r w:rsidRPr="004A1185">
              <w:rPr>
                <w:rFonts w:ascii="Arial" w:hAnsi="Arial" w:cs="Arial"/>
                <w:sz w:val="20"/>
                <w:szCs w:val="20"/>
              </w:rPr>
              <w:t>kainą.</w:t>
            </w:r>
          </w:p>
        </w:tc>
        <w:tc>
          <w:tcPr>
            <w:tcW w:w="2389" w:type="pct"/>
          </w:tcPr>
          <w:p w14:paraId="1255BE8C" w14:textId="3E2E6D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w:t>
            </w:r>
          </w:p>
        </w:tc>
      </w:tr>
      <w:tr w:rsidR="001258A7" w:rsidRPr="00FA38C6" w14:paraId="19E65141" w14:textId="77777777" w:rsidTr="00B15EE5">
        <w:tc>
          <w:tcPr>
            <w:tcW w:w="375" w:type="pct"/>
          </w:tcPr>
          <w:p w14:paraId="76ED1FB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1E6C21F" w14:textId="331B85A3" w:rsidR="001258A7" w:rsidRPr="009E41ED" w:rsidRDefault="001258A7" w:rsidP="001258A7">
            <w:pPr>
              <w:jc w:val="both"/>
              <w:rPr>
                <w:rFonts w:ascii="Arial" w:hAnsi="Arial" w:cs="Arial"/>
                <w:sz w:val="20"/>
                <w:szCs w:val="20"/>
              </w:rPr>
            </w:pPr>
            <w:r w:rsidRPr="009E41ED">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9E41ED">
              <w:rPr>
                <w:rStyle w:val="FootnoteReference"/>
                <w:rFonts w:ascii="Arial" w:hAnsi="Arial" w:cs="Arial"/>
                <w:sz w:val="20"/>
                <w:szCs w:val="20"/>
              </w:rPr>
              <w:footnoteReference w:id="3"/>
            </w:r>
            <w:r w:rsidRPr="009E41ED">
              <w:rPr>
                <w:rFonts w:ascii="Arial" w:hAnsi="Arial" w:cs="Arial"/>
                <w:sz w:val="20"/>
                <w:szCs w:val="20"/>
              </w:rPr>
              <w:t xml:space="preserve"> ir Lietuvos Respublikos pelno mokesčio įstatymu</w:t>
            </w:r>
            <w:r w:rsidRPr="009E41ED">
              <w:rPr>
                <w:rStyle w:val="FootnoteReference"/>
                <w:rFonts w:ascii="Arial" w:hAnsi="Arial" w:cs="Arial"/>
                <w:sz w:val="20"/>
                <w:szCs w:val="20"/>
              </w:rPr>
              <w:footnoteReference w:id="4"/>
            </w:r>
            <w:r w:rsidRPr="009E41ED">
              <w:rPr>
                <w:rFonts w:ascii="Arial" w:hAnsi="Arial" w:cs="Arial"/>
                <w:sz w:val="20"/>
                <w:szCs w:val="20"/>
              </w:rPr>
              <w:t xml:space="preserve">, Perkantysis subjektas turi galimybę susigrąžinti PVM mokestį, pasiūlymai bus vertinami skaičiuojant kainą be PVM. Jei, vadovaujantis Lietuvos </w:t>
            </w:r>
            <w:r w:rsidRPr="009E41ED">
              <w:rPr>
                <w:rFonts w:ascii="Arial" w:hAnsi="Arial" w:cs="Arial"/>
                <w:sz w:val="20"/>
                <w:szCs w:val="20"/>
              </w:rPr>
              <w:lastRenderedPageBreak/>
              <w:t xml:space="preserve">Respublikos pridėtinės vertės mokesčio įstatymu ir Lietuvos Respublikos pelno mokesčio įstatymu, Perkantysis subjektas galimybės susigrąžinti PVM mokestį neturi, pasiūlymai bus vertinami skaičiuojant kainą su PVM. </w:t>
            </w:r>
          </w:p>
        </w:tc>
        <w:tc>
          <w:tcPr>
            <w:tcW w:w="2389" w:type="pct"/>
          </w:tcPr>
          <w:p w14:paraId="0CB1BE83" w14:textId="1DEDA30B" w:rsidR="001258A7" w:rsidRPr="009E41ED" w:rsidRDefault="001258A7" w:rsidP="001258A7">
            <w:pPr>
              <w:jc w:val="both"/>
              <w:rPr>
                <w:rFonts w:ascii="Arial" w:hAnsi="Arial" w:cs="Arial"/>
                <w:sz w:val="20"/>
                <w:szCs w:val="20"/>
                <w:lang w:val="en-GB"/>
              </w:rPr>
            </w:pPr>
            <w:r w:rsidRPr="009E41ED">
              <w:rPr>
                <w:rFonts w:ascii="Arial" w:hAnsi="Arial" w:cs="Arial"/>
                <w:color w:val="000000"/>
                <w:sz w:val="20"/>
                <w:szCs w:val="20"/>
                <w:lang w:val="en-GB"/>
              </w:rPr>
              <w:lastRenderedPageBreak/>
              <w:t xml:space="preserve">When evaluating the price of the Tender, the Contracting Entity will </w:t>
            </w:r>
            <w:proofErr w:type="gramStart"/>
            <w:r w:rsidRPr="009E41ED">
              <w:rPr>
                <w:rFonts w:ascii="Arial" w:hAnsi="Arial" w:cs="Arial"/>
                <w:color w:val="000000"/>
                <w:sz w:val="20"/>
                <w:szCs w:val="20"/>
                <w:lang w:val="en-GB"/>
              </w:rPr>
              <w:t>take into account</w:t>
            </w:r>
            <w:proofErr w:type="gramEnd"/>
            <w:r w:rsidRPr="009E41ED">
              <w:rPr>
                <w:rFonts w:ascii="Arial" w:hAnsi="Arial" w:cs="Arial"/>
                <w:color w:val="000000"/>
                <w:sz w:val="20"/>
                <w:szCs w:val="20"/>
                <w:lang w:val="en-GB"/>
              </w:rPr>
              <w:t xml:space="preserve"> the final amount of funds spent on the Procurement, including the tax obligations (or rights) it acquires </w:t>
            </w:r>
            <w:proofErr w:type="gramStart"/>
            <w:r w:rsidRPr="009E41ED">
              <w:rPr>
                <w:rFonts w:ascii="Arial" w:hAnsi="Arial" w:cs="Arial"/>
                <w:color w:val="000000"/>
                <w:sz w:val="20"/>
                <w:szCs w:val="20"/>
                <w:lang w:val="en-GB"/>
              </w:rPr>
              <w:t>as a result of</w:t>
            </w:r>
            <w:proofErr w:type="gramEnd"/>
            <w:r w:rsidRPr="009E41ED">
              <w:rPr>
                <w:rFonts w:ascii="Arial" w:hAnsi="Arial" w:cs="Arial"/>
                <w:color w:val="000000"/>
                <w:sz w:val="20"/>
                <w:szCs w:val="20"/>
                <w:lang w:val="en-GB"/>
              </w:rPr>
              <w:t xml:space="preserve"> entering into a contract with the winner of the Procurement. If, in accordance with the Law on Value Added </w:t>
            </w:r>
            <w:proofErr w:type="gramStart"/>
            <w:r w:rsidRPr="009E41ED">
              <w:rPr>
                <w:rFonts w:ascii="Arial" w:hAnsi="Arial" w:cs="Arial"/>
                <w:color w:val="000000"/>
                <w:sz w:val="20"/>
                <w:szCs w:val="20"/>
                <w:lang w:val="en-GB"/>
              </w:rPr>
              <w:t>Tax of</w:t>
            </w:r>
            <w:proofErr w:type="gramEnd"/>
            <w:r w:rsidRPr="009E41ED">
              <w:rPr>
                <w:rFonts w:ascii="Arial" w:hAnsi="Arial" w:cs="Arial"/>
                <w:color w:val="000000"/>
                <w:sz w:val="20"/>
                <w:szCs w:val="20"/>
                <w:lang w:val="en-GB"/>
              </w:rPr>
              <w:t xml:space="preserve"> the Republic of Lithuania</w:t>
            </w:r>
            <w:r w:rsidRPr="009E41ED">
              <w:rPr>
                <w:rStyle w:val="FootnoteReference"/>
                <w:rFonts w:ascii="Arial" w:hAnsi="Arial" w:cs="Arial"/>
                <w:sz w:val="20"/>
                <w:szCs w:val="20"/>
              </w:rPr>
              <w:footnoteReference w:id="5"/>
            </w:r>
            <w:r w:rsidRPr="009E41ED">
              <w:rPr>
                <w:rFonts w:ascii="Arial" w:hAnsi="Arial" w:cs="Arial"/>
                <w:color w:val="000000"/>
                <w:sz w:val="20"/>
                <w:szCs w:val="20"/>
                <w:lang w:val="en-GB"/>
              </w:rPr>
              <w:t xml:space="preserve"> and the Law on Profit Tax of the Republic of Lithuania</w:t>
            </w:r>
            <w:r w:rsidRPr="009E41ED">
              <w:rPr>
                <w:rStyle w:val="FootnoteReference"/>
                <w:rFonts w:ascii="Arial" w:hAnsi="Arial" w:cs="Arial"/>
                <w:sz w:val="20"/>
                <w:szCs w:val="20"/>
              </w:rPr>
              <w:footnoteReference w:id="6"/>
            </w:r>
            <w:r w:rsidRPr="009E41ED">
              <w:rPr>
                <w:rFonts w:ascii="Arial" w:hAnsi="Arial" w:cs="Arial"/>
                <w:color w:val="000000"/>
                <w:sz w:val="20"/>
                <w:szCs w:val="20"/>
                <w:lang w:val="en-GB"/>
              </w:rPr>
              <w:t xml:space="preserve">, the Contracting Entity has the possibility to recover the VAT tax, the Tenders will be evaluated by calculating the price without VAT. If, in accordance </w:t>
            </w:r>
            <w:r w:rsidRPr="009E41ED">
              <w:rPr>
                <w:rFonts w:ascii="Arial" w:hAnsi="Arial" w:cs="Arial"/>
                <w:color w:val="000000"/>
                <w:sz w:val="20"/>
                <w:szCs w:val="20"/>
                <w:lang w:val="en-GB"/>
              </w:rPr>
              <w:lastRenderedPageBreak/>
              <w:t>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1258A7" w:rsidRPr="00FA38C6" w14:paraId="3D189A1B" w14:textId="77777777" w:rsidTr="00B15EE5">
        <w:tc>
          <w:tcPr>
            <w:tcW w:w="375" w:type="pct"/>
          </w:tcPr>
          <w:p w14:paraId="6CA7E30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BE89FE" w14:textId="7AB2DD0E" w:rsidR="001258A7" w:rsidRPr="004A1185" w:rsidRDefault="001258A7" w:rsidP="001258A7">
            <w:pPr>
              <w:jc w:val="both"/>
              <w:rPr>
                <w:rFonts w:ascii="Arial" w:hAnsi="Arial" w:cs="Arial"/>
                <w:sz w:val="20"/>
                <w:szCs w:val="20"/>
              </w:rPr>
            </w:pPr>
            <w:r w:rsidRPr="004A1185">
              <w:rPr>
                <w:rFonts w:ascii="Arial" w:hAnsi="Arial" w:cs="Arial"/>
                <w:sz w:val="20"/>
                <w:szCs w:val="20"/>
              </w:rPr>
              <w:t>Įvertinęs Tiekėjų Pasiūlymus, Perkantysis subjektas patvirtins Tiekėjų Pasiūlymų eilę ekonominio naudingumo mažėjimo (kai Pasiūlymai vertinami pagal kainos kriterijų – kainos didėjimo) tvarka bei nustatys Laimėjusį Pasiūlymą.</w:t>
            </w:r>
          </w:p>
        </w:tc>
        <w:tc>
          <w:tcPr>
            <w:tcW w:w="2389" w:type="pct"/>
          </w:tcPr>
          <w:p w14:paraId="4BC0C37E" w14:textId="036681A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evaluating the Suppliers' Tenders, the Contracting Entity will approve the ranking of the Suppliers' Tenders in the order of decrease of economic efficiency (when the Tenders are evaluated according to the price criterion - price increase) and determine the Successful Tender.</w:t>
            </w:r>
          </w:p>
        </w:tc>
      </w:tr>
      <w:tr w:rsidR="001258A7" w:rsidRPr="00FA38C6" w14:paraId="55582CB8" w14:textId="77777777" w:rsidTr="00B15EE5">
        <w:tc>
          <w:tcPr>
            <w:tcW w:w="375" w:type="pct"/>
          </w:tcPr>
          <w:p w14:paraId="73DCD5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A01F035" w14:textId="3AD7519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Pasiūlymų eilė nesudaroma, jei Pasiūlymą pateikti kviečiamas tik vienas Tiekėjas arba Pasiūlymą pateikia tik vienas Tiekėjas, arba įvertinus Galutinius pasiūlymus, lieka tik vienas Tiekėjas.</w:t>
            </w:r>
          </w:p>
        </w:tc>
        <w:tc>
          <w:tcPr>
            <w:tcW w:w="2389" w:type="pct"/>
          </w:tcPr>
          <w:p w14:paraId="37691505" w14:textId="5750335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ranking of Tenders shall not be formed if only one Supplier is invited to submit a Tender or only one Supplier submits a Tender, or after evaluating the Final Tenders, only one Supplier remains.</w:t>
            </w:r>
          </w:p>
        </w:tc>
      </w:tr>
      <w:tr w:rsidR="001258A7" w:rsidRPr="00FA38C6" w14:paraId="65194F38" w14:textId="77777777" w:rsidTr="00B15EE5">
        <w:tc>
          <w:tcPr>
            <w:tcW w:w="375" w:type="pct"/>
          </w:tcPr>
          <w:p w14:paraId="32B868C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797B31D" w14:textId="71617F64" w:rsidR="001258A7" w:rsidRPr="004A1185" w:rsidRDefault="001258A7" w:rsidP="001258A7">
            <w:pPr>
              <w:jc w:val="both"/>
              <w:rPr>
                <w:rFonts w:ascii="Arial" w:hAnsi="Arial" w:cs="Arial"/>
                <w:sz w:val="20"/>
                <w:szCs w:val="20"/>
              </w:rPr>
            </w:pPr>
            <w:r w:rsidRPr="004A1185">
              <w:rPr>
                <w:rFonts w:ascii="Arial" w:hAnsi="Arial" w:cs="Arial"/>
                <w:sz w:val="20"/>
                <w:szCs w:val="20"/>
              </w:rPr>
              <w:t>Laimėjusiu Pasiūlymu (jei SPS nurodyta, kad Pirkimo objektas skaidomas į dalis – kiekvienai Pirkimo objekto daliai atskirai) bus pripažintas Pasiūlymas, atitinkantis visus Pirkimo sąlygose nustatytus reikalavimus ir kuris bus ekonomiškai naudingiausias. Tais atvejais, kai kelių Tiekėjų Pasiūlymų ekonominis naudingumas yra vienodas, sudarant Pasiūlymų eilę pirmesnis į šią eilę įrašomas Tiekėjas, kurio Pasiūlymas pateiktas anksčiausiai.</w:t>
            </w:r>
          </w:p>
        </w:tc>
        <w:tc>
          <w:tcPr>
            <w:tcW w:w="2389" w:type="pct"/>
          </w:tcPr>
          <w:p w14:paraId="41BF5B2B" w14:textId="77035E9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Winning Tender (if the SPC specifies that the Object of Procurement is divided into parts - for each part of the Object of Procurement separately) will be recognized the Tender that meets all the requirements set out in the Procurement Conditions and which will be the most economically advantageous. In cases when the economic efficiency of several Tenders of the Suppliers is the same, the Supplier with the earliest Tender shall be entered the first in the ranking of the Tenders.</w:t>
            </w:r>
          </w:p>
        </w:tc>
      </w:tr>
      <w:tr w:rsidR="001258A7" w:rsidRPr="00FA38C6" w14:paraId="14EE71B0" w14:textId="77777777" w:rsidTr="00B15EE5">
        <w:tc>
          <w:tcPr>
            <w:tcW w:w="375" w:type="pct"/>
          </w:tcPr>
          <w:p w14:paraId="170105F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4DA5ED" w14:textId="5BF0B27F" w:rsidR="001258A7" w:rsidRPr="004A1185" w:rsidRDefault="001258A7" w:rsidP="001258A7">
            <w:pPr>
              <w:jc w:val="both"/>
              <w:rPr>
                <w:rFonts w:ascii="Arial" w:hAnsi="Arial" w:cs="Arial"/>
                <w:sz w:val="20"/>
                <w:szCs w:val="20"/>
              </w:rPr>
            </w:pPr>
            <w:bookmarkStart w:id="30" w:name="_Ref274548933"/>
            <w:bookmarkStart w:id="31" w:name="_Ref342920235"/>
            <w:r w:rsidRPr="004A1185">
              <w:rPr>
                <w:rFonts w:ascii="Arial" w:hAnsi="Arial" w:cs="Arial"/>
                <w:sz w:val="20"/>
                <w:szCs w:val="20"/>
              </w:rPr>
              <w:t xml:space="preserve">Perkantysis subjektas, priėmęs sprendimą dėl Pirkimo procedūrų nutraukimo, informuoja apie tai Tiekėjus nedelsiant, tačiau bet kuriuo atveju ne vėliau kaip per </w:t>
            </w:r>
            <w:r w:rsidR="00CF7BD9">
              <w:rPr>
                <w:rFonts w:ascii="Arial" w:hAnsi="Arial" w:cs="Arial"/>
                <w:sz w:val="20"/>
                <w:szCs w:val="20"/>
              </w:rPr>
              <w:t>5</w:t>
            </w:r>
            <w:r w:rsidRPr="004A1185">
              <w:rPr>
                <w:rFonts w:ascii="Arial" w:hAnsi="Arial" w:cs="Arial"/>
                <w:sz w:val="20"/>
                <w:szCs w:val="20"/>
              </w:rPr>
              <w:t xml:space="preserve"> darbo dienas nuo tokio sprendimo priėmimo dienos.</w:t>
            </w:r>
            <w:bookmarkEnd w:id="30"/>
            <w:bookmarkEnd w:id="31"/>
            <w:r w:rsidRPr="004A1185">
              <w:rPr>
                <w:rFonts w:ascii="Arial" w:hAnsi="Arial" w:cs="Arial"/>
                <w:sz w:val="20"/>
                <w:szCs w:val="20"/>
              </w:rPr>
              <w:t xml:space="preserve"> </w:t>
            </w:r>
          </w:p>
        </w:tc>
        <w:tc>
          <w:tcPr>
            <w:tcW w:w="2389" w:type="pct"/>
          </w:tcPr>
          <w:p w14:paraId="46E3317D" w14:textId="6733123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having </w:t>
            </w:r>
            <w:proofErr w:type="gramStart"/>
            <w:r w:rsidRPr="004A1185">
              <w:rPr>
                <w:rFonts w:ascii="Arial" w:hAnsi="Arial" w:cs="Arial"/>
                <w:sz w:val="20"/>
                <w:szCs w:val="20"/>
                <w:lang w:val="en-GB"/>
              </w:rPr>
              <w:t>made a decision</w:t>
            </w:r>
            <w:proofErr w:type="gramEnd"/>
            <w:r w:rsidRPr="004A1185">
              <w:rPr>
                <w:rFonts w:ascii="Arial" w:hAnsi="Arial" w:cs="Arial"/>
                <w:sz w:val="20"/>
                <w:szCs w:val="20"/>
                <w:lang w:val="en-GB"/>
              </w:rPr>
              <w:t xml:space="preserve"> on termination of the Procurement Procedures, shall inform the Suppliers thereof immediately, but in any case, not later than within </w:t>
            </w:r>
            <w:r w:rsidR="00CF7BD9">
              <w:rPr>
                <w:rFonts w:ascii="Arial" w:hAnsi="Arial" w:cs="Arial"/>
                <w:sz w:val="20"/>
                <w:szCs w:val="20"/>
                <w:lang w:val="en-GB"/>
              </w:rPr>
              <w:t>5</w:t>
            </w:r>
            <w:r w:rsidRPr="004A1185">
              <w:rPr>
                <w:rFonts w:ascii="Arial" w:hAnsi="Arial" w:cs="Arial"/>
                <w:sz w:val="20"/>
                <w:szCs w:val="20"/>
                <w:lang w:val="en-GB"/>
              </w:rPr>
              <w:t xml:space="preserve"> working days from the date of making such a decision.</w:t>
            </w:r>
          </w:p>
        </w:tc>
      </w:tr>
      <w:tr w:rsidR="001258A7" w:rsidRPr="00FA38C6" w14:paraId="5DE792F6" w14:textId="77777777" w:rsidTr="00B15EE5">
        <w:tc>
          <w:tcPr>
            <w:tcW w:w="375" w:type="pct"/>
          </w:tcPr>
          <w:p w14:paraId="1A8C284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DF2269B" w14:textId="5CB019FA" w:rsidR="001258A7" w:rsidRPr="004A1185" w:rsidRDefault="001258A7" w:rsidP="001258A7">
            <w:pPr>
              <w:jc w:val="both"/>
              <w:rPr>
                <w:rFonts w:ascii="Arial" w:hAnsi="Arial" w:cs="Arial"/>
                <w:sz w:val="20"/>
                <w:szCs w:val="20"/>
              </w:rPr>
            </w:pPr>
            <w:r w:rsidRPr="004A1185">
              <w:rPr>
                <w:rFonts w:ascii="Arial" w:hAnsi="Arial" w:cs="Arial"/>
                <w:iCs/>
                <w:sz w:val="20"/>
                <w:szCs w:val="20"/>
              </w:rPr>
              <w:t>Bet kuriam Tiekėjui pateikus raštišką prašymą nurodyti jo Pasiūlymo atmetimo priežastis, Perkantysis subjektas atsakys nedelsdamas, tačiau bet kuriuo atveju ne vėliau kaip per 15 dienų nuo tokio prašymo gavimo dienos.</w:t>
            </w:r>
          </w:p>
        </w:tc>
        <w:tc>
          <w:tcPr>
            <w:tcW w:w="2389" w:type="pct"/>
          </w:tcPr>
          <w:p w14:paraId="1DBFB09F" w14:textId="16693E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Upon submission of a written request by any Supplier to indicate the reasons for the rejection of its Tender, the Contracting Entity shall respond immediately, but in any case, not later than within 15 days from the date of receipt of such request.</w:t>
            </w:r>
          </w:p>
        </w:tc>
      </w:tr>
      <w:tr w:rsidR="001258A7" w:rsidRPr="00FA38C6" w14:paraId="3DDD792D" w14:textId="77777777" w:rsidTr="00B15EE5">
        <w:tc>
          <w:tcPr>
            <w:tcW w:w="375" w:type="pct"/>
          </w:tcPr>
          <w:p w14:paraId="17FDC0F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CE1404F" w14:textId="483DBE48"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nereikalaus iš Tiekėjo pateikti dokumentų, patvirtinančių jo pašalinimo pagrindų nebuvimą ir atitiktį Kvalifikacijos ar kitiems reikalavimams ir, jeigu taikoma, kokybės vadybos sistemos ir (arba) aplinkos apsaugos vadybos sistemos standartų reikalavimams, jeigu jis:</w:t>
            </w:r>
          </w:p>
        </w:tc>
        <w:tc>
          <w:tcPr>
            <w:tcW w:w="2389" w:type="pct"/>
          </w:tcPr>
          <w:p w14:paraId="686D22D0" w14:textId="03B9B2F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will not require the Supplier to provide documents confirming the absence of grounds for its exclusion and compliance with the Qualification requirements, other requirements, and, if applicable, the requirements of the quality management system and / or environmental management system standards, if it:</w:t>
            </w:r>
          </w:p>
        </w:tc>
      </w:tr>
      <w:tr w:rsidR="001258A7" w:rsidRPr="00FA38C6" w14:paraId="63F5E997" w14:textId="77777777" w:rsidTr="00B15EE5">
        <w:tc>
          <w:tcPr>
            <w:tcW w:w="375" w:type="pct"/>
          </w:tcPr>
          <w:p w14:paraId="747E979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78ACA22" w14:textId="02FDAA76" w:rsidR="001258A7" w:rsidRPr="004A1185" w:rsidRDefault="001258A7" w:rsidP="001258A7">
            <w:pPr>
              <w:jc w:val="both"/>
              <w:rPr>
                <w:rFonts w:ascii="Arial" w:hAnsi="Arial" w:cs="Arial"/>
                <w:sz w:val="20"/>
                <w:szCs w:val="20"/>
              </w:rPr>
            </w:pPr>
            <w:r w:rsidRPr="004A1185">
              <w:rPr>
                <w:rFonts w:ascii="Arial" w:hAnsi="Arial" w:cs="Arial"/>
                <w:sz w:val="20"/>
                <w:szCs w:val="20"/>
              </w:rPr>
              <w:t>turi galimybę susipažinti su šiais dokumentais ar informacija tiesiogiai ir neatlygintinai, prisijungęs prie Tiekėjo EBVPD nurodytos nacionalinės duomenų bazės bet kurioje ES valstybėje narėje (jei reikia – naudodamas EBVPD Tiekėjo nurodytus identifikavimo duomenis ir, jei taikytina, Tiekėjo sutikimo deklaraciją) arba naudodamasi CVP IS priemonėmis. Neatlygintinai prieinamą informaciją Komisija ar Pirkimo organizatorius tikrina kartu su dokumentais, pateiktais pagal EBVPD.</w:t>
            </w:r>
          </w:p>
        </w:tc>
        <w:tc>
          <w:tcPr>
            <w:tcW w:w="2389" w:type="pct"/>
          </w:tcPr>
          <w:p w14:paraId="62795670" w14:textId="35E3926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access to these documents or information directly and free of charge by accessing the Supplier's national database specified in the ESPD in any EU Member State (using the Supplier's identification data indicated in the ESPD and, if applicable, the Supplier's Declaration of Consent) or by means of CPP IS. The information available free of charge shall be verified by the Commission or the Organizer of Procurement together with the documents submitted according to the ESPD.</w:t>
            </w:r>
          </w:p>
        </w:tc>
      </w:tr>
      <w:tr w:rsidR="001258A7" w:rsidRPr="00FA38C6" w14:paraId="47D2794D" w14:textId="77777777" w:rsidTr="00B15EE5">
        <w:tc>
          <w:tcPr>
            <w:tcW w:w="375" w:type="pct"/>
          </w:tcPr>
          <w:p w14:paraId="6C0F3D1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FA68EA4" w14:textId="58811B20" w:rsidR="001258A7" w:rsidRPr="004A1185" w:rsidRDefault="001258A7" w:rsidP="001258A7">
            <w:pPr>
              <w:jc w:val="both"/>
              <w:rPr>
                <w:rFonts w:ascii="Arial" w:hAnsi="Arial" w:cs="Arial"/>
                <w:sz w:val="20"/>
                <w:szCs w:val="20"/>
              </w:rPr>
            </w:pPr>
            <w:r w:rsidRPr="004A1185">
              <w:rPr>
                <w:rFonts w:ascii="Arial" w:hAnsi="Arial" w:cs="Arial"/>
                <w:sz w:val="20"/>
                <w:szCs w:val="20"/>
              </w:rPr>
              <w:t>šiuos dokumentus jau turi iš ankstesnių Pirkimo procedūrų (pvz.: jeigu Tiekėjas yra juos pateikęs kartu su Pasiūlymu).</w:t>
            </w:r>
          </w:p>
        </w:tc>
        <w:tc>
          <w:tcPr>
            <w:tcW w:w="2389" w:type="pct"/>
          </w:tcPr>
          <w:p w14:paraId="53BAFEEC" w14:textId="479CC96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already has these documents from previous Procurement procedures (e.g., if the Supplier has submitted them together with the Tender).</w:t>
            </w:r>
          </w:p>
        </w:tc>
      </w:tr>
      <w:tr w:rsidR="001258A7" w:rsidRPr="00FA38C6" w14:paraId="3DC304AD" w14:textId="77777777" w:rsidTr="00B15EE5">
        <w:tc>
          <w:tcPr>
            <w:tcW w:w="375" w:type="pct"/>
          </w:tcPr>
          <w:p w14:paraId="70846971"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22CE1887" w14:textId="4127F50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GALIOJIMAS</w:t>
            </w:r>
          </w:p>
        </w:tc>
        <w:tc>
          <w:tcPr>
            <w:tcW w:w="2389" w:type="pct"/>
          </w:tcPr>
          <w:p w14:paraId="578FABEA" w14:textId="39A8398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VALIDITY OF TENDERS</w:t>
            </w:r>
          </w:p>
        </w:tc>
      </w:tr>
      <w:tr w:rsidR="001258A7" w:rsidRPr="00FA38C6" w14:paraId="3BCB9B66" w14:textId="77777777" w:rsidTr="00B15EE5">
        <w:tc>
          <w:tcPr>
            <w:tcW w:w="375" w:type="pct"/>
          </w:tcPr>
          <w:p w14:paraId="7D97446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F28F2CC" w14:textId="1B3C6B90"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2389" w:type="pct"/>
          </w:tcPr>
          <w:p w14:paraId="50F756D9" w14:textId="57728F9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shall be valid for the term specified by the Supplier. This term must not be shorter than specified in the Procurement Conditions. If the Tender does not specify its term of validity, the Tender shall be deemed valid to the extent specified in the Procurement Conditions.</w:t>
            </w:r>
          </w:p>
        </w:tc>
      </w:tr>
      <w:tr w:rsidR="001258A7" w:rsidRPr="00FA38C6" w14:paraId="786A1DD8" w14:textId="77777777" w:rsidTr="00B15EE5">
        <w:tc>
          <w:tcPr>
            <w:tcW w:w="375" w:type="pct"/>
          </w:tcPr>
          <w:p w14:paraId="0D15665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90483C8" w14:textId="77F72A3B" w:rsidR="001258A7" w:rsidRPr="004A1185" w:rsidRDefault="001258A7" w:rsidP="001258A7">
            <w:pPr>
              <w:jc w:val="both"/>
              <w:rPr>
                <w:rFonts w:ascii="Arial" w:hAnsi="Arial" w:cs="Arial"/>
                <w:sz w:val="20"/>
                <w:szCs w:val="20"/>
              </w:rPr>
            </w:pPr>
            <w:r w:rsidRPr="004A1185">
              <w:rPr>
                <w:rFonts w:ascii="Arial" w:hAnsi="Arial" w:cs="Arial"/>
                <w:sz w:val="20"/>
                <w:szCs w:val="20"/>
              </w:rPr>
              <w:t>Pirkimo procedūros metu, taip pat sustabdžius Pirkimo procedūras dėl laikinųjų apsaugos priemonių taikymo,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2389" w:type="pct"/>
          </w:tcPr>
          <w:p w14:paraId="0D405784" w14:textId="0D99FF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During the Procurement Procedure as well as during the suspension of Procurement procedures due to the application of temporary protective measures, the Contracting Entity may request that the Suppliers extend the validity of the Tenders until the specified deadline. The Supplier may reject such a request without losing the right to secure the validity of its Tender, if required. The Supplier who agrees to extend the validity of his Tender and notifies the Contracting Entity thereof in writing shall extend the validity of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its Tender.</w:t>
            </w:r>
          </w:p>
        </w:tc>
      </w:tr>
      <w:tr w:rsidR="001258A7" w:rsidRPr="00FA38C6" w14:paraId="713093EC" w14:textId="77777777" w:rsidTr="00B15EE5">
        <w:tc>
          <w:tcPr>
            <w:tcW w:w="375" w:type="pct"/>
          </w:tcPr>
          <w:p w14:paraId="1A07DED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AFC527E" w14:textId="601C1F1B" w:rsidR="001258A7" w:rsidRPr="004A1185" w:rsidRDefault="001258A7" w:rsidP="001258A7">
            <w:pPr>
              <w:jc w:val="both"/>
              <w:rPr>
                <w:rFonts w:ascii="Arial" w:hAnsi="Arial" w:cs="Arial"/>
                <w:sz w:val="20"/>
                <w:szCs w:val="20"/>
              </w:rPr>
            </w:pPr>
            <w:r w:rsidRPr="004A1185">
              <w:rPr>
                <w:rFonts w:ascii="Arial" w:hAnsi="Arial" w:cs="Arial"/>
                <w:sz w:val="20"/>
                <w:szCs w:val="20"/>
              </w:rPr>
              <w:t>Reikalavimai Pasiūlymo galiojimo užtikrinimui pateikiami SPS.</w:t>
            </w:r>
          </w:p>
        </w:tc>
        <w:tc>
          <w:tcPr>
            <w:tcW w:w="2389" w:type="pct"/>
          </w:tcPr>
          <w:p w14:paraId="7CF57FB1" w14:textId="01A0B7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Requirements to ensure the validity of the Tender are provided in the SPC.</w:t>
            </w:r>
          </w:p>
        </w:tc>
      </w:tr>
      <w:tr w:rsidR="001258A7" w:rsidRPr="00FA38C6" w14:paraId="3821A651" w14:textId="77777777" w:rsidTr="00B15EE5">
        <w:tc>
          <w:tcPr>
            <w:tcW w:w="375" w:type="pct"/>
          </w:tcPr>
          <w:p w14:paraId="376FB9B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433A15A" w14:textId="67ECA72C" w:rsidR="001258A7" w:rsidRPr="004A1185" w:rsidRDefault="001258A7" w:rsidP="001258A7">
            <w:pPr>
              <w:jc w:val="both"/>
              <w:rPr>
                <w:rFonts w:ascii="Arial" w:hAnsi="Arial" w:cs="Arial"/>
                <w:sz w:val="20"/>
                <w:szCs w:val="20"/>
              </w:rPr>
            </w:pPr>
            <w:r w:rsidRPr="004A1185">
              <w:rPr>
                <w:rFonts w:ascii="Arial" w:hAnsi="Arial" w:cs="Arial"/>
                <w:sz w:val="20"/>
                <w:szCs w:val="20"/>
              </w:rPr>
              <w:t>Pirkimo nelaimėjusiems Tiekėjams Pasiūlymo galiojimo užtikrinimas grąžinamas Perkančiajam subjektui gavus CVP IS priemonėmis tokį Tiekėjo prašymą:</w:t>
            </w:r>
          </w:p>
        </w:tc>
        <w:tc>
          <w:tcPr>
            <w:tcW w:w="2389" w:type="pct"/>
          </w:tcPr>
          <w:p w14:paraId="5BC1E2AB" w14:textId="5D89918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For the unsuccessful Suppliers, the tender validity security shall be returned to the Contracting Entity upon receipt of such a Supplier's request by means of CPP IS.</w:t>
            </w:r>
          </w:p>
        </w:tc>
      </w:tr>
      <w:tr w:rsidR="001258A7" w:rsidRPr="00FA38C6" w14:paraId="57F9F1C1" w14:textId="77777777" w:rsidTr="00B15EE5">
        <w:tc>
          <w:tcPr>
            <w:tcW w:w="375" w:type="pct"/>
          </w:tcPr>
          <w:p w14:paraId="7DF6565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E5BAE3B" w14:textId="2E86B2EC" w:rsidR="001258A7" w:rsidRPr="004A1185" w:rsidRDefault="001258A7" w:rsidP="001258A7">
            <w:pPr>
              <w:jc w:val="both"/>
              <w:rPr>
                <w:rFonts w:ascii="Arial" w:hAnsi="Arial" w:cs="Arial"/>
                <w:sz w:val="20"/>
                <w:szCs w:val="20"/>
              </w:rPr>
            </w:pPr>
            <w:r w:rsidRPr="004A1185">
              <w:rPr>
                <w:rFonts w:ascii="Arial" w:hAnsi="Arial" w:cs="Arial"/>
                <w:sz w:val="20"/>
                <w:szCs w:val="20"/>
              </w:rPr>
              <w:t>šalių susitarimu;</w:t>
            </w:r>
          </w:p>
        </w:tc>
        <w:tc>
          <w:tcPr>
            <w:tcW w:w="2389" w:type="pct"/>
          </w:tcPr>
          <w:p w14:paraId="4E38113B" w14:textId="306CEB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by mutual Contract;</w:t>
            </w:r>
          </w:p>
        </w:tc>
      </w:tr>
      <w:tr w:rsidR="001258A7" w:rsidRPr="00FA38C6" w14:paraId="32DBABC9" w14:textId="77777777" w:rsidTr="00B15EE5">
        <w:tc>
          <w:tcPr>
            <w:tcW w:w="375" w:type="pct"/>
          </w:tcPr>
          <w:p w14:paraId="2ABC537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5DB4B69" w14:textId="008AC3C2" w:rsidR="001258A7" w:rsidRPr="004A1185" w:rsidRDefault="001258A7" w:rsidP="001258A7">
            <w:pPr>
              <w:jc w:val="both"/>
              <w:rPr>
                <w:rFonts w:ascii="Arial" w:hAnsi="Arial" w:cs="Arial"/>
                <w:sz w:val="20"/>
                <w:szCs w:val="20"/>
              </w:rPr>
            </w:pPr>
            <w:r w:rsidRPr="004A1185">
              <w:rPr>
                <w:rFonts w:ascii="Arial" w:hAnsi="Arial" w:cs="Arial"/>
                <w:sz w:val="20"/>
                <w:szCs w:val="20"/>
              </w:rPr>
              <w:t>sudarius Sutartį su Pirkimą Laimėjusiu Tiekėju ir šiai Sutarčiai įsigaliojus.</w:t>
            </w:r>
          </w:p>
        </w:tc>
        <w:tc>
          <w:tcPr>
            <w:tcW w:w="2389" w:type="pct"/>
          </w:tcPr>
          <w:p w14:paraId="18E8B7B0" w14:textId="035008C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concluding the Contract with the Supplier who has won the Procurement and after the entry into force of this Contract.</w:t>
            </w:r>
          </w:p>
        </w:tc>
      </w:tr>
      <w:tr w:rsidR="001258A7" w:rsidRPr="00FA38C6" w14:paraId="146A01E3" w14:textId="77777777" w:rsidTr="00B15EE5">
        <w:tc>
          <w:tcPr>
            <w:tcW w:w="375" w:type="pct"/>
          </w:tcPr>
          <w:p w14:paraId="305A177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B43C53E" w14:textId="17533BB6" w:rsidR="001258A7" w:rsidRPr="004A1185" w:rsidRDefault="001258A7" w:rsidP="001258A7">
            <w:pPr>
              <w:jc w:val="both"/>
              <w:rPr>
                <w:rFonts w:ascii="Arial" w:hAnsi="Arial" w:cs="Arial"/>
                <w:sz w:val="20"/>
                <w:szCs w:val="20"/>
              </w:rPr>
            </w:pPr>
            <w:r w:rsidRPr="004A1185">
              <w:rPr>
                <w:rFonts w:ascii="Arial" w:hAnsi="Arial" w:cs="Arial"/>
                <w:sz w:val="20"/>
                <w:szCs w:val="20"/>
              </w:rPr>
              <w:t>12.5. Pirkimą Laimėjusiam Tiekėjui Pasiūlymo galiojimo užtikrinimas bus grąžintas sudarius Sutartį ir jai įsigaliojus, Perkančiajam subjektui gavus CVP IS priemonėmis tokį Tiekėjo prašymą.</w:t>
            </w:r>
          </w:p>
        </w:tc>
        <w:tc>
          <w:tcPr>
            <w:tcW w:w="2389" w:type="pct"/>
          </w:tcPr>
          <w:p w14:paraId="41F2A328" w14:textId="3655594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security for the validity of the Tender will be returned to the Supplier who has won the Procurement upon concluding the Contract and upon its entry into force, upon receipt by the Contracting Entity of such a request of the Supplier by means of CPP IS.</w:t>
            </w:r>
          </w:p>
        </w:tc>
      </w:tr>
      <w:tr w:rsidR="001258A7" w:rsidRPr="00FA38C6" w14:paraId="5162A5D6" w14:textId="77777777" w:rsidTr="00B15EE5">
        <w:tc>
          <w:tcPr>
            <w:tcW w:w="375" w:type="pct"/>
          </w:tcPr>
          <w:p w14:paraId="41D7187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D24D24" w14:textId="6F26791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w:t>
            </w:r>
            <w:r w:rsidRPr="004A1185">
              <w:rPr>
                <w:rFonts w:ascii="Arial" w:hAnsi="Arial" w:cs="Arial"/>
                <w:sz w:val="20"/>
                <w:szCs w:val="20"/>
              </w:rPr>
              <w:lastRenderedPageBreak/>
              <w:t>užtikrinimą remiantis tuo, kad Tiekėjas tapo nemokus ar neįvykdė įsipareigojimų Perkančiajam subjektui arba kitiems ūkio subjektams, ar netinkamai juos vykdė.</w:t>
            </w:r>
          </w:p>
        </w:tc>
        <w:tc>
          <w:tcPr>
            <w:tcW w:w="2389" w:type="pct"/>
          </w:tcPr>
          <w:p w14:paraId="65E65BF5" w14:textId="178BE7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SPC provides that the Supplier must submit a document confirming the validity of the Tender together with the Tender, the Supplier may, before submitting the Tender, request that the Contracting Entity confirm the admissibility of the document confirming the validity of the Tender. Upon receipt of such a request, the Contracting Entity shall respond no later than within 3 working days from the date of receipt of the request. Confirmation of the admissibility of the document confirming the validity of the Tender shall not deprive the Contracting Entity of the right to subsequently reject the </w:t>
            </w:r>
            <w:r w:rsidRPr="004A1185">
              <w:rPr>
                <w:rFonts w:ascii="Arial" w:hAnsi="Arial" w:cs="Arial"/>
                <w:sz w:val="20"/>
                <w:szCs w:val="20"/>
                <w:lang w:val="en-GB"/>
              </w:rPr>
              <w:lastRenderedPageBreak/>
              <w:t>performance security of the Tender on the grounds that the Supplier has become insolvent or has not fulfilled its obligations to the Contracting Entity or other economic entities or has fulfilled them improperly.</w:t>
            </w:r>
          </w:p>
        </w:tc>
      </w:tr>
      <w:tr w:rsidR="001258A7" w:rsidRPr="00FA38C6" w14:paraId="796C038F" w14:textId="77777777" w:rsidTr="00B15EE5">
        <w:tc>
          <w:tcPr>
            <w:tcW w:w="375" w:type="pct"/>
          </w:tcPr>
          <w:p w14:paraId="5080E8CB"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7C6F9CB8" w14:textId="0EA6DA6B"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(GALUTINIŲ PASIŪLYMŲ, JEI VYKDOMOS DERYBOS) ŠIFRAVIMAS</w:t>
            </w:r>
          </w:p>
        </w:tc>
        <w:tc>
          <w:tcPr>
            <w:tcW w:w="2389" w:type="pct"/>
          </w:tcPr>
          <w:p w14:paraId="60DC2B0A" w14:textId="7ACC047C"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ENCRYPTION OF TENDERS (FINAL TENDERS IF NEGOTIATIONS ARE CARRIED OUT)</w:t>
            </w:r>
          </w:p>
        </w:tc>
      </w:tr>
      <w:tr w:rsidR="001258A7" w:rsidRPr="00FA38C6" w14:paraId="079C2EE1" w14:textId="77777777" w:rsidTr="00B15EE5">
        <w:tc>
          <w:tcPr>
            <w:tcW w:w="375" w:type="pct"/>
          </w:tcPr>
          <w:p w14:paraId="3FD1787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20830D8" w14:textId="26307EFC" w:rsidR="001258A7" w:rsidRPr="004A1185" w:rsidRDefault="001258A7" w:rsidP="001258A7">
            <w:pPr>
              <w:jc w:val="both"/>
              <w:rPr>
                <w:rFonts w:ascii="Arial" w:hAnsi="Arial" w:cs="Arial"/>
                <w:sz w:val="20"/>
                <w:szCs w:val="20"/>
              </w:rPr>
            </w:pPr>
            <w:r w:rsidRPr="004A1185">
              <w:rPr>
                <w:rFonts w:ascii="Arial" w:eastAsia="Calibri" w:hAnsi="Arial" w:cs="Arial"/>
                <w:sz w:val="20"/>
                <w:szCs w:val="20"/>
                <w:lang w:eastAsia="lt-LT"/>
              </w:rPr>
              <w:t>Tiekėjas elektroniniu būdu CVP IS priemonėmis teikiamą Pasiūlymą gali užšifruoti.</w:t>
            </w:r>
          </w:p>
        </w:tc>
        <w:tc>
          <w:tcPr>
            <w:tcW w:w="2389" w:type="pct"/>
          </w:tcPr>
          <w:p w14:paraId="6F46BBB6" w14:textId="335B961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may encrypt the Tender submitted electronically by means of CPP IS.</w:t>
            </w:r>
          </w:p>
        </w:tc>
      </w:tr>
      <w:tr w:rsidR="001258A7" w:rsidRPr="00FA38C6" w14:paraId="7CD3CB2F" w14:textId="77777777" w:rsidTr="00B15EE5">
        <w:tc>
          <w:tcPr>
            <w:tcW w:w="375" w:type="pct"/>
          </w:tcPr>
          <w:p w14:paraId="0DBF27A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9614187" w14:textId="2D8446D7" w:rsidR="001258A7" w:rsidRPr="004A1185" w:rsidRDefault="001258A7" w:rsidP="001258A7">
            <w:pPr>
              <w:jc w:val="both"/>
              <w:rPr>
                <w:rFonts w:ascii="Arial" w:hAnsi="Arial" w:cs="Arial"/>
                <w:sz w:val="20"/>
                <w:szCs w:val="20"/>
              </w:rPr>
            </w:pPr>
            <w:r w:rsidRPr="004A1185">
              <w:rPr>
                <w:rFonts w:ascii="Arial" w:hAnsi="Arial" w:cs="Arial"/>
                <w:sz w:val="20"/>
                <w:szCs w:val="20"/>
              </w:rPr>
              <w:t>Tiekėjas, nusprendęs pateikti užšifruotą Pasiūlymą, turi:</w:t>
            </w:r>
          </w:p>
        </w:tc>
        <w:tc>
          <w:tcPr>
            <w:tcW w:w="2389" w:type="pct"/>
          </w:tcPr>
          <w:p w14:paraId="231BCEA8" w14:textId="5B03A59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decided to submit an encrypted Tender, must:</w:t>
            </w:r>
          </w:p>
        </w:tc>
      </w:tr>
      <w:tr w:rsidR="001258A7" w:rsidRPr="00FA38C6" w14:paraId="7ACFA274" w14:textId="77777777" w:rsidTr="00B15EE5">
        <w:tc>
          <w:tcPr>
            <w:tcW w:w="375" w:type="pct"/>
          </w:tcPr>
          <w:p w14:paraId="6426C73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EB4FCEB" w14:textId="4FA65583" w:rsidR="001258A7" w:rsidRPr="004A1185" w:rsidRDefault="001258A7" w:rsidP="001258A7">
            <w:pPr>
              <w:jc w:val="both"/>
              <w:rPr>
                <w:rFonts w:ascii="Arial" w:hAnsi="Arial" w:cs="Arial"/>
                <w:sz w:val="20"/>
                <w:szCs w:val="20"/>
              </w:rPr>
            </w:pPr>
            <w:r w:rsidRPr="004A1185">
              <w:rPr>
                <w:rFonts w:ascii="Arial" w:hAnsi="Arial" w:cs="Arial"/>
                <w:sz w:val="20"/>
                <w:szCs w:val="20"/>
              </w:rPr>
              <w:t>Iki Pasiūlymų pateikimo termino pabaigos,</w:t>
            </w:r>
            <w:r w:rsidRPr="004A1185">
              <w:rPr>
                <w:rFonts w:ascii="Arial" w:hAnsi="Arial" w:cs="Arial"/>
                <w:b/>
                <w:sz w:val="20"/>
                <w:szCs w:val="20"/>
              </w:rPr>
              <w:t xml:space="preserve"> </w:t>
            </w:r>
            <w:r w:rsidRPr="004A1185">
              <w:rPr>
                <w:rFonts w:ascii="Arial" w:hAnsi="Arial" w:cs="Arial"/>
                <w:sz w:val="20"/>
                <w:szCs w:val="20"/>
              </w:rPr>
              <w:t xml:space="preserve">naudodamasis CVP IS priemonėmis, </w:t>
            </w:r>
            <w:r w:rsidRPr="004A1185">
              <w:rPr>
                <w:rFonts w:ascii="Arial" w:hAnsi="Arial" w:cs="Arial"/>
                <w:iCs/>
                <w:sz w:val="20"/>
                <w:szCs w:val="20"/>
              </w:rPr>
              <w:t xml:space="preserve">pateikti užšifruotą Pasiūlymą (užšifruojamas </w:t>
            </w:r>
            <w:r w:rsidRPr="004A1185">
              <w:rPr>
                <w:rFonts w:ascii="Arial" w:hAnsi="Arial" w:cs="Arial"/>
                <w:sz w:val="20"/>
                <w:szCs w:val="20"/>
              </w:rPr>
              <w:t>visas Pasiūlymas arba Pasiūlymo dokumentas, kuriame nurodyta Pasiūlymo kaina)</w:t>
            </w:r>
            <w:r w:rsidRPr="004A1185">
              <w:rPr>
                <w:rFonts w:ascii="Arial" w:hAnsi="Arial" w:cs="Arial"/>
                <w:iCs/>
                <w:sz w:val="20"/>
                <w:szCs w:val="20"/>
              </w:rPr>
              <w:t xml:space="preserve">. </w:t>
            </w:r>
            <w:r w:rsidRPr="004A1185">
              <w:rPr>
                <w:rFonts w:ascii="Arial" w:hAnsi="Arial" w:cs="Arial"/>
                <w:sz w:val="20"/>
                <w:szCs w:val="20"/>
              </w:rPr>
              <w:t>Instrukciją, kaip Tiekėjui užšifruoti Pasiūlymą, galima rasti interneto svetainėje</w:t>
            </w:r>
            <w:r w:rsidRPr="004A1185">
              <w:rPr>
                <w:rStyle w:val="FootnoteReference"/>
                <w:rFonts w:ascii="Arial" w:hAnsi="Arial" w:cs="Arial"/>
                <w:sz w:val="20"/>
                <w:szCs w:val="20"/>
              </w:rPr>
              <w:footnoteReference w:id="7"/>
            </w:r>
            <w:r w:rsidRPr="004A1185">
              <w:rPr>
                <w:rFonts w:ascii="Arial" w:hAnsi="Arial" w:cs="Arial"/>
                <w:sz w:val="20"/>
                <w:szCs w:val="20"/>
              </w:rPr>
              <w:t>;</w:t>
            </w:r>
          </w:p>
        </w:tc>
        <w:tc>
          <w:tcPr>
            <w:tcW w:w="2389" w:type="pct"/>
          </w:tcPr>
          <w:p w14:paraId="405793D8" w14:textId="03151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submit an encrypted Tender by means of CPP IS means by the end of the deadline for submission of Tenders (the entire Tender or the Tender Document indicating the Tender Price is encrypted). Instructions on how to encrypt the Offer to the Supplier can be found on the website</w:t>
            </w:r>
            <w:r w:rsidRPr="004A1185">
              <w:rPr>
                <w:rStyle w:val="FootnoteReference"/>
                <w:rFonts w:ascii="Arial" w:hAnsi="Arial" w:cs="Arial"/>
                <w:sz w:val="20"/>
                <w:szCs w:val="20"/>
                <w:lang w:val="en-GB"/>
              </w:rPr>
              <w:footnoteReference w:id="8"/>
            </w:r>
            <w:r w:rsidRPr="004A1185">
              <w:rPr>
                <w:rFonts w:ascii="Arial" w:hAnsi="Arial" w:cs="Arial"/>
                <w:sz w:val="20"/>
                <w:szCs w:val="20"/>
                <w:lang w:val="en-GB"/>
              </w:rPr>
              <w:t>;</w:t>
            </w:r>
          </w:p>
        </w:tc>
      </w:tr>
      <w:tr w:rsidR="001258A7" w:rsidRPr="00FA38C6" w14:paraId="7CB17CB0" w14:textId="77777777" w:rsidTr="00B15EE5">
        <w:tc>
          <w:tcPr>
            <w:tcW w:w="375" w:type="pct"/>
          </w:tcPr>
          <w:p w14:paraId="0A9825F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9F45450" w14:textId="11E0F7D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2389" w:type="pct"/>
          </w:tcPr>
          <w:p w14:paraId="7D5338A8" w14:textId="22F3E63B"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1258A7" w:rsidRPr="00FA38C6" w14:paraId="3D500AB6" w14:textId="77777777" w:rsidTr="00B15EE5">
        <w:tc>
          <w:tcPr>
            <w:tcW w:w="375" w:type="pct"/>
          </w:tcPr>
          <w:p w14:paraId="40096F4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4FF2D65" w14:textId="531A7742" w:rsidR="001258A7" w:rsidRPr="004A1185" w:rsidRDefault="001258A7" w:rsidP="001258A7">
            <w:pPr>
              <w:jc w:val="both"/>
              <w:rPr>
                <w:rFonts w:ascii="Arial" w:hAnsi="Arial" w:cs="Arial"/>
                <w:sz w:val="20"/>
                <w:szCs w:val="20"/>
              </w:rPr>
            </w:pPr>
            <w:r w:rsidRPr="004A1185">
              <w:rPr>
                <w:rFonts w:ascii="Arial" w:hAnsi="Arial" w:cs="Arial"/>
                <w:sz w:val="20"/>
                <w:szCs w:val="20"/>
                <w:lang w:eastAsia="lt-LT"/>
              </w:rPr>
              <w:t>I</w:t>
            </w:r>
            <w:r w:rsidRPr="004A1185">
              <w:rPr>
                <w:rFonts w:ascii="Arial" w:hAnsi="Arial" w:cs="Arial"/>
                <w:sz w:val="20"/>
                <w:szCs w:val="20"/>
              </w:rPr>
              <w:t xml:space="preserve">ki </w:t>
            </w:r>
            <w:r>
              <w:rPr>
                <w:rFonts w:ascii="Arial" w:hAnsi="Arial" w:cs="Arial"/>
                <w:sz w:val="20"/>
                <w:szCs w:val="20"/>
              </w:rPr>
              <w:t xml:space="preserve">susipažinimo </w:t>
            </w:r>
            <w:r w:rsidRPr="004A1185">
              <w:rPr>
                <w:rFonts w:ascii="Arial" w:hAnsi="Arial" w:cs="Arial"/>
                <w:sz w:val="20"/>
                <w:szCs w:val="20"/>
              </w:rPr>
              <w:t xml:space="preserve">su Pasiūlymais </w:t>
            </w:r>
            <w:r w:rsidRPr="004A1185">
              <w:rPr>
                <w:rFonts w:ascii="Arial" w:hAnsi="Arial" w:cs="Arial"/>
                <w:sz w:val="20"/>
                <w:szCs w:val="20"/>
                <w:lang w:eastAsia="lt-LT"/>
              </w:rPr>
              <w:t xml:space="preserve">pradžios Tiekėjui nepateikus (dėl jo paties kaltės) slaptažodžio arba pateikus neteisingą slaptažodį, kuriuo naudodamasis Perkantysis subjektas negalėjo iššifruoti Pasiūlymo, </w:t>
            </w:r>
            <w:r w:rsidRPr="004A1185">
              <w:rPr>
                <w:rFonts w:ascii="Arial" w:hAnsi="Arial" w:cs="Arial"/>
                <w:sz w:val="20"/>
                <w:szCs w:val="20"/>
              </w:rPr>
              <w:t>Tiekėjo Pasiūlymas vertinamas kaip neatitinkantis Pirkimo sąlygų reikalavimų (jei Derybos nevykdomos) arba</w:t>
            </w:r>
            <w:r w:rsidRPr="004A1185">
              <w:rPr>
                <w:rFonts w:ascii="Arial" w:hAnsi="Arial" w:cs="Arial"/>
                <w:sz w:val="20"/>
                <w:szCs w:val="20"/>
                <w:lang w:eastAsia="lt-LT"/>
              </w:rPr>
              <w:t xml:space="preserve"> Tiekėjo Pirminis pasiūlymas</w:t>
            </w:r>
            <w:r w:rsidRPr="004A1185">
              <w:rPr>
                <w:rFonts w:ascii="Arial" w:hAnsi="Arial" w:cs="Arial"/>
                <w:sz w:val="20"/>
                <w:szCs w:val="20"/>
              </w:rPr>
              <w:t xml:space="preserve"> (įskaitant Derybų metu atliktus patikslinimus ir (ar) papildymus, </w:t>
            </w:r>
            <w:r w:rsidRPr="004A1185">
              <w:rPr>
                <w:rStyle w:val="Strong"/>
                <w:rFonts w:ascii="Arial" w:hAnsi="Arial" w:cs="Arial"/>
                <w:b w:val="0"/>
                <w:bCs w:val="0"/>
                <w:sz w:val="20"/>
                <w:szCs w:val="20"/>
                <w:shd w:val="clear" w:color="auto" w:fill="FFFFFF"/>
              </w:rPr>
              <w:t>kurie užfiksuoti Derybų protokole</w:t>
            </w:r>
            <w:r w:rsidRPr="004A1185">
              <w:rPr>
                <w:rFonts w:ascii="Arial" w:hAnsi="Arial" w:cs="Arial"/>
                <w:sz w:val="20"/>
                <w:szCs w:val="20"/>
              </w:rPr>
              <w:t>) vertinamas kaip Galutinis pasiūlymas (jei Derybos vykdomos).</w:t>
            </w:r>
          </w:p>
        </w:tc>
        <w:tc>
          <w:tcPr>
            <w:tcW w:w="2389" w:type="pct"/>
          </w:tcPr>
          <w:p w14:paraId="0C7D486C" w14:textId="01BE5D0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fails to provide (due to its own fault) a password or provides an incorrect password by which the Contracting Entity could not decrypt the Tender</w:t>
            </w:r>
            <w:r>
              <w:rPr>
                <w:rFonts w:ascii="Arial" w:hAnsi="Arial" w:cs="Arial"/>
                <w:sz w:val="20"/>
                <w:szCs w:val="20"/>
                <w:lang w:val="en-GB"/>
              </w:rPr>
              <w:t xml:space="preserve"> </w:t>
            </w:r>
            <w:r w:rsidRPr="000050A8">
              <w:rPr>
                <w:rFonts w:ascii="Arial" w:hAnsi="Arial" w:cs="Arial"/>
                <w:sz w:val="20"/>
                <w:szCs w:val="20"/>
                <w:lang w:val="en-GB"/>
              </w:rPr>
              <w:t>before the opening of the Tenders</w:t>
            </w:r>
            <w:r>
              <w:rPr>
                <w:rFonts w:ascii="Arial" w:hAnsi="Arial" w:cs="Arial"/>
                <w:sz w:val="20"/>
                <w:szCs w:val="20"/>
                <w:lang w:val="en-GB"/>
              </w:rPr>
              <w:t>,</w:t>
            </w:r>
            <w:r w:rsidRPr="004A1185">
              <w:rPr>
                <w:rFonts w:ascii="Arial" w:hAnsi="Arial" w:cs="Arial"/>
                <w:sz w:val="20"/>
                <w:szCs w:val="20"/>
                <w:lang w:val="en-GB"/>
              </w:rPr>
              <w:t xml:space="preserve"> the Supplier's Tender shall be deemed not to comply with the requirements of the Procurement Conditions (if Negotiations are not performed) or the Supplier's Initial Tender ( including adjustments and / or additions made during the Negotiations and recorded in the Negotiating Minutes) shall be considered as the Final Tender (if Negotiations are carried out).</w:t>
            </w:r>
          </w:p>
        </w:tc>
      </w:tr>
      <w:tr w:rsidR="001258A7" w:rsidRPr="00FA38C6" w14:paraId="24BC4749" w14:textId="77777777" w:rsidTr="00B15EE5">
        <w:tc>
          <w:tcPr>
            <w:tcW w:w="375" w:type="pct"/>
          </w:tcPr>
          <w:p w14:paraId="42B7B9C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1D5F53C6" w14:textId="14FD59F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PRETENZIJŲ NAGRINĖJIMO TVARKA</w:t>
            </w:r>
          </w:p>
        </w:tc>
        <w:tc>
          <w:tcPr>
            <w:tcW w:w="2389" w:type="pct"/>
          </w:tcPr>
          <w:p w14:paraId="6D1DA127" w14:textId="66FED0F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PROCEDURE FOR EXAMINATION OF CLAIMS</w:t>
            </w:r>
          </w:p>
        </w:tc>
      </w:tr>
      <w:tr w:rsidR="001258A7" w:rsidRPr="00FA38C6" w14:paraId="4CFD6116" w14:textId="77777777" w:rsidTr="00B15EE5">
        <w:tc>
          <w:tcPr>
            <w:tcW w:w="375" w:type="pct"/>
          </w:tcPr>
          <w:p w14:paraId="6607879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E8D3E4" w14:textId="4A69D100"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kuris mano, kad Perkantysis subjektas nesilaikė </w:t>
            </w:r>
            <w:r w:rsidRPr="004A1185">
              <w:rPr>
                <w:rStyle w:val="margin-left-101"/>
                <w:rFonts w:ascii="Arial" w:hAnsi="Arial" w:cs="Arial"/>
                <w:sz w:val="20"/>
                <w:szCs w:val="20"/>
              </w:rPr>
              <w:t>PĮ</w:t>
            </w:r>
            <w:r w:rsidRPr="004A1185">
              <w:rPr>
                <w:rFonts w:ascii="Arial" w:hAnsi="Arial" w:cs="Arial"/>
                <w:iCs/>
                <w:sz w:val="20"/>
                <w:szCs w:val="20"/>
              </w:rPr>
              <w:t xml:space="preserve"> ir (arba) kitų teisės aktų reikalavimų ir tokiu būdu juos pažeidė, turi teisę pateikti Perkančiajam subjektui pretenziją raštu:</w:t>
            </w:r>
          </w:p>
        </w:tc>
        <w:tc>
          <w:tcPr>
            <w:tcW w:w="2389" w:type="pct"/>
          </w:tcPr>
          <w:p w14:paraId="0415A23B" w14:textId="229B27E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who considers that the Contracting Entity has not complied with the requirements of the Law on Procurement and / or other legal acts and thus violated them, has the right to submit a claim to the Contracting Entity in written:</w:t>
            </w:r>
          </w:p>
        </w:tc>
      </w:tr>
      <w:tr w:rsidR="001258A7" w:rsidRPr="00FA38C6" w14:paraId="0662881B" w14:textId="77777777" w:rsidTr="00B15EE5">
        <w:tc>
          <w:tcPr>
            <w:tcW w:w="375" w:type="pct"/>
          </w:tcPr>
          <w:p w14:paraId="2F8276E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18B464" w14:textId="5883CE08" w:rsidR="001258A7" w:rsidRPr="004A1185" w:rsidRDefault="001258A7" w:rsidP="001258A7">
            <w:pPr>
              <w:jc w:val="both"/>
              <w:rPr>
                <w:rFonts w:ascii="Arial" w:hAnsi="Arial" w:cs="Arial"/>
                <w:sz w:val="20"/>
                <w:szCs w:val="20"/>
              </w:rPr>
            </w:pPr>
            <w:r w:rsidRPr="004A1185">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r w:rsidRPr="004A1185" w:rsidDel="009B2A1B">
              <w:rPr>
                <w:rFonts w:ascii="Arial" w:hAnsi="Arial" w:cs="Arial"/>
                <w:iCs/>
                <w:sz w:val="20"/>
                <w:szCs w:val="20"/>
              </w:rPr>
              <w:t xml:space="preserve"> </w:t>
            </w:r>
          </w:p>
        </w:tc>
        <w:tc>
          <w:tcPr>
            <w:tcW w:w="2389" w:type="pct"/>
          </w:tcPr>
          <w:p w14:paraId="3DCD41CF" w14:textId="7B274B1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sending by the Contracting Entity a written notice of its decision to the Suppliers, and if this notice was not sent by electronic means - within 15 days;</w:t>
            </w:r>
          </w:p>
        </w:tc>
      </w:tr>
      <w:tr w:rsidR="001258A7" w:rsidRPr="00FA38C6" w14:paraId="180B0B46" w14:textId="77777777" w:rsidTr="00B15EE5">
        <w:tc>
          <w:tcPr>
            <w:tcW w:w="375" w:type="pct"/>
          </w:tcPr>
          <w:p w14:paraId="0D0C287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679EB20" w14:textId="5383EB5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 5 darbo dienas nuo paskelbimo apie Perkančiojo subjekto priimtą sprendimą dienos, jeigu </w:t>
            </w:r>
            <w:r w:rsidRPr="004A1185">
              <w:rPr>
                <w:rStyle w:val="margin-left-101"/>
                <w:rFonts w:ascii="Arial" w:hAnsi="Arial" w:cs="Arial"/>
                <w:sz w:val="20"/>
                <w:szCs w:val="20"/>
              </w:rPr>
              <w:t>PĮ</w:t>
            </w:r>
            <w:r w:rsidRPr="004A1185">
              <w:rPr>
                <w:rFonts w:ascii="Arial" w:hAnsi="Arial" w:cs="Arial"/>
                <w:sz w:val="20"/>
                <w:szCs w:val="20"/>
              </w:rPr>
              <w:t xml:space="preserve"> nėra reikalavimo raštu informuoti Tiekėjus apie Perkančiojo subjekto priimtus sprendimus.</w:t>
            </w:r>
          </w:p>
        </w:tc>
        <w:tc>
          <w:tcPr>
            <w:tcW w:w="2389" w:type="pct"/>
          </w:tcPr>
          <w:p w14:paraId="2E3DE871" w14:textId="2D77F0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publication of the decision made by the Contracting Entity, if the Law on Procurement does not have a requirement to inform the Suppliers in writing about the decisions made by the Contracting Entity.</w:t>
            </w:r>
          </w:p>
        </w:tc>
      </w:tr>
      <w:tr w:rsidR="001258A7" w:rsidRPr="00FA38C6" w14:paraId="328F7BE8" w14:textId="77777777" w:rsidTr="00B15EE5">
        <w:tc>
          <w:tcPr>
            <w:tcW w:w="375" w:type="pct"/>
          </w:tcPr>
          <w:p w14:paraId="7ABC36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1781E18" w14:textId="06E91C31" w:rsidR="001258A7" w:rsidRPr="004A1185" w:rsidRDefault="001258A7" w:rsidP="001258A7">
            <w:pPr>
              <w:jc w:val="both"/>
              <w:rPr>
                <w:rFonts w:ascii="Arial" w:hAnsi="Arial" w:cs="Arial"/>
                <w:sz w:val="20"/>
                <w:szCs w:val="20"/>
              </w:rPr>
            </w:pPr>
            <w:r w:rsidRPr="004A1185">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2389" w:type="pct"/>
          </w:tcPr>
          <w:p w14:paraId="18273100" w14:textId="6D4868BE"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ensure uniform interpretation of the requests submitted by the Supplier, the Supplier, when submitting a claim to the Contracting Entity, must clearly indicate in writing that his request shall be considered a claim.</w:t>
            </w:r>
          </w:p>
        </w:tc>
      </w:tr>
      <w:tr w:rsidR="001258A7" w:rsidRPr="00FA38C6" w14:paraId="4C19F6DD" w14:textId="77777777" w:rsidTr="00B15EE5">
        <w:tc>
          <w:tcPr>
            <w:tcW w:w="375" w:type="pct"/>
          </w:tcPr>
          <w:p w14:paraId="459141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0994354" w14:textId="37EB2944"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2389" w:type="pct"/>
          </w:tcPr>
          <w:p w14:paraId="42B8F19D" w14:textId="1AC5695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examines the claim, makes a reasoned decision, and notifies the Supplier who submitted the claim and the interested Suppliers in writing about the change of the previously announced terms of the Procurement Procedure no later than within 6 working days from the date of receipt of the claim.</w:t>
            </w:r>
          </w:p>
        </w:tc>
      </w:tr>
      <w:tr w:rsidR="001258A7" w:rsidRPr="00FA38C6" w14:paraId="779996D9" w14:textId="77777777" w:rsidTr="00B15EE5">
        <w:tc>
          <w:tcPr>
            <w:tcW w:w="375" w:type="pct"/>
          </w:tcPr>
          <w:p w14:paraId="1B206C8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5F054A1" w14:textId="539AE8A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privalo nagrinėti tik tas Tiekėjų pretenzijas, kurios gautos iki Sutarties sudarymo dienos ir pateiktos laikantis BPS 14.1 punkte nustatytų terminų. Perkantysis subjektas neprivalo nagrinėti pretenzijų, teikiamų pakartotinai dėl to paties Perkančiojo subjekto priimto sprendimo arba atlikto veiksmo.</w:t>
            </w:r>
          </w:p>
        </w:tc>
        <w:tc>
          <w:tcPr>
            <w:tcW w:w="2389" w:type="pct"/>
          </w:tcPr>
          <w:p w14:paraId="2FEB794F" w14:textId="771AF54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must examine only those claims of the Suppliers which have been received before the date of conclusion of the Contract and submitted in accordance with the deadlines specified in Clause 14.1 of the GPC. The Contracting Entity is not obliged to examine claims submitted repeatedly due to a decision or action taken by the same Contracting Entity.</w:t>
            </w:r>
          </w:p>
        </w:tc>
      </w:tr>
      <w:tr w:rsidR="001258A7" w:rsidRPr="00FA38C6" w14:paraId="4606E9F8" w14:textId="77777777" w:rsidTr="00B15EE5">
        <w:tc>
          <w:tcPr>
            <w:tcW w:w="375" w:type="pct"/>
          </w:tcPr>
          <w:p w14:paraId="5A3D0A27"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2BB55CD" w14:textId="2CD0456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SUTARTIES TERMINAI IR SĄLYGOS</w:t>
            </w:r>
          </w:p>
        </w:tc>
        <w:tc>
          <w:tcPr>
            <w:tcW w:w="2389" w:type="pct"/>
          </w:tcPr>
          <w:p w14:paraId="17D79F4C" w14:textId="19DD2C3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TERMS AND CONDITIONS OF THE CONTRACT</w:t>
            </w:r>
          </w:p>
        </w:tc>
      </w:tr>
      <w:tr w:rsidR="001258A7" w:rsidRPr="00FA38C6" w14:paraId="076F12DB" w14:textId="77777777" w:rsidTr="00B15EE5">
        <w:tc>
          <w:tcPr>
            <w:tcW w:w="375" w:type="pct"/>
          </w:tcPr>
          <w:p w14:paraId="3DCCA49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ED38886" w14:textId="5889A538"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su Laimėjusiu Tiekėju.</w:t>
            </w:r>
          </w:p>
        </w:tc>
        <w:tc>
          <w:tcPr>
            <w:tcW w:w="2389" w:type="pct"/>
          </w:tcPr>
          <w:p w14:paraId="4429820D" w14:textId="18C2073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 will be concluded with the Successful Supplier.</w:t>
            </w:r>
          </w:p>
        </w:tc>
      </w:tr>
      <w:tr w:rsidR="001258A7" w:rsidRPr="00FA38C6" w14:paraId="36A692C7" w14:textId="77777777" w:rsidTr="00B15EE5">
        <w:tc>
          <w:tcPr>
            <w:tcW w:w="375" w:type="pct"/>
          </w:tcPr>
          <w:p w14:paraId="4B32FE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E64DA00" w14:textId="339447C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Tiekėjas, kuriam buvo pasiūlyta sudaryti Sutartį raštu atsisako ją sudaryti arba nepateikia Pirkimo dokumentuose nustatyto Sutarties įvykdymo užtikrinimą patvirtinančio dokumento (jei taikoma), arba iki Perkančiojo subjekto nurodyto laiko nepasirašo Sutarties arba atsisako sudaryti Sutartį </w:t>
            </w:r>
            <w:r w:rsidRPr="004A1185">
              <w:rPr>
                <w:rStyle w:val="margin-left-101"/>
                <w:rFonts w:ascii="Arial" w:hAnsi="Arial" w:cs="Arial"/>
                <w:sz w:val="20"/>
                <w:szCs w:val="20"/>
              </w:rPr>
              <w:t>PĮ</w:t>
            </w:r>
            <w:r w:rsidRPr="004A1185">
              <w:rPr>
                <w:rFonts w:ascii="Arial" w:hAnsi="Arial" w:cs="Arial"/>
                <w:sz w:val="20"/>
                <w:szCs w:val="20"/>
                <w:shd w:val="clear" w:color="auto" w:fill="FFFFFF"/>
              </w:rPr>
              <w:t xml:space="preserve"> ir Pirkimo sąlygose nustatytomis sąlygomis</w:t>
            </w:r>
            <w:r w:rsidRPr="004A1185">
              <w:rPr>
                <w:rFonts w:ascii="Arial" w:hAnsi="Arial" w:cs="Arial"/>
                <w:sz w:val="20"/>
                <w:szCs w:val="20"/>
              </w:rPr>
              <w:t>, laikoma, kad toks Tiekėjas atsisakė sudaryti Sutartį. Tokiu atveju, arba jeigu Tiekėjas iki Perkančiojo subjekto nurodyto termino nepateikia Pirkimo dokumentuose nustatyto Sutarties įvykdymo užtikrinimą patvirtinančio dokumento (jei taikoma) arba neįvykdo kitų Sutartyje nustatytų jos įsigaliojimo sąlygų 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tc>
        <w:tc>
          <w:tcPr>
            <w:tcW w:w="2389" w:type="pct"/>
          </w:tcPr>
          <w:p w14:paraId="7E0C3DAA" w14:textId="162AE87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who has been proposed to conclude the Contract, refuses to conclude it in writing or does not sign the Contract until the time specified by the Contracting Entity or refuses to conclude the Contract under the conditions specified in the Law on Procurement or Procurement Conditions, it shall be deemed that the Supplier refused to enter into the Contract. In this case, In or in case the Supplier does not submit the document confirming the performance of the Contract (if applicable) specified in the Procurement Documents by the deadline specified by the Contracting Entity or does not fulfil other conditions established in the Contract for its entry into, the Contracting Entity shall propose to conclude the Contract to the Supplier whose Tender is the first after the Supplier who refused to conclude the Contract or who did not submit the document confirming the performance of the Contract (if applicable) specified in the Procurement Documents by the deadline specified by the Contracting Entity or did not fulfil other conditions established in the Contract for its entry into force according to the established ranking of Tenders, if the conditions set forth in Article 58 (1) of the Law on Procurement are met.</w:t>
            </w:r>
          </w:p>
        </w:tc>
      </w:tr>
      <w:tr w:rsidR="001258A7" w:rsidRPr="00FA38C6" w14:paraId="1F46EC09" w14:textId="77777777" w:rsidTr="00B15EE5">
        <w:tc>
          <w:tcPr>
            <w:tcW w:w="375" w:type="pct"/>
          </w:tcPr>
          <w:p w14:paraId="2F59A50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1DA583" w14:textId="5A91C55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nurodyta, kad </w:t>
            </w:r>
            <w:r w:rsidRPr="004A1185">
              <w:rPr>
                <w:rFonts w:ascii="Arial" w:hAnsi="Arial" w:cs="Arial"/>
                <w:sz w:val="20"/>
                <w:szCs w:val="20"/>
                <w:lang w:eastAsia="lt-LT"/>
              </w:rPr>
              <w:t>Pirkimo objektas skaidomas į dalis</w:t>
            </w:r>
            <w:r w:rsidRPr="004A1185">
              <w:rPr>
                <w:rFonts w:ascii="Arial" w:hAnsi="Arial" w:cs="Arial"/>
                <w:sz w:val="20"/>
                <w:szCs w:val="20"/>
              </w:rPr>
              <w:t xml:space="preserve"> – kiekvienai Pirkimo objekto daliai bus sudaromos atskiros Sutartys. </w:t>
            </w:r>
          </w:p>
        </w:tc>
        <w:tc>
          <w:tcPr>
            <w:tcW w:w="2389" w:type="pct"/>
          </w:tcPr>
          <w:p w14:paraId="15635880" w14:textId="07241FA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SPC specifies that the Object of Procurement is divided into parts - separate Contracts will be concluded for each part of the Object of Procurement.</w:t>
            </w:r>
          </w:p>
        </w:tc>
      </w:tr>
      <w:tr w:rsidR="001258A7" w:rsidRPr="00FA38C6" w14:paraId="14905979" w14:textId="77777777" w:rsidTr="00B15EE5">
        <w:tc>
          <w:tcPr>
            <w:tcW w:w="375" w:type="pct"/>
          </w:tcPr>
          <w:p w14:paraId="7ED9DE5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732F3D1" w14:textId="254BF7EA" w:rsidR="001258A7" w:rsidRPr="004A1185" w:rsidRDefault="001258A7" w:rsidP="001258A7">
            <w:pPr>
              <w:jc w:val="both"/>
              <w:rPr>
                <w:rFonts w:ascii="Arial" w:hAnsi="Arial" w:cs="Arial"/>
                <w:sz w:val="20"/>
                <w:szCs w:val="20"/>
              </w:rPr>
            </w:pPr>
            <w:r w:rsidRPr="004A1185">
              <w:rPr>
                <w:rFonts w:ascii="Arial" w:hAnsi="Arial" w:cs="Arial"/>
                <w:sz w:val="20"/>
                <w:szCs w:val="20"/>
              </w:rPr>
              <w:t>Sutarties sudarymo atidėjimo terminas netaikomas.</w:t>
            </w:r>
          </w:p>
        </w:tc>
        <w:tc>
          <w:tcPr>
            <w:tcW w:w="2389" w:type="pct"/>
          </w:tcPr>
          <w:p w14:paraId="48C04E80" w14:textId="0FDF130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standstill period does not apply.</w:t>
            </w:r>
          </w:p>
        </w:tc>
      </w:tr>
      <w:tr w:rsidR="001258A7" w:rsidRPr="00FA38C6" w14:paraId="6FAFB13D" w14:textId="77777777" w:rsidTr="00B15EE5">
        <w:tc>
          <w:tcPr>
            <w:tcW w:w="375" w:type="pct"/>
          </w:tcPr>
          <w:p w14:paraId="00C529B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6DCF74B" w14:textId="6E72A20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Sutartis turi atitikti Laimėjusio Tiekėjo Pasiūlymą, Pirkimo sąlygas ir kitus reikalavimus, nustatytus Tiekėjams. </w:t>
            </w:r>
          </w:p>
        </w:tc>
        <w:tc>
          <w:tcPr>
            <w:tcW w:w="2389" w:type="pct"/>
          </w:tcPr>
          <w:p w14:paraId="0607AE20" w14:textId="7BE9A05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must comply with the Successful Supplier's </w:t>
            </w:r>
            <w:proofErr w:type="gramStart"/>
            <w:r w:rsidRPr="004A1185">
              <w:rPr>
                <w:rFonts w:ascii="Arial" w:hAnsi="Arial" w:cs="Arial"/>
                <w:sz w:val="20"/>
                <w:szCs w:val="20"/>
                <w:lang w:val="en-GB"/>
              </w:rPr>
              <w:t>Tender,</w:t>
            </w:r>
            <w:proofErr w:type="gramEnd"/>
            <w:r w:rsidRPr="004A1185">
              <w:rPr>
                <w:rFonts w:ascii="Arial" w:hAnsi="Arial" w:cs="Arial"/>
                <w:sz w:val="20"/>
                <w:szCs w:val="20"/>
                <w:lang w:val="en-GB"/>
              </w:rPr>
              <w:t xml:space="preserve"> the Procurement Conditions and other requirements set for the Suppliers.</w:t>
            </w:r>
          </w:p>
        </w:tc>
      </w:tr>
      <w:tr w:rsidR="001258A7" w:rsidRPr="00FA38C6" w14:paraId="70F2EA41" w14:textId="77777777" w:rsidTr="00B15EE5">
        <w:tc>
          <w:tcPr>
            <w:tcW w:w="375" w:type="pct"/>
          </w:tcPr>
          <w:p w14:paraId="422F6EC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0B9A308" w14:textId="3EBEAE1A" w:rsidR="001258A7" w:rsidRPr="004A1185" w:rsidRDefault="001258A7" w:rsidP="001258A7">
            <w:pPr>
              <w:jc w:val="both"/>
              <w:rPr>
                <w:rFonts w:ascii="Arial" w:hAnsi="Arial" w:cs="Arial"/>
                <w:sz w:val="20"/>
                <w:szCs w:val="20"/>
              </w:rPr>
            </w:pPr>
            <w:r w:rsidRPr="004A1185">
              <w:rPr>
                <w:rFonts w:ascii="Arial" w:hAnsi="Arial" w:cs="Arial"/>
                <w:sz w:val="20"/>
                <w:szCs w:val="20"/>
              </w:rPr>
              <w:t>Sudarant Sutartį negali būti keičiama Laimėjusio Tiekėjo Pasiūlymo kaina, </w:t>
            </w:r>
            <w:r w:rsidRPr="004A1185">
              <w:rPr>
                <w:rFonts w:ascii="Arial" w:hAnsi="Arial" w:cs="Arial"/>
                <w:color w:val="000000"/>
                <w:sz w:val="20"/>
                <w:szCs w:val="20"/>
                <w:shd w:val="clear" w:color="auto" w:fill="FFFFFF"/>
              </w:rPr>
              <w:t>sąnaudos ar kitos sąlygos.</w:t>
            </w:r>
          </w:p>
        </w:tc>
        <w:tc>
          <w:tcPr>
            <w:tcW w:w="2389" w:type="pct"/>
          </w:tcPr>
          <w:p w14:paraId="5CB04278" w14:textId="4CB967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price, costs or other conditions of the Successful Supplier's Tender may not be changed during the conclusion of the Contract.</w:t>
            </w:r>
          </w:p>
        </w:tc>
      </w:tr>
      <w:tr w:rsidR="001258A7" w:rsidRPr="00FA38C6" w14:paraId="5A527F91" w14:textId="77777777" w:rsidTr="00B15EE5">
        <w:tc>
          <w:tcPr>
            <w:tcW w:w="375" w:type="pct"/>
          </w:tcPr>
          <w:p w14:paraId="3211B8B3"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E772E2" w14:textId="4331A879"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vadovaujantis Sutarties B</w:t>
            </w:r>
            <w:r>
              <w:rPr>
                <w:rFonts w:ascii="Arial" w:hAnsi="Arial" w:cs="Arial"/>
                <w:sz w:val="20"/>
                <w:szCs w:val="20"/>
              </w:rPr>
              <w:t>endrųjų sąlygų</w:t>
            </w:r>
            <w:r w:rsidRPr="004A1185">
              <w:rPr>
                <w:rFonts w:ascii="Arial" w:hAnsi="Arial" w:cs="Arial"/>
                <w:sz w:val="20"/>
                <w:szCs w:val="20"/>
              </w:rPr>
              <w:t xml:space="preserve"> ir Sutarties S</w:t>
            </w:r>
            <w:r>
              <w:rPr>
                <w:rFonts w:ascii="Arial" w:hAnsi="Arial" w:cs="Arial"/>
                <w:sz w:val="20"/>
                <w:szCs w:val="20"/>
              </w:rPr>
              <w:t>pecialiųjų sąlygų</w:t>
            </w:r>
            <w:r w:rsidRPr="004A1185">
              <w:rPr>
                <w:rFonts w:ascii="Arial" w:hAnsi="Arial" w:cs="Arial"/>
                <w:sz w:val="20"/>
                <w:szCs w:val="20"/>
              </w:rPr>
              <w:t xml:space="preserve"> nuostatomis arba esminėmis Sutarties sąlygomis, nebent SPS būtų nurodyta kitaip.</w:t>
            </w:r>
          </w:p>
        </w:tc>
        <w:tc>
          <w:tcPr>
            <w:tcW w:w="2389" w:type="pct"/>
          </w:tcPr>
          <w:p w14:paraId="062F295D" w14:textId="2CF6585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will be concluded in accordance with the provisions of the </w:t>
            </w:r>
            <w:r>
              <w:rPr>
                <w:rFonts w:ascii="Arial" w:hAnsi="Arial" w:cs="Arial"/>
                <w:sz w:val="20"/>
                <w:szCs w:val="20"/>
                <w:lang w:val="en-GB"/>
              </w:rPr>
              <w:t>General Conditions of the Contract or the Special Conditions of the Contract</w:t>
            </w:r>
            <w:r w:rsidRPr="004A1185">
              <w:rPr>
                <w:rFonts w:ascii="Arial" w:hAnsi="Arial" w:cs="Arial"/>
                <w:sz w:val="20"/>
                <w:szCs w:val="20"/>
                <w:lang w:val="en-GB"/>
              </w:rPr>
              <w:t xml:space="preserve">, or the essential </w:t>
            </w:r>
            <w:r>
              <w:rPr>
                <w:rFonts w:ascii="Arial" w:hAnsi="Arial" w:cs="Arial"/>
                <w:sz w:val="20"/>
                <w:szCs w:val="20"/>
                <w:lang w:val="en-GB"/>
              </w:rPr>
              <w:t>conditions</w:t>
            </w:r>
            <w:r w:rsidRPr="004A1185">
              <w:rPr>
                <w:rFonts w:ascii="Arial" w:hAnsi="Arial" w:cs="Arial"/>
                <w:sz w:val="20"/>
                <w:szCs w:val="20"/>
                <w:lang w:val="en-GB"/>
              </w:rPr>
              <w:t xml:space="preserve"> of the Contract, unless otherwise specified in the SPC.</w:t>
            </w:r>
          </w:p>
        </w:tc>
      </w:tr>
      <w:tr w:rsidR="001258A7" w:rsidRPr="00FA38C6" w14:paraId="0386EB99" w14:textId="77777777" w:rsidTr="00B15EE5">
        <w:tc>
          <w:tcPr>
            <w:tcW w:w="375" w:type="pct"/>
          </w:tcPr>
          <w:p w14:paraId="29F4D304"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3050052A" w14:textId="4AE759D4"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PAPILDOMOS INFORMACIJOS PATEIKIMAS</w:t>
            </w:r>
          </w:p>
        </w:tc>
        <w:tc>
          <w:tcPr>
            <w:tcW w:w="2389" w:type="pct"/>
          </w:tcPr>
          <w:p w14:paraId="08E2E564" w14:textId="2CD7546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SUBMISSION OF ADDITIONAL INFORMATION</w:t>
            </w:r>
          </w:p>
        </w:tc>
      </w:tr>
      <w:tr w:rsidR="001258A7" w:rsidRPr="00FA38C6" w14:paraId="511DDE03" w14:textId="77777777" w:rsidTr="00B15EE5">
        <w:tc>
          <w:tcPr>
            <w:tcW w:w="375" w:type="pct"/>
          </w:tcPr>
          <w:p w14:paraId="6A08FD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600B4DE" w14:textId="749D5D07"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vykdydamas Pirkimą, raštu atsakys į kiekvieno Tiekėjo rašytinį prašymą dėl Pirkimo sąlygose nustatytų reikalavimų, jei toks prašymas yra gautas ne vėliau, kaip likus 2 darbo dienoms iki Pasiūlymų pateikimo termino pabaigos (jei nenumatyta kitaip SPS). Prašymas turi būti pateiktas tomis pačiomis priemonėmis, kuriomis vykdomas Pirkimas.</w:t>
            </w:r>
          </w:p>
        </w:tc>
        <w:tc>
          <w:tcPr>
            <w:tcW w:w="2389" w:type="pct"/>
          </w:tcPr>
          <w:p w14:paraId="1427ACD3" w14:textId="5220414B"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When carrying out the procurement, the Contracting Entity will respond in writing to each Supplier's written request regarding the requirements set out in the Procurement Conditions, if such request is received no later than 2 working days before the deadline for submission of Tenders (unless otherwise provided in the SPC). The request must be submitted by the same means as the Procurement is carried out.</w:t>
            </w:r>
          </w:p>
        </w:tc>
      </w:tr>
      <w:tr w:rsidR="001258A7" w:rsidRPr="00FA38C6" w14:paraId="416B4FDF" w14:textId="77777777" w:rsidTr="00B15EE5">
        <w:tc>
          <w:tcPr>
            <w:tcW w:w="375" w:type="pct"/>
          </w:tcPr>
          <w:p w14:paraId="01DAFE3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58729B" w14:textId="5406BB25" w:rsidR="001258A7" w:rsidRPr="00454892" w:rsidRDefault="001258A7" w:rsidP="001258A7">
            <w:pPr>
              <w:jc w:val="both"/>
              <w:rPr>
                <w:rFonts w:ascii="Arial" w:hAnsi="Arial" w:cs="Arial"/>
                <w:sz w:val="20"/>
                <w:szCs w:val="20"/>
              </w:rPr>
            </w:pPr>
            <w:r w:rsidRPr="00454892">
              <w:rPr>
                <w:rFonts w:ascii="Arial" w:hAnsi="Arial" w:cs="Arial"/>
                <w:sz w:val="20"/>
                <w:szCs w:val="20"/>
              </w:rPr>
              <w:t xml:space="preserve">Paaiškinimai ar patikslinimai skelbiami CVP IS priemonėmis </w:t>
            </w:r>
            <w:bookmarkStart w:id="32" w:name="_Hlk38960228"/>
            <w:r w:rsidRPr="00454892">
              <w:rPr>
                <w:rFonts w:ascii="Arial" w:hAnsi="Arial" w:cs="Arial"/>
                <w:sz w:val="20"/>
                <w:szCs w:val="20"/>
              </w:rPr>
              <w:t xml:space="preserve">ar siunčiami tomis pačiomis priemonėmis, kuriomis vykdomas Pirkimas, </w:t>
            </w:r>
            <w:bookmarkEnd w:id="32"/>
            <w:r w:rsidRPr="00454892">
              <w:rPr>
                <w:rFonts w:ascii="Arial" w:hAnsi="Arial" w:cs="Arial"/>
                <w:sz w:val="20"/>
                <w:szCs w:val="20"/>
              </w:rPr>
              <w:t>ir siunčiami prašymą pateikusiam Tiekėjui bei visiems prie Pirkimo prisijungusiems Tiekėjams. Jei paaiškinimai ar patikslinimai teikiami Perkančiojo subjekto iniciatyva, jų paskelbimas CVP IS priemonėmis ar siuntimas tomis pačiomis priemonėmis, kuriomis vykdomas Pirkimas, laikomas pakankamu. Paaiškinimai ar patikslinimai turi būti pateikiami likus ne mažiau kaip 1 darbo dienai iki Pasiūlymų pateikimo termino pabaigos. Jei Perkantysis subjektas paaiškinimų ar patikslinimų nepateikia per nurodytą terminą, Pasiūlymų pateikimo terminas nukeliamas ne trumpesniam laikui nei tas, kiek vėluojama pateikti paaiškinimus ar patikslinimus.</w:t>
            </w:r>
          </w:p>
        </w:tc>
        <w:tc>
          <w:tcPr>
            <w:tcW w:w="2389" w:type="pct"/>
          </w:tcPr>
          <w:p w14:paraId="6131753B" w14:textId="259B2D4A"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Explanations or clarifications are published by means of CPP IS or sent by the same means as the Procurement is carried out and sent to the requesting Supplier and all Suppliers connected to the Procurement. If explanations or clarifications are provided at the initiative of the Contracting Entity, their publication by means of CPP IS or sending by the same means as the Procurement shall be considered sufficient. Explanations or clarifications must be submitted at least 1 working day before the deadline for submission of Tenders. If the Contracting Entity does not submit explanations or clarifications within the specified term, the deadline for submission of Tenders shall be po</w:t>
            </w:r>
            <w:r>
              <w:rPr>
                <w:rFonts w:ascii="Arial" w:hAnsi="Arial" w:cs="Arial"/>
                <w:sz w:val="20"/>
                <w:szCs w:val="20"/>
                <w:lang w:val="en-GB"/>
              </w:rPr>
              <w:t>stp</w:t>
            </w:r>
            <w:r w:rsidRPr="00454892">
              <w:rPr>
                <w:rFonts w:ascii="Arial" w:hAnsi="Arial" w:cs="Arial"/>
                <w:sz w:val="20"/>
                <w:szCs w:val="20"/>
                <w:lang w:val="en-GB"/>
              </w:rPr>
              <w:t>oned for at least the same period as the delay in the submission of explanations or clarifications.</w:t>
            </w:r>
          </w:p>
        </w:tc>
      </w:tr>
      <w:tr w:rsidR="001258A7" w:rsidRPr="00FA38C6" w14:paraId="5FFED299" w14:textId="77777777" w:rsidTr="00B15EE5">
        <w:tc>
          <w:tcPr>
            <w:tcW w:w="375" w:type="pct"/>
          </w:tcPr>
          <w:p w14:paraId="4CE3E60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DFC16A5" w14:textId="21465FF9"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tc>
        <w:tc>
          <w:tcPr>
            <w:tcW w:w="2389" w:type="pct"/>
          </w:tcPr>
          <w:p w14:paraId="2AFDA710" w14:textId="70C84F98"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Contracting Entity may, on its own initiative, explain (clarify) the Procurement documents before the deadline for submission of Tenders. When the information published in the announcement about the Procurement is revised, the Contracting Entity will revise the announcement accordingly and, if necessary, extend the deadline for submission of Applications or Tenders for a reasonable period during which the Suppliers could take the revisions into account when preparing the Applications or Tenders.</w:t>
            </w:r>
          </w:p>
        </w:tc>
      </w:tr>
      <w:tr w:rsidR="001258A7" w:rsidRPr="00FA38C6" w14:paraId="108D04AB" w14:textId="77777777" w:rsidTr="00B15EE5">
        <w:tc>
          <w:tcPr>
            <w:tcW w:w="375" w:type="pct"/>
          </w:tcPr>
          <w:p w14:paraId="4DE223D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7864E17" w14:textId="379A57A0"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ATITIKTIES NACIONALINIO SAUGUMO INTERESAMS PATIKRA</w:t>
            </w:r>
          </w:p>
        </w:tc>
        <w:tc>
          <w:tcPr>
            <w:tcW w:w="2389" w:type="pct"/>
          </w:tcPr>
          <w:p w14:paraId="766EB7C5" w14:textId="081BC0D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VERIFICATION OF COMPLIANCE WITH NATIONAL SECURITY INTERESTS</w:t>
            </w:r>
          </w:p>
        </w:tc>
      </w:tr>
      <w:tr w:rsidR="001258A7" w:rsidRPr="00FA38C6" w14:paraId="2DD941EC" w14:textId="77777777" w:rsidTr="00B15EE5">
        <w:tc>
          <w:tcPr>
            <w:tcW w:w="375" w:type="pct"/>
          </w:tcPr>
          <w:p w14:paraId="0CF8D09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66FABC" w14:textId="25AAF62C" w:rsidR="001258A7" w:rsidRPr="00FA38C6" w:rsidRDefault="001258A7" w:rsidP="001258A7">
            <w:pPr>
              <w:jc w:val="both"/>
              <w:rPr>
                <w:rFonts w:ascii="Arial" w:hAnsi="Arial" w:cs="Arial"/>
                <w:sz w:val="20"/>
                <w:szCs w:val="20"/>
              </w:rPr>
            </w:pPr>
            <w:r w:rsidRPr="009421D0">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2389" w:type="pct"/>
          </w:tcPr>
          <w:p w14:paraId="49ADDBE2" w14:textId="2E078AA8"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Pursuant to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w:t>
            </w:r>
            <w:proofErr w:type="gramStart"/>
            <w:r w:rsidRPr="007E7D9A">
              <w:rPr>
                <w:rFonts w:ascii="Arial" w:hAnsi="Arial" w:cs="Arial"/>
                <w:sz w:val="20"/>
                <w:szCs w:val="20"/>
                <w:lang w:val="en-GB"/>
              </w:rPr>
              <w:t>In the event that</w:t>
            </w:r>
            <w:proofErr w:type="gramEnd"/>
            <w:r w:rsidRPr="007E7D9A">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1258A7" w:rsidRPr="00FA38C6" w14:paraId="2CC9E9B9" w14:textId="77777777" w:rsidTr="00B15EE5">
        <w:tc>
          <w:tcPr>
            <w:tcW w:w="375" w:type="pct"/>
          </w:tcPr>
          <w:p w14:paraId="02C2C5E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52E766D" w14:textId="0D792D36" w:rsidR="001258A7" w:rsidRPr="00FA38C6" w:rsidRDefault="001258A7" w:rsidP="001258A7">
            <w:pPr>
              <w:jc w:val="both"/>
              <w:rPr>
                <w:rFonts w:ascii="Arial" w:hAnsi="Arial" w:cs="Arial"/>
                <w:sz w:val="20"/>
                <w:szCs w:val="20"/>
              </w:rPr>
            </w:pPr>
            <w:r w:rsidRPr="00A43A0B">
              <w:rPr>
                <w:rFonts w:ascii="Arial" w:hAnsi="Arial" w:cs="Arial"/>
                <w:sz w:val="20"/>
                <w:szCs w:val="20"/>
              </w:rPr>
              <w:t>Sutarties vertė viršija 10 procentų praėjusių finansinių metų metinių Perkančiojo subjekto pajamų;</w:t>
            </w:r>
          </w:p>
        </w:tc>
        <w:tc>
          <w:tcPr>
            <w:tcW w:w="2389" w:type="pct"/>
          </w:tcPr>
          <w:p w14:paraId="6281E8B9" w14:textId="2039ED32"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value of the Contract exceeds 10 per cent of the annual income of the Contracting Entity for the previous financial year;</w:t>
            </w:r>
          </w:p>
        </w:tc>
      </w:tr>
      <w:tr w:rsidR="001258A7" w:rsidRPr="00FA38C6" w14:paraId="30D622D2" w14:textId="77777777" w:rsidTr="00B15EE5">
        <w:tc>
          <w:tcPr>
            <w:tcW w:w="375" w:type="pct"/>
          </w:tcPr>
          <w:p w14:paraId="591837A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11C96AE" w14:textId="49A0A998" w:rsidR="001258A7" w:rsidRPr="00FA38C6" w:rsidRDefault="001258A7" w:rsidP="001258A7">
            <w:pPr>
              <w:jc w:val="both"/>
              <w:rPr>
                <w:rFonts w:ascii="Arial" w:hAnsi="Arial" w:cs="Arial"/>
                <w:sz w:val="20"/>
                <w:szCs w:val="20"/>
              </w:rPr>
            </w:pPr>
            <w:r w:rsidRPr="00A43A0B">
              <w:rPr>
                <w:rFonts w:ascii="Arial" w:hAnsi="Arial" w:cs="Arial"/>
                <w:sz w:val="20"/>
                <w:szCs w:val="20"/>
              </w:rPr>
              <w:t xml:space="preserve">Pirkimo metu keliami reikalavimai dėl Tiekėjų, Subtiekėjų, Ūkio subjektų, kurių pajėgumais remiamasi, </w:t>
            </w:r>
            <w:proofErr w:type="spellStart"/>
            <w:r w:rsidRPr="00A43A0B">
              <w:rPr>
                <w:rFonts w:ascii="Arial" w:hAnsi="Arial" w:cs="Arial"/>
                <w:sz w:val="20"/>
                <w:szCs w:val="20"/>
              </w:rPr>
              <w:t>Kvazisubtiekėjų</w:t>
            </w:r>
            <w:proofErr w:type="spellEnd"/>
            <w:r w:rsidRPr="00A43A0B">
              <w:rPr>
                <w:rFonts w:ascii="Arial" w:hAnsi="Arial" w:cs="Arial"/>
                <w:sz w:val="20"/>
                <w:szCs w:val="20"/>
              </w:rPr>
              <w:t>, prekių, paslaugų ar darbų atitikties nacionalinio saugumo interesams;</w:t>
            </w:r>
          </w:p>
        </w:tc>
        <w:tc>
          <w:tcPr>
            <w:tcW w:w="2389" w:type="pct"/>
          </w:tcPr>
          <w:p w14:paraId="10CD58D8" w14:textId="28F1E23F"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Procurement will be subject to requirements regarding the compliance of suppliers, subcontractors, Quasi</w:t>
            </w:r>
            <w:r>
              <w:rPr>
                <w:rFonts w:ascii="Arial" w:hAnsi="Arial" w:cs="Arial"/>
                <w:sz w:val="20"/>
                <w:szCs w:val="20"/>
                <w:lang w:val="en-GB"/>
              </w:rPr>
              <w:t>-</w:t>
            </w:r>
            <w:r w:rsidRPr="00D518E9">
              <w:rPr>
                <w:rFonts w:ascii="Arial" w:hAnsi="Arial" w:cs="Arial"/>
                <w:sz w:val="20"/>
                <w:szCs w:val="20"/>
                <w:lang w:val="en-GB"/>
              </w:rPr>
              <w:t>sub-contractor, goods, services or works with the interests of national security;</w:t>
            </w:r>
          </w:p>
        </w:tc>
      </w:tr>
      <w:tr w:rsidR="001258A7" w:rsidRPr="00FA38C6" w14:paraId="1CEA19C7" w14:textId="77777777" w:rsidTr="00B15EE5">
        <w:tc>
          <w:tcPr>
            <w:tcW w:w="375" w:type="pct"/>
          </w:tcPr>
          <w:p w14:paraId="2202AFA7"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C195995" w14:textId="7DBB9136" w:rsidR="001258A7" w:rsidRPr="00FA38C6" w:rsidRDefault="001258A7" w:rsidP="001258A7">
            <w:pPr>
              <w:jc w:val="both"/>
              <w:rPr>
                <w:rFonts w:ascii="Arial" w:hAnsi="Arial" w:cs="Arial"/>
                <w:sz w:val="20"/>
                <w:szCs w:val="20"/>
              </w:rPr>
            </w:pPr>
            <w:r w:rsidRPr="00A43A0B">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2389" w:type="pct"/>
          </w:tcPr>
          <w:p w14:paraId="538E80A5" w14:textId="3037E8B3"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Supplier, Subcontractors, Economic entities will be granted the right to service, access or otherwise become acquainted with the communication and information systems (or parts thereof) specified in the security plans of the critical information infrastructure manager or the Contracting Authority, or other internal documents of the critical information infrastructure manager or the Contracting Authority,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1258A7" w:rsidRPr="00FA38C6" w14:paraId="18A73A80" w14:textId="77777777" w:rsidTr="00B15EE5">
        <w:tc>
          <w:tcPr>
            <w:tcW w:w="375" w:type="pct"/>
          </w:tcPr>
          <w:p w14:paraId="5BEBA6FB"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A71D428" w14:textId="6943E380"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dalyvauti įgyvendinant ypatingos valstybinės svarbos projektą ar valstybei svarbų projektą;</w:t>
            </w:r>
          </w:p>
        </w:tc>
        <w:tc>
          <w:tcPr>
            <w:tcW w:w="2389" w:type="pct"/>
          </w:tcPr>
          <w:p w14:paraId="7BE4EEB9" w14:textId="4E6213BA"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w:t>
            </w:r>
          </w:p>
        </w:tc>
      </w:tr>
      <w:tr w:rsidR="001258A7" w:rsidRPr="00FA38C6" w14:paraId="56CE153C" w14:textId="77777777" w:rsidTr="00B15EE5">
        <w:tc>
          <w:tcPr>
            <w:tcW w:w="375" w:type="pct"/>
          </w:tcPr>
          <w:p w14:paraId="627C0DC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C286301" w14:textId="7CCE8F99"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2389" w:type="pct"/>
          </w:tcPr>
          <w:p w14:paraId="446AF88D" w14:textId="29EEDC2E"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1258A7" w:rsidRPr="00FA38C6" w14:paraId="1275B477" w14:textId="77777777" w:rsidTr="00B15EE5">
        <w:tc>
          <w:tcPr>
            <w:tcW w:w="375" w:type="pct"/>
          </w:tcPr>
          <w:p w14:paraId="3B117A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89E5344" w14:textId="3605BFDC" w:rsidR="001258A7" w:rsidRPr="00FA38C6" w:rsidRDefault="001258A7" w:rsidP="001258A7">
            <w:pPr>
              <w:jc w:val="both"/>
              <w:rPr>
                <w:rFonts w:ascii="Arial" w:hAnsi="Arial" w:cs="Arial"/>
                <w:sz w:val="20"/>
                <w:szCs w:val="20"/>
              </w:rPr>
            </w:pPr>
            <w:r w:rsidRPr="009421D0">
              <w:rPr>
                <w:rFonts w:ascii="Arial" w:hAnsi="Arial" w:cs="Arial"/>
                <w:sz w:val="20"/>
                <w:szCs w:val="20"/>
              </w:rPr>
              <w:t>Tiekėjas ir/ar jo kontroliuojami asmenys (jeigu tokie yra) dalyvavo ir/ar dalyvauja įstatymu</w:t>
            </w:r>
            <w:r w:rsidRPr="009421D0">
              <w:rPr>
                <w:rStyle w:val="FootnoteReference"/>
                <w:rFonts w:ascii="Arial" w:hAnsi="Arial" w:cs="Arial"/>
                <w:sz w:val="20"/>
                <w:szCs w:val="20"/>
              </w:rPr>
              <w:footnoteReference w:id="9"/>
            </w:r>
            <w:r w:rsidRPr="009421D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2389" w:type="pct"/>
          </w:tcPr>
          <w:p w14:paraId="73F7F560" w14:textId="77777777" w:rsidR="001258A7" w:rsidRDefault="001258A7" w:rsidP="001258A7">
            <w:pPr>
              <w:jc w:val="both"/>
              <w:rPr>
                <w:rFonts w:ascii="Arial" w:hAnsi="Arial" w:cs="Arial"/>
                <w:sz w:val="20"/>
                <w:szCs w:val="20"/>
                <w:lang w:val="en-GB"/>
              </w:rPr>
            </w:pPr>
            <w:r w:rsidRPr="007E7D9A">
              <w:rPr>
                <w:rFonts w:ascii="Arial" w:hAnsi="Arial" w:cs="Arial"/>
                <w:sz w:val="20"/>
                <w:szCs w:val="20"/>
                <w:lang w:val="en-GB"/>
              </w:rPr>
              <w:t>The Supplier and / or its controlling and / or controlled persons (if there is any) participated and / or are participating in the construction of a statutory</w:t>
            </w:r>
            <w:r w:rsidRPr="007E7D9A">
              <w:rPr>
                <w:rStyle w:val="FootnoteReference"/>
                <w:rFonts w:ascii="Arial" w:hAnsi="Arial" w:cs="Arial"/>
                <w:sz w:val="20"/>
                <w:szCs w:val="20"/>
                <w:lang w:val="en-GB"/>
              </w:rPr>
              <w:footnoteReference w:id="10"/>
            </w:r>
            <w:r w:rsidRPr="007E7D9A">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p>
          <w:p w14:paraId="5CED30CB" w14:textId="1CB527A0" w:rsidR="001258A7" w:rsidRPr="002B23D3" w:rsidRDefault="001258A7" w:rsidP="001258A7">
            <w:pPr>
              <w:jc w:val="both"/>
              <w:rPr>
                <w:rFonts w:ascii="Arial" w:hAnsi="Arial" w:cs="Arial"/>
                <w:sz w:val="20"/>
                <w:szCs w:val="20"/>
                <w:lang w:val="en-GB"/>
              </w:rPr>
            </w:pPr>
            <w:r w:rsidRPr="002B23D3">
              <w:rPr>
                <w:rFonts w:ascii="Arial" w:hAnsi="Arial" w:cs="Arial"/>
                <w:sz w:val="20"/>
                <w:szCs w:val="20"/>
                <w:lang w:val="en-GB"/>
              </w:rPr>
              <w:t>(applicable when the Supplier specifies this information in the Tender form).</w:t>
            </w:r>
          </w:p>
        </w:tc>
      </w:tr>
      <w:tr w:rsidR="001258A7" w:rsidRPr="00FA38C6" w14:paraId="7D7ED392" w14:textId="77777777" w:rsidTr="00197311">
        <w:tc>
          <w:tcPr>
            <w:tcW w:w="375" w:type="pct"/>
          </w:tcPr>
          <w:p w14:paraId="684BF4E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5003C02" w14:textId="604E46FA" w:rsidR="001258A7" w:rsidRPr="00FA38C6" w:rsidRDefault="001258A7" w:rsidP="001258A7">
            <w:pPr>
              <w:jc w:val="both"/>
              <w:rPr>
                <w:rFonts w:ascii="Arial" w:hAnsi="Arial" w:cs="Arial"/>
                <w:sz w:val="20"/>
                <w:szCs w:val="20"/>
              </w:rPr>
            </w:pPr>
            <w:r w:rsidRPr="009421D0">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2389" w:type="pct"/>
          </w:tcPr>
          <w:p w14:paraId="350AE1A2" w14:textId="75580FB9"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1258A7" w:rsidRPr="00FA38C6" w14:paraId="362E5A47" w14:textId="77777777" w:rsidTr="00197311">
        <w:tc>
          <w:tcPr>
            <w:tcW w:w="375" w:type="pct"/>
          </w:tcPr>
          <w:p w14:paraId="0587926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0972AF" w14:textId="6CBE6C51" w:rsidR="001258A7" w:rsidRPr="00FA38C6" w:rsidRDefault="001258A7" w:rsidP="001258A7">
            <w:pPr>
              <w:jc w:val="both"/>
              <w:rPr>
                <w:rFonts w:ascii="Arial" w:hAnsi="Arial" w:cs="Arial"/>
                <w:sz w:val="20"/>
                <w:szCs w:val="20"/>
              </w:rPr>
            </w:pPr>
            <w:r w:rsidRPr="009421D0">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2389" w:type="pct"/>
          </w:tcPr>
          <w:p w14:paraId="2E816C8E" w14:textId="394DB651"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If the </w:t>
            </w:r>
            <w:proofErr w:type="gramStart"/>
            <w:r w:rsidRPr="007E7D9A">
              <w:rPr>
                <w:rFonts w:ascii="Arial" w:hAnsi="Arial" w:cs="Arial"/>
                <w:sz w:val="20"/>
                <w:szCs w:val="20"/>
                <w:lang w:val="en-GB"/>
              </w:rPr>
              <w:t>Supplier provides</w:t>
            </w:r>
            <w:proofErr w:type="gramEnd"/>
            <w:r w:rsidRPr="007E7D9A">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1258A7" w:rsidRPr="00FA38C6" w14:paraId="09821A31" w14:textId="77777777" w:rsidTr="00197311">
        <w:tc>
          <w:tcPr>
            <w:tcW w:w="375" w:type="pct"/>
          </w:tcPr>
          <w:p w14:paraId="2B4A35B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FB010C" w14:textId="2A718E85" w:rsidR="001258A7" w:rsidRPr="00454892" w:rsidRDefault="001258A7" w:rsidP="001258A7">
            <w:pPr>
              <w:jc w:val="both"/>
              <w:rPr>
                <w:rFonts w:ascii="Arial" w:hAnsi="Arial" w:cs="Arial"/>
                <w:sz w:val="20"/>
                <w:szCs w:val="20"/>
              </w:rPr>
            </w:pPr>
            <w:r w:rsidRPr="00454892">
              <w:rPr>
                <w:rFonts w:ascii="Arial" w:hAnsi="Arial" w:cs="Arial"/>
                <w:sz w:val="20"/>
                <w:szCs w:val="20"/>
              </w:rPr>
              <w:t>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BPS 11.6.16, 11.6.17 ar 11.6.18 punkte nurodytu pagrindu.</w:t>
            </w:r>
          </w:p>
        </w:tc>
        <w:tc>
          <w:tcPr>
            <w:tcW w:w="2389" w:type="pct"/>
          </w:tcPr>
          <w:p w14:paraId="30640E37" w14:textId="1DAB2177"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will not be recognized as the Successful Supplier and its Tender will be rejected on the basis specified in clause 1</w:t>
            </w:r>
            <w:r w:rsidR="007F5F75">
              <w:rPr>
                <w:rFonts w:ascii="Arial" w:hAnsi="Arial" w:cs="Arial"/>
                <w:sz w:val="20"/>
                <w:szCs w:val="20"/>
                <w:lang w:val="en-GB"/>
              </w:rPr>
              <w:t>1</w:t>
            </w:r>
            <w:r w:rsidRPr="00454892">
              <w:rPr>
                <w:rFonts w:ascii="Arial" w:hAnsi="Arial" w:cs="Arial"/>
                <w:sz w:val="20"/>
                <w:szCs w:val="20"/>
                <w:lang w:val="en-GB"/>
              </w:rPr>
              <w:t>.6.16 or 11.6.17 and 11.6.18 of the GPC.</w:t>
            </w:r>
          </w:p>
        </w:tc>
      </w:tr>
    </w:tbl>
    <w:p w14:paraId="3B77382A" w14:textId="77777777" w:rsidR="00CC5870" w:rsidRDefault="00CC5870"/>
    <w:sectPr w:rsidR="00CC5870" w:rsidSect="00C805B1">
      <w:headerReference w:type="default" r:id="rId8"/>
      <w:footerReference w:type="default" r:id="rId9"/>
      <w:pgSz w:w="16838" w:h="11906" w:orient="landscape"/>
      <w:pgMar w:top="1701" w:right="536" w:bottom="567" w:left="1134"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B6997" w14:textId="77777777" w:rsidR="00EB2C65" w:rsidRDefault="00EB2C65" w:rsidP="00213D2F">
      <w:pPr>
        <w:spacing w:after="0" w:line="240" w:lineRule="auto"/>
      </w:pPr>
      <w:r>
        <w:separator/>
      </w:r>
    </w:p>
  </w:endnote>
  <w:endnote w:type="continuationSeparator" w:id="0">
    <w:p w14:paraId="4450B027" w14:textId="77777777" w:rsidR="00EB2C65" w:rsidRDefault="00EB2C65" w:rsidP="00213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BA"/>
    <w:family w:val="modern"/>
    <w:pitch w:val="fixed"/>
    <w:sig w:usb0="E0002EFF" w:usb1="C0007843"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8845053"/>
      <w:docPartObj>
        <w:docPartGallery w:val="Page Numbers (Bottom of Page)"/>
        <w:docPartUnique/>
      </w:docPartObj>
    </w:sdtPr>
    <w:sdtContent>
      <w:p w14:paraId="09467AE4" w14:textId="3CFDD093" w:rsidR="00EF3A11" w:rsidRDefault="00EF3A11">
        <w:pPr>
          <w:pStyle w:val="Footer"/>
          <w:jc w:val="right"/>
        </w:pPr>
        <w:r>
          <w:fldChar w:fldCharType="begin"/>
        </w:r>
        <w:r>
          <w:instrText>PAGE   \* MERGEFORMAT</w:instrText>
        </w:r>
        <w:r>
          <w:fldChar w:fldCharType="separate"/>
        </w:r>
        <w:r>
          <w:t>2</w:t>
        </w:r>
        <w:r>
          <w:fldChar w:fldCharType="end"/>
        </w:r>
      </w:p>
    </w:sdtContent>
  </w:sdt>
  <w:p w14:paraId="6F3E9FDB" w14:textId="77777777" w:rsidR="00EF3A11" w:rsidRDefault="00EF3A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0A412" w14:textId="77777777" w:rsidR="00EB2C65" w:rsidRDefault="00EB2C65" w:rsidP="00213D2F">
      <w:pPr>
        <w:spacing w:after="0" w:line="240" w:lineRule="auto"/>
      </w:pPr>
      <w:r>
        <w:separator/>
      </w:r>
    </w:p>
  </w:footnote>
  <w:footnote w:type="continuationSeparator" w:id="0">
    <w:p w14:paraId="1F3DA3E4" w14:textId="77777777" w:rsidR="00EB2C65" w:rsidRDefault="00EB2C65" w:rsidP="00213D2F">
      <w:pPr>
        <w:spacing w:after="0" w:line="240" w:lineRule="auto"/>
      </w:pPr>
      <w:r>
        <w:continuationSeparator/>
      </w:r>
    </w:p>
  </w:footnote>
  <w:footnote w:id="1">
    <w:p w14:paraId="11D3ECA7" w14:textId="77777777" w:rsidR="003576D2" w:rsidRPr="00C00FA2" w:rsidRDefault="003576D2" w:rsidP="003576D2">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https://eimin.lrv.lt/lt/veiklos-sritys/verslo-aplinka/zmogiskuju-istekliu-pletra/reglamentuojamu-profesiniu-kvalifikaciju-pripazinimas/ ir specialiuosius teisės aktus.</w:t>
      </w:r>
    </w:p>
  </w:footnote>
  <w:footnote w:id="2">
    <w:p w14:paraId="23636BC2" w14:textId="77777777" w:rsidR="001258A7" w:rsidRPr="003F433F" w:rsidRDefault="001258A7" w:rsidP="00B80A9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27" w:name="_Hlk72857471"/>
      <w:r w:rsidRPr="003F433F">
        <w:rPr>
          <w:rFonts w:ascii="Arial" w:hAnsi="Arial" w:cs="Arial"/>
          <w:sz w:val="16"/>
          <w:szCs w:val="16"/>
        </w:rPr>
        <w:t>eCertis nuoroda (atsidarius naršyklės langui, viršutiniame dešiniajame kampe pasirinkite reikiamą kalbą): https://ec.europa.eu/tools/ecertis/#/search</w:t>
      </w:r>
      <w:bookmarkEnd w:id="27"/>
    </w:p>
  </w:footnote>
  <w:footnote w:id="3">
    <w:p w14:paraId="41E27E94" w14:textId="77777777" w:rsidR="001258A7" w:rsidRDefault="001258A7"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4">
    <w:p w14:paraId="291ECEBB" w14:textId="40DBD336" w:rsidR="001258A7" w:rsidRDefault="001258A7"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5">
    <w:p w14:paraId="40949EEF" w14:textId="77777777" w:rsidR="001258A7" w:rsidRDefault="001258A7"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6">
    <w:p w14:paraId="20A20AAC" w14:textId="77777777" w:rsidR="001258A7" w:rsidRDefault="001258A7"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7">
    <w:p w14:paraId="3B2B69B1" w14:textId="77777777" w:rsidR="001258A7" w:rsidRPr="003F433F" w:rsidRDefault="001258A7" w:rsidP="001A676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5" w:history="1">
        <w:r w:rsidRPr="003F433F">
          <w:rPr>
            <w:rStyle w:val="Hyperlink"/>
            <w:rFonts w:ascii="Arial" w:hAnsi="Arial" w:cs="Arial"/>
            <w:sz w:val="16"/>
            <w:szCs w:val="16"/>
          </w:rPr>
          <w:t>https://vpt.lrv.lt/uploads/vpt/documents/files/LT_versija/CVP_IS/Mokymu_medziaga/Tiekejams/Uzsifravimo_instrukcija.pdf</w:t>
        </w:r>
      </w:hyperlink>
    </w:p>
  </w:footnote>
  <w:footnote w:id="8">
    <w:p w14:paraId="4CDCC7F4" w14:textId="77777777" w:rsidR="001258A7" w:rsidRPr="007B6A37" w:rsidRDefault="001258A7" w:rsidP="001A676C">
      <w:pPr>
        <w:pStyle w:val="FootnoteText"/>
        <w:rPr>
          <w:rFonts w:ascii="Arial" w:hAnsi="Arial" w:cs="Arial"/>
          <w:sz w:val="16"/>
          <w:szCs w:val="16"/>
        </w:rPr>
      </w:pPr>
      <w:r w:rsidRPr="007B6A37">
        <w:rPr>
          <w:rStyle w:val="FootnoteReference"/>
          <w:rFonts w:ascii="Arial" w:hAnsi="Arial" w:cs="Arial"/>
          <w:sz w:val="16"/>
          <w:szCs w:val="16"/>
        </w:rPr>
        <w:footnoteRef/>
      </w:r>
      <w:r w:rsidRPr="007B6A37">
        <w:rPr>
          <w:rFonts w:ascii="Arial" w:hAnsi="Arial" w:cs="Arial"/>
          <w:sz w:val="16"/>
          <w:szCs w:val="16"/>
        </w:rPr>
        <w:t xml:space="preserve"> </w:t>
      </w:r>
      <w:hyperlink r:id="rId6" w:history="1">
        <w:r w:rsidRPr="007B6A37">
          <w:rPr>
            <w:rStyle w:val="Hyperlink"/>
            <w:rFonts w:ascii="Arial" w:hAnsi="Arial" w:cs="Arial"/>
            <w:sz w:val="16"/>
            <w:szCs w:val="16"/>
          </w:rPr>
          <w:t>https://vpt.lrv.lt/uploads/vpt/documents/files/LT_versija/CVP_IS/Mokymu_medziaga/Tiekejams/Uzsifravimo_instrukcija.pdf</w:t>
        </w:r>
      </w:hyperlink>
    </w:p>
  </w:footnote>
  <w:footnote w:id="9">
    <w:p w14:paraId="7E92C21E" w14:textId="77777777" w:rsidR="001258A7" w:rsidRPr="00480ADA" w:rsidRDefault="001258A7" w:rsidP="0019731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0">
    <w:p w14:paraId="71922AA3" w14:textId="77777777" w:rsidR="001258A7" w:rsidRPr="00930875" w:rsidRDefault="001258A7" w:rsidP="00197311">
      <w:pPr>
        <w:pStyle w:val="FootnoteText"/>
        <w:rPr>
          <w:rFonts w:ascii="Arial" w:hAnsi="Arial" w:cs="Arial"/>
          <w:sz w:val="16"/>
          <w:szCs w:val="16"/>
          <w:lang w:val="en-US"/>
        </w:rPr>
      </w:pPr>
      <w:r w:rsidRPr="00930875">
        <w:rPr>
          <w:rStyle w:val="FootnoteReference"/>
          <w:rFonts w:ascii="Arial" w:hAnsi="Arial" w:cs="Arial"/>
          <w:sz w:val="16"/>
          <w:szCs w:val="16"/>
        </w:rPr>
        <w:footnoteRef/>
      </w:r>
      <w:r w:rsidRPr="00930875">
        <w:rPr>
          <w:rFonts w:ascii="Arial" w:hAnsi="Arial" w:cs="Arial"/>
          <w:sz w:val="16"/>
          <w:szCs w:val="16"/>
        </w:rPr>
        <w:t xml:space="preserve"> Law of the Republic of Lithuania on the Recognition of an Unsafe Nuclear Power Plant in the Astrava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BBC7" w14:textId="61E0A750" w:rsidR="00434B09" w:rsidRDefault="00434B09" w:rsidP="00434B09">
    <w:pPr>
      <w:pStyle w:val="Header"/>
      <w:jc w:val="center"/>
    </w:pPr>
    <w:r>
      <w:rPr>
        <w:noProof/>
      </w:rPr>
      <w:drawing>
        <wp:inline distT="0" distB="0" distL="0" distR="0" wp14:anchorId="027F9816" wp14:editId="73FA264E">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5BC0"/>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92000C"/>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EF8649A"/>
    <w:multiLevelType w:val="multilevel"/>
    <w:tmpl w:val="B5061A3A"/>
    <w:lvl w:ilvl="0">
      <w:start w:val="1"/>
      <w:numFmt w:val="decimal"/>
      <w:lvlText w:val="%1."/>
      <w:lvlJc w:val="righ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49B09E5"/>
    <w:multiLevelType w:val="multilevel"/>
    <w:tmpl w:val="DCAAF59C"/>
    <w:lvl w:ilvl="0">
      <w:start w:val="1"/>
      <w:numFmt w:val="lowerLetter"/>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22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5137501"/>
    <w:multiLevelType w:val="multilevel"/>
    <w:tmpl w:val="631A60B4"/>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49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FBC07D4"/>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52712013">
    <w:abstractNumId w:val="3"/>
  </w:num>
  <w:num w:numId="2" w16cid:durableId="1762946188">
    <w:abstractNumId w:val="1"/>
  </w:num>
  <w:num w:numId="3" w16cid:durableId="476411310">
    <w:abstractNumId w:val="6"/>
  </w:num>
  <w:num w:numId="4" w16cid:durableId="1472868880">
    <w:abstractNumId w:val="2"/>
  </w:num>
  <w:num w:numId="5" w16cid:durableId="677270875">
    <w:abstractNumId w:val="5"/>
  </w:num>
  <w:num w:numId="6" w16cid:durableId="1319919451">
    <w:abstractNumId w:val="0"/>
  </w:num>
  <w:num w:numId="7" w16cid:durableId="875893092">
    <w:abstractNumId w:val="4"/>
  </w:num>
  <w:num w:numId="8" w16cid:durableId="4475063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82776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D2F"/>
    <w:rsid w:val="000050A8"/>
    <w:rsid w:val="000152A2"/>
    <w:rsid w:val="00042931"/>
    <w:rsid w:val="000A3057"/>
    <w:rsid w:val="000B69A3"/>
    <w:rsid w:val="000C0DD0"/>
    <w:rsid w:val="001258A7"/>
    <w:rsid w:val="00142563"/>
    <w:rsid w:val="00176582"/>
    <w:rsid w:val="00197311"/>
    <w:rsid w:val="001A676C"/>
    <w:rsid w:val="001B07E4"/>
    <w:rsid w:val="001E1CB2"/>
    <w:rsid w:val="001F1D86"/>
    <w:rsid w:val="00213D2F"/>
    <w:rsid w:val="00235AC0"/>
    <w:rsid w:val="00260D55"/>
    <w:rsid w:val="002B23D3"/>
    <w:rsid w:val="002B6126"/>
    <w:rsid w:val="002D5561"/>
    <w:rsid w:val="002E76BF"/>
    <w:rsid w:val="00302F8E"/>
    <w:rsid w:val="00332D17"/>
    <w:rsid w:val="003338BD"/>
    <w:rsid w:val="0035108F"/>
    <w:rsid w:val="003576D2"/>
    <w:rsid w:val="00366E61"/>
    <w:rsid w:val="00384D7D"/>
    <w:rsid w:val="003D064F"/>
    <w:rsid w:val="00434B09"/>
    <w:rsid w:val="00454892"/>
    <w:rsid w:val="00471255"/>
    <w:rsid w:val="00480ADA"/>
    <w:rsid w:val="004A1185"/>
    <w:rsid w:val="004A3352"/>
    <w:rsid w:val="004D597D"/>
    <w:rsid w:val="00543B52"/>
    <w:rsid w:val="00583A2C"/>
    <w:rsid w:val="005C2B74"/>
    <w:rsid w:val="005F3098"/>
    <w:rsid w:val="005F4F55"/>
    <w:rsid w:val="00623D30"/>
    <w:rsid w:val="00633D87"/>
    <w:rsid w:val="00655BD2"/>
    <w:rsid w:val="00694E7B"/>
    <w:rsid w:val="006A1FC4"/>
    <w:rsid w:val="006A5B10"/>
    <w:rsid w:val="006A6C33"/>
    <w:rsid w:val="00760FF2"/>
    <w:rsid w:val="007730B3"/>
    <w:rsid w:val="00784FF3"/>
    <w:rsid w:val="007E4939"/>
    <w:rsid w:val="007F5141"/>
    <w:rsid w:val="007F5F75"/>
    <w:rsid w:val="0080550A"/>
    <w:rsid w:val="008125B1"/>
    <w:rsid w:val="008231E9"/>
    <w:rsid w:val="008301AD"/>
    <w:rsid w:val="00833184"/>
    <w:rsid w:val="008370CE"/>
    <w:rsid w:val="008B3258"/>
    <w:rsid w:val="00906A6B"/>
    <w:rsid w:val="00970AF7"/>
    <w:rsid w:val="009D4504"/>
    <w:rsid w:val="009E41ED"/>
    <w:rsid w:val="009F51D1"/>
    <w:rsid w:val="00A43D3F"/>
    <w:rsid w:val="00A50A94"/>
    <w:rsid w:val="00A82A7D"/>
    <w:rsid w:val="00A863D5"/>
    <w:rsid w:val="00AF06CD"/>
    <w:rsid w:val="00AF4889"/>
    <w:rsid w:val="00AF5E52"/>
    <w:rsid w:val="00AF7454"/>
    <w:rsid w:val="00B11A48"/>
    <w:rsid w:val="00B15EE5"/>
    <w:rsid w:val="00B66A4D"/>
    <w:rsid w:val="00B70A4E"/>
    <w:rsid w:val="00B71EB6"/>
    <w:rsid w:val="00B80A96"/>
    <w:rsid w:val="00B96CD2"/>
    <w:rsid w:val="00BC7444"/>
    <w:rsid w:val="00BD3350"/>
    <w:rsid w:val="00BD709D"/>
    <w:rsid w:val="00C24D99"/>
    <w:rsid w:val="00C805B1"/>
    <w:rsid w:val="00CC5870"/>
    <w:rsid w:val="00CD7A94"/>
    <w:rsid w:val="00CF7BD9"/>
    <w:rsid w:val="00D23C5C"/>
    <w:rsid w:val="00D577AA"/>
    <w:rsid w:val="00D913F7"/>
    <w:rsid w:val="00DD7B59"/>
    <w:rsid w:val="00E34D66"/>
    <w:rsid w:val="00E82F7F"/>
    <w:rsid w:val="00E9385A"/>
    <w:rsid w:val="00EB2C65"/>
    <w:rsid w:val="00EF3A11"/>
    <w:rsid w:val="00EF754C"/>
    <w:rsid w:val="00F178B9"/>
    <w:rsid w:val="00FA38C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AA5C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5A"/>
  </w:style>
  <w:style w:type="paragraph" w:styleId="Heading1">
    <w:name w:val="heading 1"/>
    <w:basedOn w:val="Normal"/>
    <w:next w:val="Normal"/>
    <w:link w:val="Heading1Char"/>
    <w:qFormat/>
    <w:rsid w:val="00C805B1"/>
    <w:pPr>
      <w:keepNext/>
      <w:spacing w:after="0" w:line="240" w:lineRule="auto"/>
      <w:outlineLvl w:val="0"/>
    </w:pPr>
    <w:rPr>
      <w:rFonts w:ascii="Times New Roman" w:eastAsia="Times New Roman" w:hAnsi="Times New Roman"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13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9385A"/>
    <w:rPr>
      <w:color w:val="auto"/>
      <w:u w:val="none"/>
    </w:rPr>
  </w:style>
  <w:style w:type="paragraph" w:styleId="TOC1">
    <w:name w:val="toc 1"/>
    <w:basedOn w:val="Normal"/>
    <w:next w:val="Normal"/>
    <w:autoRedefine/>
    <w:uiPriority w:val="39"/>
    <w:rsid w:val="00E9385A"/>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kern w:val="0"/>
      <w:sz w:val="24"/>
      <w:szCs w:val="24"/>
      <w:lang w:eastAsia="lt-LT"/>
      <w14:ligatures w14:val="none"/>
    </w:rPr>
  </w:style>
  <w:style w:type="character" w:customStyle="1" w:styleId="Heading1Char">
    <w:name w:val="Heading 1 Char"/>
    <w:basedOn w:val="DefaultParagraphFont"/>
    <w:link w:val="Heading1"/>
    <w:rsid w:val="00C805B1"/>
    <w:rPr>
      <w:rFonts w:ascii="Times New Roman" w:eastAsia="Times New Roman" w:hAnsi="Times New Roman" w:cs="Times New Roman"/>
      <w:kern w:val="0"/>
      <w:sz w:val="24"/>
      <w:szCs w:val="24"/>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C805B1"/>
    <w:pPr>
      <w:ind w:left="720"/>
      <w:contextualSpacing/>
    </w:pPr>
  </w:style>
  <w:style w:type="paragraph" w:styleId="Header">
    <w:name w:val="header"/>
    <w:basedOn w:val="Normal"/>
    <w:link w:val="HeaderChar"/>
    <w:uiPriority w:val="99"/>
    <w:unhideWhenUsed/>
    <w:rsid w:val="00C805B1"/>
    <w:pPr>
      <w:tabs>
        <w:tab w:val="center" w:pos="4819"/>
        <w:tab w:val="right" w:pos="9638"/>
      </w:tabs>
      <w:spacing w:after="0" w:line="240" w:lineRule="auto"/>
    </w:pPr>
  </w:style>
  <w:style w:type="character" w:customStyle="1" w:styleId="HeaderChar">
    <w:name w:val="Header Char"/>
    <w:basedOn w:val="DefaultParagraphFont"/>
    <w:link w:val="Header"/>
    <w:uiPriority w:val="99"/>
    <w:rsid w:val="00C805B1"/>
  </w:style>
  <w:style w:type="paragraph" w:styleId="Footer">
    <w:name w:val="footer"/>
    <w:basedOn w:val="Normal"/>
    <w:link w:val="FooterChar"/>
    <w:uiPriority w:val="99"/>
    <w:unhideWhenUsed/>
    <w:rsid w:val="00C805B1"/>
    <w:pPr>
      <w:tabs>
        <w:tab w:val="center" w:pos="4819"/>
        <w:tab w:val="right" w:pos="9638"/>
      </w:tabs>
      <w:spacing w:after="0" w:line="240" w:lineRule="auto"/>
    </w:pPr>
  </w:style>
  <w:style w:type="character" w:customStyle="1" w:styleId="FooterChar">
    <w:name w:val="Footer Char"/>
    <w:basedOn w:val="DefaultParagraphFont"/>
    <w:link w:val="Footer"/>
    <w:uiPriority w:val="99"/>
    <w:rsid w:val="00C805B1"/>
  </w:style>
  <w:style w:type="character" w:customStyle="1" w:styleId="margin-left-101">
    <w:name w:val="margin-left-101"/>
    <w:basedOn w:val="DefaultParagraphFont"/>
    <w:rsid w:val="00EF754C"/>
  </w:style>
  <w:style w:type="character" w:customStyle="1" w:styleId="bold1">
    <w:name w:val="bold1"/>
    <w:basedOn w:val="DefaultParagraphFont"/>
    <w:rsid w:val="00EF754C"/>
    <w:rPr>
      <w:rFonts w:cs="Times New Roman"/>
      <w:b/>
      <w:bCs/>
    </w:rPr>
  </w:style>
  <w:style w:type="character" w:customStyle="1" w:styleId="cf01">
    <w:name w:val="cf01"/>
    <w:basedOn w:val="DefaultParagraphFont"/>
    <w:rsid w:val="00FA38C6"/>
    <w:rPr>
      <w:rFonts w:ascii="Segoe UI" w:hAnsi="Segoe UI" w:cs="Segoe UI" w:hint="default"/>
      <w:b/>
      <w:bCs/>
      <w:sz w:val="18"/>
      <w:szCs w:val="18"/>
      <w:shd w:val="clear" w:color="auto" w:fill="FFFFFF"/>
    </w:rPr>
  </w:style>
  <w:style w:type="paragraph" w:styleId="FootnoteText">
    <w:name w:val="footnote text"/>
    <w:basedOn w:val="Normal"/>
    <w:link w:val="FootnoteTextChar"/>
    <w:uiPriority w:val="99"/>
    <w:rsid w:val="00FA38C6"/>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rsid w:val="00FA38C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rsid w:val="00FA38C6"/>
    <w:rPr>
      <w:vertAlign w:val="superscript"/>
    </w:rPr>
  </w:style>
  <w:style w:type="character" w:customStyle="1" w:styleId="st">
    <w:name w:val="st"/>
    <w:basedOn w:val="DefaultParagraphFont"/>
    <w:rsid w:val="00F178B9"/>
    <w:rPr>
      <w:rFonts w:cs="Times New Roman"/>
    </w:rPr>
  </w:style>
  <w:style w:type="character" w:styleId="Emphasis">
    <w:name w:val="Emphasis"/>
    <w:basedOn w:val="DefaultParagraphFont"/>
    <w:uiPriority w:val="20"/>
    <w:qFormat/>
    <w:rsid w:val="00F178B9"/>
    <w:rPr>
      <w:rFonts w:cs="Times New Roman"/>
      <w:i/>
      <w:iCs/>
    </w:rPr>
  </w:style>
  <w:style w:type="paragraph" w:styleId="HTMLPreformatted">
    <w:name w:val="HTML Preformatted"/>
    <w:basedOn w:val="Normal"/>
    <w:link w:val="HTMLPreformattedChar"/>
    <w:uiPriority w:val="99"/>
    <w:unhideWhenUsed/>
    <w:rsid w:val="00B15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15EE5"/>
    <w:rPr>
      <w:rFonts w:ascii="Courier New" w:eastAsia="Times New Roman" w:hAnsi="Courier New" w:cs="Courier New"/>
      <w:kern w:val="0"/>
      <w:sz w:val="20"/>
      <w:szCs w:val="20"/>
      <w:lang w:val="en-US"/>
      <w14:ligatures w14:val="none"/>
    </w:rPr>
  </w:style>
  <w:style w:type="character" w:styleId="CommentReference">
    <w:name w:val="annotation reference"/>
    <w:basedOn w:val="DefaultParagraphFont"/>
    <w:uiPriority w:val="99"/>
    <w:unhideWhenUsed/>
    <w:rsid w:val="00B80A96"/>
    <w:rPr>
      <w:sz w:val="16"/>
      <w:szCs w:val="16"/>
    </w:rPr>
  </w:style>
  <w:style w:type="character" w:styleId="Strong">
    <w:name w:val="Strong"/>
    <w:basedOn w:val="DefaultParagraphFont"/>
    <w:uiPriority w:val="22"/>
    <w:qFormat/>
    <w:rsid w:val="001A676C"/>
    <w:rPr>
      <w:rFonts w:cs="Times New Roman"/>
      <w:b/>
      <w:bCs/>
    </w:rPr>
  </w:style>
  <w:style w:type="paragraph" w:styleId="CommentText">
    <w:name w:val="annotation text"/>
    <w:basedOn w:val="Normal"/>
    <w:link w:val="CommentTextChar"/>
    <w:uiPriority w:val="99"/>
    <w:unhideWhenUsed/>
    <w:rsid w:val="008301AD"/>
    <w:pPr>
      <w:spacing w:line="240" w:lineRule="auto"/>
    </w:pPr>
    <w:rPr>
      <w:sz w:val="20"/>
      <w:szCs w:val="20"/>
    </w:rPr>
  </w:style>
  <w:style w:type="character" w:customStyle="1" w:styleId="CommentTextChar">
    <w:name w:val="Comment Text Char"/>
    <w:basedOn w:val="DefaultParagraphFont"/>
    <w:link w:val="CommentText"/>
    <w:uiPriority w:val="99"/>
    <w:rsid w:val="008301AD"/>
    <w:rPr>
      <w:sz w:val="20"/>
      <w:szCs w:val="20"/>
    </w:rPr>
  </w:style>
  <w:style w:type="paragraph" w:styleId="CommentSubject">
    <w:name w:val="annotation subject"/>
    <w:basedOn w:val="CommentText"/>
    <w:next w:val="CommentText"/>
    <w:link w:val="CommentSubjectChar"/>
    <w:uiPriority w:val="99"/>
    <w:semiHidden/>
    <w:unhideWhenUsed/>
    <w:rsid w:val="008301AD"/>
    <w:rPr>
      <w:b/>
      <w:bCs/>
    </w:rPr>
  </w:style>
  <w:style w:type="character" w:customStyle="1" w:styleId="CommentSubjectChar">
    <w:name w:val="Comment Subject Char"/>
    <w:basedOn w:val="CommentTextChar"/>
    <w:link w:val="CommentSubject"/>
    <w:uiPriority w:val="99"/>
    <w:semiHidden/>
    <w:rsid w:val="008301AD"/>
    <w:rPr>
      <w:b/>
      <w:bCs/>
      <w:sz w:val="20"/>
      <w:szCs w:val="20"/>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F1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62824">
      <w:bodyDiv w:val="1"/>
      <w:marLeft w:val="0"/>
      <w:marRight w:val="0"/>
      <w:marTop w:val="0"/>
      <w:marBottom w:val="0"/>
      <w:divBdr>
        <w:top w:val="none" w:sz="0" w:space="0" w:color="auto"/>
        <w:left w:val="none" w:sz="0" w:space="0" w:color="auto"/>
        <w:bottom w:val="none" w:sz="0" w:space="0" w:color="auto"/>
        <w:right w:val="none" w:sz="0" w:space="0" w:color="auto"/>
      </w:divBdr>
    </w:div>
    <w:div w:id="637997781">
      <w:bodyDiv w:val="1"/>
      <w:marLeft w:val="0"/>
      <w:marRight w:val="0"/>
      <w:marTop w:val="0"/>
      <w:marBottom w:val="0"/>
      <w:divBdr>
        <w:top w:val="none" w:sz="0" w:space="0" w:color="auto"/>
        <w:left w:val="none" w:sz="0" w:space="0" w:color="auto"/>
        <w:bottom w:val="none" w:sz="0" w:space="0" w:color="auto"/>
        <w:right w:val="none" w:sz="0" w:space="0" w:color="auto"/>
      </w:divBdr>
    </w:div>
    <w:div w:id="911357971">
      <w:bodyDiv w:val="1"/>
      <w:marLeft w:val="0"/>
      <w:marRight w:val="0"/>
      <w:marTop w:val="0"/>
      <w:marBottom w:val="0"/>
      <w:divBdr>
        <w:top w:val="none" w:sz="0" w:space="0" w:color="auto"/>
        <w:left w:val="none" w:sz="0" w:space="0" w:color="auto"/>
        <w:bottom w:val="none" w:sz="0" w:space="0" w:color="auto"/>
        <w:right w:val="none" w:sz="0" w:space="0" w:color="auto"/>
      </w:divBdr>
    </w:div>
    <w:div w:id="1038361516">
      <w:bodyDiv w:val="1"/>
      <w:marLeft w:val="0"/>
      <w:marRight w:val="0"/>
      <w:marTop w:val="0"/>
      <w:marBottom w:val="0"/>
      <w:divBdr>
        <w:top w:val="none" w:sz="0" w:space="0" w:color="auto"/>
        <w:left w:val="none" w:sz="0" w:space="0" w:color="auto"/>
        <w:bottom w:val="none" w:sz="0" w:space="0" w:color="auto"/>
        <w:right w:val="none" w:sz="0" w:space="0" w:color="auto"/>
      </w:divBdr>
    </w:div>
    <w:div w:id="1223445045">
      <w:bodyDiv w:val="1"/>
      <w:marLeft w:val="0"/>
      <w:marRight w:val="0"/>
      <w:marTop w:val="0"/>
      <w:marBottom w:val="0"/>
      <w:divBdr>
        <w:top w:val="none" w:sz="0" w:space="0" w:color="auto"/>
        <w:left w:val="none" w:sz="0" w:space="0" w:color="auto"/>
        <w:bottom w:val="none" w:sz="0" w:space="0" w:color="auto"/>
        <w:right w:val="none" w:sz="0" w:space="0" w:color="auto"/>
      </w:divBdr>
    </w:div>
    <w:div w:id="1448281102">
      <w:bodyDiv w:val="1"/>
      <w:marLeft w:val="0"/>
      <w:marRight w:val="0"/>
      <w:marTop w:val="0"/>
      <w:marBottom w:val="0"/>
      <w:divBdr>
        <w:top w:val="none" w:sz="0" w:space="0" w:color="auto"/>
        <w:left w:val="none" w:sz="0" w:space="0" w:color="auto"/>
        <w:bottom w:val="none" w:sz="0" w:space="0" w:color="auto"/>
        <w:right w:val="none" w:sz="0" w:space="0" w:color="auto"/>
      </w:divBdr>
    </w:div>
    <w:div w:id="1796021150">
      <w:bodyDiv w:val="1"/>
      <w:marLeft w:val="0"/>
      <w:marRight w:val="0"/>
      <w:marTop w:val="0"/>
      <w:marBottom w:val="0"/>
      <w:divBdr>
        <w:top w:val="none" w:sz="0" w:space="0" w:color="auto"/>
        <w:left w:val="none" w:sz="0" w:space="0" w:color="auto"/>
        <w:bottom w:val="none" w:sz="0" w:space="0" w:color="auto"/>
        <w:right w:val="none" w:sz="0" w:space="0" w:color="auto"/>
      </w:divBdr>
    </w:div>
    <w:div w:id="1899240349">
      <w:bodyDiv w:val="1"/>
      <w:marLeft w:val="0"/>
      <w:marRight w:val="0"/>
      <w:marTop w:val="0"/>
      <w:marBottom w:val="0"/>
      <w:divBdr>
        <w:top w:val="none" w:sz="0" w:space="0" w:color="auto"/>
        <w:left w:val="none" w:sz="0" w:space="0" w:color="auto"/>
        <w:bottom w:val="none" w:sz="0" w:space="0" w:color="auto"/>
        <w:right w:val="none" w:sz="0" w:space="0" w:color="auto"/>
      </w:divBdr>
    </w:div>
    <w:div w:id="1916281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KRJSrIOVgw"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LT_versija/CVP_IS/Mokymu_medziaga/Tiekejams/Uzsifravimo_instrukcija.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31</Pages>
  <Words>20443</Words>
  <Characters>126137</Characters>
  <Application>Microsoft Office Word</Application>
  <DocSecurity>0</DocSecurity>
  <Lines>2522</Lines>
  <Paragraphs>904</Paragraphs>
  <ScaleCrop>false</ScaleCrop>
  <Company/>
  <LinksUpToDate>false</LinksUpToDate>
  <CharactersWithSpaces>145676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2026-10-03T07:16:00Z</dcterms:created>
  <dcterms:modified xsi:type="dcterms:W3CDTF">2026-10-03T07:16:00Z</dcterms:modified>
</cp:coreProperties>
</file>