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39B0BCD6" w:rsidR="00386BAA" w:rsidRPr="00B673FF" w:rsidRDefault="008B2B07"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1FB6A658"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950D89">
                <w:rPr>
                  <w:webHidden/>
                </w:rPr>
                <w:t>1</w:t>
              </w:r>
              <w:r w:rsidRPr="00E33301">
                <w:rPr>
                  <w:webHidden/>
                </w:rPr>
                <w:fldChar w:fldCharType="end"/>
              </w:r>
            </w:hyperlink>
          </w:p>
          <w:p w14:paraId="22F62186" w14:textId="7669407C"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950D89">
                <w:rPr>
                  <w:webHidden/>
                </w:rPr>
                <w:t>6</w:t>
              </w:r>
              <w:r w:rsidRPr="00E33301">
                <w:rPr>
                  <w:webHidden/>
                </w:rPr>
                <w:fldChar w:fldCharType="end"/>
              </w:r>
            </w:hyperlink>
          </w:p>
          <w:p w14:paraId="5770CED2" w14:textId="782EF316"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950D89">
                <w:rPr>
                  <w:webHidden/>
                </w:rPr>
                <w:t>6</w:t>
              </w:r>
              <w:r w:rsidRPr="00E33301">
                <w:rPr>
                  <w:webHidden/>
                </w:rPr>
                <w:fldChar w:fldCharType="end"/>
              </w:r>
            </w:hyperlink>
          </w:p>
          <w:p w14:paraId="1DBB3086" w14:textId="410AF1BE"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950D89">
                <w:rPr>
                  <w:webHidden/>
                </w:rPr>
                <w:t>7</w:t>
              </w:r>
              <w:r w:rsidRPr="00E33301">
                <w:rPr>
                  <w:webHidden/>
                </w:rPr>
                <w:fldChar w:fldCharType="end"/>
              </w:r>
            </w:hyperlink>
          </w:p>
          <w:p w14:paraId="31413D2D" w14:textId="6EF9D258"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950D89">
                <w:rPr>
                  <w:webHidden/>
                </w:rPr>
                <w:t>8</w:t>
              </w:r>
              <w:r w:rsidRPr="00E33301">
                <w:rPr>
                  <w:webHidden/>
                </w:rPr>
                <w:fldChar w:fldCharType="end"/>
              </w:r>
            </w:hyperlink>
          </w:p>
          <w:p w14:paraId="2ED4BF8A" w14:textId="63AA4FE6"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950D89">
                <w:rPr>
                  <w:webHidden/>
                </w:rPr>
                <w:t>9</w:t>
              </w:r>
              <w:r w:rsidRPr="00E33301">
                <w:rPr>
                  <w:webHidden/>
                </w:rPr>
                <w:fldChar w:fldCharType="end"/>
              </w:r>
            </w:hyperlink>
          </w:p>
          <w:p w14:paraId="21EDD4C5" w14:textId="23D48D2C"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950D89">
                <w:rPr>
                  <w:webHidden/>
                </w:rPr>
                <w:t>13</w:t>
              </w:r>
              <w:r w:rsidR="007A725F" w:rsidRPr="00E33301">
                <w:rPr>
                  <w:webHidden/>
                </w:rPr>
                <w:fldChar w:fldCharType="end"/>
              </w:r>
            </w:hyperlink>
          </w:p>
          <w:p w14:paraId="3C084E80" w14:textId="6F7FDF1F"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950D89">
                <w:rPr>
                  <w:webHidden/>
                </w:rPr>
                <w:t>15</w:t>
              </w:r>
              <w:r w:rsidR="007A725F" w:rsidRPr="00E33301">
                <w:rPr>
                  <w:webHidden/>
                </w:rPr>
                <w:fldChar w:fldCharType="end"/>
              </w:r>
            </w:hyperlink>
          </w:p>
          <w:p w14:paraId="25B86289" w14:textId="60ADD108"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950D89">
                <w:rPr>
                  <w:webHidden/>
                </w:rPr>
                <w:t>16</w:t>
              </w:r>
              <w:r w:rsidR="007A725F" w:rsidRPr="00E33301">
                <w:rPr>
                  <w:webHidden/>
                </w:rPr>
                <w:fldChar w:fldCharType="end"/>
              </w:r>
            </w:hyperlink>
          </w:p>
          <w:p w14:paraId="2DA8FA09" w14:textId="56655D3C"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950D89">
                <w:rPr>
                  <w:webHidden/>
                </w:rPr>
                <w:t>20</w:t>
              </w:r>
              <w:r w:rsidRPr="00E33301">
                <w:rPr>
                  <w:webHidden/>
                </w:rPr>
                <w:fldChar w:fldCharType="end"/>
              </w:r>
            </w:hyperlink>
          </w:p>
          <w:p w14:paraId="468D040F" w14:textId="3A09F6C4"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950D89">
                <w:rPr>
                  <w:webHidden/>
                </w:rPr>
                <w:t>21</w:t>
              </w:r>
              <w:r w:rsidRPr="00E33301">
                <w:rPr>
                  <w:webHidden/>
                </w:rPr>
                <w:fldChar w:fldCharType="end"/>
              </w:r>
            </w:hyperlink>
          </w:p>
          <w:p w14:paraId="2AE196A8" w14:textId="44274ADA"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950D89">
                <w:rPr>
                  <w:webHidden/>
                </w:rPr>
                <w:t>30</w:t>
              </w:r>
              <w:r w:rsidRPr="00E33301">
                <w:rPr>
                  <w:webHidden/>
                </w:rPr>
                <w:fldChar w:fldCharType="end"/>
              </w:r>
            </w:hyperlink>
          </w:p>
          <w:p w14:paraId="2B5D7164" w14:textId="05B81C00"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950D89">
                <w:rPr>
                  <w:webHidden/>
                </w:rPr>
                <w:t>31</w:t>
              </w:r>
              <w:r w:rsidRPr="00E33301">
                <w:rPr>
                  <w:webHidden/>
                </w:rPr>
                <w:fldChar w:fldCharType="end"/>
              </w:r>
            </w:hyperlink>
          </w:p>
          <w:p w14:paraId="3AD3D24F" w14:textId="3875612B"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950D89">
                <w:rPr>
                  <w:webHidden/>
                </w:rPr>
                <w:t>32</w:t>
              </w:r>
              <w:r w:rsidRPr="00E33301">
                <w:rPr>
                  <w:webHidden/>
                </w:rPr>
                <w:fldChar w:fldCharType="end"/>
              </w:r>
            </w:hyperlink>
          </w:p>
          <w:p w14:paraId="6B37F764" w14:textId="525AC262"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950D89">
                <w:rPr>
                  <w:webHidden/>
                </w:rPr>
                <w:t>32</w:t>
              </w:r>
              <w:r w:rsidRPr="00E33301">
                <w:rPr>
                  <w:webHidden/>
                </w:rPr>
                <w:fldChar w:fldCharType="end"/>
              </w:r>
            </w:hyperlink>
          </w:p>
          <w:p w14:paraId="5D1A973C" w14:textId="4917B9A3"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950D89">
                <w:rPr>
                  <w:webHidden/>
                </w:rPr>
                <w:t>34</w:t>
              </w:r>
              <w:r w:rsidRPr="00E33301">
                <w:rPr>
                  <w:webHidden/>
                </w:rPr>
                <w:fldChar w:fldCharType="end"/>
              </w:r>
            </w:hyperlink>
          </w:p>
          <w:p w14:paraId="6028C5D1" w14:textId="3A82524F"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950D89">
                <w:rPr>
                  <w:webHidden/>
                </w:rPr>
                <w:t>35</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E33301" w:rsidRDefault="007A725F" w:rsidP="00950D89">
            <w:pPr>
              <w:pStyle w:val="TOC1"/>
              <w:rPr>
                <w:rFonts w:eastAsiaTheme="minorEastAsia"/>
              </w:rPr>
            </w:pPr>
            <w:hyperlink w:anchor="_Toc48931914" w:history="1">
              <w:r w:rsidRPr="00E33301">
                <w:rPr>
                  <w:rStyle w:val="Hyperlink"/>
                  <w:rFonts w:cs="Arial"/>
                </w:rPr>
                <w:t>2.</w:t>
              </w:r>
              <w:r w:rsidRPr="00E33301">
                <w:rPr>
                  <w:rFonts w:eastAsiaTheme="minorEastAsia"/>
                </w:rPr>
                <w:tab/>
              </w:r>
              <w:r w:rsidRPr="00E33301">
                <w:rPr>
                  <w:rStyle w:val="Hyperlink"/>
                  <w:rFonts w:cs="Arial"/>
                </w:rPr>
                <w:t>INTRODUCTORY PART</w:t>
              </w:r>
              <w:r w:rsidRPr="00E33301">
                <w:rPr>
                  <w:webHidden/>
                </w:rPr>
                <w:tab/>
              </w:r>
            </w:hyperlink>
            <w:r w:rsidR="003C7F9B" w:rsidRPr="00E33301">
              <w:t>6</w:t>
            </w:r>
          </w:p>
          <w:p w14:paraId="2AEF5066" w14:textId="586328E1" w:rsidR="007A725F" w:rsidRPr="00950D89" w:rsidRDefault="007A725F" w:rsidP="00950D89">
            <w:pPr>
              <w:pStyle w:val="TOC1"/>
              <w:rPr>
                <w:rFonts w:eastAsiaTheme="minorEastAsia"/>
              </w:rPr>
            </w:pPr>
            <w:hyperlink w:anchor="_Toc48931915" w:history="1">
              <w:r w:rsidRPr="00950D89">
                <w:rPr>
                  <w:rStyle w:val="Hyperlink"/>
                  <w:rFonts w:cs="Arial"/>
                  <w:i/>
                  <w:iCs w:val="0"/>
                </w:rPr>
                <w:t>3.</w:t>
              </w:r>
              <w:r w:rsidRPr="00950D89">
                <w:rPr>
                  <w:rFonts w:eastAsiaTheme="minorEastAsia"/>
                </w:rPr>
                <w:tab/>
              </w:r>
              <w:r w:rsidRPr="00950D89">
                <w:rPr>
                  <w:rStyle w:val="Hyperlink"/>
                  <w:rFonts w:cs="Arial"/>
                  <w:i/>
                  <w:iCs w:val="0"/>
                </w:rPr>
                <w:t>GENERAL PROVISIONS</w:t>
              </w:r>
              <w:r w:rsidRPr="00950D89">
                <w:rPr>
                  <w:webHidden/>
                </w:rPr>
                <w:tab/>
              </w:r>
              <w:r w:rsidR="00950D89" w:rsidRPr="00950D89">
                <w:rPr>
                  <w:webHidden/>
                </w:rPr>
                <w:t>6</w:t>
              </w:r>
            </w:hyperlink>
          </w:p>
          <w:p w14:paraId="39EC1DC4" w14:textId="65807E00" w:rsidR="007A725F" w:rsidRPr="00E33301" w:rsidRDefault="007A725F" w:rsidP="00950D89">
            <w:pPr>
              <w:pStyle w:val="TOC1"/>
              <w:rPr>
                <w:rFonts w:eastAsiaTheme="minorEastAsia"/>
              </w:rPr>
            </w:pPr>
            <w:hyperlink w:anchor="_Toc48931916" w:history="1">
              <w:r w:rsidRPr="00E33301">
                <w:rPr>
                  <w:rStyle w:val="Hyperlink"/>
                  <w:rFonts w:cs="Arial"/>
                </w:rPr>
                <w:t>4.</w:t>
              </w:r>
              <w:r w:rsidRPr="00E33301">
                <w:rPr>
                  <w:rFonts w:eastAsiaTheme="minorEastAsia"/>
                </w:rPr>
                <w:tab/>
              </w:r>
              <w:r w:rsidRPr="00E33301">
                <w:rPr>
                  <w:rStyle w:val="Hyperlink"/>
                  <w:rFonts w:cs="Arial"/>
                </w:rPr>
                <w:t>OBJECT OF PROCUREMENT</w:t>
              </w:r>
              <w:r w:rsidRPr="00E33301">
                <w:rPr>
                  <w:webHidden/>
                </w:rPr>
                <w:tab/>
              </w:r>
              <w:r w:rsidR="00950D89">
                <w:rPr>
                  <w:webHidden/>
                </w:rPr>
                <w:t>7</w:t>
              </w:r>
            </w:hyperlink>
          </w:p>
          <w:p w14:paraId="323EBCD6" w14:textId="0582B262" w:rsidR="007A725F" w:rsidRPr="00E33301" w:rsidRDefault="007A725F" w:rsidP="00950D89">
            <w:pPr>
              <w:pStyle w:val="TOC1"/>
              <w:rPr>
                <w:rFonts w:eastAsiaTheme="minorEastAsia"/>
              </w:rPr>
            </w:pPr>
            <w:hyperlink w:anchor="_Toc48931917" w:history="1">
              <w:r w:rsidRPr="00E33301">
                <w:rPr>
                  <w:rStyle w:val="Hyperlink"/>
                  <w:rFonts w:cs="Arial"/>
                </w:rPr>
                <w:t>5.</w:t>
              </w:r>
              <w:r w:rsidRPr="00E33301">
                <w:rPr>
                  <w:rFonts w:eastAsiaTheme="minorEastAsia"/>
                </w:rPr>
                <w:tab/>
              </w:r>
              <w:r w:rsidRPr="00E33301">
                <w:rPr>
                  <w:rStyle w:val="Hyperlink"/>
                  <w:rFonts w:cs="Arial"/>
                </w:rPr>
                <w:t>PRICE AND PAYMENT TERMS</w:t>
              </w:r>
              <w:r w:rsidRPr="00E33301">
                <w:rPr>
                  <w:webHidden/>
                </w:rPr>
                <w:tab/>
              </w:r>
            </w:hyperlink>
            <w:r w:rsidR="003C7F9B" w:rsidRPr="00E33301">
              <w:t>8</w:t>
            </w:r>
          </w:p>
          <w:p w14:paraId="2BDF2A9F" w14:textId="61F88375" w:rsidR="007A725F" w:rsidRPr="00E33301" w:rsidRDefault="007A725F" w:rsidP="00950D89">
            <w:pPr>
              <w:pStyle w:val="TOC1"/>
              <w:rPr>
                <w:rFonts w:eastAsiaTheme="minorEastAsia"/>
              </w:rPr>
            </w:pPr>
            <w:hyperlink w:anchor="_Toc48931918" w:history="1">
              <w:r w:rsidRPr="00E33301">
                <w:rPr>
                  <w:rStyle w:val="Hyperlink"/>
                  <w:rFonts w:cs="Arial"/>
                </w:rPr>
                <w:t>6.</w:t>
              </w:r>
              <w:r w:rsidRPr="00E33301">
                <w:rPr>
                  <w:rStyle w:val="Hyperlink"/>
                  <w:rFonts w:cs="Arial"/>
                  <w:lang w:val="lt-LT"/>
                </w:rPr>
                <w:tab/>
                <w:t>BASIS FOR THE EXCLUSION OF THE SUPPLIERS, QUALIFICATION</w:t>
              </w:r>
              <w:r w:rsidR="003C7F9B" w:rsidRPr="00E33301">
                <w:rPr>
                  <w:rStyle w:val="Hyperlink"/>
                  <w:rFonts w:cs="Arial"/>
                  <w:lang w:val="lt-LT"/>
                </w:rPr>
                <w:t xml:space="preserve">, </w:t>
              </w:r>
              <w:r w:rsidR="00CA4742" w:rsidRPr="00E33301">
                <w:rPr>
                  <w:rStyle w:val="Hyperlink"/>
                  <w:rFonts w:cs="Arial"/>
                  <w:lang w:val="lt-LT"/>
                </w:rPr>
                <w:t>ENVIRONMENTAL</w:t>
              </w:r>
              <w:r w:rsidR="003C7F9B" w:rsidRPr="00E33301">
                <w:rPr>
                  <w:rStyle w:val="Hyperlink"/>
                  <w:rFonts w:cs="Arial"/>
                  <w:lang w:val="lt-LT"/>
                </w:rPr>
                <w:t xml:space="preserve"> and other</w:t>
              </w:r>
              <w:r w:rsidRPr="00E33301">
                <w:rPr>
                  <w:rStyle w:val="Hyperlink"/>
                  <w:rFonts w:cs="Arial"/>
                  <w:lang w:val="lt-LT"/>
                </w:rPr>
                <w:t xml:space="preserve"> REQUIREMENTS FOR THE SUB-SUPPLIERS, RELIANCE ON THE CAPACITIES OF OTHER ECONOMIC ENTITIES, QUAZI SUB-SIPPLIERS AND JOINT ACTIVITIES</w:t>
              </w:r>
              <w:r w:rsidRPr="00E33301">
                <w:rPr>
                  <w:webHidden/>
                </w:rPr>
                <w:tab/>
              </w:r>
              <w:r w:rsidR="003C7F9B" w:rsidRPr="00E33301">
                <w:rPr>
                  <w:webHidden/>
                </w:rPr>
                <w:t>9</w:t>
              </w:r>
            </w:hyperlink>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1C91674D"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A60292" w:rsidRPr="00E33301">
              <w:rPr>
                <w:rFonts w:ascii="Arial" w:hAnsi="Arial" w:cs="Arial"/>
                <w:b/>
                <w:iCs/>
                <w:caps/>
                <w:kern w:val="32"/>
                <w:sz w:val="20"/>
                <w:szCs w:val="20"/>
                <w:lang w:val="en-GB"/>
              </w:rPr>
              <w:t>EXAMINATION OF INITIAL TENDERS</w:t>
            </w:r>
            <w:r w:rsidR="00A60292" w:rsidRPr="00E33301">
              <w:rPr>
                <w:rFonts w:ascii="Arial" w:hAnsi="Arial" w:cs="Arial"/>
                <w:bCs/>
                <w:iCs/>
                <w:caps/>
                <w:kern w:val="32"/>
                <w:sz w:val="20"/>
                <w:szCs w:val="20"/>
                <w:lang w:val="en-GB"/>
              </w:rPr>
              <w:t>…………………………</w:t>
            </w:r>
            <w:r w:rsidR="005070AB" w:rsidRPr="00E33301">
              <w:rPr>
                <w:rFonts w:ascii="Arial" w:hAnsi="Arial" w:cs="Arial"/>
                <w:bCs/>
                <w:iCs/>
                <w:caps/>
                <w:kern w:val="32"/>
                <w:sz w:val="20"/>
                <w:szCs w:val="20"/>
                <w:lang w:val="en-GB"/>
              </w:rPr>
              <w:t>...</w:t>
            </w:r>
            <w:r w:rsidR="00A60292" w:rsidRPr="00E33301">
              <w:rPr>
                <w:rFonts w:ascii="Arial" w:hAnsi="Arial" w:cs="Arial"/>
                <w:bCs/>
                <w:iCs/>
                <w:caps/>
                <w:kern w:val="32"/>
                <w:sz w:val="20"/>
                <w:szCs w:val="20"/>
                <w:lang w:val="en-GB"/>
              </w:rPr>
              <w:t>…</w:t>
            </w:r>
            <w:r w:rsidR="00D51B91" w:rsidRPr="00E33301">
              <w:rPr>
                <w:rFonts w:ascii="Arial" w:hAnsi="Arial" w:cs="Arial"/>
                <w:bCs/>
                <w:iCs/>
                <w:caps/>
                <w:kern w:val="32"/>
                <w:sz w:val="20"/>
                <w:szCs w:val="20"/>
                <w:lang w:val="en-GB"/>
              </w:rPr>
              <w:t>……</w:t>
            </w:r>
            <w:r w:rsidR="00950D89">
              <w:rPr>
                <w:rFonts w:ascii="Arial" w:hAnsi="Arial" w:cs="Arial"/>
                <w:bCs/>
                <w:iCs/>
                <w:caps/>
                <w:kern w:val="32"/>
                <w:sz w:val="20"/>
                <w:szCs w:val="20"/>
                <w:lang w:val="en-GB"/>
              </w:rPr>
              <w:t>..</w:t>
            </w:r>
            <w:r w:rsidR="00950D89" w:rsidRPr="00950D89">
              <w:rPr>
                <w:rFonts w:ascii="Arial" w:hAnsi="Arial" w:cs="Arial"/>
                <w:b/>
                <w:iCs/>
                <w:caps/>
                <w:kern w:val="32"/>
                <w:sz w:val="20"/>
                <w:szCs w:val="20"/>
                <w:lang w:val="en-GB"/>
              </w:rPr>
              <w:t>16</w:t>
            </w:r>
          </w:p>
          <w:p w14:paraId="2F72151E" w14:textId="2FBE4C74"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r w:rsidR="009E7745" w:rsidRPr="00E33301">
                <w:rPr>
                  <w:webHidden/>
                </w:rPr>
                <w:t>2</w:t>
              </w:r>
            </w:hyperlink>
            <w:r w:rsidR="00950D89">
              <w:t>0</w:t>
            </w:r>
          </w:p>
          <w:p w14:paraId="46A0EBE0" w14:textId="2016AE20"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950D89">
              <w:t>1</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6E360F88"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950D89">
              <w:t>2</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772813F0"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950D89">
              <w:t>4</w:t>
            </w:r>
          </w:p>
          <w:p w14:paraId="33ED8905" w14:textId="0F3BF477"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950D89">
              <w:t>5</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11AFE766"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CE56B9" w:rsidRPr="00CE56B9">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06EF7AB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CE56B9" w:rsidRPr="00CE56B9">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220C2A4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8B2B07">
              <w:rPr>
                <w:rFonts w:ascii="Arial" w:hAnsi="Arial" w:cs="Arial"/>
                <w:sz w:val="20"/>
                <w:szCs w:val="20"/>
                <w:lang w:val="en-GB"/>
              </w:rPr>
              <w:t xml:space="preserve">negotiations </w:t>
            </w:r>
            <w:r w:rsidR="008B2B07" w:rsidRPr="00B673FF">
              <w:rPr>
                <w:rFonts w:ascii="Arial" w:hAnsi="Arial" w:cs="Arial"/>
                <w:sz w:val="20"/>
                <w:szCs w:val="20"/>
                <w:lang w:val="en-GB"/>
              </w:rPr>
              <w:t>with</w:t>
            </w:r>
            <w:r w:rsidRPr="00B673FF">
              <w:rPr>
                <w:rFonts w:ascii="Arial" w:hAnsi="Arial" w:cs="Arial"/>
                <w:sz w:val="20"/>
                <w:szCs w:val="20"/>
                <w:lang w:val="en-GB"/>
              </w:rPr>
              <w:t xml:space="preserve">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2D5F5DE7"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8B2B07">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1E46993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8B2B07">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w:t>
            </w:r>
            <w:r w:rsidRPr="003C7F9B">
              <w:rPr>
                <w:rFonts w:ascii="Arial" w:hAnsi="Arial" w:cs="Arial"/>
                <w:sz w:val="20"/>
                <w:szCs w:val="20"/>
              </w:rPr>
              <w:lastRenderedPageBreak/>
              <w:t>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A related person is considered to be:</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w:t>
            </w:r>
            <w:r w:rsidRPr="004509F7">
              <w:rPr>
                <w:rFonts w:ascii="Arial" w:hAnsi="Arial" w:cs="Arial"/>
                <w:sz w:val="20"/>
                <w:szCs w:val="20"/>
                <w:lang w:val="en-GB"/>
              </w:rPr>
              <w:lastRenderedPageBreak/>
              <w:t>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 ;</w:t>
            </w:r>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at the moment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w:t>
            </w:r>
            <w:r w:rsidRPr="00B673FF">
              <w:rPr>
                <w:rFonts w:ascii="Arial" w:hAnsi="Arial" w:cs="Arial"/>
                <w:color w:val="000000"/>
                <w:sz w:val="20"/>
                <w:szCs w:val="20"/>
              </w:rPr>
              <w:lastRenderedPageBreak/>
              <w:t xml:space="preserve">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lastRenderedPageBreak/>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 xml:space="preserve">offering to supply goods, services or works. The Tender </w:t>
            </w:r>
            <w:r w:rsidRPr="00B673FF">
              <w:rPr>
                <w:rFonts w:ascii="Arial" w:hAnsi="Arial" w:cs="Arial"/>
                <w:color w:val="000000"/>
                <w:sz w:val="20"/>
                <w:szCs w:val="20"/>
                <w:lang w:val="en-GB"/>
              </w:rPr>
              <w:lastRenderedPageBreak/>
              <w:t>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47AD0D46"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8B2B07">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2807C0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8B2B07">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6A576A75"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8B2B07">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5915E2B8"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8B2B07">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4B702C8A" w14:textId="77777777" w:rsidTr="003C7F9B">
        <w:trPr>
          <w:gridAfter w:val="1"/>
          <w:wAfter w:w="16" w:type="dxa"/>
        </w:trPr>
        <w:tc>
          <w:tcPr>
            <w:tcW w:w="1271" w:type="dxa"/>
          </w:tcPr>
          <w:p w14:paraId="460E126F" w14:textId="53D2C712"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1</w:t>
            </w:r>
            <w:r w:rsidRPr="00B673FF">
              <w:rPr>
                <w:rFonts w:ascii="Arial" w:hAnsi="Arial" w:cs="Arial"/>
                <w:sz w:val="20"/>
                <w:szCs w:val="20"/>
              </w:rPr>
              <w:t>.</w:t>
            </w:r>
          </w:p>
        </w:tc>
        <w:tc>
          <w:tcPr>
            <w:tcW w:w="2693" w:type="dxa"/>
          </w:tcPr>
          <w:p w14:paraId="24E6026B" w14:textId="522D2CE4" w:rsidR="00FE646E" w:rsidRPr="00B673FF" w:rsidRDefault="00FE646E">
            <w:pPr>
              <w:rPr>
                <w:rFonts w:ascii="Arial" w:hAnsi="Arial" w:cs="Arial"/>
                <w:sz w:val="20"/>
                <w:szCs w:val="20"/>
              </w:rPr>
            </w:pPr>
            <w:r w:rsidRPr="00B673FF">
              <w:rPr>
                <w:rFonts w:ascii="Arial" w:hAnsi="Arial" w:cs="Arial"/>
                <w:b/>
                <w:sz w:val="20"/>
                <w:szCs w:val="20"/>
              </w:rPr>
              <w:t xml:space="preserve">Preliminarioji sutartis </w:t>
            </w:r>
          </w:p>
        </w:tc>
        <w:tc>
          <w:tcPr>
            <w:tcW w:w="4111" w:type="dxa"/>
          </w:tcPr>
          <w:p w14:paraId="26F79166" w14:textId="5F47A92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 xml:space="preserve">vieno ar kelių perkančiųjų subjektų ir vieno ar kelių Tiekėjų sudaryta Sutartis, kurios tikslas – nustatyti </w:t>
            </w:r>
            <w:r w:rsidR="002F7DBB">
              <w:rPr>
                <w:rFonts w:ascii="Arial" w:hAnsi="Arial" w:cs="Arial"/>
                <w:color w:val="000000"/>
                <w:sz w:val="20"/>
                <w:szCs w:val="20"/>
              </w:rPr>
              <w:t>s</w:t>
            </w:r>
            <w:r w:rsidRPr="00B673FF">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B673FF" w:rsidRDefault="009F6EAA">
            <w:pPr>
              <w:rPr>
                <w:rFonts w:ascii="Arial" w:hAnsi="Arial" w:cs="Arial"/>
                <w:sz w:val="20"/>
                <w:szCs w:val="20"/>
              </w:rPr>
            </w:pPr>
            <w:r w:rsidRPr="00B673FF">
              <w:rPr>
                <w:rFonts w:ascii="Arial" w:hAnsi="Arial" w:cs="Arial"/>
                <w:b/>
                <w:sz w:val="20"/>
                <w:szCs w:val="20"/>
                <w:lang w:val="en-GB"/>
              </w:rPr>
              <w:t>Preliminary Contract</w:t>
            </w:r>
          </w:p>
        </w:tc>
        <w:tc>
          <w:tcPr>
            <w:tcW w:w="5052" w:type="dxa"/>
          </w:tcPr>
          <w:p w14:paraId="2B328049" w14:textId="7058AA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between one or more </w:t>
            </w:r>
            <w:r w:rsidR="00663027" w:rsidRPr="00B673FF">
              <w:rPr>
                <w:rFonts w:ascii="Arial" w:hAnsi="Arial" w:cs="Arial"/>
                <w:color w:val="000000"/>
                <w:sz w:val="20"/>
                <w:szCs w:val="20"/>
                <w:lang w:val="en-GB"/>
              </w:rPr>
              <w:t>c</w:t>
            </w:r>
            <w:r w:rsidRPr="00B673FF">
              <w:rPr>
                <w:rFonts w:ascii="Arial" w:hAnsi="Arial" w:cs="Arial"/>
                <w:color w:val="000000"/>
                <w:sz w:val="20"/>
                <w:szCs w:val="20"/>
                <w:lang w:val="en-GB"/>
              </w:rPr>
              <w:t xml:space="preserve">ontracting </w:t>
            </w:r>
            <w:r w:rsidR="00663027" w:rsidRPr="00B673FF">
              <w:rPr>
                <w:rFonts w:ascii="Arial" w:hAnsi="Arial" w:cs="Arial"/>
                <w:sz w:val="20"/>
                <w:szCs w:val="20"/>
                <w:lang w:val="en-GB"/>
              </w:rPr>
              <w:t>e</w:t>
            </w:r>
            <w:r w:rsidRPr="00B673FF">
              <w:rPr>
                <w:rFonts w:ascii="Arial" w:hAnsi="Arial" w:cs="Arial"/>
                <w:sz w:val="20"/>
                <w:szCs w:val="20"/>
                <w:lang w:val="en-GB"/>
              </w:rPr>
              <w:t>ntit</w:t>
            </w:r>
            <w:r w:rsidR="00663027" w:rsidRPr="00B673FF">
              <w:rPr>
                <w:rFonts w:ascii="Arial" w:hAnsi="Arial" w:cs="Arial"/>
                <w:sz w:val="20"/>
                <w:szCs w:val="20"/>
                <w:lang w:val="en-GB"/>
              </w:rPr>
              <w:t>ies</w:t>
            </w:r>
            <w:r w:rsidRPr="00B673FF">
              <w:rPr>
                <w:rFonts w:ascii="Arial" w:hAnsi="Arial" w:cs="Arial"/>
                <w:color w:val="000000"/>
                <w:sz w:val="20"/>
                <w:szCs w:val="20"/>
                <w:lang w:val="en-GB"/>
              </w:rPr>
              <w:t xml:space="preserve"> and one or more Suppliers, </w:t>
            </w:r>
            <w:r w:rsidR="00663027" w:rsidRPr="00B673FF">
              <w:rPr>
                <w:rFonts w:ascii="Arial" w:hAnsi="Arial" w:cs="Arial"/>
                <w:color w:val="000000"/>
                <w:sz w:val="20"/>
                <w:szCs w:val="20"/>
                <w:lang w:val="en-GB"/>
              </w:rPr>
              <w:t xml:space="preserve">with </w:t>
            </w:r>
            <w:r w:rsidRPr="00B673FF">
              <w:rPr>
                <w:rFonts w:ascii="Arial" w:hAnsi="Arial" w:cs="Arial"/>
                <w:color w:val="000000"/>
                <w:sz w:val="20"/>
                <w:szCs w:val="20"/>
                <w:lang w:val="en-GB"/>
              </w:rPr>
              <w:t>the purpose of establish</w:t>
            </w:r>
            <w:r w:rsidR="00663027" w:rsidRPr="00B673FF">
              <w:rPr>
                <w:rFonts w:ascii="Arial" w:hAnsi="Arial" w:cs="Arial"/>
                <w:color w:val="000000"/>
                <w:sz w:val="20"/>
                <w:szCs w:val="20"/>
                <w:lang w:val="en-GB"/>
              </w:rPr>
              <w:t>ing</w:t>
            </w:r>
            <w:r w:rsidRPr="00B673FF">
              <w:rPr>
                <w:rFonts w:ascii="Arial" w:hAnsi="Arial" w:cs="Arial"/>
                <w:color w:val="000000"/>
                <w:sz w:val="20"/>
                <w:szCs w:val="20"/>
                <w:lang w:val="en-GB"/>
              </w:rPr>
              <w:t xml:space="preserve"> the </w:t>
            </w:r>
            <w:r w:rsidR="002F7DBB">
              <w:rPr>
                <w:rFonts w:ascii="Arial" w:hAnsi="Arial" w:cs="Arial"/>
                <w:color w:val="000000"/>
                <w:sz w:val="20"/>
                <w:szCs w:val="20"/>
                <w:lang w:val="en-GB"/>
              </w:rPr>
              <w:t>c</w:t>
            </w:r>
            <w:r w:rsidRPr="00B673FF">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B673FF" w14:paraId="07E74275" w14:textId="77777777" w:rsidTr="003C7F9B">
        <w:trPr>
          <w:gridAfter w:val="1"/>
          <w:wAfter w:w="16" w:type="dxa"/>
        </w:trPr>
        <w:tc>
          <w:tcPr>
            <w:tcW w:w="1271" w:type="dxa"/>
          </w:tcPr>
          <w:p w14:paraId="65F634E5" w14:textId="287B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2</w:t>
            </w:r>
            <w:r w:rsidR="00477297">
              <w:rPr>
                <w:rFonts w:ascii="Arial" w:hAnsi="Arial" w:cs="Arial"/>
                <w:sz w:val="20"/>
                <w:szCs w:val="20"/>
              </w:rPr>
              <w:t>2</w:t>
            </w:r>
            <w:r w:rsidRPr="00B673FF">
              <w:rPr>
                <w:rFonts w:ascii="Arial" w:hAnsi="Arial" w:cs="Arial"/>
                <w:sz w:val="20"/>
                <w:szCs w:val="20"/>
              </w:rPr>
              <w:t>.</w:t>
            </w:r>
          </w:p>
        </w:tc>
        <w:tc>
          <w:tcPr>
            <w:tcW w:w="2693" w:type="dxa"/>
          </w:tcPr>
          <w:p w14:paraId="315814F3" w14:textId="39C1D962" w:rsidR="00FE646E" w:rsidRPr="00B673FF" w:rsidRDefault="00FE646E">
            <w:pPr>
              <w:rPr>
                <w:rFonts w:ascii="Arial" w:hAnsi="Arial" w:cs="Arial"/>
                <w:sz w:val="20"/>
                <w:szCs w:val="20"/>
              </w:rPr>
            </w:pPr>
            <w:r w:rsidRPr="00B673FF">
              <w:rPr>
                <w:rFonts w:ascii="Arial" w:hAnsi="Arial" w:cs="Arial"/>
                <w:b/>
                <w:bCs/>
                <w:sz w:val="20"/>
                <w:szCs w:val="20"/>
              </w:rPr>
              <w:t>Skelbimas apie Pirkimą</w:t>
            </w:r>
            <w:r w:rsidRPr="00B673FF">
              <w:rPr>
                <w:rFonts w:ascii="Arial" w:hAnsi="Arial" w:cs="Arial"/>
                <w:sz w:val="20"/>
                <w:szCs w:val="20"/>
              </w:rPr>
              <w:t xml:space="preserve"> </w:t>
            </w:r>
          </w:p>
        </w:tc>
        <w:tc>
          <w:tcPr>
            <w:tcW w:w="4111" w:type="dxa"/>
          </w:tcPr>
          <w:p w14:paraId="1B288D5D" w14:textId="1C502D20" w:rsidR="00FE646E" w:rsidRPr="00B673FF" w:rsidRDefault="00F95320" w:rsidP="00F95320">
            <w:pPr>
              <w:jc w:val="both"/>
              <w:rPr>
                <w:rFonts w:ascii="Arial" w:hAnsi="Arial" w:cs="Arial"/>
                <w:sz w:val="20"/>
                <w:szCs w:val="20"/>
              </w:rPr>
            </w:pPr>
            <w:r w:rsidRPr="00B673FF">
              <w:rPr>
                <w:rFonts w:ascii="Arial" w:hAnsi="Arial" w:cs="Arial"/>
                <w:sz w:val="20"/>
                <w:szCs w:val="20"/>
              </w:rPr>
              <w:t>- Perkančiojo subjekto skelbimas apie Pirkimą, paskelbtas CVP IS PĮ nustatyta tvarka.</w:t>
            </w:r>
          </w:p>
        </w:tc>
        <w:tc>
          <w:tcPr>
            <w:tcW w:w="2142" w:type="dxa"/>
          </w:tcPr>
          <w:p w14:paraId="7DC3EF84" w14:textId="27F6021D" w:rsidR="00FE646E" w:rsidRPr="00B673FF" w:rsidRDefault="009F6EAA">
            <w:pPr>
              <w:rPr>
                <w:rFonts w:ascii="Arial" w:hAnsi="Arial" w:cs="Arial"/>
                <w:sz w:val="20"/>
                <w:szCs w:val="20"/>
              </w:rPr>
            </w:pPr>
            <w:r w:rsidRPr="00B673FF">
              <w:rPr>
                <w:rFonts w:ascii="Arial" w:hAnsi="Arial" w:cs="Arial"/>
                <w:b/>
                <w:bCs/>
                <w:sz w:val="20"/>
                <w:szCs w:val="20"/>
                <w:lang w:val="en-GB"/>
              </w:rPr>
              <w:t>Contract notice</w:t>
            </w:r>
          </w:p>
        </w:tc>
        <w:tc>
          <w:tcPr>
            <w:tcW w:w="5052" w:type="dxa"/>
          </w:tcPr>
          <w:p w14:paraId="60C886C6" w14:textId="0F5661E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Contracting Entity 's </w:t>
            </w:r>
            <w:r w:rsidR="00B530ED" w:rsidRPr="00B673FF">
              <w:rPr>
                <w:rFonts w:ascii="Arial" w:hAnsi="Arial" w:cs="Arial"/>
                <w:sz w:val="20"/>
                <w:szCs w:val="20"/>
                <w:lang w:val="en-GB"/>
              </w:rPr>
              <w:t>means of calling for competition</w:t>
            </w:r>
            <w:r w:rsidRPr="00B673FF">
              <w:rPr>
                <w:rFonts w:ascii="Arial" w:hAnsi="Arial" w:cs="Arial"/>
                <w:sz w:val="20"/>
                <w:szCs w:val="20"/>
                <w:lang w:val="en-GB"/>
              </w:rPr>
              <w:t xml:space="preserve"> published in the </w:t>
            </w:r>
            <w:r w:rsidRPr="00B673FF">
              <w:rPr>
                <w:rFonts w:ascii="Arial" w:hAnsi="Arial" w:cs="Arial"/>
                <w:bCs/>
                <w:sz w:val="20"/>
                <w:szCs w:val="20"/>
                <w:lang w:val="en-GB"/>
              </w:rPr>
              <w:t xml:space="preserve">CPP IS </w:t>
            </w:r>
            <w:r w:rsidRPr="00B673FF">
              <w:rPr>
                <w:rFonts w:ascii="Arial" w:hAnsi="Arial" w:cs="Arial"/>
                <w:sz w:val="20"/>
                <w:szCs w:val="20"/>
                <w:lang w:val="en-GB"/>
              </w:rPr>
              <w:t xml:space="preserve">in accordance with the </w:t>
            </w:r>
            <w:r w:rsidR="006C78DB" w:rsidRPr="00B673FF">
              <w:rPr>
                <w:rFonts w:ascii="Arial" w:hAnsi="Arial" w:cs="Arial"/>
                <w:sz w:val="20"/>
                <w:szCs w:val="20"/>
                <w:lang w:val="en-GB"/>
              </w:rPr>
              <w:t>LP</w:t>
            </w:r>
            <w:r w:rsidRPr="00B673FF">
              <w:rPr>
                <w:rFonts w:ascii="Arial" w:hAnsi="Arial" w:cs="Arial"/>
                <w:sz w:val="20"/>
                <w:szCs w:val="20"/>
                <w:lang w:val="en-GB"/>
              </w:rPr>
              <w:t>.</w:t>
            </w:r>
          </w:p>
        </w:tc>
      </w:tr>
      <w:tr w:rsidR="00637C07" w:rsidRPr="00B673FF" w14:paraId="68B344C2" w14:textId="77777777" w:rsidTr="003C7F9B">
        <w:trPr>
          <w:gridAfter w:val="1"/>
          <w:wAfter w:w="16" w:type="dxa"/>
        </w:trPr>
        <w:tc>
          <w:tcPr>
            <w:tcW w:w="1271" w:type="dxa"/>
          </w:tcPr>
          <w:p w14:paraId="4DED44E4" w14:textId="53095F88"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3</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41AE2E1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4</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522A6F09" w:rsidR="005B1BFE" w:rsidRPr="00B673FF" w:rsidDel="00927929" w:rsidRDefault="008C1E1D">
            <w:pPr>
              <w:rPr>
                <w:rFonts w:ascii="Arial" w:hAnsi="Arial" w:cs="Arial"/>
                <w:sz w:val="20"/>
                <w:szCs w:val="20"/>
              </w:rPr>
            </w:pPr>
            <w:r>
              <w:rPr>
                <w:rFonts w:ascii="Arial" w:hAnsi="Arial" w:cs="Arial"/>
                <w:sz w:val="20"/>
                <w:szCs w:val="20"/>
              </w:rPr>
              <w:t>1.</w:t>
            </w:r>
            <w:r w:rsidR="00477297">
              <w:rPr>
                <w:rFonts w:ascii="Arial" w:hAnsi="Arial" w:cs="Arial"/>
                <w:sz w:val="20"/>
                <w:szCs w:val="20"/>
              </w:rPr>
              <w:t>25</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3351CEDF" w:rsidR="00FE646E" w:rsidRPr="00B673FF" w:rsidRDefault="00E013AB">
            <w:pPr>
              <w:rPr>
                <w:rFonts w:ascii="Arial" w:hAnsi="Arial" w:cs="Arial"/>
                <w:sz w:val="20"/>
                <w:szCs w:val="20"/>
              </w:rPr>
            </w:pPr>
            <w:r w:rsidRPr="00B673FF">
              <w:rPr>
                <w:rFonts w:ascii="Arial" w:hAnsi="Arial" w:cs="Arial"/>
                <w:sz w:val="20"/>
                <w:szCs w:val="20"/>
              </w:rPr>
              <w:t>1.2</w:t>
            </w:r>
            <w:r w:rsidR="00477297">
              <w:rPr>
                <w:rFonts w:ascii="Arial" w:hAnsi="Arial" w:cs="Arial"/>
                <w:sz w:val="20"/>
                <w:szCs w:val="20"/>
              </w:rPr>
              <w:t>6</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06BAF7E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DC43F1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 </w:t>
            </w:r>
            <w:r w:rsidRPr="00B673FF">
              <w:rPr>
                <w:rFonts w:ascii="Arial" w:hAnsi="Arial" w:cs="Arial"/>
                <w:sz w:val="20"/>
                <w:szCs w:val="20"/>
                <w:lang w:val="en-GB"/>
              </w:rPr>
              <w:t xml:space="preserve">(if a Preliminary Contract is concluded – the main contract is concluded on the basis of the Preliminary Contract), </w:t>
            </w:r>
            <w:r w:rsidRPr="00B673FF">
              <w:rPr>
                <w:rFonts w:ascii="Arial" w:hAnsi="Arial" w:cs="Arial"/>
                <w:color w:val="000000"/>
                <w:sz w:val="20"/>
                <w:szCs w:val="20"/>
                <w:lang w:val="en-GB"/>
              </w:rPr>
              <w:t xml:space="preserve">as well as the Preliminary Contract</w:t>
            </w:r>
            <w:r w:rsidRPr="00B673FF">
              <w:rPr>
                <w:rFonts w:ascii="Arial" w:hAnsi="Arial" w:cs="Arial"/>
                <w:sz w:val="20"/>
                <w:szCs w:val="20"/>
                <w:lang w:val="en-GB"/>
              </w:rPr>
              <w:t>.</w:t>
            </w:r>
          </w:p>
        </w:tc>
      </w:tr>
      <w:tr w:rsidR="00637C07" w:rsidRPr="00B673FF" w14:paraId="05ECECE5" w14:textId="77777777" w:rsidTr="003C7F9B">
        <w:trPr>
          <w:gridAfter w:val="1"/>
          <w:wAfter w:w="16" w:type="dxa"/>
        </w:trPr>
        <w:tc>
          <w:tcPr>
            <w:tcW w:w="1271" w:type="dxa"/>
          </w:tcPr>
          <w:p w14:paraId="4B2CE426" w14:textId="389EEED0"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7</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443C690B"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28</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 xml:space="preserve">ūkio subjektas – fizinis asmuo, privatusis ar viešasis juridinis asmuo, kita organizacija ir jų padalinys arba tokių asmenų grupė, įskaitant laikinas ūkio subjektų asociacijas, </w:t>
            </w:r>
            <w:r w:rsidRPr="00B673FF">
              <w:rPr>
                <w:rFonts w:ascii="Arial" w:hAnsi="Arial" w:cs="Arial"/>
                <w:sz w:val="20"/>
                <w:szCs w:val="20"/>
              </w:rPr>
              <w:lastRenderedPageBreak/>
              <w:t>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lastRenderedPageBreak/>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 xml:space="preserve">economic entity – a natural person, private or public legal entity, another organisation or division thereof, or a group of such persons, including temporary associations of economic entities, which offer the </w:t>
            </w:r>
            <w:r w:rsidRPr="00B673FF">
              <w:rPr>
                <w:rFonts w:ascii="Arial" w:hAnsi="Arial" w:cs="Arial"/>
                <w:sz w:val="20"/>
                <w:szCs w:val="20"/>
                <w:lang w:val="en-GB"/>
              </w:rPr>
              <w:lastRenderedPageBreak/>
              <w:t>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1BE22489"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Pr>
                <w:rFonts w:ascii="Arial" w:hAnsi="Arial" w:cs="Arial"/>
                <w:sz w:val="20"/>
                <w:szCs w:val="20"/>
              </w:rPr>
              <w:t>29</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DA05AEF" w:rsidR="000D3534" w:rsidRPr="00B673FF" w:rsidRDefault="000D3534">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0</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1BCD6163"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1</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11DCF49"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2</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5D2684" w:rsidRPr="00B673FF" w14:paraId="503AB93E" w14:textId="77777777" w:rsidTr="003C7F9B">
        <w:trPr>
          <w:gridAfter w:val="1"/>
          <w:wAfter w:w="16" w:type="dxa"/>
        </w:trPr>
        <w:tc>
          <w:tcPr>
            <w:tcW w:w="1271" w:type="dxa"/>
          </w:tcPr>
          <w:p w14:paraId="3A33A7E3" w14:textId="713712E5"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2</w:t>
            </w:r>
            <w:r w:rsidRPr="00B673FF">
              <w:rPr>
                <w:rFonts w:ascii="Arial" w:hAnsi="Arial" w:cs="Arial"/>
                <w:sz w:val="20"/>
                <w:szCs w:val="20"/>
              </w:rPr>
              <w:t>.</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68DCD493" w:rsidR="005D2684" w:rsidRPr="00B673FF" w:rsidRDefault="00357DB1">
            <w:pPr>
              <w:rPr>
                <w:rFonts w:ascii="Arial" w:hAnsi="Arial" w:cs="Arial"/>
                <w:sz w:val="20"/>
                <w:szCs w:val="20"/>
              </w:rPr>
            </w:pPr>
            <w:r w:rsidRPr="00B673FF">
              <w:rPr>
                <w:rFonts w:ascii="Arial" w:hAnsi="Arial" w:cs="Arial"/>
                <w:sz w:val="20"/>
                <w:szCs w:val="20"/>
              </w:rPr>
              <w:lastRenderedPageBreak/>
              <w:t>3.</w:t>
            </w:r>
            <w:r w:rsidR="00204F60">
              <w:rPr>
                <w:rFonts w:ascii="Arial" w:hAnsi="Arial" w:cs="Arial"/>
                <w:sz w:val="20"/>
                <w:szCs w:val="20"/>
              </w:rPr>
              <w:t>3</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6CA48CF"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4</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1957D776" w:rsidR="004954A7" w:rsidRPr="00B673FF" w:rsidRDefault="004954A7">
            <w:pPr>
              <w:rPr>
                <w:rFonts w:ascii="Arial" w:hAnsi="Arial" w:cs="Arial"/>
                <w:sz w:val="20"/>
                <w:szCs w:val="20"/>
              </w:rPr>
            </w:pPr>
            <w:r>
              <w:rPr>
                <w:rFonts w:ascii="Arial" w:hAnsi="Arial" w:cs="Arial"/>
                <w:sz w:val="20"/>
                <w:szCs w:val="20"/>
              </w:rPr>
              <w:t>3.</w:t>
            </w:r>
            <w:r w:rsidR="00204F60">
              <w:rPr>
                <w:rFonts w:ascii="Arial" w:hAnsi="Arial" w:cs="Arial"/>
                <w:sz w:val="20"/>
                <w:szCs w:val="20"/>
              </w:rPr>
              <w:t>5</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9F18E6D"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6</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22F1CD28"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7</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lastRenderedPageBreak/>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258326B1"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D6578D">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3833358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D6578D">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REIKALAVIMAI, SUBTIEKIMAS, RĖMIMASIS KITŲ ŪKIO </w:t>
            </w:r>
            <w:r w:rsidRPr="00026000">
              <w:rPr>
                <w:rFonts w:ascii="Arial" w:hAnsi="Arial" w:cs="Arial"/>
                <w:b/>
                <w:bCs/>
                <w:sz w:val="20"/>
                <w:szCs w:val="20"/>
              </w:rPr>
              <w:lastRenderedPageBreak/>
              <w:t>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lastRenderedPageBreak/>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w:t>
            </w:r>
            <w:r w:rsidR="009E4B16" w:rsidRPr="00026000">
              <w:rPr>
                <w:rFonts w:ascii="Arial" w:hAnsi="Arial" w:cs="Arial"/>
                <w:b/>
                <w:bCs/>
                <w:sz w:val="20"/>
                <w:szCs w:val="20"/>
              </w:rPr>
              <w:lastRenderedPageBreak/>
              <w:t>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lastRenderedPageBreak/>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order to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27F98D6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BB2014F"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 xml:space="preserve">. </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on the basis of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The Supplier can rely on the capacities of other economic entities according to the provisions of Article 62 of the LP and the Methodology. The Supplier may rely only on such capacities of other economic entities as it will actually be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in the course of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in the course of implementing the Contract the Supplier will be able to avail itself to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Kvazisubtiekėjus.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nenurodo Ūkio subjektų, kurių pajėgumais remiamasi, siekiant atitikti Pirkimo sąlygose nustatytus </w:t>
            </w:r>
            <w:r w:rsidRPr="00B673FF">
              <w:rPr>
                <w:rFonts w:ascii="Arial" w:hAnsi="Arial" w:cs="Arial"/>
                <w:sz w:val="20"/>
                <w:szCs w:val="20"/>
              </w:rPr>
              <w:lastRenderedPageBreak/>
              <w:t>Kvalifikacijos reikalavimus, ir/ar Kvazisubtiekėjų,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w:t>
            </w:r>
            <w:r w:rsidR="00C34450" w:rsidRPr="00B673FF">
              <w:rPr>
                <w:rFonts w:ascii="Arial" w:hAnsi="Arial" w:cs="Arial"/>
                <w:sz w:val="20"/>
                <w:szCs w:val="20"/>
                <w:lang w:val="en-US"/>
              </w:rPr>
              <w:lastRenderedPageBreak/>
              <w:t>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lastRenderedPageBreak/>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persons) for the performance of individual works/provision of services/supply of goods, the Supplier must indicate for which part of the Contract it intends to use the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i</w:t>
            </w:r>
            <w:r w:rsidR="002B632B" w:rsidRPr="00B673FF">
              <w:rPr>
                <w:rFonts w:ascii="Arial" w:hAnsi="Arial" w:cs="Arial"/>
                <w:sz w:val="20"/>
                <w:szCs w:val="20"/>
                <w:lang w:val="en-US"/>
              </w:rPr>
              <w:t>f</w:t>
            </w:r>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r w:rsidRPr="00B673FF">
              <w:rPr>
                <w:rFonts w:ascii="Arial" w:hAnsi="Arial" w:cs="Arial"/>
                <w:sz w:val="20"/>
                <w:szCs w:val="20"/>
                <w:lang w:val="en-US"/>
              </w:rPr>
              <w:t xml:space="preserve">however,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w:t>
            </w:r>
            <w:r w:rsidRPr="00B673FF">
              <w:rPr>
                <w:rFonts w:ascii="Arial" w:hAnsi="Arial" w:cs="Arial"/>
                <w:color w:val="000000"/>
                <w:sz w:val="20"/>
                <w:szCs w:val="20"/>
                <w:shd w:val="clear" w:color="auto" w:fill="FFFFFF"/>
              </w:rPr>
              <w:lastRenderedPageBreak/>
              <w:t>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lastRenderedPageBreak/>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 xml:space="preserve">upplier may rely on the capacities of the other economic </w:t>
            </w:r>
            <w:r w:rsidRPr="00B673FF">
              <w:rPr>
                <w:rFonts w:ascii="Arial" w:hAnsi="Arial" w:cs="Arial"/>
                <w:sz w:val="20"/>
                <w:szCs w:val="20"/>
                <w:lang w:val="en-US"/>
              </w:rPr>
              <w:lastRenderedPageBreak/>
              <w:t>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lastRenderedPageBreak/>
              <w:t>6.10.</w:t>
            </w:r>
          </w:p>
        </w:tc>
        <w:tc>
          <w:tcPr>
            <w:tcW w:w="6804" w:type="dxa"/>
            <w:gridSpan w:val="2"/>
          </w:tcPr>
          <w:p w14:paraId="4879B440" w14:textId="47B35AF0"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134E25">
              <w:rPr>
                <w:rFonts w:ascii="Arial" w:hAnsi="Arial" w:cs="Arial"/>
                <w:color w:val="000000"/>
                <w:sz w:val="20"/>
                <w:szCs w:val="20"/>
              </w:rPr>
              <w:t xml:space="preserve">7 </w:t>
            </w:r>
            <w:r w:rsidR="004C34F8" w:rsidRPr="00134E25">
              <w:rPr>
                <w:rFonts w:ascii="Arial" w:hAnsi="Arial" w:cs="Arial"/>
                <w:color w:val="000000"/>
                <w:sz w:val="20"/>
                <w:szCs w:val="20"/>
              </w:rPr>
              <w:t>ir 1</w:t>
            </w:r>
            <w:r w:rsidR="006A7C55" w:rsidRPr="00134E25">
              <w:rPr>
                <w:rFonts w:ascii="Arial" w:hAnsi="Arial" w:cs="Arial"/>
                <w:color w:val="000000"/>
                <w:sz w:val="20"/>
                <w:szCs w:val="20"/>
              </w:rPr>
              <w:t>1</w:t>
            </w:r>
            <w:r w:rsidR="004C34F8" w:rsidRPr="00134E25">
              <w:rPr>
                <w:rFonts w:ascii="Arial" w:hAnsi="Arial" w:cs="Arial"/>
                <w:color w:val="000000"/>
                <w:sz w:val="20"/>
                <w:szCs w:val="20"/>
              </w:rPr>
              <w:t>.1</w:t>
            </w:r>
            <w:r w:rsidR="009724CA" w:rsidRPr="00134E25">
              <w:rPr>
                <w:rFonts w:ascii="Arial" w:hAnsi="Arial" w:cs="Arial"/>
                <w:color w:val="000000"/>
                <w:sz w:val="20"/>
                <w:szCs w:val="20"/>
              </w:rPr>
              <w:t>3</w:t>
            </w:r>
            <w:r w:rsidR="004C34F8" w:rsidRPr="00134E25">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46B47889"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w:t>
            </w:r>
            <w:r w:rsidRPr="00B673FF">
              <w:rPr>
                <w:rFonts w:ascii="Arial" w:hAnsi="Arial" w:cs="Arial"/>
                <w:sz w:val="20"/>
                <w:szCs w:val="20"/>
              </w:rPr>
              <w:lastRenderedPageBreak/>
              <w:t>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a group of Suppliers united on the basis of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w:t>
            </w:r>
            <w:r w:rsidR="00274D05" w:rsidRPr="00B673FF">
              <w:rPr>
                <w:rFonts w:ascii="Arial" w:hAnsi="Arial" w:cs="Arial"/>
                <w:sz w:val="20"/>
                <w:szCs w:val="20"/>
                <w:lang w:val="en-US"/>
              </w:rPr>
              <w:lastRenderedPageBreak/>
              <w:t xml:space="preserve">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lastRenderedPageBreak/>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require </w:t>
            </w:r>
            <w:r w:rsidR="00A86C77" w:rsidRPr="00B673FF">
              <w:rPr>
                <w:rFonts w:ascii="Arial" w:hAnsi="Arial" w:cs="Arial"/>
                <w:sz w:val="20"/>
                <w:szCs w:val="20"/>
                <w:lang w:val="en-US"/>
              </w:rPr>
              <w:t xml:space="preserve">of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capacities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w:t>
            </w:r>
            <w:r w:rsidRPr="00B673FF">
              <w:rPr>
                <w:rFonts w:ascii="Arial" w:hAnsi="Arial" w:cs="Arial"/>
                <w:sz w:val="20"/>
                <w:szCs w:val="20"/>
              </w:rPr>
              <w:lastRenderedPageBreak/>
              <w:t>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qualification as required for the Suppliers, the economic entities on whose capacities the Supplier relies, also for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w:t>
            </w:r>
            <w:r w:rsidRPr="00B673FF">
              <w:rPr>
                <w:rFonts w:ascii="Arial" w:hAnsi="Arial" w:cs="Arial"/>
                <w:sz w:val="20"/>
                <w:szCs w:val="20"/>
                <w:lang w:val="en-US"/>
              </w:rPr>
              <w:lastRenderedPageBreak/>
              <w:t xml:space="preserve">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ender 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lastRenderedPageBreak/>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the means by which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19329E" w:rsidRPr="00B673FF" w14:paraId="5C042152" w14:textId="77777777" w:rsidTr="003C7F9B">
        <w:trPr>
          <w:gridAfter w:val="1"/>
          <w:wAfter w:w="16" w:type="dxa"/>
        </w:trPr>
        <w:tc>
          <w:tcPr>
            <w:tcW w:w="1271" w:type="dxa"/>
          </w:tcPr>
          <w:p w14:paraId="48EA52CA" w14:textId="07151827"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.4.</w:t>
            </w:r>
          </w:p>
        </w:tc>
        <w:tc>
          <w:tcPr>
            <w:tcW w:w="6804" w:type="dxa"/>
            <w:gridSpan w:val="2"/>
          </w:tcPr>
          <w:p w14:paraId="6076F881" w14:textId="1025EA2C" w:rsidR="0019329E" w:rsidRPr="00B673FF" w:rsidRDefault="0019329E" w:rsidP="0019329E">
            <w:pPr>
              <w:pStyle w:val="ListParagraph"/>
              <w:tabs>
                <w:tab w:val="left" w:pos="567"/>
              </w:tabs>
              <w:spacing w:after="60"/>
              <w:ind w:left="0"/>
              <w:contextualSpacing w:val="0"/>
              <w:jc w:val="both"/>
              <w:rPr>
                <w:rFonts w:ascii="Arial" w:hAnsi="Arial" w:cs="Arial"/>
                <w:sz w:val="20"/>
                <w:szCs w:val="20"/>
                <w:lang w:eastAsia="lt-LT"/>
              </w:rPr>
            </w:pPr>
            <w:r>
              <w:rPr>
                <w:rStyle w:val="CommentReference"/>
                <w:rFonts w:ascii="Arial" w:hAnsi="Arial" w:cs="Arial"/>
                <w:sz w:val="20"/>
                <w:szCs w:val="20"/>
                <w:lang w:eastAsia="lt-LT"/>
              </w:rPr>
              <w:t>Galutinius</w:t>
            </w:r>
            <w:r w:rsidRPr="00B673FF">
              <w:rPr>
                <w:rStyle w:val="CommentReference"/>
                <w:rFonts w:ascii="Arial" w:hAnsi="Arial" w:cs="Arial"/>
                <w:sz w:val="20"/>
                <w:szCs w:val="20"/>
                <w:lang w:eastAsia="lt-LT"/>
              </w:rPr>
              <w:t xml:space="preserve"> pasiūlymus bus kviečiami teikti visi Tiekėjai, kurių </w:t>
            </w:r>
            <w:r>
              <w:rPr>
                <w:rStyle w:val="CommentReference"/>
                <w:rFonts w:ascii="Arial" w:hAnsi="Arial" w:cs="Arial"/>
                <w:sz w:val="20"/>
                <w:szCs w:val="20"/>
                <w:lang w:eastAsia="lt-LT"/>
              </w:rPr>
              <w:t>Pirminiai pasiūlymai</w:t>
            </w:r>
            <w:r w:rsidRPr="00B673FF">
              <w:rPr>
                <w:rStyle w:val="CommentReference"/>
                <w:rFonts w:ascii="Arial" w:hAnsi="Arial" w:cs="Arial"/>
                <w:sz w:val="20"/>
                <w:szCs w:val="20"/>
                <w:lang w:eastAsia="lt-LT"/>
              </w:rPr>
              <w:t xml:space="preserve"> nebus atmest</w:t>
            </w:r>
            <w:r>
              <w:rPr>
                <w:rStyle w:val="CommentReference"/>
                <w:rFonts w:ascii="Arial" w:hAnsi="Arial" w:cs="Arial"/>
                <w:sz w:val="20"/>
                <w:szCs w:val="20"/>
                <w:lang w:eastAsia="lt-LT"/>
              </w:rPr>
              <w:t>i</w:t>
            </w:r>
            <w:r w:rsidRPr="00B673FF">
              <w:rPr>
                <w:rStyle w:val="CommentReference"/>
                <w:rFonts w:ascii="Arial" w:hAnsi="Arial" w:cs="Arial"/>
                <w:sz w:val="20"/>
                <w:szCs w:val="20"/>
                <w:lang w:eastAsia="lt-LT"/>
              </w:rPr>
              <w:t>.</w:t>
            </w:r>
          </w:p>
        </w:tc>
        <w:tc>
          <w:tcPr>
            <w:tcW w:w="7194" w:type="dxa"/>
            <w:gridSpan w:val="2"/>
          </w:tcPr>
          <w:p w14:paraId="4F2866FF" w14:textId="1175C646" w:rsidR="0019329E" w:rsidRPr="00B673FF" w:rsidRDefault="0019329E" w:rsidP="0019329E">
            <w:pPr>
              <w:pStyle w:val="ListParagraph"/>
              <w:tabs>
                <w:tab w:val="left" w:pos="567"/>
              </w:tabs>
              <w:spacing w:before="60" w:after="60"/>
              <w:ind w:left="0"/>
              <w:contextualSpacing w:val="0"/>
              <w:jc w:val="both"/>
              <w:rPr>
                <w:rFonts w:ascii="Arial" w:hAnsi="Arial" w:cs="Arial"/>
                <w:sz w:val="20"/>
                <w:szCs w:val="20"/>
                <w:lang w:val="en-GB" w:eastAsia="lt-LT"/>
              </w:rPr>
            </w:pPr>
            <w:r w:rsidRPr="00B673FF">
              <w:rPr>
                <w:rStyle w:val="CommentReference"/>
                <w:rFonts w:ascii="Arial" w:hAnsi="Arial" w:cs="Arial"/>
                <w:sz w:val="20"/>
                <w:szCs w:val="20"/>
                <w:lang w:val="en-GB" w:eastAsia="lt-LT"/>
              </w:rPr>
              <w:t xml:space="preserve">All Suppliers whose </w:t>
            </w:r>
            <w:r>
              <w:rPr>
                <w:rStyle w:val="CommentReference"/>
                <w:rFonts w:ascii="Arial" w:hAnsi="Arial" w:cs="Arial"/>
                <w:sz w:val="20"/>
                <w:szCs w:val="20"/>
                <w:lang w:val="en-GB" w:eastAsia="lt-LT"/>
              </w:rPr>
              <w:t>Initial Tenders</w:t>
            </w:r>
            <w:r w:rsidRPr="00B673FF">
              <w:rPr>
                <w:rStyle w:val="CommentReference"/>
                <w:rFonts w:ascii="Arial" w:hAnsi="Arial" w:cs="Arial"/>
                <w:sz w:val="20"/>
                <w:szCs w:val="20"/>
                <w:lang w:val="en-GB" w:eastAsia="lt-LT"/>
              </w:rPr>
              <w:t xml:space="preserve"> will not be rejected will be invited to submit </w:t>
            </w:r>
            <w:r>
              <w:rPr>
                <w:rStyle w:val="CommentReference"/>
                <w:rFonts w:ascii="Arial" w:hAnsi="Arial" w:cs="Arial"/>
                <w:sz w:val="20"/>
                <w:szCs w:val="20"/>
                <w:lang w:val="en-GB" w:eastAsia="lt-LT"/>
              </w:rPr>
              <w:t>Final</w:t>
            </w:r>
            <w:r w:rsidRPr="00B673FF">
              <w:rPr>
                <w:rStyle w:val="CommentReference"/>
                <w:rFonts w:ascii="Arial" w:hAnsi="Arial" w:cs="Arial"/>
                <w:sz w:val="20"/>
                <w:szCs w:val="20"/>
                <w:lang w:val="en-GB" w:eastAsia="lt-LT"/>
              </w:rPr>
              <w:t xml:space="preserve"> Tenders.</w:t>
            </w:r>
          </w:p>
        </w:tc>
      </w:tr>
      <w:tr w:rsidR="0021244A" w:rsidRPr="00B673FF" w14:paraId="1701FE7F" w14:textId="77777777" w:rsidTr="003C7F9B">
        <w:trPr>
          <w:gridAfter w:val="1"/>
          <w:wAfter w:w="16" w:type="dxa"/>
        </w:trPr>
        <w:tc>
          <w:tcPr>
            <w:tcW w:w="1271" w:type="dxa"/>
          </w:tcPr>
          <w:p w14:paraId="60143E52" w14:textId="6E441E3B"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w:t>
            </w:r>
          </w:p>
        </w:tc>
        <w:tc>
          <w:tcPr>
            <w:tcW w:w="6804" w:type="dxa"/>
            <w:gridSpan w:val="2"/>
          </w:tcPr>
          <w:p w14:paraId="03A7B266" w14:textId="2324F38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Galutinis pasiūlymas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103E129E"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requires the documents certifying compliance with the ESPD only from the Supplier whose Final Tender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46489D1E"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.5.1.</w:t>
            </w:r>
          </w:p>
        </w:tc>
        <w:tc>
          <w:tcPr>
            <w:tcW w:w="6804" w:type="dxa"/>
            <w:gridSpan w:val="2"/>
          </w:tcPr>
          <w:p w14:paraId="35980050" w14:textId="53C744AC"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Jeigu Tiekėjas, kurio Galutinis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9F65281"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Final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6AC06016" w:rsidR="0021244A" w:rsidRPr="00B673FF" w:rsidRDefault="00A24ABE">
            <w:pPr>
              <w:rPr>
                <w:rFonts w:ascii="Arial" w:hAnsi="Arial" w:cs="Arial"/>
                <w:sz w:val="20"/>
                <w:szCs w:val="20"/>
              </w:rPr>
            </w:pPr>
            <w:r>
              <w:rPr>
                <w:rFonts w:ascii="Arial" w:hAnsi="Arial" w:cs="Arial"/>
                <w:sz w:val="20"/>
                <w:szCs w:val="20"/>
              </w:rPr>
              <w:lastRenderedPageBreak/>
              <w:t>7</w:t>
            </w:r>
            <w:r w:rsidR="00623E97" w:rsidRPr="00B673FF">
              <w:rPr>
                <w:rFonts w:ascii="Arial" w:hAnsi="Arial" w:cs="Arial"/>
                <w:sz w:val="20"/>
                <w:szCs w:val="20"/>
              </w:rPr>
              <w:t>.5.2.</w:t>
            </w:r>
          </w:p>
        </w:tc>
        <w:tc>
          <w:tcPr>
            <w:tcW w:w="6804" w:type="dxa"/>
            <w:gridSpan w:val="2"/>
          </w:tcPr>
          <w:p w14:paraId="4C0A5119" w14:textId="47D0D106"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Jeigu Tiekėjas, kurio Galutinis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bookmarkEnd w:id="51"/>
          </w:p>
        </w:tc>
        <w:tc>
          <w:tcPr>
            <w:tcW w:w="7194" w:type="dxa"/>
            <w:gridSpan w:val="2"/>
          </w:tcPr>
          <w:p w14:paraId="42D613C8" w14:textId="5E0DD2BC"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whose Final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7133242D" w:rsidR="0021244A" w:rsidRPr="00B673FF" w:rsidRDefault="00A24ABE">
            <w:pPr>
              <w:rPr>
                <w:rFonts w:ascii="Arial" w:hAnsi="Arial" w:cs="Arial"/>
                <w:sz w:val="20"/>
                <w:szCs w:val="20"/>
              </w:rPr>
            </w:pPr>
            <w:r>
              <w:rPr>
                <w:rFonts w:ascii="Arial" w:hAnsi="Arial" w:cs="Arial"/>
                <w:sz w:val="20"/>
                <w:szCs w:val="20"/>
              </w:rPr>
              <w:t>7</w:t>
            </w:r>
            <w:r w:rsidR="00A350A3" w:rsidRPr="00B673FF">
              <w:rPr>
                <w:rFonts w:ascii="Arial" w:hAnsi="Arial" w:cs="Arial"/>
                <w:sz w:val="20"/>
                <w:szCs w:val="20"/>
              </w:rPr>
              <w:t>.6.</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51FFB9AC"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.7.</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5A82E7E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.8.</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on the basis of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on the basis of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6B0782C0"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.9.</w:t>
            </w:r>
          </w:p>
        </w:tc>
        <w:tc>
          <w:tcPr>
            <w:tcW w:w="6804" w:type="dxa"/>
            <w:gridSpan w:val="2"/>
          </w:tcPr>
          <w:p w14:paraId="69CD4533" w14:textId="114CB9B8"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1A2FE6EE"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.10.</w:t>
            </w:r>
          </w:p>
        </w:tc>
        <w:tc>
          <w:tcPr>
            <w:tcW w:w="6804" w:type="dxa"/>
            <w:gridSpan w:val="2"/>
          </w:tcPr>
          <w:p w14:paraId="1ABE37FF" w14:textId="32D9F702"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w:t>
            </w:r>
            <w:r w:rsidRPr="00B673FF">
              <w:rPr>
                <w:rFonts w:ascii="Arial" w:hAnsi="Arial" w:cs="Arial"/>
                <w:color w:val="000000"/>
                <w:sz w:val="20"/>
                <w:szCs w:val="20"/>
              </w:rPr>
              <w:lastRenderedPageBreak/>
              <w:t xml:space="preserve">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lastRenderedPageBreak/>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w:t>
            </w:r>
            <w:r w:rsidRPr="00B673FF">
              <w:rPr>
                <w:rFonts w:ascii="Arial" w:hAnsi="Arial" w:cs="Arial"/>
                <w:color w:val="000000"/>
                <w:sz w:val="20"/>
                <w:szCs w:val="20"/>
                <w:lang w:val="en-GB"/>
              </w:rPr>
              <w:lastRenderedPageBreak/>
              <w:t xml:space="preserve">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3ABAF095"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.11.</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30AC5FD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.12.</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E5A18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.13.</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224BF8FF"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Pirminių pasiūlymų pateikimo terminas negali būti trumpesnis nei PĮ 74 str. 4 dalyje nurodytas terminas. </w:t>
            </w:r>
            <w:bookmarkStart w:id="58" w:name="_Hlk38894659"/>
            <w:r w:rsidR="002173D0">
              <w:rPr>
                <w:rFonts w:ascii="Arial" w:hAnsi="Arial" w:cs="Arial"/>
                <w:sz w:val="20"/>
                <w:szCs w:val="20"/>
                <w:lang w:eastAsia="lt-LT"/>
              </w:rPr>
              <w:t>Susipažinimo su Galutiniais pasiūlymais</w:t>
            </w:r>
            <w:r w:rsidRPr="00B673FF">
              <w:rPr>
                <w:rFonts w:ascii="Arial" w:hAnsi="Arial" w:cs="Arial"/>
                <w:sz w:val="20"/>
                <w:szCs w:val="20"/>
                <w:lang w:eastAsia="lt-LT"/>
              </w:rPr>
              <w:t xml:space="preserve"> pradžia – ne ankščiau kaip </w:t>
            </w:r>
            <w:r w:rsidR="00CE56B9">
              <w:rPr>
                <w:rFonts w:ascii="Arial" w:hAnsi="Arial" w:cs="Arial"/>
                <w:sz w:val="20"/>
                <w:szCs w:val="20"/>
                <w:lang w:eastAsia="lt-LT"/>
              </w:rPr>
              <w:t>30</w:t>
            </w:r>
            <w:r w:rsidRPr="00B673FF">
              <w:rPr>
                <w:rFonts w:ascii="Arial" w:hAnsi="Arial" w:cs="Arial"/>
                <w:sz w:val="20"/>
                <w:szCs w:val="20"/>
                <w:lang w:eastAsia="lt-LT"/>
              </w:rPr>
              <w:t xml:space="preserve"> min po CVP IS nurodytos Galutinio pasiūlymo pateikimo termino pabaigos.</w:t>
            </w:r>
            <w:bookmarkEnd w:id="58"/>
          </w:p>
        </w:tc>
        <w:tc>
          <w:tcPr>
            <w:tcW w:w="7194" w:type="dxa"/>
            <w:gridSpan w:val="2"/>
          </w:tcPr>
          <w:p w14:paraId="018EC10C" w14:textId="3D8411BD"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The deadline for submission of Initial Tenders may not be shorter than the term specified in Article 74 (4) of LP. The start of the opening the Final Tender</w:t>
            </w:r>
            <w:r w:rsidR="002173D0">
              <w:rPr>
                <w:rFonts w:ascii="Arial" w:hAnsi="Arial" w:cs="Arial"/>
                <w:sz w:val="20"/>
                <w:szCs w:val="20"/>
                <w:lang w:val="en-GB" w:eastAsia="lt-LT"/>
              </w:rPr>
              <w:t>s</w:t>
            </w:r>
            <w:r w:rsidRPr="00B673FF">
              <w:rPr>
                <w:rFonts w:ascii="Arial" w:hAnsi="Arial" w:cs="Arial"/>
                <w:sz w:val="20"/>
                <w:szCs w:val="20"/>
                <w:lang w:val="en-GB" w:eastAsia="lt-LT"/>
              </w:rPr>
              <w:t xml:space="preserve"> – not earlier than </w:t>
            </w:r>
            <w:r w:rsidR="00CE56B9">
              <w:rPr>
                <w:rFonts w:ascii="Arial" w:hAnsi="Arial" w:cs="Arial"/>
                <w:sz w:val="20"/>
                <w:szCs w:val="20"/>
                <w:lang w:val="en-GB" w:eastAsia="lt-LT"/>
              </w:rPr>
              <w:t>30</w:t>
            </w:r>
            <w:r w:rsidRPr="00B673FF">
              <w:rPr>
                <w:rFonts w:ascii="Arial" w:hAnsi="Arial" w:cs="Arial"/>
                <w:sz w:val="20"/>
                <w:szCs w:val="20"/>
                <w:lang w:val="en-GB" w:eastAsia="lt-LT"/>
              </w:rPr>
              <w:t xml:space="preserve"> minutes after the deadline for submission of the Final Tender specified in the CPP IS.</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400164C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lastRenderedPageBreak/>
              <w:t>8</w:t>
            </w:r>
            <w:r w:rsidR="00CC7275" w:rsidRPr="00B673FF">
              <w:rPr>
                <w:rFonts w:ascii="Arial" w:hAnsi="Arial" w:cs="Arial"/>
                <w:sz w:val="20"/>
                <w:szCs w:val="20"/>
              </w:rPr>
              <w:t>.4.</w:t>
            </w:r>
          </w:p>
        </w:tc>
        <w:tc>
          <w:tcPr>
            <w:tcW w:w="6804" w:type="dxa"/>
            <w:gridSpan w:val="2"/>
          </w:tcPr>
          <w:p w14:paraId="78259765" w14:textId="00A4508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Nauja Pasiūlymų pateikimo data bus skelbiama CVP IS.</w:t>
            </w:r>
          </w:p>
        </w:tc>
        <w:tc>
          <w:tcPr>
            <w:tcW w:w="7194" w:type="dxa"/>
            <w:gridSpan w:val="2"/>
          </w:tcPr>
          <w:p w14:paraId="552DEEE8" w14:textId="173CDD8C"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The new deadline for submission of Tenders will be published 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thereof, and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9" w:name="_Toc90619425"/>
            <w:r w:rsidRPr="00FB47F9">
              <w:rPr>
                <w:rFonts w:ascii="Arial" w:hAnsi="Arial" w:cs="Arial"/>
                <w:b/>
                <w:bCs/>
                <w:sz w:val="20"/>
                <w:szCs w:val="20"/>
              </w:rPr>
              <w:t>PIRMINIŲ PASIŪLYMŲ NAGRINĖJIMAS</w:t>
            </w:r>
            <w:bookmarkEnd w:id="59"/>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60"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60"/>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1"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377D7B15" w:rsidR="00FC032F" w:rsidRPr="00950D89" w:rsidRDefault="00EF2ED0" w:rsidP="00FC032F">
            <w:pPr>
              <w:jc w:val="both"/>
              <w:rPr>
                <w:rFonts w:ascii="Arial" w:hAnsi="Arial" w:cs="Arial"/>
                <w:bCs/>
                <w:iCs/>
                <w:kern w:val="32"/>
                <w:sz w:val="20"/>
                <w:szCs w:val="20"/>
              </w:rPr>
            </w:pPr>
            <w:r w:rsidRPr="00EF2ED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32899D0D" w:rsidR="00FC032F" w:rsidRPr="00950D89" w:rsidRDefault="00EF2ED0" w:rsidP="00FC032F">
            <w:pPr>
              <w:pStyle w:val="ListParagraph"/>
              <w:tabs>
                <w:tab w:val="left" w:pos="567"/>
                <w:tab w:val="left" w:pos="993"/>
              </w:tabs>
              <w:ind w:left="0"/>
              <w:jc w:val="both"/>
              <w:rPr>
                <w:rFonts w:ascii="Arial" w:hAnsi="Arial" w:cs="Arial"/>
                <w:bCs/>
                <w:iCs/>
                <w:kern w:val="32"/>
                <w:sz w:val="20"/>
                <w:szCs w:val="20"/>
                <w:lang w:val="en-GB"/>
              </w:rPr>
            </w:pPr>
            <w:r w:rsidRPr="00EF2ED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bookmarkEnd w:id="61"/>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Commission may invite representatives of state and municipal institutions or bodies (except civil servants of political (personal) trust and state politicians), who provided authorisation of the represented entity to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submitted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1270365" w:rsidR="00F36844" w:rsidRDefault="00A24ABE" w:rsidP="00F36844">
            <w:pPr>
              <w:rPr>
                <w:rFonts w:ascii="Arial" w:hAnsi="Arial" w:cs="Arial"/>
                <w:sz w:val="20"/>
                <w:szCs w:val="20"/>
              </w:rPr>
            </w:pPr>
            <w:bookmarkStart w:id="65" w:name="_Hlk127802437"/>
            <w:bookmarkEnd w:id="64"/>
            <w:r>
              <w:rPr>
                <w:rFonts w:ascii="Arial" w:hAnsi="Arial" w:cs="Arial"/>
                <w:sz w:val="20"/>
                <w:szCs w:val="20"/>
              </w:rPr>
              <w:lastRenderedPageBreak/>
              <w:t>9.5.</w:t>
            </w:r>
            <w:r w:rsidR="005B40C2">
              <w:rPr>
                <w:rFonts w:ascii="Arial" w:hAnsi="Arial" w:cs="Arial"/>
                <w:sz w:val="20"/>
                <w:szCs w:val="20"/>
              </w:rPr>
              <w:t>2</w:t>
            </w:r>
            <w:r>
              <w:rPr>
                <w:rFonts w:ascii="Arial" w:hAnsi="Arial" w:cs="Arial"/>
                <w:sz w:val="20"/>
                <w:szCs w:val="20"/>
              </w:rPr>
              <w:t>.</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1B785202" w:rsidR="00F36844" w:rsidRDefault="00A24ABE" w:rsidP="00F36844">
            <w:pPr>
              <w:rPr>
                <w:rFonts w:ascii="Arial" w:hAnsi="Arial" w:cs="Arial"/>
                <w:sz w:val="20"/>
                <w:szCs w:val="20"/>
              </w:rPr>
            </w:pPr>
            <w:bookmarkStart w:id="66" w:name="_Hlk127802460"/>
            <w:bookmarkEnd w:id="65"/>
            <w:r>
              <w:rPr>
                <w:rFonts w:ascii="Arial" w:hAnsi="Arial" w:cs="Arial"/>
                <w:sz w:val="20"/>
                <w:szCs w:val="20"/>
              </w:rPr>
              <w:t>9.5.</w:t>
            </w:r>
            <w:r w:rsidR="005B40C2">
              <w:rPr>
                <w:rFonts w:ascii="Arial" w:hAnsi="Arial" w:cs="Arial"/>
                <w:sz w:val="20"/>
                <w:szCs w:val="20"/>
              </w:rPr>
              <w:t>3</w:t>
            </w:r>
            <w:r>
              <w:rPr>
                <w:rFonts w:ascii="Arial" w:hAnsi="Arial" w:cs="Arial"/>
                <w:sz w:val="20"/>
                <w:szCs w:val="20"/>
              </w:rPr>
              <w:t>.</w:t>
            </w:r>
          </w:p>
        </w:tc>
        <w:tc>
          <w:tcPr>
            <w:tcW w:w="6804" w:type="dxa"/>
            <w:gridSpan w:val="2"/>
          </w:tcPr>
          <w:p w14:paraId="748AAF14" w14:textId="1E009737"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Tiekėjas neatitinka bent vieno Kvalifikacijos reikalavimo,</w:t>
            </w:r>
            <w:r w:rsidR="00940C8B">
              <w:rPr>
                <w:rStyle w:val="margin-left-101"/>
                <w:rFonts w:ascii="Arial" w:hAnsi="Arial" w:cs="Arial"/>
                <w:color w:val="000000"/>
                <w:sz w:val="20"/>
                <w:szCs w:val="20"/>
              </w:rPr>
              <w:t xml:space="preserve"> arba bent vieno iš kitų reikalavimų,</w:t>
            </w:r>
            <w:r w:rsidRPr="00950D89">
              <w:rPr>
                <w:rStyle w:val="margin-left-101"/>
                <w:rFonts w:ascii="Arial" w:hAnsi="Arial" w:cs="Arial"/>
                <w:color w:val="000000"/>
                <w:sz w:val="20"/>
                <w:szCs w:val="20"/>
              </w:rPr>
              <w:t xml:space="preserve"> kuris nustatytas Pirkimo dokumentuose (jeigu </w:t>
            </w:r>
            <w:r w:rsidR="0030380A" w:rsidRPr="00950D89">
              <w:rPr>
                <w:rStyle w:val="margin-left-101"/>
                <w:rFonts w:ascii="Arial" w:hAnsi="Arial" w:cs="Arial"/>
                <w:color w:val="000000"/>
                <w:sz w:val="20"/>
                <w:szCs w:val="20"/>
              </w:rPr>
              <w:t>atitiktį Kvalifikacijos</w:t>
            </w:r>
            <w:r w:rsidR="00940C8B">
              <w:rPr>
                <w:rStyle w:val="margin-left-101"/>
                <w:rFonts w:ascii="Arial" w:hAnsi="Arial" w:cs="Arial"/>
                <w:color w:val="000000"/>
                <w:sz w:val="20"/>
                <w:szCs w:val="20"/>
              </w:rPr>
              <w:t>/kitiems</w:t>
            </w:r>
            <w:r w:rsidR="0030380A" w:rsidRPr="00950D89">
              <w:rPr>
                <w:rStyle w:val="margin-left-101"/>
                <w:rFonts w:ascii="Arial" w:hAnsi="Arial" w:cs="Arial"/>
                <w:color w:val="000000"/>
                <w:sz w:val="20"/>
                <w:szCs w:val="20"/>
              </w:rPr>
              <w:t xml:space="preserve"> reikalavimams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D1E9D5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940C8B">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940C8B">
              <w:rPr>
                <w:rStyle w:val="margin-left-101"/>
                <w:rFonts w:ascii="Arial" w:hAnsi="Arial" w:cs="Arial"/>
                <w:color w:val="000000"/>
                <w:sz w:val="20"/>
                <w:szCs w:val="20"/>
                <w:lang w:val="en-GB"/>
              </w:rPr>
              <w:t>/other</w:t>
            </w:r>
            <w:r w:rsidR="00D01BAB" w:rsidRPr="00950D89">
              <w:rPr>
                <w:rStyle w:val="margin-left-101"/>
                <w:rFonts w:ascii="Arial" w:hAnsi="Arial" w:cs="Arial"/>
                <w:color w:val="000000"/>
                <w:sz w:val="20"/>
                <w:szCs w:val="20"/>
                <w:lang w:val="en-GB"/>
              </w:rPr>
              <w:t xml:space="preserve"> requirements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7003E7BE"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4</w:t>
            </w:r>
            <w:r>
              <w:rPr>
                <w:rFonts w:ascii="Arial" w:hAnsi="Arial" w:cs="Arial"/>
                <w:sz w:val="20"/>
                <w:szCs w:val="20"/>
              </w:rPr>
              <w:t>.</w:t>
            </w:r>
          </w:p>
        </w:tc>
        <w:tc>
          <w:tcPr>
            <w:tcW w:w="6804" w:type="dxa"/>
            <w:gridSpan w:val="2"/>
          </w:tcPr>
          <w:p w14:paraId="5BAB63C9" w14:textId="1D34ACBA"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4C84702A"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5</w:t>
            </w:r>
            <w:r>
              <w:rPr>
                <w:rFonts w:ascii="Arial" w:hAnsi="Arial" w:cs="Arial"/>
                <w:sz w:val="20"/>
                <w:szCs w:val="20"/>
              </w:rPr>
              <w:t>.</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F36844" w:rsidRPr="00B673FF" w14:paraId="5B7F737A" w14:textId="77777777" w:rsidTr="003C7F9B">
        <w:trPr>
          <w:gridAfter w:val="1"/>
          <w:wAfter w:w="16" w:type="dxa"/>
        </w:trPr>
        <w:tc>
          <w:tcPr>
            <w:tcW w:w="1271" w:type="dxa"/>
          </w:tcPr>
          <w:p w14:paraId="5CE2B8BE" w14:textId="347982E2" w:rsidR="00F36844" w:rsidRPr="006A7C55" w:rsidRDefault="00A24ABE" w:rsidP="00F36844">
            <w:pPr>
              <w:rPr>
                <w:rFonts w:ascii="Arial" w:hAnsi="Arial" w:cs="Arial"/>
                <w:sz w:val="20"/>
                <w:szCs w:val="20"/>
              </w:rPr>
            </w:pPr>
            <w:r w:rsidRPr="006A7C55">
              <w:rPr>
                <w:rFonts w:ascii="Arial" w:hAnsi="Arial" w:cs="Arial"/>
                <w:sz w:val="20"/>
                <w:szCs w:val="20"/>
              </w:rPr>
              <w:t>9.5.</w:t>
            </w:r>
            <w:r w:rsidR="005B40C2">
              <w:rPr>
                <w:rFonts w:ascii="Arial" w:hAnsi="Arial" w:cs="Arial"/>
                <w:sz w:val="20"/>
                <w:szCs w:val="20"/>
              </w:rPr>
              <w:t>6</w:t>
            </w:r>
            <w:r w:rsidRPr="006A7C55">
              <w:rPr>
                <w:rFonts w:ascii="Arial" w:hAnsi="Arial" w:cs="Arial"/>
                <w:sz w:val="20"/>
                <w:szCs w:val="20"/>
              </w:rPr>
              <w:t>.</w:t>
            </w:r>
          </w:p>
        </w:tc>
        <w:tc>
          <w:tcPr>
            <w:tcW w:w="6804" w:type="dxa"/>
            <w:gridSpan w:val="2"/>
          </w:tcPr>
          <w:p w14:paraId="00D63309" w14:textId="0BBE310F" w:rsidR="00F36844" w:rsidRPr="00950D89" w:rsidRDefault="00F36844" w:rsidP="00F36844">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921A12">
              <w:rPr>
                <w:rFonts w:ascii="Arial" w:hAnsi="Arial" w:cs="Arial"/>
                <w:sz w:val="20"/>
                <w:szCs w:val="20"/>
              </w:rPr>
              <w:t>7</w:t>
            </w:r>
            <w:r w:rsidRPr="00950D89">
              <w:rPr>
                <w:rFonts w:ascii="Arial" w:hAnsi="Arial" w:cs="Arial"/>
                <w:sz w:val="20"/>
                <w:szCs w:val="20"/>
              </w:rPr>
              <w:t xml:space="preserve"> punktą arba pateikė ne visus dokumentus pagal SPS nustatytus reikalavimus</w:t>
            </w:r>
            <w:r w:rsidR="00A24ABE" w:rsidRPr="00950D89">
              <w:rPr>
                <w:rFonts w:ascii="Arial" w:hAnsi="Arial" w:cs="Arial"/>
                <w:sz w:val="20"/>
                <w:szCs w:val="20"/>
              </w:rPr>
              <w:t>,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0BC695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921A12">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006A7C55" w:rsidRPr="00950D89">
              <w:t xml:space="preserve"> </w:t>
            </w:r>
            <w:r w:rsidR="006A7C55"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Proposal </w:t>
            </w:r>
            <w:r w:rsidRPr="00950D89">
              <w:rPr>
                <w:rFonts w:ascii="Arial" w:hAnsi="Arial" w:cs="Arial"/>
                <w:iCs/>
                <w:sz w:val="20"/>
                <w:szCs w:val="20"/>
                <w:lang w:val="en-GB"/>
              </w:rPr>
              <w:t>;</w:t>
            </w:r>
          </w:p>
        </w:tc>
      </w:tr>
      <w:tr w:rsidR="00F36844" w:rsidRPr="00B673FF" w14:paraId="7D9CE4BB" w14:textId="77777777" w:rsidTr="003C7F9B">
        <w:trPr>
          <w:gridAfter w:val="1"/>
          <w:wAfter w:w="16" w:type="dxa"/>
        </w:trPr>
        <w:tc>
          <w:tcPr>
            <w:tcW w:w="1271" w:type="dxa"/>
          </w:tcPr>
          <w:p w14:paraId="437DEB85" w14:textId="3028209A"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7</w:t>
            </w:r>
            <w:r>
              <w:rPr>
                <w:rFonts w:ascii="Arial" w:hAnsi="Arial" w:cs="Arial"/>
                <w:sz w:val="20"/>
                <w:szCs w:val="20"/>
              </w:rPr>
              <w:t>.</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762702DD"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1348387F" w:rsidR="00437899" w:rsidRDefault="00437899" w:rsidP="00437899">
            <w:pPr>
              <w:rPr>
                <w:rFonts w:ascii="Arial" w:hAnsi="Arial" w:cs="Arial"/>
                <w:sz w:val="20"/>
                <w:szCs w:val="20"/>
              </w:rPr>
            </w:pPr>
            <w:r>
              <w:rPr>
                <w:rFonts w:ascii="Arial" w:hAnsi="Arial" w:cs="Arial"/>
                <w:sz w:val="20"/>
                <w:szCs w:val="20"/>
              </w:rPr>
              <w:t>9.5.</w:t>
            </w:r>
            <w:r w:rsidR="005B40C2">
              <w:rPr>
                <w:rFonts w:ascii="Arial" w:hAnsi="Arial" w:cs="Arial"/>
                <w:sz w:val="20"/>
                <w:szCs w:val="20"/>
              </w:rPr>
              <w:t>9</w:t>
            </w:r>
            <w:r>
              <w:rPr>
                <w:rFonts w:ascii="Arial" w:hAnsi="Arial" w:cs="Arial"/>
                <w:sz w:val="20"/>
                <w:szCs w:val="20"/>
              </w:rPr>
              <w:t>.</w:t>
            </w:r>
          </w:p>
        </w:tc>
        <w:tc>
          <w:tcPr>
            <w:tcW w:w="6804" w:type="dxa"/>
            <w:gridSpan w:val="2"/>
          </w:tcPr>
          <w:p w14:paraId="1C19DECD" w14:textId="0BB9A238"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77777777"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lastRenderedPageBreak/>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3"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3"/>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4" w:name="_Hlk127802697"/>
            <w:r>
              <w:rPr>
                <w:rFonts w:ascii="Arial" w:hAnsi="Arial" w:cs="Arial"/>
                <w:sz w:val="20"/>
                <w:szCs w:val="20"/>
              </w:rPr>
              <w:t>9.7.</w:t>
            </w:r>
          </w:p>
        </w:tc>
        <w:tc>
          <w:tcPr>
            <w:tcW w:w="6804" w:type="dxa"/>
            <w:gridSpan w:val="2"/>
          </w:tcPr>
          <w:p w14:paraId="08115991" w14:textId="40EF4335"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FF7B92">
              <w:rPr>
                <w:rFonts w:ascii="Arial" w:hAnsi="Arial" w:cs="Arial"/>
                <w:color w:val="000000"/>
                <w:sz w:val="20"/>
                <w:szCs w:val="20"/>
                <w:lang w:eastAsia="lt-LT"/>
              </w:rPr>
              <w:t xml:space="preserve"> </w:t>
            </w:r>
            <w:r w:rsidR="00FF7B92"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950D89">
              <w:rPr>
                <w:rFonts w:ascii="Arial" w:hAnsi="Arial" w:cs="Arial"/>
                <w:color w:val="000000"/>
                <w:sz w:val="20"/>
                <w:szCs w:val="20"/>
                <w:lang w:eastAsia="lt-LT"/>
              </w:rPr>
              <w:t>:</w:t>
            </w:r>
          </w:p>
        </w:tc>
        <w:tc>
          <w:tcPr>
            <w:tcW w:w="7194" w:type="dxa"/>
            <w:gridSpan w:val="2"/>
          </w:tcPr>
          <w:p w14:paraId="1CA5C0AE" w14:textId="1BABC50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15313A">
              <w:rPr>
                <w:rFonts w:ascii="Arial" w:hAnsi="Arial" w:cs="Arial"/>
                <w:color w:val="000000"/>
                <w:sz w:val="20"/>
                <w:szCs w:val="20"/>
                <w:lang w:val="en-GB" w:eastAsia="lt-LT"/>
              </w:rPr>
              <w:t xml:space="preserve"> (not applied in case of the ground for exclusion “</w:t>
            </w:r>
            <w:r w:rsidR="0015313A" w:rsidRPr="00183B48">
              <w:rPr>
                <w:rFonts w:ascii="Arial" w:hAnsi="Arial" w:cs="Arial"/>
                <w:iCs/>
                <w:color w:val="000000" w:themeColor="text1"/>
                <w:sz w:val="20"/>
                <w:szCs w:val="20"/>
                <w:lang w:val="en-GB"/>
              </w:rPr>
              <w:t xml:space="preserve">The </w:t>
            </w:r>
            <w:r w:rsidR="0015313A">
              <w:rPr>
                <w:rFonts w:ascii="Arial" w:hAnsi="Arial" w:cs="Arial"/>
                <w:iCs/>
                <w:color w:val="000000" w:themeColor="text1"/>
                <w:sz w:val="20"/>
                <w:szCs w:val="20"/>
                <w:lang w:val="en-GB"/>
              </w:rPr>
              <w:t>S</w:t>
            </w:r>
            <w:r w:rsidR="0015313A"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15313A">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4"/>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5" w:name="_Hlk127802760"/>
            <w:r w:rsidRPr="00950D89">
              <w:rPr>
                <w:rFonts w:ascii="Arial" w:hAnsi="Arial" w:cs="Arial"/>
                <w:color w:val="000000"/>
                <w:sz w:val="20"/>
                <w:szCs w:val="20"/>
                <w:lang w:eastAsia="lt-LT"/>
              </w:rPr>
              <w:t>Tiekėjas pateikė Perkančiajam subjektui informaciją apie tai, kad ėmėsi šių priemonių:</w:t>
            </w:r>
            <w:bookmarkEnd w:id="75"/>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6" w:name="_Hlk127802733"/>
            <w:r>
              <w:rPr>
                <w:rFonts w:ascii="Arial" w:hAnsi="Arial" w:cs="Arial"/>
                <w:sz w:val="20"/>
                <w:szCs w:val="20"/>
              </w:rPr>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6"/>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7"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7"/>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8"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8"/>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79"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134E25">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79"/>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0"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 xml:space="preserve">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w:t>
            </w:r>
            <w:r w:rsidRPr="00950D89">
              <w:rPr>
                <w:rFonts w:ascii="Arial" w:hAnsi="Arial" w:cs="Arial"/>
                <w:color w:val="000000"/>
                <w:sz w:val="20"/>
                <w:szCs w:val="20"/>
              </w:rPr>
              <w:lastRenderedPageBreak/>
              <w:t>priemonėmis, arba šiuos dokumentus jau turi iš ankstesnių Pirkimo procedūrų.</w:t>
            </w:r>
            <w:bookmarkEnd w:id="80"/>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lastRenderedPageBreak/>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IS, or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1"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bookmarkEnd w:id="81"/>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in order to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2" w:name="_Hlk127803057"/>
            <w:r w:rsidRPr="00B673FF">
              <w:rPr>
                <w:rFonts w:ascii="Arial" w:hAnsi="Arial" w:cs="Arial"/>
                <w:sz w:val="20"/>
                <w:szCs w:val="20"/>
              </w:rPr>
              <w:t>9.10.</w:t>
            </w:r>
          </w:p>
        </w:tc>
        <w:tc>
          <w:tcPr>
            <w:tcW w:w="6804" w:type="dxa"/>
            <w:gridSpan w:val="2"/>
          </w:tcPr>
          <w:p w14:paraId="24B3D275" w14:textId="26976D78"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 </w:t>
            </w:r>
          </w:p>
        </w:tc>
        <w:tc>
          <w:tcPr>
            <w:tcW w:w="7194" w:type="dxa"/>
            <w:gridSpan w:val="2"/>
          </w:tcPr>
          <w:p w14:paraId="219DA082" w14:textId="65A4C29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3" w:name="_Hlk127803074"/>
            <w:bookmarkEnd w:id="82"/>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3"/>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4"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4"/>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lastRenderedPageBreak/>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5C544E3C" w:rsidR="00F36844" w:rsidRPr="0021670C" w:rsidRDefault="00F36844" w:rsidP="00F36844">
            <w:pPr>
              <w:jc w:val="both"/>
              <w:rPr>
                <w:rFonts w:ascii="Arial" w:hAnsi="Arial" w:cs="Arial"/>
                <w:sz w:val="20"/>
                <w:szCs w:val="20"/>
              </w:rPr>
            </w:pPr>
            <w:r w:rsidRPr="0021670C">
              <w:rPr>
                <w:rFonts w:ascii="Arial" w:hAnsi="Arial" w:cs="Arial"/>
                <w:bCs/>
                <w:iCs/>
                <w:kern w:val="32"/>
                <w:sz w:val="20"/>
                <w:szCs w:val="20"/>
              </w:rPr>
              <w:t>Visus Tiekėjus, kurie pateiks Pirminius pasiūlymus, ir kurie</w:t>
            </w:r>
            <w:r w:rsidR="0015625F" w:rsidRPr="0021670C">
              <w:rPr>
                <w:rFonts w:ascii="Arial" w:hAnsi="Arial" w:cs="Arial"/>
                <w:bCs/>
                <w:iCs/>
                <w:kern w:val="32"/>
                <w:sz w:val="20"/>
                <w:szCs w:val="20"/>
              </w:rPr>
              <w:t>,</w:t>
            </w:r>
            <w:r w:rsidRPr="0021670C">
              <w:rPr>
                <w:rFonts w:ascii="Arial" w:hAnsi="Arial" w:cs="Arial"/>
                <w:bCs/>
                <w:iCs/>
                <w:kern w:val="32"/>
                <w:sz w:val="20"/>
                <w:szCs w:val="20"/>
              </w:rPr>
              <w:t xml:space="preserve"> vadovaujantis Pirkimo sąlygomis, nebus atmesti, Perkantysis subjektas CVP IS elektroninėmis priemonėmis pakvies dalyvauti Derybose</w:t>
            </w:r>
            <w:r w:rsidRPr="0021670C">
              <w:rPr>
                <w:rFonts w:ascii="Arial" w:hAnsi="Arial" w:cs="Arial"/>
                <w:bCs/>
                <w:iCs/>
                <w:caps/>
                <w:kern w:val="32"/>
                <w:sz w:val="20"/>
                <w:szCs w:val="20"/>
              </w:rPr>
              <w:t xml:space="preserve">. </w:t>
            </w:r>
          </w:p>
        </w:tc>
        <w:tc>
          <w:tcPr>
            <w:tcW w:w="7194" w:type="dxa"/>
            <w:gridSpan w:val="2"/>
          </w:tcPr>
          <w:p w14:paraId="0F10DE9B" w14:textId="294A2A91" w:rsidR="00F36844" w:rsidRPr="0021670C"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21670C">
              <w:rPr>
                <w:rFonts w:ascii="Arial" w:hAnsi="Arial" w:cs="Arial"/>
                <w:bCs/>
                <w:iCs/>
                <w:kern w:val="32"/>
                <w:sz w:val="20"/>
                <w:szCs w:val="20"/>
                <w:lang w:val="en-GB"/>
              </w:rPr>
              <w:t>The Contracting Entity by electronic means of CPP IS will invite all the Suppliers who submit Initial Tenders and whose Initial Tenders are not rejected in accordance with Procurement conditions, to participate in the Negotiations.</w:t>
            </w:r>
            <w:r w:rsidRPr="0021670C">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21670C" w:rsidRDefault="00F36844" w:rsidP="00F36844">
            <w:pPr>
              <w:jc w:val="center"/>
              <w:rPr>
                <w:rFonts w:ascii="Arial" w:hAnsi="Arial" w:cs="Arial"/>
                <w:sz w:val="20"/>
                <w:szCs w:val="20"/>
              </w:rPr>
            </w:pPr>
            <w:bookmarkStart w:id="85" w:name="_Toc90619426"/>
            <w:r w:rsidRPr="0021670C">
              <w:rPr>
                <w:rFonts w:ascii="Arial" w:hAnsi="Arial" w:cs="Arial"/>
                <w:b/>
                <w:bCs/>
                <w:sz w:val="20"/>
                <w:szCs w:val="20"/>
              </w:rPr>
              <w:t>DERYBOS</w:t>
            </w:r>
            <w:bookmarkEnd w:id="85"/>
          </w:p>
        </w:tc>
        <w:tc>
          <w:tcPr>
            <w:tcW w:w="7194" w:type="dxa"/>
            <w:gridSpan w:val="2"/>
            <w:vAlign w:val="center"/>
          </w:tcPr>
          <w:p w14:paraId="29B51FA6" w14:textId="63D8398F" w:rsidR="00F36844" w:rsidRPr="0021670C"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6" w:name="_Toc48931924"/>
            <w:r w:rsidRPr="0021670C">
              <w:rPr>
                <w:rFonts w:ascii="Arial" w:hAnsi="Arial" w:cs="Arial"/>
                <w:b/>
                <w:bCs/>
                <w:sz w:val="20"/>
                <w:szCs w:val="20"/>
                <w:lang w:val="en-GB"/>
              </w:rPr>
              <w:t>NEGOTIATIONS</w:t>
            </w:r>
            <w:bookmarkEnd w:id="86"/>
          </w:p>
        </w:tc>
      </w:tr>
      <w:tr w:rsidR="00F36844" w:rsidRPr="00B673FF" w14:paraId="4FCA7CB1" w14:textId="77777777" w:rsidTr="003C7F9B">
        <w:trPr>
          <w:gridAfter w:val="1"/>
          <w:wAfter w:w="16" w:type="dxa"/>
        </w:trPr>
        <w:tc>
          <w:tcPr>
            <w:tcW w:w="1271" w:type="dxa"/>
          </w:tcPr>
          <w:p w14:paraId="6D80AE9E" w14:textId="2A8B44C0"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.1.</w:t>
            </w:r>
          </w:p>
        </w:tc>
        <w:tc>
          <w:tcPr>
            <w:tcW w:w="6804" w:type="dxa"/>
            <w:gridSpan w:val="2"/>
          </w:tcPr>
          <w:p w14:paraId="7CB7CF11" w14:textId="571F8725" w:rsidR="00F36844" w:rsidRPr="0021670C" w:rsidRDefault="00F36844" w:rsidP="00F36844">
            <w:pPr>
              <w:jc w:val="both"/>
              <w:rPr>
                <w:rFonts w:ascii="Arial" w:hAnsi="Arial" w:cs="Arial"/>
                <w:sz w:val="20"/>
                <w:szCs w:val="20"/>
              </w:rPr>
            </w:pPr>
            <w:r w:rsidRPr="0021670C">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eastAsia="lt-LT"/>
              </w:rPr>
              <w:t>Negotiations may be conducted during the meeting, by telephone and/or in an online conference, and/or by means of the Procurement.</w:t>
            </w:r>
          </w:p>
        </w:tc>
      </w:tr>
      <w:tr w:rsidR="00921A12" w:rsidRPr="00B673FF" w14:paraId="2C7FFCF8" w14:textId="77777777" w:rsidTr="003C7F9B">
        <w:trPr>
          <w:gridAfter w:val="1"/>
          <w:wAfter w:w="16" w:type="dxa"/>
        </w:trPr>
        <w:tc>
          <w:tcPr>
            <w:tcW w:w="1271" w:type="dxa"/>
          </w:tcPr>
          <w:p w14:paraId="1CB0C286" w14:textId="6C50161A" w:rsidR="00921A12" w:rsidRDefault="00921A12" w:rsidP="00921A12">
            <w:pPr>
              <w:rPr>
                <w:rFonts w:ascii="Arial" w:hAnsi="Arial" w:cs="Arial"/>
                <w:sz w:val="20"/>
                <w:szCs w:val="20"/>
              </w:rPr>
            </w:pPr>
            <w:r>
              <w:rPr>
                <w:rFonts w:ascii="Arial" w:hAnsi="Arial" w:cs="Arial"/>
                <w:sz w:val="20"/>
                <w:szCs w:val="20"/>
              </w:rPr>
              <w:t>10.2.</w:t>
            </w:r>
          </w:p>
        </w:tc>
        <w:tc>
          <w:tcPr>
            <w:tcW w:w="6804" w:type="dxa"/>
            <w:gridSpan w:val="2"/>
          </w:tcPr>
          <w:p w14:paraId="4423430E" w14:textId="3D2F77AD" w:rsidR="00921A12" w:rsidRPr="0021670C" w:rsidRDefault="00921A12" w:rsidP="00921A12">
            <w:pPr>
              <w:jc w:val="both"/>
              <w:rPr>
                <w:rFonts w:ascii="Arial" w:hAnsi="Arial" w:cs="Arial"/>
                <w:sz w:val="20"/>
                <w:szCs w:val="20"/>
              </w:rPr>
            </w:pPr>
            <w:bookmarkStart w:id="87" w:name="_Hlk165356296"/>
            <w:r w:rsidRPr="0021670C">
              <w:rPr>
                <w:rFonts w:ascii="Arial" w:hAnsi="Arial" w:cs="Arial"/>
                <w:sz w:val="20"/>
                <w:szCs w:val="20"/>
              </w:rPr>
              <w:t xml:space="preserve">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(-us) laiko galutiniais. </w:t>
            </w:r>
            <w:bookmarkEnd w:id="87"/>
            <w:r w:rsidRPr="0021670C">
              <w:rPr>
                <w:rFonts w:ascii="Arial" w:hAnsi="Arial" w:cs="Arial"/>
                <w:sz w:val="20"/>
                <w:szCs w:val="20"/>
              </w:rPr>
              <w:t xml:space="preserve"> </w:t>
            </w:r>
          </w:p>
        </w:tc>
        <w:tc>
          <w:tcPr>
            <w:tcW w:w="7194" w:type="dxa"/>
            <w:gridSpan w:val="2"/>
          </w:tcPr>
          <w:p w14:paraId="17D048A7" w14:textId="610F0FC6" w:rsidR="00921A12" w:rsidRPr="0021670C" w:rsidRDefault="00921A12" w:rsidP="00921A12">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The Contracting Entity asks the Supplier to confirm its participation in the Negotiations. If the Supplier is unable to come to the negotiation at the specified time due to reasonable reasons, he must inform the Contracting Entity about this, so that another date for the Negotiations can be arranged. If the Supplier has not confirmed its participation in the Negotiations, has not agreed on another date for the Negotiations or has not arrived at the Negotiations on time, the Contracting Entity shall consider the Supplier's Initial and subsequent (if any) Tender (s) as final.</w:t>
            </w:r>
          </w:p>
        </w:tc>
      </w:tr>
      <w:tr w:rsidR="00921A12" w:rsidRPr="00B673FF" w14:paraId="3AB163EF" w14:textId="77777777" w:rsidTr="003C7F9B">
        <w:trPr>
          <w:gridAfter w:val="1"/>
          <w:wAfter w:w="16" w:type="dxa"/>
        </w:trPr>
        <w:tc>
          <w:tcPr>
            <w:tcW w:w="1271" w:type="dxa"/>
          </w:tcPr>
          <w:p w14:paraId="5C23C601" w14:textId="3BB918BF" w:rsidR="00921A12" w:rsidRDefault="00921A12" w:rsidP="00921A12">
            <w:pPr>
              <w:rPr>
                <w:rFonts w:ascii="Arial" w:hAnsi="Arial" w:cs="Arial"/>
                <w:sz w:val="20"/>
                <w:szCs w:val="20"/>
              </w:rPr>
            </w:pPr>
            <w:r>
              <w:rPr>
                <w:rFonts w:ascii="Arial" w:hAnsi="Arial" w:cs="Arial"/>
                <w:sz w:val="20"/>
                <w:szCs w:val="20"/>
              </w:rPr>
              <w:t>10.3.</w:t>
            </w:r>
          </w:p>
        </w:tc>
        <w:tc>
          <w:tcPr>
            <w:tcW w:w="6804" w:type="dxa"/>
            <w:gridSpan w:val="2"/>
          </w:tcPr>
          <w:p w14:paraId="636FE9EE" w14:textId="19DCF64C" w:rsidR="00921A12" w:rsidRPr="0021670C" w:rsidRDefault="00921A12" w:rsidP="00921A12">
            <w:pPr>
              <w:jc w:val="both"/>
              <w:rPr>
                <w:rFonts w:ascii="Arial" w:hAnsi="Arial" w:cs="Arial"/>
                <w:sz w:val="20"/>
                <w:szCs w:val="20"/>
              </w:rPr>
            </w:pPr>
            <w:r w:rsidRPr="0021670C">
              <w:rPr>
                <w:rFonts w:ascii="Arial" w:hAnsi="Arial" w:cs="Arial"/>
                <w:sz w:val="20"/>
                <w:szCs w:val="20"/>
              </w:rPr>
              <w:t>Derybos bus vedamos lietuvių arba anglų kalba pagal Tiekėjo pasirinkimą.</w:t>
            </w:r>
          </w:p>
        </w:tc>
        <w:tc>
          <w:tcPr>
            <w:tcW w:w="7194" w:type="dxa"/>
            <w:gridSpan w:val="2"/>
          </w:tcPr>
          <w:p w14:paraId="576E39EF" w14:textId="4CE19381" w:rsidR="00921A12" w:rsidRPr="0021670C" w:rsidRDefault="00921A12" w:rsidP="00921A12">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Negotiations will be conducted in Lithuanian or English according to the Supplier's choice.</w:t>
            </w:r>
          </w:p>
        </w:tc>
      </w:tr>
      <w:tr w:rsidR="00F36844" w:rsidRPr="00B673FF" w14:paraId="4C88D263" w14:textId="77777777" w:rsidTr="003C7F9B">
        <w:trPr>
          <w:gridAfter w:val="1"/>
          <w:wAfter w:w="16" w:type="dxa"/>
        </w:trPr>
        <w:tc>
          <w:tcPr>
            <w:tcW w:w="1271" w:type="dxa"/>
          </w:tcPr>
          <w:p w14:paraId="261E6FD0" w14:textId="1547C2D0"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921A12">
              <w:rPr>
                <w:rFonts w:ascii="Arial" w:hAnsi="Arial" w:cs="Arial"/>
                <w:sz w:val="20"/>
                <w:szCs w:val="20"/>
              </w:rPr>
              <w:t>4</w:t>
            </w:r>
            <w:r w:rsidR="00F36844" w:rsidRPr="00B673FF">
              <w:rPr>
                <w:rFonts w:ascii="Arial" w:hAnsi="Arial" w:cs="Arial"/>
                <w:sz w:val="20"/>
                <w:szCs w:val="20"/>
              </w:rPr>
              <w:t>.</w:t>
            </w:r>
          </w:p>
        </w:tc>
        <w:tc>
          <w:tcPr>
            <w:tcW w:w="6804" w:type="dxa"/>
            <w:gridSpan w:val="2"/>
          </w:tcPr>
          <w:p w14:paraId="78B44C69" w14:textId="045A1FBC" w:rsidR="00F36844" w:rsidRPr="0021670C" w:rsidRDefault="00F36844" w:rsidP="00F36844">
            <w:pPr>
              <w:jc w:val="both"/>
              <w:rPr>
                <w:rFonts w:ascii="Arial" w:hAnsi="Arial" w:cs="Arial"/>
                <w:sz w:val="20"/>
                <w:szCs w:val="20"/>
              </w:rPr>
            </w:pPr>
            <w:r w:rsidRPr="0021670C">
              <w:rPr>
                <w:rFonts w:ascii="Arial" w:hAnsi="Arial" w:cs="Arial"/>
                <w:sz w:val="20"/>
                <w:szCs w:val="20"/>
              </w:rPr>
              <w:t>Derybos vykdomos tokia tvarka:</w:t>
            </w:r>
          </w:p>
        </w:tc>
        <w:tc>
          <w:tcPr>
            <w:tcW w:w="7194" w:type="dxa"/>
            <w:gridSpan w:val="2"/>
          </w:tcPr>
          <w:p w14:paraId="37E44DC8" w14:textId="2F288ECD"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6C13D602"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921A12">
              <w:rPr>
                <w:rFonts w:ascii="Arial" w:hAnsi="Arial" w:cs="Arial"/>
                <w:sz w:val="20"/>
                <w:szCs w:val="20"/>
              </w:rPr>
              <w:t>4</w:t>
            </w:r>
            <w:r w:rsidR="00F36844" w:rsidRPr="00B673FF">
              <w:rPr>
                <w:rFonts w:ascii="Arial" w:hAnsi="Arial" w:cs="Arial"/>
                <w:sz w:val="20"/>
                <w:szCs w:val="20"/>
              </w:rPr>
              <w:t>.1.</w:t>
            </w:r>
          </w:p>
        </w:tc>
        <w:tc>
          <w:tcPr>
            <w:tcW w:w="6804" w:type="dxa"/>
            <w:gridSpan w:val="2"/>
          </w:tcPr>
          <w:p w14:paraId="5B882487" w14:textId="5135E63A" w:rsidR="00F36844" w:rsidRPr="0021670C" w:rsidRDefault="00F36844" w:rsidP="00F36844">
            <w:pPr>
              <w:jc w:val="both"/>
              <w:rPr>
                <w:rFonts w:ascii="Arial" w:hAnsi="Arial" w:cs="Arial"/>
                <w:sz w:val="20"/>
                <w:szCs w:val="20"/>
              </w:rPr>
            </w:pPr>
            <w:r w:rsidRPr="0021670C">
              <w:rPr>
                <w:rFonts w:ascii="Arial" w:hAnsi="Arial" w:cs="Arial"/>
                <w:sz w:val="20"/>
                <w:szCs w:val="20"/>
              </w:rPr>
              <w:t>Įvertinusi Pirminius pasiūlymus, Komisija nedelsdama CVP IS priemonėmis išsiunčia Tiekėjams</w:t>
            </w:r>
            <w:r w:rsidR="00921A12" w:rsidRPr="0021670C">
              <w:rPr>
                <w:rFonts w:ascii="Arial" w:hAnsi="Arial" w:cs="Arial"/>
                <w:sz w:val="20"/>
                <w:szCs w:val="20"/>
              </w:rPr>
              <w:t xml:space="preserve"> </w:t>
            </w:r>
            <w:bookmarkStart w:id="88" w:name="_Hlk165356367"/>
            <w:r w:rsidR="00921A12" w:rsidRPr="0021670C">
              <w:rPr>
                <w:rFonts w:ascii="Arial" w:hAnsi="Arial" w:cs="Arial"/>
                <w:sz w:val="20"/>
                <w:szCs w:val="20"/>
              </w:rPr>
              <w:t>kurių Pirminiai pasiūlymai nebuvo atmesti,</w:t>
            </w:r>
            <w:bookmarkEnd w:id="88"/>
            <w:r w:rsidR="00921A12" w:rsidRPr="0021670C">
              <w:rPr>
                <w:rFonts w:ascii="Arial" w:hAnsi="Arial" w:cs="Arial"/>
                <w:sz w:val="20"/>
                <w:szCs w:val="20"/>
              </w:rPr>
              <w:t xml:space="preserve"> </w:t>
            </w:r>
            <w:r w:rsidRPr="0021670C">
              <w:rPr>
                <w:rFonts w:ascii="Arial" w:hAnsi="Arial" w:cs="Arial"/>
                <w:sz w:val="20"/>
                <w:szCs w:val="20"/>
              </w:rPr>
              <w:t xml:space="preserve">pakvietimus į Derybas. Tikslus Derybų laikas ir vieta nurodomi kvietime;</w:t>
            </w:r>
          </w:p>
        </w:tc>
        <w:tc>
          <w:tcPr>
            <w:tcW w:w="7194" w:type="dxa"/>
            <w:gridSpan w:val="2"/>
          </w:tcPr>
          <w:p w14:paraId="10EE3FBD" w14:textId="42205582"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After evaluating the Initial Tenders, the Commission shall immediately send invitations to Negotiations to the Suppliers</w:t>
            </w:r>
            <w:r w:rsidR="00921A12" w:rsidRPr="0021670C">
              <w:rPr>
                <w:rFonts w:ascii="Arial" w:hAnsi="Arial" w:cs="Arial"/>
                <w:sz w:val="20"/>
                <w:szCs w:val="20"/>
                <w:lang w:val="en-GB"/>
              </w:rPr>
              <w:t xml:space="preserve"> whose Initial Tenders were not rejected</w:t>
            </w:r>
            <w:r w:rsidRPr="0021670C">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2A4556F9"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32769">
              <w:rPr>
                <w:rFonts w:ascii="Arial" w:hAnsi="Arial" w:cs="Arial"/>
                <w:sz w:val="20"/>
                <w:szCs w:val="20"/>
              </w:rPr>
              <w:t>4</w:t>
            </w:r>
            <w:r w:rsidR="00F36844" w:rsidRPr="00B673FF">
              <w:rPr>
                <w:rFonts w:ascii="Arial" w:hAnsi="Arial" w:cs="Arial"/>
                <w:sz w:val="20"/>
                <w:szCs w:val="20"/>
              </w:rPr>
              <w:t>.2.</w:t>
            </w:r>
          </w:p>
        </w:tc>
        <w:tc>
          <w:tcPr>
            <w:tcW w:w="6804" w:type="dxa"/>
            <w:gridSpan w:val="2"/>
          </w:tcPr>
          <w:p w14:paraId="72F625DB" w14:textId="173A1CAD"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280684">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280684">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280684">
              <w:rPr>
                <w:rFonts w:ascii="Arial" w:hAnsi="Arial" w:cs="Arial"/>
                <w:color w:val="000000"/>
                <w:sz w:val="20"/>
                <w:szCs w:val="20"/>
              </w:rPr>
              <w:t>. Derybų apimtis nustatyta SPS</w:t>
            </w:r>
            <w:r w:rsidRPr="00B673FF">
              <w:rPr>
                <w:rFonts w:ascii="Arial" w:hAnsi="Arial" w:cs="Arial"/>
                <w:sz w:val="20"/>
                <w:szCs w:val="20"/>
              </w:rPr>
              <w:t>;</w:t>
            </w:r>
          </w:p>
        </w:tc>
        <w:tc>
          <w:tcPr>
            <w:tcW w:w="7194" w:type="dxa"/>
            <w:gridSpan w:val="2"/>
          </w:tcPr>
          <w:p w14:paraId="681734BF" w14:textId="452399D9"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280684">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280684">
              <w:rPr>
                <w:rFonts w:ascii="Arial" w:hAnsi="Arial" w:cs="Arial"/>
                <w:color w:val="000000"/>
                <w:sz w:val="20"/>
                <w:szCs w:val="20"/>
                <w:lang w:val="en-GB"/>
              </w:rPr>
              <w:t>SPS</w:t>
            </w:r>
            <w:r w:rsidRPr="00B673FF">
              <w:rPr>
                <w:rFonts w:ascii="Arial" w:hAnsi="Arial" w:cs="Arial"/>
                <w:color w:val="000000"/>
                <w:sz w:val="20"/>
                <w:szCs w:val="20"/>
                <w:lang w:val="en-GB"/>
              </w:rPr>
              <w:t>, the criteria and procedure for the evaluation of the Tenders, the final result of the Negotiations recorded in the Negotiation minutes or the Final Tenders submitted after the Negotiations</w:t>
            </w:r>
            <w:r w:rsidR="00280684">
              <w:rPr>
                <w:rFonts w:ascii="Arial" w:hAnsi="Arial" w:cs="Arial"/>
                <w:color w:val="000000"/>
                <w:sz w:val="20"/>
                <w:szCs w:val="20"/>
                <w:lang w:val="en-GB"/>
              </w:rPr>
              <w:t xml:space="preserve">. </w:t>
            </w:r>
            <w:r w:rsidR="00280684" w:rsidRPr="00280684">
              <w:rPr>
                <w:rFonts w:ascii="Arial" w:hAnsi="Arial" w:cs="Arial"/>
                <w:color w:val="000000"/>
                <w:sz w:val="20"/>
                <w:szCs w:val="20"/>
                <w:lang w:val="en-GB"/>
              </w:rPr>
              <w:t>The scope of the Negotiations is defined in the SPC</w:t>
            </w:r>
            <w:r w:rsidRPr="00B673FF">
              <w:rPr>
                <w:rFonts w:ascii="Arial" w:hAnsi="Arial" w:cs="Arial"/>
                <w:color w:val="000000"/>
                <w:sz w:val="20"/>
                <w:szCs w:val="20"/>
                <w:lang w:val="en-GB"/>
              </w:rPr>
              <w:t>;</w:t>
            </w:r>
          </w:p>
        </w:tc>
      </w:tr>
      <w:tr w:rsidR="00280684" w:rsidRPr="00B673FF" w14:paraId="63C067F6" w14:textId="77777777" w:rsidTr="003C7F9B">
        <w:trPr>
          <w:gridAfter w:val="1"/>
          <w:wAfter w:w="16" w:type="dxa"/>
        </w:trPr>
        <w:tc>
          <w:tcPr>
            <w:tcW w:w="1271" w:type="dxa"/>
          </w:tcPr>
          <w:p w14:paraId="16D9013A" w14:textId="74C79377" w:rsidR="00280684" w:rsidRDefault="00280684" w:rsidP="00280684">
            <w:pPr>
              <w:rPr>
                <w:rFonts w:ascii="Arial" w:hAnsi="Arial" w:cs="Arial"/>
                <w:sz w:val="20"/>
                <w:szCs w:val="20"/>
              </w:rPr>
            </w:pPr>
            <w:r>
              <w:rPr>
                <w:rFonts w:ascii="Arial" w:hAnsi="Arial" w:cs="Arial"/>
                <w:sz w:val="20"/>
                <w:szCs w:val="20"/>
              </w:rPr>
              <w:t>10.</w:t>
            </w:r>
            <w:r w:rsidR="00532769">
              <w:rPr>
                <w:rFonts w:ascii="Arial" w:hAnsi="Arial" w:cs="Arial"/>
                <w:sz w:val="20"/>
                <w:szCs w:val="20"/>
              </w:rPr>
              <w:t>4</w:t>
            </w:r>
            <w:r>
              <w:rPr>
                <w:rFonts w:ascii="Arial" w:hAnsi="Arial" w:cs="Arial"/>
                <w:sz w:val="20"/>
                <w:szCs w:val="20"/>
              </w:rPr>
              <w:t>.3.</w:t>
            </w:r>
          </w:p>
        </w:tc>
        <w:tc>
          <w:tcPr>
            <w:tcW w:w="6804" w:type="dxa"/>
            <w:gridSpan w:val="2"/>
          </w:tcPr>
          <w:p w14:paraId="1E10BA95" w14:textId="070F0DC1" w:rsidR="00280684" w:rsidRPr="00B673FF" w:rsidRDefault="00280684" w:rsidP="00280684">
            <w:pPr>
              <w:jc w:val="both"/>
              <w:rPr>
                <w:rFonts w:ascii="Arial" w:hAnsi="Arial" w:cs="Arial"/>
                <w:sz w:val="20"/>
                <w:szCs w:val="20"/>
              </w:rPr>
            </w:pPr>
            <w:bookmarkStart w:id="89" w:name="_Hlk165356465"/>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suderėtų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bookmarkEnd w:id="89"/>
          </w:p>
        </w:tc>
        <w:tc>
          <w:tcPr>
            <w:tcW w:w="7194" w:type="dxa"/>
            <w:gridSpan w:val="2"/>
          </w:tcPr>
          <w:p w14:paraId="02D29590" w14:textId="678F48DA" w:rsidR="00280684" w:rsidRPr="00B673FF" w:rsidRDefault="00280684" w:rsidP="00280684">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period of time.</w:t>
            </w:r>
          </w:p>
        </w:tc>
      </w:tr>
      <w:tr w:rsidR="00F36844" w:rsidRPr="00B673FF" w14:paraId="50C31807" w14:textId="77777777" w:rsidTr="003C7F9B">
        <w:trPr>
          <w:gridAfter w:val="1"/>
          <w:wAfter w:w="16" w:type="dxa"/>
        </w:trPr>
        <w:tc>
          <w:tcPr>
            <w:tcW w:w="1271" w:type="dxa"/>
          </w:tcPr>
          <w:p w14:paraId="4D6F956D" w14:textId="3E256047"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32769">
              <w:rPr>
                <w:rFonts w:ascii="Arial" w:hAnsi="Arial" w:cs="Arial"/>
                <w:sz w:val="20"/>
                <w:szCs w:val="20"/>
              </w:rPr>
              <w:t>4</w:t>
            </w:r>
            <w:r w:rsidR="00F36844" w:rsidRPr="00B673FF">
              <w:rPr>
                <w:rFonts w:ascii="Arial" w:hAnsi="Arial" w:cs="Arial"/>
                <w:sz w:val="20"/>
                <w:szCs w:val="20"/>
              </w:rPr>
              <w:t>.</w:t>
            </w:r>
            <w:r w:rsidR="00280684">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3AB25FED" w:rsidR="00F36844" w:rsidRPr="00B673FF" w:rsidRDefault="00F36844" w:rsidP="00F36844">
            <w:pPr>
              <w:jc w:val="both"/>
              <w:rPr>
                <w:rFonts w:ascii="Arial" w:hAnsi="Arial" w:cs="Arial"/>
                <w:sz w:val="20"/>
                <w:szCs w:val="20"/>
              </w:rPr>
            </w:pPr>
            <w:r w:rsidRPr="00B673FF">
              <w:rPr>
                <w:rFonts w:ascii="Arial" w:hAnsi="Arial" w:cs="Arial"/>
                <w:sz w:val="20"/>
                <w:szCs w:val="20"/>
              </w:rPr>
              <w:t>Tuo atveju, kai surašomas Derybų protokolas, jį 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71D1FB80"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In the event that the Negotiation minutes are drawn up, they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BF2626" w:rsidRPr="00B673FF" w14:paraId="22C12947" w14:textId="77777777" w:rsidTr="003C7F9B">
        <w:trPr>
          <w:gridAfter w:val="1"/>
          <w:wAfter w:w="16" w:type="dxa"/>
        </w:trPr>
        <w:tc>
          <w:tcPr>
            <w:tcW w:w="1271" w:type="dxa"/>
          </w:tcPr>
          <w:p w14:paraId="37A51FD4" w14:textId="6F57A558" w:rsidR="00BF2626" w:rsidRDefault="00BF2626" w:rsidP="00BF2626">
            <w:pPr>
              <w:rPr>
                <w:rFonts w:ascii="Arial" w:hAnsi="Arial" w:cs="Arial"/>
                <w:sz w:val="20"/>
                <w:szCs w:val="20"/>
              </w:rPr>
            </w:pPr>
            <w:r>
              <w:rPr>
                <w:rFonts w:ascii="Arial" w:hAnsi="Arial" w:cs="Arial"/>
                <w:sz w:val="20"/>
                <w:szCs w:val="20"/>
              </w:rPr>
              <w:t>10.</w:t>
            </w:r>
            <w:r w:rsidR="00532769">
              <w:rPr>
                <w:rFonts w:ascii="Arial" w:hAnsi="Arial" w:cs="Arial"/>
                <w:sz w:val="20"/>
                <w:szCs w:val="20"/>
              </w:rPr>
              <w:t>5</w:t>
            </w:r>
            <w:r>
              <w:rPr>
                <w:rFonts w:ascii="Arial" w:hAnsi="Arial" w:cs="Arial"/>
                <w:sz w:val="20"/>
                <w:szCs w:val="20"/>
              </w:rPr>
              <w:t>.</w:t>
            </w:r>
          </w:p>
        </w:tc>
        <w:tc>
          <w:tcPr>
            <w:tcW w:w="6804" w:type="dxa"/>
            <w:gridSpan w:val="2"/>
          </w:tcPr>
          <w:p w14:paraId="54C2DD6F" w14:textId="678569E1" w:rsidR="00BF2626" w:rsidRPr="00B673FF" w:rsidRDefault="00BF2626" w:rsidP="00BF2626">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52B5C7DC" w14:textId="077DFC64" w:rsidR="00BF2626" w:rsidRPr="00B673FF" w:rsidRDefault="00BF2626" w:rsidP="00BF2626">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280684" w:rsidRPr="00B673FF" w14:paraId="76DEBA43" w14:textId="77777777" w:rsidTr="003C7F9B">
        <w:trPr>
          <w:gridAfter w:val="1"/>
          <w:wAfter w:w="16" w:type="dxa"/>
        </w:trPr>
        <w:tc>
          <w:tcPr>
            <w:tcW w:w="1271" w:type="dxa"/>
          </w:tcPr>
          <w:p w14:paraId="2BA2E243" w14:textId="10DFD79A" w:rsidR="00280684" w:rsidRDefault="00B01A6C" w:rsidP="00F36844">
            <w:pPr>
              <w:rPr>
                <w:rFonts w:ascii="Arial" w:hAnsi="Arial" w:cs="Arial"/>
                <w:sz w:val="20"/>
                <w:szCs w:val="20"/>
              </w:rPr>
            </w:pPr>
            <w:r>
              <w:rPr>
                <w:rFonts w:ascii="Arial" w:hAnsi="Arial" w:cs="Arial"/>
                <w:sz w:val="20"/>
                <w:szCs w:val="20"/>
              </w:rPr>
              <w:lastRenderedPageBreak/>
              <w:t>10.</w:t>
            </w:r>
            <w:r w:rsidR="00532769">
              <w:rPr>
                <w:rFonts w:ascii="Arial" w:hAnsi="Arial" w:cs="Arial"/>
                <w:sz w:val="20"/>
                <w:szCs w:val="20"/>
              </w:rPr>
              <w:t>6</w:t>
            </w:r>
            <w:r>
              <w:rPr>
                <w:rFonts w:ascii="Arial" w:hAnsi="Arial" w:cs="Arial"/>
                <w:sz w:val="20"/>
                <w:szCs w:val="20"/>
              </w:rPr>
              <w:t>.</w:t>
            </w:r>
          </w:p>
        </w:tc>
        <w:tc>
          <w:tcPr>
            <w:tcW w:w="6804" w:type="dxa"/>
            <w:gridSpan w:val="2"/>
          </w:tcPr>
          <w:p w14:paraId="22CEF258" w14:textId="1F339DFE" w:rsidR="00280684" w:rsidRPr="00B673FF" w:rsidRDefault="00280684" w:rsidP="00F36844">
            <w:pPr>
              <w:jc w:val="both"/>
              <w:rPr>
                <w:rFonts w:ascii="Arial" w:hAnsi="Arial" w:cs="Arial"/>
                <w:sz w:val="20"/>
                <w:szCs w:val="20"/>
              </w:rPr>
            </w:pPr>
            <w:r w:rsidRPr="00280684">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7833D0D0" w14:textId="4BE23A59" w:rsidR="00280684" w:rsidRPr="00B673FF" w:rsidRDefault="00280684" w:rsidP="00F36844">
            <w:pPr>
              <w:pStyle w:val="ListParagraph"/>
              <w:tabs>
                <w:tab w:val="left" w:pos="142"/>
                <w:tab w:val="left" w:pos="567"/>
              </w:tabs>
              <w:ind w:left="0"/>
              <w:jc w:val="both"/>
              <w:rPr>
                <w:rFonts w:ascii="Arial" w:hAnsi="Arial" w:cs="Arial"/>
                <w:sz w:val="20"/>
                <w:szCs w:val="20"/>
                <w:lang w:val="en-GB"/>
              </w:rPr>
            </w:pPr>
            <w:r w:rsidRPr="00280684">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5B40C2" w:rsidRPr="00B673FF" w14:paraId="3505156C" w14:textId="77777777" w:rsidTr="003C7F9B">
        <w:trPr>
          <w:gridAfter w:val="1"/>
          <w:wAfter w:w="16" w:type="dxa"/>
        </w:trPr>
        <w:tc>
          <w:tcPr>
            <w:tcW w:w="1271" w:type="dxa"/>
          </w:tcPr>
          <w:p w14:paraId="05A17E68" w14:textId="7C85C7FA" w:rsidR="005B40C2" w:rsidRDefault="005B40C2" w:rsidP="005B40C2">
            <w:pPr>
              <w:rPr>
                <w:rFonts w:ascii="Arial" w:hAnsi="Arial" w:cs="Arial"/>
                <w:sz w:val="20"/>
                <w:szCs w:val="20"/>
              </w:rPr>
            </w:pPr>
            <w:r>
              <w:rPr>
                <w:rFonts w:ascii="Arial" w:hAnsi="Arial" w:cs="Arial"/>
                <w:sz w:val="20"/>
                <w:szCs w:val="20"/>
              </w:rPr>
              <w:t>10.7</w:t>
            </w:r>
          </w:p>
        </w:tc>
        <w:tc>
          <w:tcPr>
            <w:tcW w:w="6804" w:type="dxa"/>
            <w:gridSpan w:val="2"/>
          </w:tcPr>
          <w:p w14:paraId="1F7B1FE5" w14:textId="5845E408" w:rsidR="005B40C2" w:rsidRPr="005B40C2" w:rsidRDefault="005B40C2" w:rsidP="005B40C2">
            <w:pPr>
              <w:jc w:val="both"/>
              <w:rPr>
                <w:rFonts w:ascii="Arial" w:hAnsi="Arial" w:cs="Arial"/>
                <w:sz w:val="20"/>
                <w:szCs w:val="20"/>
              </w:rPr>
            </w:pPr>
            <w:r w:rsidRPr="005B40C2">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51834BF0" w14:textId="0C49ECD0" w:rsidR="005B40C2" w:rsidRPr="005B40C2" w:rsidRDefault="005B40C2" w:rsidP="005B40C2">
            <w:pPr>
              <w:pStyle w:val="ListParagraph"/>
              <w:tabs>
                <w:tab w:val="left" w:pos="142"/>
                <w:tab w:val="left" w:pos="567"/>
              </w:tabs>
              <w:ind w:left="0"/>
              <w:jc w:val="both"/>
              <w:rPr>
                <w:rFonts w:ascii="Arial" w:hAnsi="Arial" w:cs="Arial"/>
                <w:sz w:val="20"/>
                <w:szCs w:val="20"/>
                <w:lang w:val="en-GB"/>
              </w:rPr>
            </w:pPr>
            <w:r w:rsidRPr="005B40C2">
              <w:rPr>
                <w:rFonts w:ascii="Arial" w:hAnsi="Arial" w:cs="Arial"/>
                <w:sz w:val="20"/>
                <w:szCs w:val="20"/>
                <w:lang w:val="en-GB"/>
              </w:rPr>
              <w:t>The deadline for submission of the Final Tenders will be determined after the Negotiations and each Supplier who has submitted the Initial Tender will be informed about it by the means by which the Procurement is carried out.</w:t>
            </w:r>
          </w:p>
        </w:tc>
      </w:tr>
      <w:tr w:rsidR="00F36844" w:rsidRPr="00B673FF" w14:paraId="57E73002" w14:textId="77777777" w:rsidTr="003C7F9B">
        <w:trPr>
          <w:gridAfter w:val="1"/>
          <w:wAfter w:w="16" w:type="dxa"/>
        </w:trPr>
        <w:tc>
          <w:tcPr>
            <w:tcW w:w="1271" w:type="dxa"/>
          </w:tcPr>
          <w:p w14:paraId="45527A26" w14:textId="7BD05432"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B40C2">
              <w:rPr>
                <w:rFonts w:ascii="Arial" w:hAnsi="Arial" w:cs="Arial"/>
                <w:sz w:val="20"/>
                <w:szCs w:val="20"/>
              </w:rPr>
              <w:t>8</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90" w:name="_Toc90619427"/>
            <w:r w:rsidRPr="00B673FF">
              <w:rPr>
                <w:rFonts w:ascii="Arial" w:hAnsi="Arial" w:cs="Arial"/>
                <w:b/>
                <w:bCs/>
                <w:sz w:val="20"/>
                <w:szCs w:val="20"/>
              </w:rPr>
              <w:t>GALUTINIŲ PASIŪLYMŲ NAGRINĖJIMAS IR VERTINIMAS</w:t>
            </w:r>
            <w:bookmarkEnd w:id="90"/>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91" w:name="_Toc48931925"/>
            <w:r w:rsidRPr="00B673FF">
              <w:rPr>
                <w:rFonts w:ascii="Arial" w:hAnsi="Arial" w:cs="Arial"/>
                <w:b/>
                <w:bCs/>
                <w:sz w:val="20"/>
                <w:szCs w:val="20"/>
                <w:lang w:val="en-GB"/>
              </w:rPr>
              <w:t>EXAMINATION AND EVALUATION OF FINAL TENDERS</w:t>
            </w:r>
            <w:bookmarkEnd w:id="91"/>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2"/>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3" w:name="_Hlk38895522"/>
            <w:r w:rsidRPr="00B673FF">
              <w:rPr>
                <w:rFonts w:ascii="Arial" w:hAnsi="Arial" w:cs="Arial"/>
                <w:sz w:val="20"/>
                <w:szCs w:val="20"/>
                <w:lang w:val="en-GB"/>
              </w:rPr>
              <w:t>Suppliers shall not participate in the procedure of initial acquaintance with the Final Tenders received by electronic means.</w:t>
            </w:r>
            <w:bookmarkEnd w:id="93"/>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6816DDD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4" w:name="_Ref487464639"/>
            <w:bookmarkStart w:id="95"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94"/>
            <w:bookmarkEnd w:id="95"/>
          </w:p>
        </w:tc>
        <w:tc>
          <w:tcPr>
            <w:tcW w:w="7194" w:type="dxa"/>
            <w:gridSpan w:val="2"/>
          </w:tcPr>
          <w:p w14:paraId="5C8A282C" w14:textId="504A59A0"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6"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 The Contracting Entity must also state the reasons for the decision not to award the Contract, to reopen the Procurement.</w:t>
            </w:r>
            <w:bookmarkEnd w:id="96"/>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412F834D" w:rsidR="00F36844" w:rsidRPr="00B673FF" w:rsidRDefault="005312A6" w:rsidP="00F36844">
            <w:pPr>
              <w:pStyle w:val="ListParagraph"/>
              <w:tabs>
                <w:tab w:val="left" w:pos="567"/>
              </w:tabs>
              <w:ind w:left="0"/>
              <w:contextualSpacing w:val="0"/>
              <w:jc w:val="both"/>
              <w:rPr>
                <w:rFonts w:ascii="Arial" w:hAnsi="Arial" w:cs="Arial"/>
                <w:sz w:val="20"/>
                <w:szCs w:val="20"/>
              </w:rPr>
            </w:pPr>
            <w:r w:rsidRPr="005312A6">
              <w:rPr>
                <w:rFonts w:ascii="Arial" w:hAnsi="Arial" w:cs="Arial"/>
                <w:sz w:val="20"/>
                <w:szCs w:val="20"/>
              </w:rPr>
              <w:t xml:space="preserve">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w:t>
            </w:r>
            <w:r w:rsidRPr="005312A6">
              <w:rPr>
                <w:rFonts w:ascii="Arial" w:hAnsi="Arial" w:cs="Arial"/>
                <w:sz w:val="20"/>
                <w:szCs w:val="20"/>
              </w:rPr>
              <w:lastRenderedPageBreak/>
              <w:t>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74D155A1" w:rsidR="00F36844" w:rsidRPr="00B673FF" w:rsidRDefault="005312A6" w:rsidP="00F36844">
            <w:pPr>
              <w:pStyle w:val="ListParagraph"/>
              <w:tabs>
                <w:tab w:val="left" w:pos="567"/>
              </w:tabs>
              <w:ind w:left="0"/>
              <w:contextualSpacing w:val="0"/>
              <w:jc w:val="both"/>
              <w:rPr>
                <w:rFonts w:ascii="Arial" w:hAnsi="Arial" w:cs="Arial"/>
                <w:sz w:val="20"/>
                <w:szCs w:val="20"/>
                <w:lang w:val="en-GB"/>
              </w:rPr>
            </w:pPr>
            <w:r w:rsidRPr="005312A6">
              <w:rPr>
                <w:rFonts w:ascii="Arial" w:hAnsi="Arial" w:cs="Arial"/>
                <w:sz w:val="20"/>
                <w:szCs w:val="20"/>
                <w:lang w:val="en-GB"/>
              </w:rPr>
              <w:lastRenderedPageBreak/>
              <w:t xml:space="preserve">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w:t>
            </w:r>
            <w:r w:rsidRPr="005312A6">
              <w:rPr>
                <w:rFonts w:ascii="Arial" w:hAnsi="Arial" w:cs="Arial"/>
                <w:sz w:val="20"/>
                <w:szCs w:val="20"/>
                <w:lang w:val="en-GB"/>
              </w:rPr>
              <w:lastRenderedPageBreak/>
              <w:t>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entity </w:t>
            </w:r>
            <w:r w:rsidRPr="00B673FF">
              <w:rPr>
                <w:rFonts w:ascii="Arial" w:hAnsi="Arial" w:cs="Arial"/>
                <w:sz w:val="20"/>
                <w:szCs w:val="20"/>
                <w:lang w:val="en-GB"/>
              </w:rPr>
              <w:t xml:space="preserve">to attend the meetings of 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D122EE" w:rsidRPr="00B673FF" w14:paraId="1A9E0A5C" w14:textId="77777777" w:rsidTr="00D36175">
        <w:trPr>
          <w:gridAfter w:val="1"/>
          <w:wAfter w:w="16" w:type="dxa"/>
        </w:trPr>
        <w:tc>
          <w:tcPr>
            <w:tcW w:w="1271" w:type="dxa"/>
          </w:tcPr>
          <w:p w14:paraId="2462271B" w14:textId="0DBD7650" w:rsidR="00D122EE" w:rsidRPr="00B673FF" w:rsidRDefault="00D122EE" w:rsidP="00D122EE">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AEAC595" w:rsidR="00D122EE" w:rsidRPr="00B673FF" w:rsidRDefault="00D122EE" w:rsidP="00D122EE">
            <w:pPr>
              <w:jc w:val="both"/>
              <w:rPr>
                <w:rFonts w:ascii="Arial" w:hAnsi="Arial" w:cs="Arial"/>
                <w:sz w:val="20"/>
                <w:szCs w:val="20"/>
              </w:rPr>
            </w:pPr>
            <w:bookmarkStart w:id="97"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97"/>
          </w:p>
        </w:tc>
        <w:tc>
          <w:tcPr>
            <w:tcW w:w="7194" w:type="dxa"/>
            <w:gridSpan w:val="2"/>
          </w:tcPr>
          <w:p w14:paraId="108D5FBA" w14:textId="733301F8" w:rsidR="00D122EE" w:rsidRPr="00B673FF" w:rsidRDefault="00D122EE" w:rsidP="00D122EE">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 xml:space="preserve">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051041" w:rsidRPr="00B673FF" w14:paraId="5FD68B1F" w14:textId="77777777" w:rsidTr="003C7F9B">
        <w:trPr>
          <w:gridAfter w:val="1"/>
          <w:wAfter w:w="16" w:type="dxa"/>
        </w:trPr>
        <w:tc>
          <w:tcPr>
            <w:tcW w:w="1271" w:type="dxa"/>
          </w:tcPr>
          <w:p w14:paraId="614C8165" w14:textId="25703A8E" w:rsidR="00051041" w:rsidRPr="00B673FF" w:rsidRDefault="00051041" w:rsidP="00F36844">
            <w:pPr>
              <w:rPr>
                <w:rFonts w:ascii="Arial" w:hAnsi="Arial" w:cs="Arial"/>
                <w:sz w:val="20"/>
                <w:szCs w:val="20"/>
              </w:rPr>
            </w:pPr>
            <w:r>
              <w:rPr>
                <w:rFonts w:ascii="Arial" w:hAnsi="Arial" w:cs="Arial"/>
                <w:sz w:val="20"/>
                <w:szCs w:val="20"/>
              </w:rPr>
              <w:t>11.7.6.</w:t>
            </w:r>
          </w:p>
        </w:tc>
        <w:tc>
          <w:tcPr>
            <w:tcW w:w="6804" w:type="dxa"/>
            <w:gridSpan w:val="2"/>
          </w:tcPr>
          <w:p w14:paraId="4F0CDA94" w14:textId="1E3701CE" w:rsidR="00051041" w:rsidRPr="00B673FF" w:rsidRDefault="00051041" w:rsidP="00F36844">
            <w:pPr>
              <w:pStyle w:val="ListParagraph"/>
              <w:tabs>
                <w:tab w:val="left" w:pos="720"/>
              </w:tabs>
              <w:ind w:left="0"/>
              <w:contextualSpacing w:val="0"/>
              <w:jc w:val="both"/>
              <w:rPr>
                <w:rFonts w:ascii="Arial" w:hAnsi="Arial" w:cs="Arial"/>
                <w:sz w:val="20"/>
                <w:szCs w:val="20"/>
              </w:rPr>
            </w:pPr>
            <w:r w:rsidRPr="00051041">
              <w:rPr>
                <w:rFonts w:ascii="Arial" w:hAnsi="Arial" w:cs="Arial"/>
                <w:sz w:val="20"/>
                <w:szCs w:val="20"/>
              </w:rPr>
              <w:t>Per nustatytą terminą Tiekėjas nepatikslino duomenų pagal BPS 11.1</w:t>
            </w:r>
            <w:r>
              <w:rPr>
                <w:rFonts w:ascii="Arial" w:hAnsi="Arial" w:cs="Arial"/>
                <w:sz w:val="20"/>
                <w:szCs w:val="20"/>
              </w:rPr>
              <w:t>7</w:t>
            </w:r>
            <w:r w:rsidRPr="00051041">
              <w:rPr>
                <w:rFonts w:ascii="Arial" w:hAnsi="Arial" w:cs="Arial"/>
                <w:sz w:val="20"/>
                <w:szCs w:val="20"/>
              </w:rPr>
              <w:t xml:space="preserve"> papunktį arba pateikė ne visus dokumentus pagal SPS nustatytus reikalavimus;</w:t>
            </w:r>
          </w:p>
        </w:tc>
        <w:tc>
          <w:tcPr>
            <w:tcW w:w="7194" w:type="dxa"/>
            <w:gridSpan w:val="2"/>
          </w:tcPr>
          <w:p w14:paraId="3B2A4645" w14:textId="4A11C8A5" w:rsidR="00051041" w:rsidRPr="00B673FF" w:rsidRDefault="00051041" w:rsidP="00F36844">
            <w:pPr>
              <w:pStyle w:val="ListParagraph"/>
              <w:tabs>
                <w:tab w:val="left" w:pos="720"/>
              </w:tabs>
              <w:ind w:left="0"/>
              <w:contextualSpacing w:val="0"/>
              <w:jc w:val="both"/>
              <w:rPr>
                <w:rFonts w:ascii="Arial" w:hAnsi="Arial" w:cs="Arial"/>
                <w:sz w:val="20"/>
                <w:szCs w:val="20"/>
                <w:lang w:val="en-GB"/>
              </w:rPr>
            </w:pPr>
            <w:r w:rsidRPr="00051041">
              <w:rPr>
                <w:rFonts w:ascii="Arial" w:hAnsi="Arial" w:cs="Arial"/>
                <w:sz w:val="20"/>
                <w:szCs w:val="20"/>
                <w:lang w:val="en-GB"/>
              </w:rPr>
              <w:t xml:space="preserve">The Supplier did not correct the data in accordance with Clause </w:t>
            </w:r>
            <w:r>
              <w:rPr>
                <w:rFonts w:ascii="Arial" w:hAnsi="Arial" w:cs="Arial"/>
                <w:sz w:val="20"/>
                <w:szCs w:val="20"/>
                <w:lang w:val="en-GB"/>
              </w:rPr>
              <w:t xml:space="preserve">11.17 </w:t>
            </w:r>
            <w:r w:rsidRPr="00051041">
              <w:rPr>
                <w:rFonts w:ascii="Arial" w:hAnsi="Arial" w:cs="Arial"/>
                <w:sz w:val="20"/>
                <w:szCs w:val="20"/>
                <w:lang w:val="en-GB"/>
              </w:rPr>
              <w:t>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0A1F11E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148E1FF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8" w:name="_Hlk33699995"/>
            <w:r w:rsidRPr="00B673FF">
              <w:rPr>
                <w:rFonts w:ascii="Arial" w:hAnsi="Arial" w:cs="Arial"/>
                <w:sz w:val="20"/>
                <w:szCs w:val="20"/>
              </w:rPr>
              <w:t>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8"/>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2BF384F0"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indicates an abnormally low price or cost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0A618F9F"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42E1A43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Kai Perkantysis subjektas nustato, kad neįprastai maža kaina ar sąnaudos pasiūlytos dėl to, kad Tiekėjas yra gavęs valstybės pagalbą, tačiau Tiekėjas 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When the Contracting Entity finds that an abnormally low price or cost has been offered due to the fact that the Supplier has received state aid, but the Supplier 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761BDCA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1E7ECAC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686EF07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4</w:t>
            </w:r>
            <w:r w:rsidRPr="00B673FF">
              <w:rPr>
                <w:rFonts w:ascii="Arial" w:hAnsi="Arial" w:cs="Arial"/>
                <w:sz w:val="20"/>
                <w:szCs w:val="20"/>
              </w:rPr>
              <w:t>.</w:t>
            </w:r>
          </w:p>
        </w:tc>
        <w:tc>
          <w:tcPr>
            <w:tcW w:w="6804" w:type="dxa"/>
            <w:gridSpan w:val="2"/>
          </w:tcPr>
          <w:p w14:paraId="16A0BDF0" w14:textId="7A017F85"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677EFC">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7EE5319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Prior to the start of </w:t>
            </w:r>
            <w:r w:rsidR="00677EFC">
              <w:rPr>
                <w:rFonts w:ascii="Arial" w:hAnsi="Arial" w:cs="Arial"/>
                <w:sz w:val="20"/>
                <w:szCs w:val="20"/>
                <w:lang w:val="en-GB"/>
              </w:rPr>
              <w:t xml:space="preserve">the </w:t>
            </w:r>
            <w:r w:rsidRPr="00B673FF">
              <w:rPr>
                <w:rFonts w:ascii="Arial" w:hAnsi="Arial" w:cs="Arial"/>
                <w:sz w:val="20"/>
                <w:szCs w:val="20"/>
                <w:lang w:val="en-GB"/>
              </w:rPr>
              <w:t>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5E934D2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246F31D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134E25">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78D68E3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6DA141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6FF7771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883750">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when on the basis of the contract agreement, the circumstances defined in Article of 13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5779D188"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883750">
              <w:rPr>
                <w:rFonts w:ascii="Arial" w:hAnsi="Arial" w:cs="Arial"/>
                <w:sz w:val="20"/>
                <w:szCs w:val="20"/>
              </w:rPr>
              <w:t>0</w:t>
            </w:r>
            <w:r w:rsidR="00CF3C64">
              <w:rPr>
                <w:rFonts w:ascii="Arial" w:hAnsi="Arial" w:cs="Arial"/>
                <w:sz w:val="20"/>
                <w:szCs w:val="20"/>
              </w:rPr>
              <w:t>.</w:t>
            </w:r>
          </w:p>
        </w:tc>
        <w:tc>
          <w:tcPr>
            <w:tcW w:w="6804" w:type="dxa"/>
            <w:gridSpan w:val="2"/>
          </w:tcPr>
          <w:p w14:paraId="33A64C7F" w14:textId="0B2D50EA" w:rsidR="00F36844" w:rsidRPr="00B673FF" w:rsidRDefault="00F36844" w:rsidP="00F36844">
            <w:pPr>
              <w:jc w:val="both"/>
              <w:rPr>
                <w:rFonts w:ascii="Arial" w:hAnsi="Arial" w:cs="Arial"/>
                <w:sz w:val="20"/>
                <w:szCs w:val="20"/>
              </w:rPr>
            </w:pPr>
            <w:r w:rsidRPr="009724CA">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194" w:type="dxa"/>
            <w:gridSpan w:val="2"/>
          </w:tcPr>
          <w:p w14:paraId="4F62FDA1" w14:textId="6485D1B6"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the 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F84394" w:rsidRPr="00B673FF" w14:paraId="1FAE4D58" w14:textId="77777777" w:rsidTr="003C7F9B">
        <w:trPr>
          <w:gridAfter w:val="1"/>
          <w:wAfter w:w="16" w:type="dxa"/>
        </w:trPr>
        <w:tc>
          <w:tcPr>
            <w:tcW w:w="1271" w:type="dxa"/>
          </w:tcPr>
          <w:p w14:paraId="54A6EE85" w14:textId="194BF981" w:rsidR="00F84394" w:rsidRDefault="00F84394" w:rsidP="00F84394">
            <w:pPr>
              <w:rPr>
                <w:rFonts w:ascii="Arial" w:hAnsi="Arial" w:cs="Arial"/>
                <w:sz w:val="20"/>
                <w:szCs w:val="20"/>
              </w:rPr>
            </w:pPr>
            <w:r>
              <w:rPr>
                <w:rFonts w:ascii="Arial" w:hAnsi="Arial" w:cs="Arial"/>
                <w:sz w:val="20"/>
                <w:szCs w:val="20"/>
              </w:rPr>
              <w:t>11.7.21.</w:t>
            </w:r>
          </w:p>
        </w:tc>
        <w:tc>
          <w:tcPr>
            <w:tcW w:w="6804" w:type="dxa"/>
            <w:gridSpan w:val="2"/>
          </w:tcPr>
          <w:p w14:paraId="23193C0F" w14:textId="0740F5AA" w:rsidR="00F84394" w:rsidRPr="00F84394" w:rsidRDefault="00F84394" w:rsidP="00F84394">
            <w:pPr>
              <w:jc w:val="both"/>
              <w:rPr>
                <w:rFonts w:ascii="Arial" w:hAnsi="Arial" w:cs="Arial"/>
                <w:iCs/>
                <w:sz w:val="20"/>
                <w:szCs w:val="20"/>
              </w:rPr>
            </w:pPr>
            <w:r w:rsidRPr="00F84394">
              <w:rPr>
                <w:rFonts w:ascii="Arial" w:hAnsi="Arial" w:cs="Arial"/>
                <w:iCs/>
                <w:sz w:val="20"/>
                <w:szCs w:val="20"/>
              </w:rPr>
              <w:t xml:space="preserve">Ekonomiškai naudingiausią pasiūlymą pateikęs Tiekėjas/Tiekėjų grupės nariai </w:t>
            </w:r>
            <w:r w:rsidR="00CC06F4">
              <w:rPr>
                <w:rFonts w:ascii="Arial" w:hAnsi="Arial" w:cs="Arial"/>
                <w:iCs/>
                <w:sz w:val="20"/>
                <w:szCs w:val="20"/>
              </w:rPr>
              <w:t xml:space="preserve">per </w:t>
            </w:r>
            <w:r w:rsidRPr="00F84394">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1A21D9D4" w14:textId="50E317DB" w:rsidR="00F84394" w:rsidRPr="00F84394" w:rsidRDefault="00F84394" w:rsidP="00F84394">
            <w:pPr>
              <w:pStyle w:val="ListParagraph"/>
              <w:tabs>
                <w:tab w:val="left" w:pos="851"/>
                <w:tab w:val="left" w:pos="1985"/>
              </w:tabs>
              <w:ind w:left="0"/>
              <w:jc w:val="both"/>
              <w:rPr>
                <w:rFonts w:ascii="Arial" w:hAnsi="Arial" w:cs="Arial"/>
                <w:sz w:val="20"/>
                <w:szCs w:val="20"/>
                <w:lang w:val="en-GB"/>
              </w:rPr>
            </w:pPr>
            <w:r w:rsidRPr="00F84394">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05FD02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F84394">
              <w:rPr>
                <w:rFonts w:ascii="Arial" w:hAnsi="Arial" w:cs="Arial"/>
                <w:sz w:val="20"/>
                <w:szCs w:val="20"/>
              </w:rPr>
              <w:t>2</w:t>
            </w:r>
            <w:r w:rsidRPr="00B673FF">
              <w:rPr>
                <w:rFonts w:ascii="Arial" w:hAnsi="Arial" w:cs="Arial"/>
                <w:sz w:val="20"/>
                <w:szCs w:val="20"/>
              </w:rPr>
              <w:t>.</w:t>
            </w:r>
          </w:p>
        </w:tc>
        <w:tc>
          <w:tcPr>
            <w:tcW w:w="6804" w:type="dxa"/>
            <w:gridSpan w:val="2"/>
          </w:tcPr>
          <w:p w14:paraId="36A1840B" w14:textId="72E65472" w:rsidR="00F36844" w:rsidRPr="00B673FF" w:rsidRDefault="00F36844" w:rsidP="00F36844">
            <w:pPr>
              <w:jc w:val="both"/>
              <w:rPr>
                <w:rFonts w:ascii="Arial" w:hAnsi="Arial" w:cs="Arial"/>
                <w:sz w:val="20"/>
                <w:szCs w:val="20"/>
              </w:rPr>
            </w:pPr>
            <w:r w:rsidRPr="00B673FF">
              <w:rPr>
                <w:rFonts w:ascii="Arial" w:hAnsi="Arial" w:cs="Arial"/>
                <w:iCs/>
                <w:sz w:val="20"/>
                <w:szCs w:val="20"/>
              </w:rPr>
              <w:t>Yra kitų Pirkimo sąlygose ar PĮ numatytų Galutinio pasiūlymo atmetimo pagrindų.</w:t>
            </w:r>
          </w:p>
        </w:tc>
        <w:tc>
          <w:tcPr>
            <w:tcW w:w="7194" w:type="dxa"/>
            <w:gridSpan w:val="2"/>
          </w:tcPr>
          <w:p w14:paraId="6D537003" w14:textId="401E821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There are other grounds for rejecting the Final Tender provided for in the Procurement conditions or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Pr>
                <w:rFonts w:ascii="Arial" w:hAnsi="Arial" w:cs="Arial"/>
                <w:iCs/>
                <w:sz w:val="20"/>
                <w:szCs w:val="20"/>
                <w:lang w:val="en-GB"/>
              </w:rPr>
              <w:t>the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5C0886D6"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760011">
              <w:rPr>
                <w:rFonts w:ascii="Arial" w:hAnsi="Arial" w:cs="Arial"/>
                <w:color w:val="000000"/>
                <w:sz w:val="20"/>
                <w:szCs w:val="20"/>
              </w:rPr>
              <w:t>, Tiekėjų grupės nariai</w:t>
            </w:r>
            <w:r w:rsidRPr="003C3C50">
              <w:rPr>
                <w:rFonts w:ascii="Arial" w:hAnsi="Arial" w:cs="Arial"/>
                <w:color w:val="000000"/>
                <w:sz w:val="20"/>
                <w:szCs w:val="20"/>
              </w:rPr>
              <w:t xml:space="preserve"> 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59927E3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760011">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078C348"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760011">
              <w:rPr>
                <w:rFonts w:ascii="Arial" w:hAnsi="Arial" w:cs="Arial"/>
                <w:color w:val="000000"/>
                <w:sz w:val="20"/>
                <w:szCs w:val="20"/>
              </w:rPr>
              <w:t>Tiekėjų grupės nariai,</w:t>
            </w:r>
            <w:r w:rsidR="00760011" w:rsidRPr="003C3C50">
              <w:rPr>
                <w:rFonts w:ascii="Arial" w:hAnsi="Arial" w:cs="Arial"/>
                <w:color w:val="000000"/>
                <w:sz w:val="20"/>
                <w:szCs w:val="20"/>
              </w:rPr>
              <w:t xml:space="preserve">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6F1D62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sidR="00760011">
              <w:rPr>
                <w:rFonts w:ascii="Arial" w:hAnsi="Arial" w:cs="Arial"/>
                <w:iCs/>
                <w:sz w:val="20"/>
                <w:szCs w:val="20"/>
                <w:lang w:val="en-GB"/>
              </w:rPr>
              <w:t xml:space="preserve"> 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C0AB48C"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760011">
              <w:rPr>
                <w:rFonts w:ascii="Arial" w:hAnsi="Arial" w:cs="Arial"/>
                <w:color w:val="000000"/>
                <w:sz w:val="20"/>
                <w:szCs w:val="20"/>
              </w:rPr>
              <w:t>Tiekėjų grupės nariai,</w:t>
            </w:r>
            <w:r w:rsidR="00760011" w:rsidRPr="003C3C50">
              <w:rPr>
                <w:rFonts w:ascii="Arial" w:hAnsi="Arial" w:cs="Arial"/>
                <w:color w:val="000000"/>
                <w:sz w:val="20"/>
                <w:szCs w:val="20"/>
              </w:rPr>
              <w:t xml:space="preserve">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14D51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760011">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175C9A" w:rsidRPr="00B673FF" w14:paraId="0ACD968F" w14:textId="77777777" w:rsidTr="00D36175">
        <w:trPr>
          <w:gridAfter w:val="1"/>
          <w:wAfter w:w="16" w:type="dxa"/>
        </w:trPr>
        <w:tc>
          <w:tcPr>
            <w:tcW w:w="1271" w:type="dxa"/>
          </w:tcPr>
          <w:p w14:paraId="43A461ED" w14:textId="4C49A858" w:rsidR="00175C9A" w:rsidRPr="00B673FF" w:rsidRDefault="00175C9A" w:rsidP="00175C9A">
            <w:pPr>
              <w:rPr>
                <w:rFonts w:ascii="Arial" w:hAnsi="Arial" w:cs="Arial"/>
                <w:sz w:val="20"/>
                <w:szCs w:val="20"/>
              </w:rPr>
            </w:pPr>
            <w:r>
              <w:rPr>
                <w:rFonts w:ascii="Arial" w:hAnsi="Arial" w:cs="Arial"/>
                <w:sz w:val="20"/>
                <w:szCs w:val="20"/>
              </w:rPr>
              <w:t>11.9.6.</w:t>
            </w:r>
          </w:p>
        </w:tc>
        <w:tc>
          <w:tcPr>
            <w:tcW w:w="6804" w:type="dxa"/>
            <w:gridSpan w:val="2"/>
          </w:tcPr>
          <w:p w14:paraId="144D8DC1" w14:textId="0711021B" w:rsidR="00175C9A" w:rsidRPr="00B673FF" w:rsidRDefault="00175C9A" w:rsidP="00175C9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81589E">
              <w:rPr>
                <w:rFonts w:ascii="Arial" w:hAnsi="Arial" w:cs="Arial"/>
                <w:iCs/>
                <w:sz w:val="20"/>
                <w:szCs w:val="20"/>
              </w:rPr>
              <w:t>. Ši sąlyga taikoma tokia apimtimi, kokia reikalavimas numatytas Specialiosiose Pirkimo sąlygose.</w:t>
            </w:r>
          </w:p>
        </w:tc>
        <w:tc>
          <w:tcPr>
            <w:tcW w:w="7194" w:type="dxa"/>
            <w:gridSpan w:val="2"/>
          </w:tcPr>
          <w:p w14:paraId="7E43D19E" w14:textId="0E514FAD" w:rsidR="00175C9A" w:rsidRPr="00B673FF" w:rsidRDefault="00175C9A" w:rsidP="00175C9A">
            <w:pPr>
              <w:pStyle w:val="ListParagraph"/>
              <w:tabs>
                <w:tab w:val="left" w:pos="851"/>
                <w:tab w:val="left" w:pos="1985"/>
              </w:tabs>
              <w:ind w:left="0"/>
              <w:jc w:val="both"/>
              <w:rPr>
                <w:rFonts w:ascii="Arial" w:hAnsi="Arial" w:cs="Arial"/>
                <w:iCs/>
                <w:sz w:val="20"/>
                <w:szCs w:val="20"/>
                <w:lang w:val="en-GB"/>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D15151">
              <w:rPr>
                <w:rFonts w:ascii="Arial" w:hAnsi="Arial" w:cs="Arial"/>
                <w:iCs/>
                <w:sz w:val="20"/>
                <w:szCs w:val="20"/>
                <w:lang w:val="en-GB"/>
              </w:rPr>
              <w:t xml:space="preserve"> This provision is applied to the scope to which the requirement is defined in Special Procurement Conditions.</w:t>
            </w:r>
          </w:p>
        </w:tc>
      </w:tr>
      <w:tr w:rsidR="00F36844" w:rsidRPr="00B673FF" w14:paraId="051615D7" w14:textId="77777777" w:rsidTr="003C7F9B">
        <w:trPr>
          <w:gridAfter w:val="1"/>
          <w:wAfter w:w="16" w:type="dxa"/>
        </w:trPr>
        <w:tc>
          <w:tcPr>
            <w:tcW w:w="1271" w:type="dxa"/>
          </w:tcPr>
          <w:p w14:paraId="6B82658C" w14:textId="50F9622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0</w:t>
            </w:r>
            <w:r w:rsidRPr="00B673FF">
              <w:rPr>
                <w:rFonts w:ascii="Arial" w:hAnsi="Arial" w:cs="Arial"/>
                <w:sz w:val="20"/>
                <w:szCs w:val="20"/>
              </w:rPr>
              <w:t>.</w:t>
            </w:r>
          </w:p>
        </w:tc>
        <w:tc>
          <w:tcPr>
            <w:tcW w:w="6804" w:type="dxa"/>
            <w:gridSpan w:val="2"/>
          </w:tcPr>
          <w:p w14:paraId="047E9450" w14:textId="16A389B4" w:rsidR="00F36844" w:rsidRPr="00B673FF" w:rsidRDefault="00F36844" w:rsidP="00F36844">
            <w:pPr>
              <w:pStyle w:val="ListParagraph"/>
              <w:tabs>
                <w:tab w:val="left" w:pos="567"/>
              </w:tabs>
              <w:ind w:left="0"/>
              <w:jc w:val="both"/>
              <w:rPr>
                <w:rFonts w:ascii="Arial" w:hAnsi="Arial" w:cs="Arial"/>
                <w:sz w:val="20"/>
                <w:szCs w:val="20"/>
                <w:lang w:eastAsia="lt-LT"/>
              </w:rPr>
            </w:pPr>
            <w:r w:rsidRPr="00B673FF">
              <w:rPr>
                <w:rFonts w:ascii="Arial" w:hAnsi="Arial" w:cs="Arial"/>
                <w:sz w:val="20"/>
                <w:szCs w:val="20"/>
                <w:lang w:eastAsia="lt-LT"/>
              </w:rPr>
              <w:t xml:space="preserve">Vadovaujantis PĮ </w:t>
            </w:r>
            <w:r>
              <w:rPr>
                <w:rFonts w:ascii="Arial" w:hAnsi="Arial" w:cs="Arial"/>
                <w:sz w:val="20"/>
                <w:szCs w:val="20"/>
                <w:lang w:eastAsia="lt-LT"/>
              </w:rPr>
              <w:t>58</w:t>
            </w:r>
            <w:r w:rsidRPr="00B673FF">
              <w:rPr>
                <w:rFonts w:ascii="Arial" w:hAnsi="Arial" w:cs="Arial"/>
                <w:sz w:val="20"/>
                <w:szCs w:val="20"/>
                <w:lang w:eastAsia="lt-LT"/>
              </w:rPr>
              <w:t xml:space="preserve"> straipsnio </w:t>
            </w:r>
            <w:r>
              <w:rPr>
                <w:rFonts w:ascii="Arial" w:hAnsi="Arial" w:cs="Arial"/>
                <w:sz w:val="20"/>
                <w:szCs w:val="20"/>
                <w:lang w:eastAsia="lt-LT"/>
              </w:rPr>
              <w:t>6</w:t>
            </w:r>
            <w:r w:rsidRPr="00B673FF">
              <w:rPr>
                <w:rFonts w:ascii="Arial" w:hAnsi="Arial" w:cs="Arial"/>
                <w:sz w:val="20"/>
                <w:szCs w:val="20"/>
                <w:lang w:eastAsia="lt-LT"/>
              </w:rPr>
              <w:t xml:space="preserve"> dalimi, Perkantysis subjektas gali nevertinti viso Tiekėjo Galutinio pasiūlymo, jeigu patikrinęs jo dalį nustato, </w:t>
            </w:r>
            <w:r w:rsidRPr="008B7E22">
              <w:rPr>
                <w:rFonts w:ascii="Arial" w:hAnsi="Arial" w:cs="Arial"/>
                <w:sz w:val="20"/>
                <w:szCs w:val="20"/>
                <w:lang w:eastAsia="lt-LT"/>
              </w:rPr>
              <w:t xml:space="preserve">kad </w:t>
            </w:r>
            <w:r>
              <w:rPr>
                <w:rFonts w:ascii="Arial" w:hAnsi="Arial" w:cs="Arial"/>
                <w:sz w:val="20"/>
                <w:szCs w:val="20"/>
                <w:lang w:eastAsia="lt-LT"/>
              </w:rPr>
              <w:t xml:space="preserve">Galutinis </w:t>
            </w:r>
            <w:r w:rsidRPr="008B7E22">
              <w:rPr>
                <w:rFonts w:ascii="Arial" w:hAnsi="Arial" w:cs="Arial"/>
                <w:sz w:val="20"/>
                <w:szCs w:val="20"/>
                <w:lang w:eastAsia="lt-LT"/>
              </w:rPr>
              <w:t xml:space="preserve">pasiūlymas, vadovaujantis </w:t>
            </w:r>
            <w:r>
              <w:rPr>
                <w:rFonts w:ascii="Arial" w:hAnsi="Arial" w:cs="Arial"/>
                <w:sz w:val="20"/>
                <w:szCs w:val="20"/>
                <w:lang w:eastAsia="lt-LT"/>
              </w:rPr>
              <w:t>Pirkimo dokumentais</w:t>
            </w:r>
            <w:r w:rsidRPr="008B7E22">
              <w:rPr>
                <w:rFonts w:ascii="Arial" w:hAnsi="Arial" w:cs="Arial"/>
                <w:sz w:val="20"/>
                <w:szCs w:val="20"/>
                <w:lang w:eastAsia="lt-LT"/>
              </w:rPr>
              <w:t xml:space="preserve">, turi būti atmetamas. Taikant šią nuostatą, </w:t>
            </w:r>
            <w:r w:rsidR="0078051F">
              <w:rPr>
                <w:rFonts w:ascii="Arial" w:hAnsi="Arial" w:cs="Arial"/>
                <w:sz w:val="20"/>
                <w:szCs w:val="20"/>
                <w:lang w:eastAsia="lt-LT"/>
              </w:rPr>
              <w:t xml:space="preserve">Galutinis </w:t>
            </w:r>
            <w:r w:rsidRPr="008B7E22">
              <w:rPr>
                <w:rFonts w:ascii="Arial" w:hAnsi="Arial" w:cs="Arial"/>
                <w:sz w:val="20"/>
                <w:szCs w:val="20"/>
                <w:lang w:eastAsia="lt-LT"/>
              </w:rPr>
              <w:t xml:space="preserve">pasiūlymas negali būti atmestas dėl to, kad jame nurodyta kaina viršija </w:t>
            </w:r>
            <w:r w:rsidR="0078051F">
              <w:rPr>
                <w:rFonts w:ascii="Arial" w:hAnsi="Arial" w:cs="Arial"/>
                <w:sz w:val="20"/>
                <w:szCs w:val="20"/>
                <w:lang w:eastAsia="lt-LT"/>
              </w:rPr>
              <w:t>P</w:t>
            </w:r>
            <w:r w:rsidRPr="008B7E22">
              <w:rPr>
                <w:rFonts w:ascii="Arial" w:hAnsi="Arial" w:cs="Arial"/>
                <w:sz w:val="20"/>
                <w:szCs w:val="20"/>
                <w:lang w:eastAsia="lt-LT"/>
              </w:rPr>
              <w:t xml:space="preserve">irkimui skirtas lėšas, jeigu ekonomiškai naudingiausias </w:t>
            </w:r>
            <w:r w:rsidR="0078051F">
              <w:rPr>
                <w:rFonts w:ascii="Arial" w:hAnsi="Arial" w:cs="Arial"/>
                <w:sz w:val="20"/>
                <w:szCs w:val="20"/>
                <w:lang w:eastAsia="lt-LT"/>
              </w:rPr>
              <w:t xml:space="preserve">Galutinis </w:t>
            </w:r>
            <w:r w:rsidRPr="008B7E22">
              <w:rPr>
                <w:rFonts w:ascii="Arial" w:hAnsi="Arial" w:cs="Arial"/>
                <w:sz w:val="20"/>
                <w:szCs w:val="20"/>
                <w:lang w:eastAsia="lt-LT"/>
              </w:rPr>
              <w:t xml:space="preserve">pasiūlymas išrenkamas pagal sąnaudų arba kainos ar sąnaudų ir kokybės santykį ir </w:t>
            </w:r>
            <w:r>
              <w:rPr>
                <w:rFonts w:ascii="Arial" w:hAnsi="Arial" w:cs="Arial"/>
                <w:sz w:val="20"/>
                <w:szCs w:val="20"/>
                <w:lang w:eastAsia="lt-LT"/>
              </w:rPr>
              <w:t>P</w:t>
            </w:r>
            <w:r w:rsidRPr="008B7E22">
              <w:rPr>
                <w:rFonts w:ascii="Arial" w:hAnsi="Arial" w:cs="Arial"/>
                <w:sz w:val="20"/>
                <w:szCs w:val="20"/>
                <w:lang w:eastAsia="lt-LT"/>
              </w:rPr>
              <w:t xml:space="preserve">erkantysis subjektas </w:t>
            </w:r>
            <w:r w:rsidR="0078051F">
              <w:rPr>
                <w:rFonts w:ascii="Arial" w:hAnsi="Arial" w:cs="Arial"/>
                <w:sz w:val="20"/>
                <w:szCs w:val="20"/>
                <w:lang w:eastAsia="lt-LT"/>
              </w:rPr>
              <w:t>P</w:t>
            </w:r>
            <w:r w:rsidRPr="008B7E22">
              <w:rPr>
                <w:rFonts w:ascii="Arial" w:hAnsi="Arial" w:cs="Arial"/>
                <w:sz w:val="20"/>
                <w:szCs w:val="20"/>
                <w:lang w:eastAsia="lt-LT"/>
              </w:rPr>
              <w:t xml:space="preserve">irkimo dokumentuose nėra nurodęs </w:t>
            </w:r>
            <w:r w:rsidR="0078051F">
              <w:rPr>
                <w:rFonts w:ascii="Arial" w:hAnsi="Arial" w:cs="Arial"/>
                <w:sz w:val="20"/>
                <w:szCs w:val="20"/>
                <w:lang w:eastAsia="lt-LT"/>
              </w:rPr>
              <w:t>P</w:t>
            </w:r>
            <w:r w:rsidRPr="008B7E22">
              <w:rPr>
                <w:rFonts w:ascii="Arial" w:hAnsi="Arial" w:cs="Arial"/>
                <w:sz w:val="20"/>
                <w:szCs w:val="20"/>
                <w:lang w:eastAsia="lt-LT"/>
              </w:rPr>
              <w:t xml:space="preserve">irkimui skirtų lėšų sumos, išskyrus atvejus, kai atmetami visi gauti </w:t>
            </w:r>
            <w:r>
              <w:rPr>
                <w:rFonts w:ascii="Arial" w:hAnsi="Arial" w:cs="Arial"/>
                <w:sz w:val="20"/>
                <w:szCs w:val="20"/>
                <w:lang w:eastAsia="lt-LT"/>
              </w:rPr>
              <w:t xml:space="preserve">Galutiniai </w:t>
            </w:r>
            <w:r w:rsidRPr="008B7E22">
              <w:rPr>
                <w:rFonts w:ascii="Arial" w:hAnsi="Arial" w:cs="Arial"/>
                <w:sz w:val="20"/>
                <w:szCs w:val="20"/>
                <w:lang w:eastAsia="lt-LT"/>
              </w:rPr>
              <w:t>pasiūlymai.</w:t>
            </w:r>
          </w:p>
        </w:tc>
        <w:tc>
          <w:tcPr>
            <w:tcW w:w="7194" w:type="dxa"/>
            <w:gridSpan w:val="2"/>
          </w:tcPr>
          <w:p w14:paraId="070C7CA2" w14:textId="1AE68606" w:rsidR="00F36844" w:rsidRPr="00B673FF" w:rsidRDefault="00F36844" w:rsidP="00F36844">
            <w:pPr>
              <w:pStyle w:val="ListParagraph"/>
              <w:tabs>
                <w:tab w:val="left" w:pos="567"/>
              </w:tabs>
              <w:ind w:left="0"/>
              <w:jc w:val="both"/>
              <w:rPr>
                <w:rFonts w:ascii="Arial" w:hAnsi="Arial" w:cs="Arial"/>
                <w:sz w:val="20"/>
                <w:szCs w:val="20"/>
                <w:lang w:val="en-GB" w:eastAsia="lt-LT"/>
              </w:rPr>
            </w:pPr>
            <w:r w:rsidRPr="00B673FF">
              <w:rPr>
                <w:rFonts w:ascii="Arial" w:hAnsi="Arial" w:cs="Arial"/>
                <w:sz w:val="20"/>
                <w:szCs w:val="20"/>
                <w:lang w:val="en-GB" w:eastAsia="lt-LT"/>
              </w:rPr>
              <w:t xml:space="preserve">In accordance with the Article </w:t>
            </w:r>
            <w:r>
              <w:rPr>
                <w:rFonts w:ascii="Arial" w:hAnsi="Arial" w:cs="Arial"/>
                <w:sz w:val="20"/>
                <w:szCs w:val="20"/>
                <w:lang w:val="en-GB" w:eastAsia="lt-LT"/>
              </w:rPr>
              <w:t>58</w:t>
            </w:r>
            <w:r w:rsidRPr="00B673FF">
              <w:rPr>
                <w:rFonts w:ascii="Arial" w:hAnsi="Arial" w:cs="Arial"/>
                <w:sz w:val="20"/>
                <w:szCs w:val="20"/>
                <w:lang w:val="en-GB" w:eastAsia="lt-LT"/>
              </w:rPr>
              <w:t xml:space="preserve"> (</w:t>
            </w:r>
            <w:r>
              <w:rPr>
                <w:rFonts w:ascii="Arial" w:hAnsi="Arial" w:cs="Arial"/>
                <w:sz w:val="20"/>
                <w:szCs w:val="20"/>
                <w:lang w:val="en-GB" w:eastAsia="lt-LT"/>
              </w:rPr>
              <w:t>6</w:t>
            </w:r>
            <w:r w:rsidRPr="00B673FF">
              <w:rPr>
                <w:rFonts w:ascii="Arial" w:hAnsi="Arial" w:cs="Arial"/>
                <w:sz w:val="20"/>
                <w:szCs w:val="20"/>
                <w:lang w:val="en-GB" w:eastAsia="lt-LT"/>
              </w:rPr>
              <w:t>) of LP, the Contracting Entity may choose to not evaluate the Supplier’s Final Tender in its entirety, if after examining its part the Contracting Entity determines that the Final Tender must be rejected in 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sidR="004317AB">
              <w:rPr>
                <w:rFonts w:ascii="Arial" w:hAnsi="Arial" w:cs="Arial"/>
                <w:sz w:val="20"/>
                <w:szCs w:val="20"/>
                <w:lang w:val="en-GB" w:eastAsia="lt-LT"/>
              </w:rPr>
              <w:t xml:space="preserve">Final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if the most economically beneficial</w:t>
            </w:r>
            <w:r w:rsidR="004317AB">
              <w:rPr>
                <w:rFonts w:ascii="Arial" w:hAnsi="Arial" w:cs="Arial"/>
                <w:sz w:val="20"/>
                <w:szCs w:val="20"/>
                <w:lang w:val="en-GB" w:eastAsia="lt-LT"/>
              </w:rPr>
              <w:t xml:space="preserve"> Final</w:t>
            </w:r>
            <w:r w:rsidRPr="008B7E22">
              <w:rPr>
                <w:rFonts w:ascii="Arial" w:hAnsi="Arial" w:cs="Arial"/>
                <w:sz w:val="20"/>
                <w:szCs w:val="20"/>
                <w:lang w:val="en-GB" w:eastAsia="lt-LT"/>
              </w:rPr>
              <w:t xml:space="preserve"> </w:t>
            </w:r>
            <w:r>
              <w:rPr>
                <w:rFonts w:ascii="Arial" w:hAnsi="Arial" w:cs="Arial"/>
                <w:sz w:val="20"/>
                <w:szCs w:val="20"/>
                <w:lang w:val="en-GB" w:eastAsia="lt-LT"/>
              </w:rPr>
              <w:t>Tender</w:t>
            </w:r>
            <w:r w:rsidRPr="008B7E22">
              <w:rPr>
                <w:rFonts w:ascii="Arial" w:hAnsi="Arial" w:cs="Arial"/>
                <w:sz w:val="20"/>
                <w:szCs w:val="20"/>
                <w:lang w:val="en-GB" w:eastAsia="lt-LT"/>
              </w:rPr>
              <w:t xml:space="preserve"> is selected based on the cost</w:t>
            </w:r>
            <w:r>
              <w:rPr>
                <w:rFonts w:ascii="Arial" w:hAnsi="Arial" w:cs="Arial"/>
                <w:sz w:val="20"/>
                <w:szCs w:val="20"/>
                <w:lang w:val="en-GB" w:eastAsia="lt-LT"/>
              </w:rPr>
              <w:t>s,</w:t>
            </w:r>
            <w:r w:rsidR="004317AB">
              <w:rPr>
                <w:rFonts w:ascii="Arial" w:hAnsi="Arial" w:cs="Arial"/>
                <w:sz w:val="20"/>
                <w:szCs w:val="20"/>
                <w:lang w:val="en-GB" w:eastAsia="lt-LT"/>
              </w:rPr>
              <w:t xml:space="preserve"> </w:t>
            </w:r>
            <w:r w:rsidRPr="008B7E22">
              <w:rPr>
                <w:rFonts w:ascii="Arial" w:hAnsi="Arial" w:cs="Arial"/>
                <w:sz w:val="20"/>
                <w:szCs w:val="20"/>
                <w:lang w:val="en-GB" w:eastAsia="lt-LT"/>
              </w:rPr>
              <w:t>or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Final Tenders</w:t>
            </w:r>
            <w:r w:rsidRPr="008B7E22">
              <w:rPr>
                <w:rFonts w:ascii="Arial" w:hAnsi="Arial" w:cs="Arial"/>
                <w:sz w:val="20"/>
                <w:szCs w:val="20"/>
                <w:lang w:val="en-GB" w:eastAsia="lt-LT"/>
              </w:rPr>
              <w:t xml:space="preserve"> received are rejected.</w:t>
            </w:r>
          </w:p>
        </w:tc>
      </w:tr>
      <w:tr w:rsidR="00F36844" w:rsidRPr="00B673FF" w14:paraId="3CEC454F" w14:textId="77777777" w:rsidTr="003C7F9B">
        <w:trPr>
          <w:gridAfter w:val="1"/>
          <w:wAfter w:w="16" w:type="dxa"/>
        </w:trPr>
        <w:tc>
          <w:tcPr>
            <w:tcW w:w="1271" w:type="dxa"/>
          </w:tcPr>
          <w:p w14:paraId="54696AA8" w14:textId="41741EC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1</w:t>
            </w:r>
            <w:r w:rsidRPr="00B673FF">
              <w:rPr>
                <w:rFonts w:ascii="Arial" w:hAnsi="Arial" w:cs="Arial"/>
                <w:sz w:val="20"/>
                <w:szCs w:val="20"/>
              </w:rPr>
              <w:t>.</w:t>
            </w:r>
          </w:p>
        </w:tc>
        <w:tc>
          <w:tcPr>
            <w:tcW w:w="6804" w:type="dxa"/>
            <w:gridSpan w:val="2"/>
          </w:tcPr>
          <w:p w14:paraId="6B2D9A8D" w14:textId="6D3D639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rPr>
              <w:t>Perkantysis subjektas</w:t>
            </w:r>
            <w:r w:rsidRPr="00B673FF">
              <w:rPr>
                <w:rFonts w:ascii="Arial" w:hAnsi="Arial" w:cs="Arial"/>
                <w:b/>
                <w:bCs/>
                <w:sz w:val="20"/>
                <w:szCs w:val="20"/>
              </w:rPr>
              <w:t xml:space="preserve"> </w:t>
            </w:r>
            <w:r w:rsidRPr="00B673FF">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F36844" w:rsidRPr="00B673FF" w14:paraId="76B86936" w14:textId="77777777" w:rsidTr="003C7F9B">
        <w:trPr>
          <w:gridAfter w:val="1"/>
          <w:wAfter w:w="16" w:type="dxa"/>
        </w:trPr>
        <w:tc>
          <w:tcPr>
            <w:tcW w:w="1271" w:type="dxa"/>
          </w:tcPr>
          <w:p w14:paraId="4F2BCF8D" w14:textId="4009E53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2</w:t>
            </w:r>
            <w:r w:rsidRPr="00B673FF">
              <w:rPr>
                <w:rFonts w:ascii="Arial" w:hAnsi="Arial" w:cs="Arial"/>
                <w:sz w:val="20"/>
                <w:szCs w:val="20"/>
              </w:rPr>
              <w:t>.</w:t>
            </w:r>
          </w:p>
        </w:tc>
        <w:tc>
          <w:tcPr>
            <w:tcW w:w="6804" w:type="dxa"/>
            <w:gridSpan w:val="2"/>
          </w:tcPr>
          <w:p w14:paraId="5EC6249F" w14:textId="5C7E2257"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2314CD">
              <w:rPr>
                <w:rFonts w:ascii="Arial" w:hAnsi="Arial" w:cs="Arial"/>
                <w:color w:val="000000"/>
                <w:sz w:val="20"/>
                <w:szCs w:val="20"/>
                <w:lang w:eastAsia="lt-LT"/>
              </w:rPr>
              <w:t xml:space="preserve"> </w:t>
            </w:r>
            <w:r w:rsidR="002314CD"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B673FF">
              <w:rPr>
                <w:rFonts w:ascii="Arial" w:hAnsi="Arial" w:cs="Arial"/>
                <w:color w:val="000000"/>
                <w:sz w:val="20"/>
                <w:szCs w:val="20"/>
                <w:lang w:eastAsia="lt-LT"/>
              </w:rPr>
              <w:t>:</w:t>
            </w:r>
          </w:p>
        </w:tc>
        <w:tc>
          <w:tcPr>
            <w:tcW w:w="7194" w:type="dxa"/>
            <w:gridSpan w:val="2"/>
          </w:tcPr>
          <w:p w14:paraId="7277BDC7" w14:textId="643A6260"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15313A">
              <w:rPr>
                <w:rFonts w:ascii="Arial" w:hAnsi="Arial" w:cs="Arial"/>
                <w:color w:val="000000"/>
                <w:sz w:val="20"/>
                <w:szCs w:val="20"/>
                <w:lang w:val="en-GB" w:eastAsia="lt-LT"/>
              </w:rPr>
              <w:t xml:space="preserve"> (not applied in case of the ground for exclusion “</w:t>
            </w:r>
            <w:r w:rsidR="0015313A" w:rsidRPr="00183B48">
              <w:rPr>
                <w:rFonts w:ascii="Arial" w:hAnsi="Arial" w:cs="Arial"/>
                <w:iCs/>
                <w:color w:val="000000" w:themeColor="text1"/>
                <w:sz w:val="20"/>
                <w:szCs w:val="20"/>
                <w:lang w:val="en-GB"/>
              </w:rPr>
              <w:t xml:space="preserve">The </w:t>
            </w:r>
            <w:r w:rsidR="0015313A">
              <w:rPr>
                <w:rFonts w:ascii="Arial" w:hAnsi="Arial" w:cs="Arial"/>
                <w:iCs/>
                <w:color w:val="000000" w:themeColor="text1"/>
                <w:sz w:val="20"/>
                <w:szCs w:val="20"/>
                <w:lang w:val="en-GB"/>
              </w:rPr>
              <w:t>S</w:t>
            </w:r>
            <w:r w:rsidR="0015313A"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15313A">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F36844" w:rsidRPr="00B673FF" w14:paraId="7E46AE70" w14:textId="77777777" w:rsidTr="003C7F9B">
        <w:trPr>
          <w:gridAfter w:val="1"/>
          <w:wAfter w:w="16" w:type="dxa"/>
        </w:trPr>
        <w:tc>
          <w:tcPr>
            <w:tcW w:w="1271" w:type="dxa"/>
          </w:tcPr>
          <w:p w14:paraId="1BA92871" w14:textId="6DFC707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2</w:t>
            </w:r>
            <w:r w:rsidRPr="00B673FF">
              <w:rPr>
                <w:rFonts w:ascii="Arial" w:hAnsi="Arial" w:cs="Arial"/>
                <w:sz w:val="20"/>
                <w:szCs w:val="20"/>
              </w:rPr>
              <w:t>.1.</w:t>
            </w:r>
          </w:p>
        </w:tc>
        <w:tc>
          <w:tcPr>
            <w:tcW w:w="6804" w:type="dxa"/>
            <w:gridSpan w:val="2"/>
          </w:tcPr>
          <w:p w14:paraId="43813936" w14:textId="74E98099" w:rsidR="00F36844" w:rsidRPr="00B673FF" w:rsidRDefault="00F36844" w:rsidP="00F36844">
            <w:pPr>
              <w:jc w:val="both"/>
              <w:rPr>
                <w:rFonts w:ascii="Arial" w:hAnsi="Arial" w:cs="Arial"/>
                <w:sz w:val="20"/>
                <w:szCs w:val="20"/>
              </w:rPr>
            </w:pPr>
            <w:bookmarkStart w:id="99" w:name="_Ref486919088"/>
            <w:r w:rsidRPr="00B673FF">
              <w:rPr>
                <w:rFonts w:ascii="Arial" w:hAnsi="Arial" w:cs="Arial"/>
                <w:color w:val="000000"/>
                <w:sz w:val="20"/>
                <w:szCs w:val="20"/>
                <w:lang w:eastAsia="lt-LT"/>
              </w:rPr>
              <w:t>Tiekėjas pateikė Perkančiajam subjektui informaciją apie tai, kad ėmėsi šių priemonių:</w:t>
            </w:r>
            <w:bookmarkEnd w:id="99"/>
          </w:p>
        </w:tc>
        <w:tc>
          <w:tcPr>
            <w:tcW w:w="7194" w:type="dxa"/>
            <w:gridSpan w:val="2"/>
          </w:tcPr>
          <w:p w14:paraId="4F7CB55E" w14:textId="55E043C9"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Supplier has provided the Contracting </w:t>
            </w:r>
            <w:r w:rsidRPr="00B673FF">
              <w:rPr>
                <w:rFonts w:ascii="Arial" w:hAnsi="Arial" w:cs="Arial"/>
                <w:sz w:val="20"/>
                <w:szCs w:val="20"/>
                <w:lang w:val="en-GB"/>
              </w:rPr>
              <w:t>Entity</w:t>
            </w:r>
            <w:r w:rsidRPr="00B673FF">
              <w:rPr>
                <w:rFonts w:ascii="Arial" w:hAnsi="Arial" w:cs="Arial"/>
                <w:color w:val="000000"/>
                <w:sz w:val="20"/>
                <w:szCs w:val="20"/>
                <w:lang w:val="en-GB" w:eastAsia="lt-LT"/>
              </w:rPr>
              <w:t xml:space="preserve"> with information that it has taken the following measures:</w:t>
            </w:r>
          </w:p>
        </w:tc>
      </w:tr>
      <w:tr w:rsidR="00F36844" w:rsidRPr="00B673FF" w14:paraId="1E06DD93" w14:textId="77777777" w:rsidTr="003C7F9B">
        <w:trPr>
          <w:gridAfter w:val="1"/>
          <w:wAfter w:w="16" w:type="dxa"/>
        </w:trPr>
        <w:tc>
          <w:tcPr>
            <w:tcW w:w="1271" w:type="dxa"/>
          </w:tcPr>
          <w:p w14:paraId="789EEFFA" w14:textId="5AD728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.1.1.</w:t>
            </w:r>
          </w:p>
        </w:tc>
        <w:tc>
          <w:tcPr>
            <w:tcW w:w="6804" w:type="dxa"/>
            <w:gridSpan w:val="2"/>
          </w:tcPr>
          <w:p w14:paraId="04693C3D" w14:textId="2C213719"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F36844" w:rsidRPr="00B673FF" w14:paraId="34DA4952" w14:textId="77777777" w:rsidTr="003C7F9B">
        <w:trPr>
          <w:gridAfter w:val="1"/>
          <w:wAfter w:w="16" w:type="dxa"/>
        </w:trPr>
        <w:tc>
          <w:tcPr>
            <w:tcW w:w="1271" w:type="dxa"/>
          </w:tcPr>
          <w:p w14:paraId="086F224D" w14:textId="1048A97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.1.2.</w:t>
            </w:r>
          </w:p>
        </w:tc>
        <w:tc>
          <w:tcPr>
            <w:tcW w:w="6804" w:type="dxa"/>
            <w:gridSpan w:val="2"/>
          </w:tcPr>
          <w:p w14:paraId="2A83ABE8" w14:textId="6BE902BA"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519A2CA4" w14:textId="77777777" w:rsidTr="003C7F9B">
        <w:trPr>
          <w:gridAfter w:val="1"/>
          <w:wAfter w:w="16" w:type="dxa"/>
        </w:trPr>
        <w:tc>
          <w:tcPr>
            <w:tcW w:w="1271" w:type="dxa"/>
          </w:tcPr>
          <w:p w14:paraId="353B9034" w14:textId="5A95735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.1.3.</w:t>
            </w:r>
          </w:p>
        </w:tc>
        <w:tc>
          <w:tcPr>
            <w:tcW w:w="6804" w:type="dxa"/>
            <w:gridSpan w:val="2"/>
          </w:tcPr>
          <w:p w14:paraId="4917E452" w14:textId="0F11777A"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F36844" w:rsidRPr="00B673FF" w14:paraId="24687CAF" w14:textId="77777777" w:rsidTr="003C7F9B">
        <w:trPr>
          <w:gridAfter w:val="1"/>
          <w:wAfter w:w="16" w:type="dxa"/>
        </w:trPr>
        <w:tc>
          <w:tcPr>
            <w:tcW w:w="1271" w:type="dxa"/>
          </w:tcPr>
          <w:p w14:paraId="22AF7ED9" w14:textId="04E46BC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.2</w:t>
            </w:r>
          </w:p>
        </w:tc>
        <w:tc>
          <w:tcPr>
            <w:tcW w:w="6804" w:type="dxa"/>
            <w:gridSpan w:val="2"/>
          </w:tcPr>
          <w:p w14:paraId="41A21A8E" w14:textId="3D160EEE"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sidR="006A7C55">
              <w:rPr>
                <w:rFonts w:ascii="Arial" w:hAnsi="Arial" w:cs="Arial"/>
                <w:color w:val="000000"/>
                <w:sz w:val="20"/>
                <w:szCs w:val="20"/>
                <w:lang w:eastAsia="lt-LT"/>
              </w:rPr>
              <w:t>1</w:t>
            </w:r>
            <w:r w:rsidRPr="00B673FF">
              <w:rPr>
                <w:rFonts w:ascii="Arial" w:hAnsi="Arial" w:cs="Arial"/>
                <w:color w:val="000000"/>
                <w:sz w:val="20"/>
                <w:szCs w:val="20"/>
                <w:lang w:eastAsia="lt-LT"/>
              </w:rPr>
              <w:t>.1</w:t>
            </w:r>
            <w:r w:rsidR="00F146B4">
              <w:rPr>
                <w:rFonts w:ascii="Arial" w:hAnsi="Arial" w:cs="Arial"/>
                <w:color w:val="000000"/>
                <w:sz w:val="20"/>
                <w:szCs w:val="20"/>
                <w:lang w:eastAsia="lt-LT"/>
              </w:rPr>
              <w:t>2</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sidR="006A7C55">
              <w:rPr>
                <w:rFonts w:ascii="Arial" w:hAnsi="Arial" w:cs="Arial"/>
                <w:color w:val="000000"/>
                <w:sz w:val="20"/>
                <w:szCs w:val="20"/>
                <w:lang w:eastAsia="lt-LT"/>
              </w:rPr>
              <w:t>1</w:t>
            </w:r>
            <w:r w:rsidRPr="00B673FF">
              <w:rPr>
                <w:rFonts w:ascii="Arial" w:hAnsi="Arial" w:cs="Arial"/>
                <w:color w:val="000000"/>
                <w:sz w:val="20"/>
                <w:szCs w:val="20"/>
                <w:lang w:eastAsia="lt-LT"/>
              </w:rPr>
              <w:t>.1</w:t>
            </w:r>
            <w:r w:rsidR="00A57BEB">
              <w:rPr>
                <w:rFonts w:ascii="Arial" w:hAnsi="Arial" w:cs="Arial"/>
                <w:color w:val="000000"/>
                <w:sz w:val="20"/>
                <w:szCs w:val="20"/>
                <w:lang w:eastAsia="lt-LT"/>
              </w:rPr>
              <w:t>2</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718ECF99"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sidR="006A7C55">
              <w:rPr>
                <w:rFonts w:ascii="Arial" w:hAnsi="Arial" w:cs="Arial"/>
                <w:color w:val="000000"/>
                <w:sz w:val="20"/>
                <w:szCs w:val="20"/>
                <w:lang w:val="en-GB" w:eastAsia="lt-LT"/>
              </w:rPr>
              <w:t>1</w:t>
            </w:r>
            <w:r w:rsidRPr="00B673FF">
              <w:rPr>
                <w:rFonts w:ascii="Arial" w:hAnsi="Arial" w:cs="Arial"/>
                <w:color w:val="000000"/>
                <w:sz w:val="20"/>
                <w:szCs w:val="20"/>
                <w:lang w:val="en-GB" w:eastAsia="lt-LT"/>
              </w:rPr>
              <w:t>.1</w:t>
            </w:r>
            <w:r w:rsidR="004317AB">
              <w:rPr>
                <w:rFonts w:ascii="Arial" w:hAnsi="Arial" w:cs="Arial"/>
                <w:color w:val="000000"/>
                <w:sz w:val="20"/>
                <w:szCs w:val="20"/>
                <w:lang w:val="en-GB" w:eastAsia="lt-LT"/>
              </w:rPr>
              <w:t>2</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006A7C55" w:rsidRPr="00B673FF">
              <w:rPr>
                <w:rFonts w:ascii="Arial" w:hAnsi="Arial" w:cs="Arial"/>
                <w:color w:val="000000"/>
                <w:sz w:val="20"/>
                <w:szCs w:val="20"/>
                <w:lang w:val="en-GB" w:eastAsia="lt-LT"/>
              </w:rPr>
              <w:t>1</w:t>
            </w:r>
            <w:r w:rsidR="006A7C55">
              <w:rPr>
                <w:rFonts w:ascii="Arial" w:hAnsi="Arial" w:cs="Arial"/>
                <w:color w:val="000000"/>
                <w:sz w:val="20"/>
                <w:szCs w:val="20"/>
                <w:lang w:val="en-GB" w:eastAsia="lt-LT"/>
              </w:rPr>
              <w:t>1</w:t>
            </w:r>
            <w:r w:rsidR="004317AB">
              <w:rPr>
                <w:rFonts w:ascii="Arial" w:hAnsi="Arial" w:cs="Arial"/>
                <w:color w:val="000000"/>
                <w:sz w:val="20"/>
                <w:szCs w:val="20"/>
                <w:lang w:val="en-GB" w:eastAsia="lt-LT"/>
              </w:rPr>
              <w:t>.12.</w:t>
            </w:r>
            <w:r w:rsidRPr="00B673FF">
              <w:rPr>
                <w:rFonts w:ascii="Arial" w:hAnsi="Arial" w:cs="Arial"/>
                <w:color w:val="000000"/>
                <w:sz w:val="20"/>
                <w:szCs w:val="20"/>
                <w:lang w:val="en-GB" w:eastAsia="lt-LT"/>
              </w:rPr>
              <w:t> of the GPC.</w:t>
            </w:r>
          </w:p>
        </w:tc>
      </w:tr>
      <w:tr w:rsidR="00F36844" w:rsidRPr="00B673FF" w14:paraId="3D2E916A" w14:textId="77777777" w:rsidTr="003C7F9B">
        <w:trPr>
          <w:gridAfter w:val="1"/>
          <w:wAfter w:w="16" w:type="dxa"/>
        </w:trPr>
        <w:tc>
          <w:tcPr>
            <w:tcW w:w="1271" w:type="dxa"/>
          </w:tcPr>
          <w:p w14:paraId="22AD9701" w14:textId="5584AEE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3</w:t>
            </w:r>
            <w:r w:rsidRPr="00B673FF">
              <w:rPr>
                <w:rFonts w:ascii="Arial" w:hAnsi="Arial" w:cs="Arial"/>
                <w:sz w:val="20"/>
                <w:szCs w:val="20"/>
              </w:rPr>
              <w:t>.</w:t>
            </w:r>
          </w:p>
        </w:tc>
        <w:tc>
          <w:tcPr>
            <w:tcW w:w="6804" w:type="dxa"/>
            <w:gridSpan w:val="2"/>
          </w:tcPr>
          <w:p w14:paraId="7886CA44" w14:textId="0F7296D8" w:rsidR="00F36844" w:rsidRPr="00B673FF" w:rsidRDefault="00F36844" w:rsidP="00F36844">
            <w:pPr>
              <w:pStyle w:val="ListParagraph"/>
              <w:tabs>
                <w:tab w:val="left" w:pos="567"/>
              </w:tabs>
              <w:ind w:left="0"/>
              <w:jc w:val="both"/>
              <w:rPr>
                <w:rFonts w:ascii="Arial" w:eastAsiaTheme="minorHAnsi" w:hAnsi="Arial" w:cs="Arial"/>
                <w:color w:val="000000"/>
                <w:sz w:val="20"/>
                <w:szCs w:val="20"/>
              </w:rPr>
            </w:pPr>
            <w:bookmarkStart w:id="100" w:name="_Ref500059922"/>
            <w:r w:rsidRPr="00B673FF">
              <w:rPr>
                <w:rFonts w:ascii="Arial" w:hAnsi="Arial" w:cs="Arial"/>
                <w:color w:val="000000"/>
                <w:sz w:val="20"/>
                <w:szCs w:val="20"/>
              </w:rPr>
              <w:t>Perkantysis subjektas</w:t>
            </w:r>
            <w:bookmarkEnd w:id="100"/>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F36844" w:rsidRPr="00B673FF" w:rsidRDefault="00F36844" w:rsidP="00F36844">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are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IS, or already has these documents from previous Procurement procedures.</w:t>
            </w:r>
          </w:p>
          <w:p w14:paraId="660A88CA" w14:textId="2C628613"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p>
        </w:tc>
      </w:tr>
      <w:tr w:rsidR="00F36844" w:rsidRPr="00B673FF" w14:paraId="2CCB0D6B" w14:textId="77777777" w:rsidTr="003C7F9B">
        <w:trPr>
          <w:gridAfter w:val="1"/>
          <w:wAfter w:w="16" w:type="dxa"/>
        </w:trPr>
        <w:tc>
          <w:tcPr>
            <w:tcW w:w="1271" w:type="dxa"/>
          </w:tcPr>
          <w:p w14:paraId="3E8D55CA" w14:textId="71366E5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4</w:t>
            </w:r>
            <w:r w:rsidRPr="00B673FF">
              <w:rPr>
                <w:rFonts w:ascii="Arial" w:hAnsi="Arial" w:cs="Arial"/>
                <w:sz w:val="20"/>
                <w:szCs w:val="20"/>
              </w:rPr>
              <w:t>.</w:t>
            </w:r>
          </w:p>
        </w:tc>
        <w:tc>
          <w:tcPr>
            <w:tcW w:w="6804" w:type="dxa"/>
            <w:gridSpan w:val="2"/>
          </w:tcPr>
          <w:p w14:paraId="4F210EC2" w14:textId="0F1D08A2" w:rsidR="00F36844" w:rsidRPr="00B673FF" w:rsidRDefault="00F36844" w:rsidP="00F36844">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F36844" w:rsidRPr="00B673FF" w14:paraId="0590FBC8" w14:textId="77777777" w:rsidTr="003C7F9B">
        <w:trPr>
          <w:gridAfter w:val="1"/>
          <w:wAfter w:w="16" w:type="dxa"/>
        </w:trPr>
        <w:tc>
          <w:tcPr>
            <w:tcW w:w="1271" w:type="dxa"/>
          </w:tcPr>
          <w:p w14:paraId="04CE8C0E" w14:textId="7D3E856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5</w:t>
            </w:r>
            <w:r w:rsidRPr="00B673FF">
              <w:rPr>
                <w:rFonts w:ascii="Arial" w:hAnsi="Arial" w:cs="Arial"/>
                <w:sz w:val="20"/>
                <w:szCs w:val="20"/>
              </w:rPr>
              <w:t>.</w:t>
            </w:r>
          </w:p>
        </w:tc>
        <w:tc>
          <w:tcPr>
            <w:tcW w:w="6804" w:type="dxa"/>
            <w:gridSpan w:val="2"/>
          </w:tcPr>
          <w:p w14:paraId="02DFA1D2" w14:textId="268575AE"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F36844" w:rsidRPr="00B673FF" w14:paraId="2EA81EBC" w14:textId="77777777" w:rsidTr="003C7F9B">
        <w:trPr>
          <w:gridAfter w:val="1"/>
          <w:wAfter w:w="16" w:type="dxa"/>
        </w:trPr>
        <w:tc>
          <w:tcPr>
            <w:tcW w:w="1271" w:type="dxa"/>
          </w:tcPr>
          <w:p w14:paraId="2617EB2B" w14:textId="7C50873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6</w:t>
            </w:r>
            <w:r w:rsidRPr="00B673FF">
              <w:rPr>
                <w:rFonts w:ascii="Arial" w:hAnsi="Arial" w:cs="Arial"/>
                <w:sz w:val="20"/>
                <w:szCs w:val="20"/>
              </w:rPr>
              <w:t>.</w:t>
            </w:r>
          </w:p>
        </w:tc>
        <w:tc>
          <w:tcPr>
            <w:tcW w:w="6804" w:type="dxa"/>
            <w:gridSpan w:val="2"/>
          </w:tcPr>
          <w:p w14:paraId="7EA59D58" w14:textId="263F9733" w:rsidR="00F36844" w:rsidRPr="00B673FF" w:rsidRDefault="00F36844" w:rsidP="00F36844">
            <w:pPr>
              <w:pStyle w:val="ListParagraph"/>
              <w:tabs>
                <w:tab w:val="left" w:pos="709"/>
              </w:tabs>
              <w:spacing w:after="150"/>
              <w:ind w:left="0"/>
              <w:jc w:val="both"/>
              <w:rPr>
                <w:rFonts w:ascii="Arial" w:eastAsiaTheme="minorHAnsi" w:hAnsi="Arial" w:cs="Arial"/>
                <w:color w:val="000000"/>
                <w:sz w:val="20"/>
                <w:szCs w:val="20"/>
              </w:rPr>
            </w:pPr>
            <w:bookmarkStart w:id="101"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1"/>
          </w:p>
        </w:tc>
        <w:tc>
          <w:tcPr>
            <w:tcW w:w="7194" w:type="dxa"/>
            <w:gridSpan w:val="2"/>
          </w:tcPr>
          <w:p w14:paraId="3292392C" w14:textId="70166516" w:rsidR="00F36844" w:rsidRPr="00B673FF" w:rsidRDefault="00F36844" w:rsidP="00F36844">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 xml:space="preserve">In order 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F36844" w:rsidRPr="00B673FF" w14:paraId="1F40211D" w14:textId="77777777" w:rsidTr="003C7F9B">
        <w:trPr>
          <w:gridAfter w:val="1"/>
          <w:wAfter w:w="16" w:type="dxa"/>
        </w:trPr>
        <w:tc>
          <w:tcPr>
            <w:tcW w:w="1271" w:type="dxa"/>
          </w:tcPr>
          <w:p w14:paraId="02AFCC4C" w14:textId="4473497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7</w:t>
            </w:r>
            <w:r w:rsidRPr="00B673FF">
              <w:rPr>
                <w:rFonts w:ascii="Arial" w:hAnsi="Arial" w:cs="Arial"/>
                <w:sz w:val="20"/>
                <w:szCs w:val="20"/>
              </w:rPr>
              <w:t>.</w:t>
            </w:r>
          </w:p>
        </w:tc>
        <w:tc>
          <w:tcPr>
            <w:tcW w:w="6804" w:type="dxa"/>
            <w:gridSpan w:val="2"/>
          </w:tcPr>
          <w:p w14:paraId="2D3D235A" w14:textId="28D2A32F" w:rsidR="00F36844" w:rsidRPr="00B673FF" w:rsidRDefault="00F36844" w:rsidP="00F36844">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F36844" w:rsidRPr="00B673FF" w14:paraId="5E998B50" w14:textId="77777777" w:rsidTr="003C7F9B">
        <w:trPr>
          <w:gridAfter w:val="1"/>
          <w:wAfter w:w="16" w:type="dxa"/>
        </w:trPr>
        <w:tc>
          <w:tcPr>
            <w:tcW w:w="1271" w:type="dxa"/>
          </w:tcPr>
          <w:p w14:paraId="7A4318BE" w14:textId="696FA3B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8</w:t>
            </w:r>
            <w:r w:rsidRPr="00B673FF">
              <w:rPr>
                <w:rFonts w:ascii="Arial" w:hAnsi="Arial" w:cs="Arial"/>
                <w:sz w:val="20"/>
                <w:szCs w:val="20"/>
              </w:rPr>
              <w:t>.</w:t>
            </w:r>
          </w:p>
        </w:tc>
        <w:tc>
          <w:tcPr>
            <w:tcW w:w="6804" w:type="dxa"/>
            <w:gridSpan w:val="2"/>
          </w:tcPr>
          <w:p w14:paraId="7B192E9A" w14:textId="2E603F16"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D355FD">
              <w:rPr>
                <w:rFonts w:ascii="Arial" w:hAnsi="Arial" w:cs="Arial"/>
                <w:sz w:val="20"/>
                <w:szCs w:val="20"/>
              </w:rPr>
              <w:t>susipažinimo</w:t>
            </w:r>
            <w:r w:rsidRPr="00B673FF">
              <w:rPr>
                <w:rFonts w:ascii="Arial" w:hAnsi="Arial" w:cs="Arial"/>
                <w:sz w:val="20"/>
                <w:szCs w:val="20"/>
              </w:rPr>
              <w:t xml:space="preserve"> su Galutiniais pasiūlymais metu </w:t>
            </w:r>
            <w:r w:rsidR="00D355FD">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Galutinis pasiūlymas laikomas neatitinkančiu Pirkimo dokumentuose nustatytų reikalavimų. </w:t>
            </w:r>
            <w:bookmarkStart w:id="102" w:name="_Hlk33702548"/>
            <w:r w:rsidRPr="00B673FF">
              <w:rPr>
                <w:rFonts w:ascii="Arial" w:hAnsi="Arial" w:cs="Arial"/>
                <w:sz w:val="20"/>
                <w:szCs w:val="20"/>
              </w:rPr>
              <w:t>Taikant fiksuoto įkainio kainodarą, Tiekėjas negali taisyti/tikslinti su Galutiniu pasiūlymu pateiktų įkainių.</w:t>
            </w:r>
            <w:bookmarkEnd w:id="102"/>
          </w:p>
        </w:tc>
        <w:tc>
          <w:tcPr>
            <w:tcW w:w="7194" w:type="dxa"/>
            <w:gridSpan w:val="2"/>
          </w:tcPr>
          <w:p w14:paraId="101DB446" w14:textId="794094C3"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D355FD">
              <w:rPr>
                <w:rFonts w:ascii="Arial" w:hAnsi="Arial" w:cs="Arial"/>
                <w:sz w:val="20"/>
                <w:szCs w:val="20"/>
                <w:lang w:val="en-GB"/>
              </w:rPr>
              <w:t xml:space="preserve">recorded </w:t>
            </w:r>
            <w:r w:rsidRPr="00B673FF">
              <w:rPr>
                <w:rFonts w:ascii="Arial" w:hAnsi="Arial" w:cs="Arial"/>
                <w:sz w:val="20"/>
                <w:szCs w:val="20"/>
                <w:lang w:val="en-GB"/>
              </w:rPr>
              <w:t xml:space="preserve">at the </w:t>
            </w:r>
            <w:r w:rsidR="00D355FD">
              <w:rPr>
                <w:rFonts w:ascii="Arial" w:hAnsi="Arial" w:cs="Arial"/>
                <w:sz w:val="20"/>
                <w:szCs w:val="20"/>
                <w:lang w:val="en-GB"/>
              </w:rPr>
              <w:t>time of the opening of the Final Tenders</w:t>
            </w:r>
            <w:r w:rsidRPr="00B673FF">
              <w:rPr>
                <w:rFonts w:ascii="Arial" w:hAnsi="Arial" w:cs="Arial"/>
                <w:sz w:val="20"/>
                <w:szCs w:val="20"/>
                <w:lang w:val="en-GB"/>
              </w:rPr>
              <w:t xml:space="preserve">. When correcting arithmetical errors specified in the Final Tender, the Supplier may correct the price or cost components, but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F36844" w:rsidRPr="00B673FF" w14:paraId="273488E0" w14:textId="77777777" w:rsidTr="003C7F9B">
        <w:trPr>
          <w:gridAfter w:val="1"/>
          <w:wAfter w:w="16" w:type="dxa"/>
        </w:trPr>
        <w:tc>
          <w:tcPr>
            <w:tcW w:w="1271" w:type="dxa"/>
          </w:tcPr>
          <w:p w14:paraId="43826A82" w14:textId="229DE6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2</w:t>
            </w:r>
            <w:r w:rsidR="00E33E42">
              <w:rPr>
                <w:rFonts w:ascii="Arial" w:hAnsi="Arial" w:cs="Arial"/>
                <w:sz w:val="20"/>
                <w:szCs w:val="20"/>
              </w:rPr>
              <w:t>9</w:t>
            </w:r>
            <w:r w:rsidRPr="00B673FF">
              <w:rPr>
                <w:rFonts w:ascii="Arial" w:hAnsi="Arial" w:cs="Arial"/>
                <w:sz w:val="20"/>
                <w:szCs w:val="20"/>
              </w:rPr>
              <w:t>.</w:t>
            </w:r>
          </w:p>
        </w:tc>
        <w:tc>
          <w:tcPr>
            <w:tcW w:w="6804" w:type="dxa"/>
            <w:gridSpan w:val="2"/>
          </w:tcPr>
          <w:p w14:paraId="7D3CCD06" w14:textId="6C31780C"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F36844" w:rsidRPr="00B673FF" w14:paraId="307A4436" w14:textId="77777777" w:rsidTr="003C7F9B">
        <w:trPr>
          <w:gridAfter w:val="1"/>
          <w:wAfter w:w="16" w:type="dxa"/>
        </w:trPr>
        <w:tc>
          <w:tcPr>
            <w:tcW w:w="1271" w:type="dxa"/>
          </w:tcPr>
          <w:p w14:paraId="2573BBC3" w14:textId="12FE113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0</w:t>
            </w:r>
            <w:r w:rsidRPr="00B673FF">
              <w:rPr>
                <w:rFonts w:ascii="Arial" w:hAnsi="Arial" w:cs="Arial"/>
                <w:sz w:val="20"/>
                <w:szCs w:val="20"/>
              </w:rPr>
              <w:t>.</w:t>
            </w:r>
          </w:p>
        </w:tc>
        <w:tc>
          <w:tcPr>
            <w:tcW w:w="6804" w:type="dxa"/>
            <w:gridSpan w:val="2"/>
          </w:tcPr>
          <w:p w14:paraId="63F6FF21" w14:textId="1298C93C"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F36844" w:rsidRPr="00B673FF" w14:paraId="79F4C6C4" w14:textId="77777777" w:rsidTr="003C7F9B">
        <w:trPr>
          <w:gridAfter w:val="1"/>
          <w:wAfter w:w="16" w:type="dxa"/>
        </w:trPr>
        <w:tc>
          <w:tcPr>
            <w:tcW w:w="1271" w:type="dxa"/>
          </w:tcPr>
          <w:p w14:paraId="4EF40CFC" w14:textId="4612E43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1</w:t>
            </w:r>
            <w:r w:rsidRPr="00B673FF">
              <w:rPr>
                <w:rFonts w:ascii="Arial" w:hAnsi="Arial" w:cs="Arial"/>
                <w:sz w:val="20"/>
                <w:szCs w:val="20"/>
              </w:rPr>
              <w:t>.</w:t>
            </w:r>
          </w:p>
        </w:tc>
        <w:tc>
          <w:tcPr>
            <w:tcW w:w="6804" w:type="dxa"/>
            <w:gridSpan w:val="2"/>
          </w:tcPr>
          <w:p w14:paraId="03A30B4D" w14:textId="57A53E51"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9549C36"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on the basis of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F36844" w:rsidRPr="00B673FF" w14:paraId="7D5B4809" w14:textId="77777777" w:rsidTr="003C7F9B">
        <w:trPr>
          <w:gridAfter w:val="1"/>
          <w:wAfter w:w="16" w:type="dxa"/>
        </w:trPr>
        <w:tc>
          <w:tcPr>
            <w:tcW w:w="1271" w:type="dxa"/>
          </w:tcPr>
          <w:p w14:paraId="3E7A4F6E" w14:textId="1D6D106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2</w:t>
            </w:r>
            <w:r w:rsidRPr="00B673FF">
              <w:rPr>
                <w:rFonts w:ascii="Arial" w:hAnsi="Arial" w:cs="Arial"/>
                <w:sz w:val="20"/>
                <w:szCs w:val="20"/>
              </w:rPr>
              <w:t>.</w:t>
            </w:r>
          </w:p>
        </w:tc>
        <w:tc>
          <w:tcPr>
            <w:tcW w:w="6804" w:type="dxa"/>
            <w:gridSpan w:val="2"/>
          </w:tcPr>
          <w:p w14:paraId="7545FD1C" w14:textId="4CAE4BF2"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3"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3"/>
            <w:r w:rsidRPr="00B673FF">
              <w:rPr>
                <w:rFonts w:ascii="Arial" w:hAnsi="Arial" w:cs="Arial"/>
                <w:bCs/>
                <w:sz w:val="20"/>
                <w:szCs w:val="20"/>
              </w:rPr>
              <w:t>).</w:t>
            </w:r>
          </w:p>
        </w:tc>
        <w:tc>
          <w:tcPr>
            <w:tcW w:w="7194" w:type="dxa"/>
            <w:gridSpan w:val="2"/>
          </w:tcPr>
          <w:p w14:paraId="190C0652" w14:textId="1F673431"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F36844" w:rsidRPr="00B673FF" w14:paraId="2C92E80C" w14:textId="77777777" w:rsidTr="003C7F9B">
        <w:trPr>
          <w:gridAfter w:val="1"/>
          <w:wAfter w:w="16" w:type="dxa"/>
        </w:trPr>
        <w:tc>
          <w:tcPr>
            <w:tcW w:w="1271" w:type="dxa"/>
          </w:tcPr>
          <w:p w14:paraId="191D5CCD" w14:textId="10B5253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3</w:t>
            </w:r>
            <w:r w:rsidRPr="00B673FF">
              <w:rPr>
                <w:rFonts w:ascii="Arial" w:hAnsi="Arial" w:cs="Arial"/>
                <w:sz w:val="20"/>
                <w:szCs w:val="20"/>
              </w:rPr>
              <w:t>.</w:t>
            </w:r>
          </w:p>
        </w:tc>
        <w:tc>
          <w:tcPr>
            <w:tcW w:w="6804" w:type="dxa"/>
            <w:gridSpan w:val="2"/>
          </w:tcPr>
          <w:p w14:paraId="167DDE8C" w14:textId="48690BEB" w:rsidR="00F36844" w:rsidRPr="00B673FF" w:rsidRDefault="00F36844" w:rsidP="00F36844">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F36844" w:rsidRPr="00B673FF" w14:paraId="453FECC5" w14:textId="77777777" w:rsidTr="003C7F9B">
        <w:trPr>
          <w:gridAfter w:val="1"/>
          <w:wAfter w:w="16" w:type="dxa"/>
        </w:trPr>
        <w:tc>
          <w:tcPr>
            <w:tcW w:w="1271" w:type="dxa"/>
          </w:tcPr>
          <w:p w14:paraId="1ADCDD44" w14:textId="2187350F"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3</w:t>
            </w:r>
            <w:r w:rsidRPr="00B673FF">
              <w:rPr>
                <w:rFonts w:ascii="Arial" w:hAnsi="Arial" w:cs="Arial"/>
                <w:sz w:val="20"/>
                <w:szCs w:val="20"/>
              </w:rPr>
              <w:t>.1.</w:t>
            </w:r>
          </w:p>
        </w:tc>
        <w:tc>
          <w:tcPr>
            <w:tcW w:w="6804" w:type="dxa"/>
            <w:gridSpan w:val="2"/>
          </w:tcPr>
          <w:p w14:paraId="2621496E" w14:textId="6D0D9353" w:rsidR="00F36844" w:rsidRPr="00B673FF" w:rsidRDefault="00F36844" w:rsidP="00F36844">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F36844" w:rsidRPr="00B673FF" w14:paraId="3C3ACBF8" w14:textId="77777777" w:rsidTr="003C7F9B">
        <w:trPr>
          <w:gridAfter w:val="1"/>
          <w:wAfter w:w="16" w:type="dxa"/>
        </w:trPr>
        <w:tc>
          <w:tcPr>
            <w:tcW w:w="1271" w:type="dxa"/>
          </w:tcPr>
          <w:p w14:paraId="406B29F1" w14:textId="59C5266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B3BD1">
              <w:rPr>
                <w:rFonts w:ascii="Arial" w:hAnsi="Arial" w:cs="Arial"/>
                <w:sz w:val="20"/>
                <w:szCs w:val="20"/>
              </w:rPr>
              <w:t>3</w:t>
            </w:r>
            <w:r w:rsidRPr="00B673FF">
              <w:rPr>
                <w:rFonts w:ascii="Arial" w:hAnsi="Arial" w:cs="Arial"/>
                <w:sz w:val="20"/>
                <w:szCs w:val="20"/>
              </w:rPr>
              <w:t>.2.</w:t>
            </w:r>
          </w:p>
        </w:tc>
        <w:tc>
          <w:tcPr>
            <w:tcW w:w="6804" w:type="dxa"/>
            <w:gridSpan w:val="2"/>
          </w:tcPr>
          <w:p w14:paraId="6A34DD5D" w14:textId="366D9E4F" w:rsidR="00F36844" w:rsidRPr="00B673FF" w:rsidRDefault="00F36844" w:rsidP="00F36844">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F36844" w:rsidRPr="00B673FF" w14:paraId="6E0F9004" w14:textId="77777777" w:rsidTr="003C7F9B">
        <w:trPr>
          <w:gridAfter w:val="1"/>
          <w:wAfter w:w="16" w:type="dxa"/>
        </w:trPr>
        <w:tc>
          <w:tcPr>
            <w:tcW w:w="1271" w:type="dxa"/>
          </w:tcPr>
          <w:p w14:paraId="36AFBC31" w14:textId="00DF9A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B3BD1">
              <w:rPr>
                <w:rFonts w:ascii="Arial" w:hAnsi="Arial" w:cs="Arial"/>
                <w:sz w:val="20"/>
                <w:szCs w:val="20"/>
              </w:rPr>
              <w:t>3</w:t>
            </w:r>
            <w:r w:rsidRPr="00B673FF">
              <w:rPr>
                <w:rFonts w:ascii="Arial" w:hAnsi="Arial" w:cs="Arial"/>
                <w:sz w:val="20"/>
                <w:szCs w:val="20"/>
              </w:rPr>
              <w:t>.3.</w:t>
            </w:r>
          </w:p>
        </w:tc>
        <w:tc>
          <w:tcPr>
            <w:tcW w:w="6804" w:type="dxa"/>
            <w:gridSpan w:val="2"/>
          </w:tcPr>
          <w:p w14:paraId="0ED36824" w14:textId="18BEBA3B" w:rsidR="00F36844" w:rsidRPr="00B673FF" w:rsidRDefault="00F36844" w:rsidP="00F36844">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760011" w:rsidRPr="00B673FF" w14:paraId="7D6E3B50" w14:textId="77777777" w:rsidTr="003C7F9B">
        <w:trPr>
          <w:gridAfter w:val="1"/>
          <w:wAfter w:w="16" w:type="dxa"/>
        </w:trPr>
        <w:tc>
          <w:tcPr>
            <w:tcW w:w="1271" w:type="dxa"/>
          </w:tcPr>
          <w:p w14:paraId="6E030AD0" w14:textId="5FA11647" w:rsidR="00760011" w:rsidRPr="00B673FF" w:rsidRDefault="00760011" w:rsidP="00760011">
            <w:pPr>
              <w:rPr>
                <w:rFonts w:ascii="Arial" w:hAnsi="Arial" w:cs="Arial"/>
                <w:sz w:val="20"/>
                <w:szCs w:val="20"/>
              </w:rPr>
            </w:pPr>
            <w:r>
              <w:rPr>
                <w:rFonts w:ascii="Arial" w:hAnsi="Arial" w:cs="Arial"/>
                <w:sz w:val="20"/>
                <w:szCs w:val="20"/>
              </w:rPr>
              <w:t>11.24.</w:t>
            </w:r>
          </w:p>
        </w:tc>
        <w:tc>
          <w:tcPr>
            <w:tcW w:w="6804" w:type="dxa"/>
            <w:gridSpan w:val="2"/>
          </w:tcPr>
          <w:p w14:paraId="05C2C048" w14:textId="3B02CFBD" w:rsidR="00760011" w:rsidRPr="00760011" w:rsidRDefault="00760011" w:rsidP="00760011">
            <w:pPr>
              <w:pStyle w:val="ListParagraph"/>
              <w:tabs>
                <w:tab w:val="left" w:pos="567"/>
              </w:tabs>
              <w:spacing w:after="60"/>
              <w:ind w:left="0"/>
              <w:jc w:val="both"/>
              <w:rPr>
                <w:rFonts w:ascii="Arial" w:hAnsi="Arial" w:cs="Arial"/>
                <w:color w:val="000000"/>
                <w:sz w:val="20"/>
                <w:szCs w:val="20"/>
              </w:rPr>
            </w:pPr>
            <w:r w:rsidRPr="00760011">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760011">
              <w:rPr>
                <w:rStyle w:val="FootnoteReference"/>
                <w:rFonts w:ascii="Arial" w:eastAsiaTheme="minorHAnsi" w:hAnsi="Arial" w:cs="Arial"/>
                <w:sz w:val="20"/>
                <w:szCs w:val="20"/>
              </w:rPr>
              <w:footnoteReference w:id="10"/>
            </w:r>
            <w:r w:rsidRPr="00760011">
              <w:rPr>
                <w:rFonts w:ascii="Arial" w:eastAsiaTheme="minorHAnsi" w:hAnsi="Arial" w:cs="Arial"/>
                <w:sz w:val="20"/>
                <w:szCs w:val="20"/>
              </w:rPr>
              <w:t xml:space="preserve"> ir Lietuvos Respublikos pelno mokesčio įstatymu</w:t>
            </w:r>
            <w:r w:rsidRPr="00760011">
              <w:rPr>
                <w:rStyle w:val="FootnoteReference"/>
                <w:rFonts w:ascii="Arial" w:eastAsiaTheme="minorHAnsi" w:hAnsi="Arial" w:cs="Arial"/>
                <w:sz w:val="20"/>
                <w:szCs w:val="20"/>
              </w:rPr>
              <w:footnoteReference w:id="11"/>
            </w:r>
            <w:r w:rsidRPr="00760011">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1B57413B" w14:textId="0F404D26" w:rsidR="00760011" w:rsidRPr="00760011" w:rsidRDefault="00760011" w:rsidP="00760011">
            <w:pPr>
              <w:pStyle w:val="ListParagraph"/>
              <w:tabs>
                <w:tab w:val="left" w:pos="567"/>
              </w:tabs>
              <w:spacing w:before="60" w:after="60"/>
              <w:ind w:left="0"/>
              <w:jc w:val="both"/>
              <w:rPr>
                <w:rFonts w:ascii="Arial" w:hAnsi="Arial" w:cs="Arial"/>
                <w:color w:val="000000"/>
                <w:sz w:val="20"/>
                <w:szCs w:val="20"/>
                <w:lang w:val="en-GB"/>
              </w:rPr>
            </w:pPr>
            <w:r w:rsidRPr="00760011">
              <w:rPr>
                <w:rFonts w:ascii="Arial" w:hAnsi="Arial" w:cs="Arial"/>
                <w:color w:val="000000"/>
                <w:sz w:val="20"/>
                <w:szCs w:val="20"/>
                <w:lang w:val="en-GB"/>
              </w:rPr>
              <w:t>When evaluating the price of the Tender, the Contracting Entity will take into account the final amount of funds spent on the Procurement, including the tax obligations (or rights) it acquires as a result of entering into a contract with the winner of the Procurement. If, in accordance with the Law on Value Added Tax of the Republic of Lithuania</w:t>
            </w:r>
            <w:r w:rsidRPr="00760011">
              <w:rPr>
                <w:rStyle w:val="FootnoteReference"/>
                <w:rFonts w:ascii="Arial" w:hAnsi="Arial" w:cs="Arial"/>
                <w:sz w:val="20"/>
                <w:szCs w:val="20"/>
              </w:rPr>
              <w:footnoteReference w:id="12"/>
            </w:r>
            <w:r w:rsidRPr="00760011">
              <w:rPr>
                <w:rFonts w:ascii="Arial" w:hAnsi="Arial" w:cs="Arial"/>
                <w:color w:val="000000"/>
                <w:sz w:val="20"/>
                <w:szCs w:val="20"/>
                <w:lang w:val="en-GB"/>
              </w:rPr>
              <w:t xml:space="preserve"> and the Law on Profit Tax of the Republic of Lithuania</w:t>
            </w:r>
            <w:r w:rsidRPr="00760011">
              <w:rPr>
                <w:rStyle w:val="FootnoteReference"/>
                <w:rFonts w:ascii="Arial" w:hAnsi="Arial" w:cs="Arial"/>
                <w:sz w:val="20"/>
                <w:szCs w:val="20"/>
              </w:rPr>
              <w:footnoteReference w:id="13"/>
            </w:r>
            <w:r w:rsidRPr="00760011">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F36844" w:rsidRPr="00B673FF" w14:paraId="5CC68AD2" w14:textId="77777777" w:rsidTr="003C7F9B">
        <w:trPr>
          <w:gridAfter w:val="1"/>
          <w:wAfter w:w="16" w:type="dxa"/>
        </w:trPr>
        <w:tc>
          <w:tcPr>
            <w:tcW w:w="1271" w:type="dxa"/>
          </w:tcPr>
          <w:p w14:paraId="6614E59B" w14:textId="55DB053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5</w:t>
            </w:r>
            <w:r w:rsidRPr="00B673FF">
              <w:rPr>
                <w:rFonts w:ascii="Arial" w:hAnsi="Arial" w:cs="Arial"/>
                <w:sz w:val="20"/>
                <w:szCs w:val="20"/>
              </w:rPr>
              <w:t>.</w:t>
            </w:r>
          </w:p>
        </w:tc>
        <w:tc>
          <w:tcPr>
            <w:tcW w:w="6804" w:type="dxa"/>
            <w:gridSpan w:val="2"/>
          </w:tcPr>
          <w:p w14:paraId="4AB96AC3" w14:textId="09829953"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F36844" w:rsidRPr="00B673FF" w14:paraId="0F88767F" w14:textId="77777777" w:rsidTr="003C7F9B">
        <w:trPr>
          <w:gridAfter w:val="1"/>
          <w:wAfter w:w="16" w:type="dxa"/>
        </w:trPr>
        <w:tc>
          <w:tcPr>
            <w:tcW w:w="1271" w:type="dxa"/>
          </w:tcPr>
          <w:p w14:paraId="47C88B22" w14:textId="4F1746C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6</w:t>
            </w:r>
            <w:r w:rsidRPr="00B673FF">
              <w:rPr>
                <w:rFonts w:ascii="Arial" w:hAnsi="Arial" w:cs="Arial"/>
                <w:sz w:val="20"/>
                <w:szCs w:val="20"/>
              </w:rPr>
              <w:t>.</w:t>
            </w:r>
          </w:p>
        </w:tc>
        <w:tc>
          <w:tcPr>
            <w:tcW w:w="6804" w:type="dxa"/>
            <w:gridSpan w:val="2"/>
          </w:tcPr>
          <w:p w14:paraId="738E5FF4" w14:textId="00ED7506" w:rsidR="00F36844" w:rsidRPr="00B673FF" w:rsidRDefault="00F36844" w:rsidP="00F36844">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F36844" w:rsidRPr="00B673FF" w:rsidRDefault="00F36844" w:rsidP="00F36844">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F36844" w:rsidRPr="00B673FF" w14:paraId="76844E01" w14:textId="77777777" w:rsidTr="003C7F9B">
        <w:trPr>
          <w:gridAfter w:val="1"/>
          <w:wAfter w:w="16" w:type="dxa"/>
        </w:trPr>
        <w:tc>
          <w:tcPr>
            <w:tcW w:w="1271" w:type="dxa"/>
          </w:tcPr>
          <w:p w14:paraId="0136AAED" w14:textId="653EB37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7</w:t>
            </w:r>
            <w:r w:rsidRPr="00B673FF">
              <w:rPr>
                <w:rFonts w:ascii="Arial" w:hAnsi="Arial" w:cs="Arial"/>
                <w:sz w:val="20"/>
                <w:szCs w:val="20"/>
              </w:rPr>
              <w:t>.</w:t>
            </w:r>
          </w:p>
        </w:tc>
        <w:tc>
          <w:tcPr>
            <w:tcW w:w="6804" w:type="dxa"/>
            <w:gridSpan w:val="2"/>
          </w:tcPr>
          <w:p w14:paraId="2947EFD6" w14:textId="1E795B83" w:rsidR="00F36844" w:rsidRPr="00B673FF" w:rsidRDefault="00F36844" w:rsidP="00F36844">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F36844" w:rsidRPr="00B673FF" w:rsidRDefault="00F36844" w:rsidP="00F36844">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F36844" w:rsidRPr="00B673FF" w14:paraId="131B628C" w14:textId="77777777" w:rsidTr="003C7F9B">
        <w:trPr>
          <w:gridAfter w:val="1"/>
          <w:wAfter w:w="16" w:type="dxa"/>
        </w:trPr>
        <w:tc>
          <w:tcPr>
            <w:tcW w:w="1271" w:type="dxa"/>
          </w:tcPr>
          <w:p w14:paraId="4CB1754C" w14:textId="05A89AD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8</w:t>
            </w:r>
            <w:r w:rsidRPr="00B673FF">
              <w:rPr>
                <w:rFonts w:ascii="Arial" w:hAnsi="Arial" w:cs="Arial"/>
                <w:sz w:val="20"/>
                <w:szCs w:val="20"/>
              </w:rPr>
              <w:t>.</w:t>
            </w:r>
          </w:p>
        </w:tc>
        <w:tc>
          <w:tcPr>
            <w:tcW w:w="6804" w:type="dxa"/>
            <w:gridSpan w:val="2"/>
          </w:tcPr>
          <w:p w14:paraId="4EEDC50B" w14:textId="30B87274"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Tuo atveju, jei šio Pirkimo metu bus sudaroma Preliminarioji sutartis, Laimėjusiais Pasiūlymais gali būti pripažinti keli Galutiniai pasiūlymai (tokių Galutinių pasiūlymų skaičius nurodomas SPS), atitinkantys visus Pirkimo dokumentuose nustatytus reikalavimus ir kurie bus ekonomiškai naudingiausi. Pirkime dalyvaujant mažesniam, nei nurodyta, Tiekėjų skaičiui</w:t>
            </w:r>
            <w:r w:rsidRPr="00B673FF">
              <w:rPr>
                <w:rFonts w:ascii="Arial" w:hAnsi="Arial" w:cs="Arial"/>
                <w:sz w:val="20"/>
                <w:szCs w:val="20"/>
              </w:rPr>
              <w:t>, Laimėjusiais Pasiūlymais pripažįstami visi</w:t>
            </w:r>
            <w:r w:rsidRPr="00B673FF">
              <w:rPr>
                <w:rFonts w:ascii="Arial" w:hAnsi="Arial" w:cs="Arial"/>
                <w:i/>
                <w:sz w:val="20"/>
                <w:szCs w:val="20"/>
              </w:rPr>
              <w:t xml:space="preserve"> </w:t>
            </w:r>
            <w:r w:rsidRPr="00B673FF">
              <w:rPr>
                <w:rFonts w:ascii="Arial" w:hAnsi="Arial" w:cs="Arial"/>
                <w:sz w:val="20"/>
                <w:szCs w:val="20"/>
              </w:rPr>
              <w:t>Pirkimo sąlygose nustatytus reikalavimus atitinkantys Galutiniai pasiūlymai.</w:t>
            </w:r>
          </w:p>
        </w:tc>
        <w:tc>
          <w:tcPr>
            <w:tcW w:w="7194" w:type="dxa"/>
            <w:gridSpan w:val="2"/>
          </w:tcPr>
          <w:p w14:paraId="12AD0812" w14:textId="5CF3200F" w:rsidR="00F36844" w:rsidRPr="00B673FF" w:rsidRDefault="00F36844" w:rsidP="00F36844">
            <w:pPr>
              <w:pStyle w:val="ListParagraph"/>
              <w:tabs>
                <w:tab w:val="left" w:pos="0"/>
                <w:tab w:val="left" w:pos="567"/>
              </w:tabs>
              <w:spacing w:after="60"/>
              <w:ind w:left="0"/>
              <w:jc w:val="both"/>
              <w:rPr>
                <w:rFonts w:ascii="Arial" w:hAnsi="Arial" w:cs="Arial"/>
                <w:sz w:val="20"/>
                <w:szCs w:val="20"/>
                <w:lang w:val="en-GB"/>
              </w:rPr>
            </w:pPr>
            <w:r w:rsidRPr="00B673FF">
              <w:rPr>
                <w:rFonts w:ascii="Arial" w:hAnsi="Arial" w:cs="Arial"/>
                <w:color w:val="000000"/>
                <w:sz w:val="20"/>
                <w:szCs w:val="20"/>
                <w:lang w:val="en-GB"/>
              </w:rPr>
              <w:t xml:space="preserve">In the event that a Preliminary Contract is concluded during this Procurement, several Final Tenders may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 xml:space="preserve">Tenders (the number of such Final Tenders is specified in the SPC), which meet all the requirements set out in the Procurement documents and which will be the most cost-effective. In case a smaller number of Suppliers than indicated participates in the Procurement, all Final Tenders that meet the requirements set forth in the Procurement conditions shall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Tenders.</w:t>
            </w:r>
          </w:p>
        </w:tc>
      </w:tr>
      <w:tr w:rsidR="00F36844" w:rsidRPr="00B673FF" w14:paraId="70A91F11" w14:textId="77777777" w:rsidTr="003C7F9B">
        <w:trPr>
          <w:gridAfter w:val="1"/>
          <w:wAfter w:w="16" w:type="dxa"/>
        </w:trPr>
        <w:tc>
          <w:tcPr>
            <w:tcW w:w="1271" w:type="dxa"/>
          </w:tcPr>
          <w:p w14:paraId="1CA05DB1" w14:textId="79C2084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9</w:t>
            </w:r>
            <w:r>
              <w:rPr>
                <w:rFonts w:ascii="Arial" w:hAnsi="Arial" w:cs="Arial"/>
                <w:sz w:val="20"/>
                <w:szCs w:val="20"/>
              </w:rPr>
              <w:t>.</w:t>
            </w:r>
          </w:p>
        </w:tc>
        <w:tc>
          <w:tcPr>
            <w:tcW w:w="6804" w:type="dxa"/>
            <w:gridSpan w:val="2"/>
          </w:tcPr>
          <w:p w14:paraId="4F37180E" w14:textId="62B106C1"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bookmarkStart w:id="104" w:name="_Ref274548933"/>
            <w:bookmarkStart w:id="105"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606B7F">
              <w:rPr>
                <w:rFonts w:ascii="Arial" w:hAnsi="Arial" w:cs="Arial"/>
                <w:sz w:val="20"/>
                <w:szCs w:val="20"/>
              </w:rPr>
              <w:t>5</w:t>
            </w:r>
            <w:r w:rsidRPr="00B673FF">
              <w:rPr>
                <w:rFonts w:ascii="Arial" w:hAnsi="Arial" w:cs="Arial"/>
                <w:sz w:val="20"/>
                <w:szCs w:val="20"/>
              </w:rPr>
              <w:t xml:space="preserve"> darbo dienas nuo tokio sprendimo priėmimo dienos.</w:t>
            </w:r>
            <w:bookmarkEnd w:id="104"/>
            <w:bookmarkEnd w:id="105"/>
            <w:r w:rsidRPr="00B673FF">
              <w:rPr>
                <w:rFonts w:ascii="Arial" w:hAnsi="Arial" w:cs="Arial"/>
                <w:sz w:val="20"/>
                <w:szCs w:val="20"/>
              </w:rPr>
              <w:t xml:space="preserve"> </w:t>
            </w:r>
          </w:p>
        </w:tc>
        <w:tc>
          <w:tcPr>
            <w:tcW w:w="7194" w:type="dxa"/>
            <w:gridSpan w:val="2"/>
          </w:tcPr>
          <w:p w14:paraId="0FA2B93D" w14:textId="332D7A1C"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having made a decision on termination of the Procurement procedures, shall inform the Suppliers thereof immediately, but in any case, not later than within 5 working days from the date of making such a decision.</w:t>
            </w:r>
          </w:p>
        </w:tc>
      </w:tr>
      <w:tr w:rsidR="00F36844" w:rsidRPr="00B673FF" w14:paraId="2ADC298C" w14:textId="77777777" w:rsidTr="003C7F9B">
        <w:trPr>
          <w:gridAfter w:val="1"/>
          <w:wAfter w:w="16" w:type="dxa"/>
        </w:trPr>
        <w:tc>
          <w:tcPr>
            <w:tcW w:w="1271" w:type="dxa"/>
          </w:tcPr>
          <w:p w14:paraId="2319BB13" w14:textId="0955BC2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sidR="00760011">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F36844" w:rsidRPr="00B673FF" w14:paraId="75F51133" w14:textId="77777777" w:rsidTr="003C7F9B">
        <w:trPr>
          <w:gridAfter w:val="1"/>
          <w:wAfter w:w="16" w:type="dxa"/>
        </w:trPr>
        <w:tc>
          <w:tcPr>
            <w:tcW w:w="1271" w:type="dxa"/>
          </w:tcPr>
          <w:p w14:paraId="5B32A6E4" w14:textId="3AD6BA0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760011">
              <w:rPr>
                <w:rFonts w:ascii="Arial" w:hAnsi="Arial" w:cs="Arial"/>
                <w:sz w:val="20"/>
                <w:szCs w:val="20"/>
              </w:rPr>
              <w:t>1</w:t>
            </w:r>
            <w:r w:rsidRPr="00B673FF">
              <w:rPr>
                <w:rFonts w:ascii="Arial" w:hAnsi="Arial" w:cs="Arial"/>
                <w:sz w:val="20"/>
                <w:szCs w:val="20"/>
              </w:rPr>
              <w:t>.</w:t>
            </w:r>
          </w:p>
        </w:tc>
        <w:tc>
          <w:tcPr>
            <w:tcW w:w="6804" w:type="dxa"/>
            <w:gridSpan w:val="2"/>
          </w:tcPr>
          <w:p w14:paraId="41395A29" w14:textId="179FE7B5" w:rsidR="00F36844" w:rsidRPr="00B673FF" w:rsidRDefault="00F36844" w:rsidP="00F36844">
            <w:pPr>
              <w:tabs>
                <w:tab w:val="left" w:pos="567"/>
              </w:tabs>
              <w:spacing w:before="60" w:after="60"/>
              <w:jc w:val="both"/>
              <w:rPr>
                <w:rFonts w:ascii="Arial" w:hAnsi="Arial" w:cs="Arial"/>
                <w:bCs/>
                <w:iCs/>
                <w:sz w:val="20"/>
                <w:szCs w:val="20"/>
              </w:rPr>
            </w:pPr>
            <w:bookmarkStart w:id="106"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134E25">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6"/>
          </w:p>
        </w:tc>
        <w:tc>
          <w:tcPr>
            <w:tcW w:w="7194" w:type="dxa"/>
            <w:gridSpan w:val="2"/>
          </w:tcPr>
          <w:p w14:paraId="5044AEDC" w14:textId="6C88CD37" w:rsidR="00F36844" w:rsidRPr="00B673FF" w:rsidRDefault="00F36844" w:rsidP="00134E25">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F36844" w:rsidRPr="00B673FF" w14:paraId="68891A63" w14:textId="77777777" w:rsidTr="003C7F9B">
        <w:trPr>
          <w:gridAfter w:val="1"/>
          <w:wAfter w:w="16" w:type="dxa"/>
        </w:trPr>
        <w:tc>
          <w:tcPr>
            <w:tcW w:w="1271" w:type="dxa"/>
          </w:tcPr>
          <w:p w14:paraId="55A1C537" w14:textId="7F2A99C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760011">
              <w:rPr>
                <w:rFonts w:ascii="Arial" w:hAnsi="Arial" w:cs="Arial"/>
                <w:sz w:val="20"/>
                <w:szCs w:val="20"/>
              </w:rPr>
              <w:t>2</w:t>
            </w:r>
            <w:r w:rsidRPr="00B673FF">
              <w:rPr>
                <w:rFonts w:ascii="Arial" w:hAnsi="Arial" w:cs="Arial"/>
                <w:sz w:val="20"/>
                <w:szCs w:val="20"/>
              </w:rPr>
              <w:t>.</w:t>
            </w:r>
          </w:p>
        </w:tc>
        <w:tc>
          <w:tcPr>
            <w:tcW w:w="6804" w:type="dxa"/>
            <w:gridSpan w:val="2"/>
          </w:tcPr>
          <w:p w14:paraId="3A17BA34" w14:textId="0B338220" w:rsidR="00F36844" w:rsidRPr="00B673FF" w:rsidRDefault="00F36844" w:rsidP="00F36844">
            <w:pPr>
              <w:jc w:val="both"/>
              <w:rPr>
                <w:rFonts w:ascii="Arial" w:hAnsi="Arial" w:cs="Arial"/>
                <w:sz w:val="20"/>
                <w:szCs w:val="20"/>
              </w:rPr>
            </w:pPr>
            <w:r w:rsidRPr="00B673FF">
              <w:rPr>
                <w:rFonts w:ascii="Arial" w:hAnsi="Arial" w:cs="Arial"/>
                <w:sz w:val="20"/>
                <w:szCs w:val="20"/>
              </w:rPr>
              <w:t>Perkantysis subjektas nereikalaus iš Tiekėjo pateikti dokumentų, patvirtinančių jo pašalinimo pagrindų nebuvimą, atitiktį Kvalifikacijos reikalavimams</w:t>
            </w:r>
            <w:r w:rsidR="001234FA">
              <w:rPr>
                <w:rFonts w:ascii="Arial" w:hAnsi="Arial" w:cs="Arial"/>
                <w:sz w:val="20"/>
                <w:szCs w:val="20"/>
              </w:rPr>
              <w:t xml:space="preserve">, kitiems reikalavimams, </w:t>
            </w:r>
            <w:r w:rsidRPr="00B673FF">
              <w:rPr>
                <w:rFonts w:ascii="Arial" w:hAnsi="Arial" w:cs="Arial"/>
                <w:sz w:val="20"/>
                <w:szCs w:val="20"/>
              </w:rPr>
              <w:t xml:space="preserve">ir, jeigu taikoma, kokybės vadybos sistemos ir (arba) aplinkos apsaugos vadybos sistemos standartų reikalavimams, jeigu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3B4F33F5" w14:textId="7F548348"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will not require the Supplier to provide documents confirming the absence of grounds for its exclusion, compliance with the Qualification Requirements</w:t>
            </w:r>
            <w:r w:rsidR="001234FA">
              <w:rPr>
                <w:rFonts w:ascii="Arial" w:hAnsi="Arial" w:cs="Arial"/>
                <w:sz w:val="20"/>
                <w:szCs w:val="20"/>
                <w:lang w:val="en-GB"/>
              </w:rPr>
              <w:t>, other requirements</w:t>
            </w:r>
            <w:r w:rsidRPr="00B673FF">
              <w:rPr>
                <w:rFonts w:ascii="Arial" w:hAnsi="Arial" w:cs="Arial"/>
                <w:sz w:val="20"/>
                <w:szCs w:val="20"/>
                <w:lang w:val="en-GB"/>
              </w:rPr>
              <w:t xml:space="preserve"> and, if applicable, the requirements of the quality management system and/or environmental management system standards, if the Contracting Entity has access to these documents or information directly and free of charge by accessing the national database in any member state or by means of the CPP IS, or shall already have these documents from previous </w:t>
            </w:r>
            <w:r w:rsidRPr="00B673FF">
              <w:rPr>
                <w:rFonts w:ascii="Arial" w:hAnsi="Arial" w:cs="Arial"/>
                <w:color w:val="000000" w:themeColor="text1"/>
                <w:sz w:val="20"/>
                <w:szCs w:val="20"/>
                <w:lang w:val="en-GB"/>
              </w:rPr>
              <w:t>Procurement procedures.</w:t>
            </w:r>
          </w:p>
        </w:tc>
      </w:tr>
      <w:tr w:rsidR="00F36844" w:rsidRPr="00B673FF" w14:paraId="29382876" w14:textId="77777777" w:rsidTr="003C7F9B">
        <w:trPr>
          <w:gridAfter w:val="1"/>
          <w:wAfter w:w="16" w:type="dxa"/>
        </w:trPr>
        <w:tc>
          <w:tcPr>
            <w:tcW w:w="1271" w:type="dxa"/>
          </w:tcPr>
          <w:p w14:paraId="6EC646BE" w14:textId="5007557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F36844" w:rsidRPr="00B673FF" w:rsidRDefault="00F36844" w:rsidP="00F36844">
            <w:pPr>
              <w:jc w:val="center"/>
              <w:rPr>
                <w:rFonts w:ascii="Arial" w:hAnsi="Arial" w:cs="Arial"/>
                <w:sz w:val="20"/>
                <w:szCs w:val="20"/>
              </w:rPr>
            </w:pPr>
            <w:bookmarkStart w:id="107" w:name="_Toc341687223"/>
            <w:bookmarkStart w:id="108" w:name="_Toc387142382"/>
            <w:bookmarkStart w:id="109" w:name="_Toc90619428"/>
            <w:r w:rsidRPr="00B673FF">
              <w:rPr>
                <w:rFonts w:ascii="Arial" w:hAnsi="Arial" w:cs="Arial"/>
                <w:b/>
                <w:bCs/>
                <w:sz w:val="20"/>
                <w:szCs w:val="20"/>
              </w:rPr>
              <w:t>PASIŪLYMŲ GALIOJIMAS</w:t>
            </w:r>
            <w:bookmarkEnd w:id="107"/>
            <w:bookmarkEnd w:id="108"/>
            <w:bookmarkEnd w:id="109"/>
          </w:p>
        </w:tc>
        <w:tc>
          <w:tcPr>
            <w:tcW w:w="7194" w:type="dxa"/>
            <w:gridSpan w:val="2"/>
            <w:vAlign w:val="center"/>
          </w:tcPr>
          <w:p w14:paraId="32A619CA" w14:textId="5CE556AB"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0" w:name="_Toc48931926"/>
            <w:r w:rsidRPr="00B673FF">
              <w:rPr>
                <w:rFonts w:ascii="Arial" w:hAnsi="Arial" w:cs="Arial"/>
                <w:b/>
                <w:bCs/>
                <w:sz w:val="20"/>
                <w:szCs w:val="20"/>
                <w:lang w:val="en-GB"/>
              </w:rPr>
              <w:t>VALIDITY OF THE TENDERS</w:t>
            </w:r>
            <w:bookmarkEnd w:id="110"/>
          </w:p>
        </w:tc>
      </w:tr>
      <w:tr w:rsidR="00F36844" w:rsidRPr="00B673FF" w14:paraId="4F35CB4D" w14:textId="77777777" w:rsidTr="003C7F9B">
        <w:trPr>
          <w:gridAfter w:val="1"/>
          <w:wAfter w:w="16" w:type="dxa"/>
        </w:trPr>
        <w:tc>
          <w:tcPr>
            <w:tcW w:w="1271" w:type="dxa"/>
          </w:tcPr>
          <w:p w14:paraId="6A74F4AE" w14:textId="4465EA5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F36844" w:rsidRPr="00B673FF" w14:paraId="644BC616" w14:textId="77777777" w:rsidTr="003C7F9B">
        <w:trPr>
          <w:gridAfter w:val="1"/>
          <w:wAfter w:w="16" w:type="dxa"/>
        </w:trPr>
        <w:tc>
          <w:tcPr>
            <w:tcW w:w="1271" w:type="dxa"/>
          </w:tcPr>
          <w:p w14:paraId="5DC52176" w14:textId="14DB724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F36844" w:rsidRPr="00B673FF" w14:paraId="2EBD07C2" w14:textId="77777777" w:rsidTr="003C7F9B">
        <w:trPr>
          <w:gridAfter w:val="1"/>
          <w:wAfter w:w="16" w:type="dxa"/>
        </w:trPr>
        <w:tc>
          <w:tcPr>
            <w:tcW w:w="1271" w:type="dxa"/>
          </w:tcPr>
          <w:p w14:paraId="38334F41" w14:textId="41BBFED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F36844" w:rsidRPr="00B673FF" w:rsidRDefault="00F36844" w:rsidP="00F36844">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sidR="000C0B27">
              <w:rPr>
                <w:rFonts w:ascii="Arial" w:hAnsi="Arial" w:cs="Arial"/>
                <w:sz w:val="20"/>
                <w:szCs w:val="20"/>
              </w:rPr>
              <w:t xml:space="preserve"> </w:t>
            </w:r>
            <w:r w:rsidRPr="009F4E2C">
              <w:rPr>
                <w:rFonts w:ascii="Arial" w:hAnsi="Arial" w:cs="Arial"/>
                <w:sz w:val="20"/>
                <w:szCs w:val="20"/>
              </w:rPr>
              <w:t xml:space="preserve">Pasiūlymo galiojimo užtikrinimą kartu su </w:t>
            </w:r>
            <w:r w:rsidR="000C0B27">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F36844" w:rsidRPr="00B673FF" w:rsidRDefault="00F36844" w:rsidP="00F36844">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sidR="000C0B27">
              <w:rPr>
                <w:rFonts w:ascii="Arial" w:hAnsi="Arial" w:cs="Arial"/>
                <w:sz w:val="20"/>
                <w:szCs w:val="20"/>
                <w:lang w:val="en-GB"/>
              </w:rPr>
              <w:t xml:space="preserve">Final </w:t>
            </w:r>
            <w:r>
              <w:rPr>
                <w:rFonts w:ascii="Arial" w:hAnsi="Arial" w:cs="Arial"/>
                <w:sz w:val="20"/>
                <w:szCs w:val="20"/>
                <w:lang w:val="en-GB"/>
              </w:rPr>
              <w:t>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F36844" w:rsidRPr="00B673FF" w14:paraId="5860E738" w14:textId="77777777" w:rsidTr="003C7F9B">
        <w:trPr>
          <w:gridAfter w:val="1"/>
          <w:wAfter w:w="16" w:type="dxa"/>
        </w:trPr>
        <w:tc>
          <w:tcPr>
            <w:tcW w:w="1271" w:type="dxa"/>
          </w:tcPr>
          <w:p w14:paraId="49FB25BD" w14:textId="31823F2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F36844" w:rsidRPr="00B673FF" w:rsidRDefault="00F36844" w:rsidP="00F36844">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F36844" w:rsidRPr="00B673FF" w14:paraId="01C9F981" w14:textId="77777777" w:rsidTr="003C7F9B">
        <w:trPr>
          <w:gridAfter w:val="1"/>
          <w:wAfter w:w="16" w:type="dxa"/>
        </w:trPr>
        <w:tc>
          <w:tcPr>
            <w:tcW w:w="1271" w:type="dxa"/>
          </w:tcPr>
          <w:p w14:paraId="189343C9" w14:textId="6CBE709F"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w:t>
            </w:r>
          </w:p>
        </w:tc>
        <w:tc>
          <w:tcPr>
            <w:tcW w:w="6804" w:type="dxa"/>
            <w:gridSpan w:val="2"/>
          </w:tcPr>
          <w:p w14:paraId="649C33D5" w14:textId="048AB25E"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F36844" w:rsidRPr="00B673FF" w14:paraId="00675344" w14:textId="77777777" w:rsidTr="003C7F9B">
        <w:trPr>
          <w:gridAfter w:val="1"/>
          <w:wAfter w:w="16" w:type="dxa"/>
        </w:trPr>
        <w:tc>
          <w:tcPr>
            <w:tcW w:w="1271" w:type="dxa"/>
          </w:tcPr>
          <w:p w14:paraId="3C757F10" w14:textId="60F36458"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.5.1.</w:t>
            </w:r>
          </w:p>
        </w:tc>
        <w:tc>
          <w:tcPr>
            <w:tcW w:w="6804" w:type="dxa"/>
            <w:gridSpan w:val="2"/>
          </w:tcPr>
          <w:p w14:paraId="0298614F" w14:textId="470474CD"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F36844" w:rsidRPr="00B673FF" w:rsidRDefault="00F36844" w:rsidP="00F36844">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F36844" w:rsidRPr="00B673FF" w14:paraId="5E7ADEB0" w14:textId="77777777" w:rsidTr="003C7F9B">
        <w:trPr>
          <w:gridAfter w:val="1"/>
          <w:wAfter w:w="16" w:type="dxa"/>
        </w:trPr>
        <w:tc>
          <w:tcPr>
            <w:tcW w:w="1271" w:type="dxa"/>
          </w:tcPr>
          <w:p w14:paraId="31E76FB7" w14:textId="745D630D"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.5.2.</w:t>
            </w:r>
          </w:p>
        </w:tc>
        <w:tc>
          <w:tcPr>
            <w:tcW w:w="6804" w:type="dxa"/>
            <w:gridSpan w:val="2"/>
          </w:tcPr>
          <w:p w14:paraId="16B58F6F" w14:textId="1101B26B" w:rsidR="00F36844" w:rsidRPr="00B673FF" w:rsidRDefault="00F36844" w:rsidP="00F36844">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F36844" w:rsidRPr="00B673FF" w:rsidRDefault="00F36844" w:rsidP="00F36844">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F36844" w:rsidRPr="00B673FF" w14:paraId="79088CDD" w14:textId="77777777" w:rsidTr="003C7F9B">
        <w:trPr>
          <w:gridAfter w:val="1"/>
          <w:wAfter w:w="16" w:type="dxa"/>
        </w:trPr>
        <w:tc>
          <w:tcPr>
            <w:tcW w:w="1271" w:type="dxa"/>
          </w:tcPr>
          <w:p w14:paraId="2ABDEF70" w14:textId="3DADD6D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F36844" w:rsidRPr="00B673FF" w14:paraId="6F70D8C0" w14:textId="77777777" w:rsidTr="003C7F9B">
        <w:trPr>
          <w:gridAfter w:val="1"/>
          <w:wAfter w:w="16" w:type="dxa"/>
        </w:trPr>
        <w:tc>
          <w:tcPr>
            <w:tcW w:w="1271" w:type="dxa"/>
          </w:tcPr>
          <w:p w14:paraId="5810E55B" w14:textId="5116FBBF"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.7.</w:t>
            </w:r>
          </w:p>
        </w:tc>
        <w:tc>
          <w:tcPr>
            <w:tcW w:w="6804" w:type="dxa"/>
            <w:gridSpan w:val="2"/>
          </w:tcPr>
          <w:p w14:paraId="1B3BC3A1" w14:textId="6E95EFC6"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Jeigu SPS numatoma, kad Tiekėjas kartu su </w:t>
            </w:r>
            <w:r w:rsidR="000C0B27">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sidR="000C0B27">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F36844" w:rsidRPr="00B673FF" w14:paraId="3C7E6448" w14:textId="77777777" w:rsidTr="003C7F9B">
        <w:trPr>
          <w:gridAfter w:val="1"/>
          <w:wAfter w:w="16" w:type="dxa"/>
        </w:trPr>
        <w:tc>
          <w:tcPr>
            <w:tcW w:w="1271" w:type="dxa"/>
          </w:tcPr>
          <w:p w14:paraId="57382BE5" w14:textId="79C4B6D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F36844" w:rsidRPr="00B673FF" w:rsidRDefault="00F36844" w:rsidP="00F36844">
            <w:pPr>
              <w:pStyle w:val="Heading1"/>
              <w:spacing w:before="60" w:after="60"/>
              <w:jc w:val="center"/>
              <w:rPr>
                <w:rFonts w:ascii="Arial" w:hAnsi="Arial" w:cs="Arial"/>
                <w:b/>
                <w:bCs/>
                <w:sz w:val="20"/>
                <w:szCs w:val="20"/>
              </w:rPr>
            </w:pPr>
            <w:bookmarkStart w:id="111" w:name="_Toc90619429"/>
            <w:r w:rsidRPr="00B673FF">
              <w:rPr>
                <w:rFonts w:ascii="Arial" w:hAnsi="Arial" w:cs="Arial"/>
                <w:b/>
                <w:bCs/>
                <w:sz w:val="20"/>
                <w:szCs w:val="20"/>
              </w:rPr>
              <w:t>GALUTINIO PASIŪLYMO ŠIFRAVIMAS</w:t>
            </w:r>
            <w:bookmarkEnd w:id="111"/>
          </w:p>
        </w:tc>
        <w:tc>
          <w:tcPr>
            <w:tcW w:w="7194" w:type="dxa"/>
            <w:gridSpan w:val="2"/>
            <w:vAlign w:val="center"/>
          </w:tcPr>
          <w:p w14:paraId="0382658C" w14:textId="4044DAA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2" w:name="_Toc48931927"/>
            <w:r w:rsidRPr="00B673FF">
              <w:rPr>
                <w:rFonts w:ascii="Arial" w:hAnsi="Arial" w:cs="Arial"/>
                <w:b/>
                <w:bCs/>
                <w:sz w:val="20"/>
                <w:szCs w:val="20"/>
                <w:lang w:val="en-GB"/>
              </w:rPr>
              <w:t>ENCRYPTION OF THE FINAL TENDER</w:t>
            </w:r>
            <w:bookmarkEnd w:id="112"/>
          </w:p>
        </w:tc>
      </w:tr>
      <w:tr w:rsidR="00F36844" w:rsidRPr="00B673FF" w14:paraId="37134443" w14:textId="77777777" w:rsidTr="003C7F9B">
        <w:trPr>
          <w:gridAfter w:val="1"/>
          <w:wAfter w:w="16" w:type="dxa"/>
        </w:trPr>
        <w:tc>
          <w:tcPr>
            <w:tcW w:w="1271" w:type="dxa"/>
          </w:tcPr>
          <w:p w14:paraId="57D9EF61" w14:textId="0AA711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F36844" w:rsidRPr="00B673FF" w:rsidRDefault="00F36844" w:rsidP="00F36844">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F36844" w:rsidRPr="00B673FF" w:rsidRDefault="00F36844" w:rsidP="00F36844">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F36844" w:rsidRPr="00B673FF" w14:paraId="70D16809" w14:textId="77777777" w:rsidTr="003C7F9B">
        <w:trPr>
          <w:gridAfter w:val="1"/>
          <w:wAfter w:w="16" w:type="dxa"/>
        </w:trPr>
        <w:tc>
          <w:tcPr>
            <w:tcW w:w="1271" w:type="dxa"/>
          </w:tcPr>
          <w:p w14:paraId="792E9F72" w14:textId="46581D2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F36844" w:rsidRPr="00B673FF" w:rsidRDefault="00F36844" w:rsidP="00F36844">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F36844" w:rsidRPr="00B673FF" w14:paraId="48560D84" w14:textId="77777777" w:rsidTr="003C7F9B">
        <w:trPr>
          <w:gridAfter w:val="1"/>
          <w:wAfter w:w="16" w:type="dxa"/>
        </w:trPr>
        <w:tc>
          <w:tcPr>
            <w:tcW w:w="1271" w:type="dxa"/>
          </w:tcPr>
          <w:p w14:paraId="2C9112F0" w14:textId="3D63CC2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F36844" w:rsidRPr="00B673FF" w:rsidRDefault="00F36844" w:rsidP="00F36844">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F36844" w:rsidRPr="00B673FF" w:rsidRDefault="00F36844" w:rsidP="00F36844">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F36844" w:rsidRPr="00B673FF" w14:paraId="01DFF868" w14:textId="77777777" w:rsidTr="003C7F9B">
        <w:trPr>
          <w:gridAfter w:val="1"/>
          <w:wAfter w:w="16" w:type="dxa"/>
        </w:trPr>
        <w:tc>
          <w:tcPr>
            <w:tcW w:w="1271" w:type="dxa"/>
          </w:tcPr>
          <w:p w14:paraId="28516C1A" w14:textId="389B72E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98623AA" w:rsidR="00F36844" w:rsidRPr="00B673FF" w:rsidRDefault="00F36844" w:rsidP="00F36844">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62452A">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3D895C45" w:rsidR="00F36844" w:rsidRPr="00B673FF" w:rsidRDefault="00F36844" w:rsidP="00F36844">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In case of technical problems of CPP IS, when the Supplier is not able to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F36844" w:rsidRPr="00B673FF" w14:paraId="6AB86A9B" w14:textId="77777777" w:rsidTr="003C7F9B">
        <w:trPr>
          <w:gridAfter w:val="1"/>
          <w:wAfter w:w="16" w:type="dxa"/>
        </w:trPr>
        <w:tc>
          <w:tcPr>
            <w:tcW w:w="1271" w:type="dxa"/>
          </w:tcPr>
          <w:p w14:paraId="084971AC" w14:textId="3E9391A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7B459B84"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9065B2">
              <w:rPr>
                <w:rFonts w:ascii="Arial" w:hAnsi="Arial" w:cs="Arial"/>
                <w:sz w:val="20"/>
                <w:szCs w:val="20"/>
              </w:rPr>
              <w:t>susipažinimo</w:t>
            </w:r>
            <w:r w:rsidRPr="00B673FF">
              <w:rPr>
                <w:rFonts w:ascii="Arial" w:hAnsi="Arial" w:cs="Arial"/>
                <w:sz w:val="20"/>
                <w:szCs w:val="20"/>
              </w:rPr>
              <w:t xml:space="preserve"> su Galutiniais pasiūlymais</w:t>
            </w:r>
            <w:r w:rsidRPr="00B673FF">
              <w:rPr>
                <w:rFonts w:ascii="Arial" w:hAnsi="Arial" w:cs="Arial"/>
                <w:color w:val="000000"/>
                <w:sz w:val="20"/>
                <w:szCs w:val="20"/>
                <w:lang w:eastAsia="lt-LT"/>
              </w:rPr>
              <w:t xml:space="preserve"> pradžios Tiekėjui nepateikus (dėl jo paties kaltės) slaptažodžio arba pateikus neteisingą slaptažodį, kuriuo naudodamasis Perkantysis subjektas negalėjo iššifruoti Galutinio 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5919026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9065B2">
              <w:rPr>
                <w:rFonts w:ascii="Arial" w:hAnsi="Arial" w:cs="Arial"/>
                <w:color w:val="000000"/>
                <w:sz w:val="20"/>
                <w:szCs w:val="20"/>
                <w:lang w:val="en-GB" w:eastAsia="lt-LT"/>
              </w:rPr>
              <w:t>before the</w:t>
            </w:r>
            <w:r w:rsidRPr="00B673FF">
              <w:rPr>
                <w:rFonts w:ascii="Arial" w:hAnsi="Arial" w:cs="Arial"/>
                <w:sz w:val="20"/>
                <w:szCs w:val="20"/>
                <w:lang w:val="en-GB"/>
              </w:rPr>
              <w:t xml:space="preserve"> opening of the Final Tenders</w:t>
            </w:r>
            <w:r w:rsidRPr="00B673FF">
              <w:rPr>
                <w:rFonts w:ascii="Arial" w:hAnsi="Arial" w:cs="Arial"/>
                <w:color w:val="000000"/>
                <w:sz w:val="20"/>
                <w:szCs w:val="20"/>
                <w:lang w:val="en-GB" w:eastAsia="lt-LT"/>
              </w:rPr>
              <w:t>, or if the Supplier provided an incorrect 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F36844" w:rsidRPr="00B673FF" w14:paraId="106071EC" w14:textId="77777777" w:rsidTr="003C7F9B">
        <w:trPr>
          <w:gridAfter w:val="1"/>
          <w:wAfter w:w="16" w:type="dxa"/>
        </w:trPr>
        <w:tc>
          <w:tcPr>
            <w:tcW w:w="1271" w:type="dxa"/>
          </w:tcPr>
          <w:p w14:paraId="3FDEB099" w14:textId="3E47CB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F36844" w:rsidRPr="00B673FF" w:rsidRDefault="00F36844" w:rsidP="00F36844">
            <w:pPr>
              <w:jc w:val="center"/>
              <w:rPr>
                <w:rFonts w:ascii="Arial" w:hAnsi="Arial" w:cs="Arial"/>
                <w:sz w:val="20"/>
                <w:szCs w:val="20"/>
              </w:rPr>
            </w:pPr>
            <w:bookmarkStart w:id="114" w:name="_Toc90619430"/>
            <w:r w:rsidRPr="00B673FF">
              <w:rPr>
                <w:rFonts w:ascii="Arial" w:hAnsi="Arial" w:cs="Arial"/>
                <w:b/>
                <w:bCs/>
                <w:sz w:val="20"/>
                <w:szCs w:val="20"/>
              </w:rPr>
              <w:t>PRETENZIJŲ NAGRINĖJIMO TVARKA</w:t>
            </w:r>
            <w:bookmarkEnd w:id="114"/>
          </w:p>
        </w:tc>
        <w:tc>
          <w:tcPr>
            <w:tcW w:w="7194" w:type="dxa"/>
            <w:gridSpan w:val="2"/>
            <w:vAlign w:val="center"/>
          </w:tcPr>
          <w:p w14:paraId="23E4821E" w14:textId="6E1D21A7"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5" w:name="_Toc48931928"/>
            <w:r w:rsidRPr="00B673FF">
              <w:rPr>
                <w:rFonts w:ascii="Arial" w:hAnsi="Arial" w:cs="Arial"/>
                <w:b/>
                <w:bCs/>
                <w:sz w:val="20"/>
                <w:szCs w:val="20"/>
                <w:lang w:val="en-GB"/>
              </w:rPr>
              <w:t>HANDLING OF CLAIMS</w:t>
            </w:r>
            <w:bookmarkEnd w:id="115"/>
          </w:p>
        </w:tc>
      </w:tr>
      <w:tr w:rsidR="00F36844" w:rsidRPr="00B673FF" w14:paraId="7125AA87" w14:textId="77777777" w:rsidTr="003C7F9B">
        <w:trPr>
          <w:gridAfter w:val="1"/>
          <w:wAfter w:w="16" w:type="dxa"/>
        </w:trPr>
        <w:tc>
          <w:tcPr>
            <w:tcW w:w="1271" w:type="dxa"/>
          </w:tcPr>
          <w:p w14:paraId="5EFF26FA" w14:textId="6352DB1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F36844" w:rsidRPr="00B673FF" w14:paraId="5828DC5B" w14:textId="77777777" w:rsidTr="003C7F9B">
        <w:trPr>
          <w:gridAfter w:val="1"/>
          <w:wAfter w:w="16" w:type="dxa"/>
        </w:trPr>
        <w:tc>
          <w:tcPr>
            <w:tcW w:w="1271" w:type="dxa"/>
          </w:tcPr>
          <w:p w14:paraId="4D0BE0B2" w14:textId="7CAB4BA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46E50AC5" w:rsidR="00F36844" w:rsidRPr="00B673FF" w:rsidRDefault="00F36844" w:rsidP="00F36844">
            <w:pPr>
              <w:pStyle w:val="ListParagraph"/>
              <w:tabs>
                <w:tab w:val="left" w:pos="851"/>
              </w:tabs>
              <w:ind w:left="0"/>
              <w:contextualSpacing w:val="0"/>
              <w:jc w:val="both"/>
              <w:rPr>
                <w:rFonts w:ascii="Arial" w:hAnsi="Arial" w:cs="Arial"/>
                <w:sz w:val="20"/>
                <w:szCs w:val="20"/>
              </w:rPr>
            </w:pPr>
            <w:r w:rsidRPr="00B673FF">
              <w:rPr>
                <w:rFonts w:ascii="Arial" w:hAnsi="Arial" w:cs="Arial"/>
                <w:sz w:val="20"/>
                <w:szCs w:val="20"/>
              </w:rPr>
              <w:t>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5BDB0ED1" w:rsidR="00F36844" w:rsidRPr="00B673FF" w:rsidRDefault="00547B3A" w:rsidP="00F36844">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W</w:t>
            </w:r>
            <w:r w:rsidR="00F36844" w:rsidRPr="00B673FF">
              <w:rPr>
                <w:rFonts w:ascii="Arial" w:hAnsi="Arial" w:cs="Arial"/>
                <w:sz w:val="20"/>
                <w:szCs w:val="20"/>
                <w:lang w:val="en-GB"/>
              </w:rPr>
              <w:t>ithin 5 working days from the day of sending of the Contracting Entity’s written notice of its decision to the Suppliers, or if this notice was not sent by electronic means - within 15 days;</w:t>
            </w:r>
            <w:r w:rsidR="00F36844" w:rsidRPr="00B673FF" w:rsidDel="009B2A1B">
              <w:rPr>
                <w:rFonts w:ascii="Arial" w:hAnsi="Arial" w:cs="Arial"/>
                <w:iCs/>
                <w:sz w:val="20"/>
                <w:szCs w:val="20"/>
                <w:lang w:val="en-GB"/>
              </w:rPr>
              <w:t xml:space="preserve"> </w:t>
            </w:r>
          </w:p>
        </w:tc>
      </w:tr>
      <w:tr w:rsidR="00F36844" w:rsidRPr="00B673FF" w14:paraId="55678954" w14:textId="77777777" w:rsidTr="003C7F9B">
        <w:trPr>
          <w:gridAfter w:val="1"/>
          <w:wAfter w:w="16" w:type="dxa"/>
        </w:trPr>
        <w:tc>
          <w:tcPr>
            <w:tcW w:w="1271" w:type="dxa"/>
          </w:tcPr>
          <w:p w14:paraId="329A80F3" w14:textId="7DD44D4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7F27E3A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 5 darbo dienas nuo paskelbimo apie </w:t>
            </w:r>
            <w:bookmarkStart w:id="116" w:name="_Hlk33703446"/>
            <w:r w:rsidRPr="00B673FF">
              <w:rPr>
                <w:rFonts w:ascii="Arial" w:hAnsi="Arial" w:cs="Arial"/>
                <w:color w:val="000000"/>
                <w:sz w:val="20"/>
                <w:szCs w:val="20"/>
              </w:rPr>
              <w:t xml:space="preserve">Perkančiojo subjekto </w:t>
            </w:r>
            <w:bookmarkEnd w:id="116"/>
            <w:r w:rsidRPr="00B673FF">
              <w:rPr>
                <w:rFonts w:ascii="Arial" w:hAnsi="Arial" w:cs="Arial"/>
                <w:color w:val="000000"/>
                <w:sz w:val="20"/>
                <w:szCs w:val="20"/>
              </w:rPr>
              <w:t xml:space="preserve">priimtą sprendimą dienos, jeigu </w:t>
            </w:r>
            <w:r w:rsidRPr="00B673FF">
              <w:rPr>
                <w:rStyle w:val="margin-left-101"/>
                <w:rFonts w:ascii="Arial" w:hAnsi="Arial" w:cs="Arial"/>
                <w:color w:val="000000"/>
                <w:sz w:val="20"/>
                <w:szCs w:val="20"/>
              </w:rPr>
              <w:t>PĮ</w:t>
            </w:r>
            <w:r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3FE50720" w:rsidR="00F36844" w:rsidRPr="00B673FF" w:rsidRDefault="00547B3A" w:rsidP="00F36844">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W</w:t>
            </w:r>
            <w:r w:rsidR="00F36844" w:rsidRPr="00B673FF">
              <w:rPr>
                <w:rFonts w:ascii="Arial" w:hAnsi="Arial" w:cs="Arial"/>
                <w:sz w:val="20"/>
                <w:szCs w:val="20"/>
                <w:lang w:val="en-GB"/>
              </w:rPr>
              <w:t>ithin 5 working days from the day of announcement of the decision made by the Contracting Entity, unless there is a requirement in LP to inform the Suppliers in writing about the decisions made by the Contracting Entity.</w:t>
            </w:r>
          </w:p>
        </w:tc>
      </w:tr>
      <w:tr w:rsidR="00F36844" w:rsidRPr="00B673FF" w14:paraId="1BE3531E" w14:textId="77777777" w:rsidTr="003C7F9B">
        <w:trPr>
          <w:gridAfter w:val="1"/>
          <w:wAfter w:w="16" w:type="dxa"/>
        </w:trPr>
        <w:tc>
          <w:tcPr>
            <w:tcW w:w="1271" w:type="dxa"/>
          </w:tcPr>
          <w:p w14:paraId="000C49AA" w14:textId="504F2C0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F36844" w:rsidRPr="00B673FF" w:rsidRDefault="00F36844" w:rsidP="00F36844">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F36844" w:rsidRPr="00B673FF" w14:paraId="2579D874" w14:textId="77777777" w:rsidTr="003C7F9B">
        <w:trPr>
          <w:gridAfter w:val="1"/>
          <w:wAfter w:w="16" w:type="dxa"/>
        </w:trPr>
        <w:tc>
          <w:tcPr>
            <w:tcW w:w="1271" w:type="dxa"/>
          </w:tcPr>
          <w:p w14:paraId="2B612FC4" w14:textId="08597E8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F36844" w:rsidRPr="00B673FF" w:rsidRDefault="00F36844" w:rsidP="00F36844">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F36844" w:rsidRPr="00B673FF" w14:paraId="3F5BEFCC" w14:textId="77777777" w:rsidTr="003C7F9B">
        <w:trPr>
          <w:gridAfter w:val="1"/>
          <w:wAfter w:w="16" w:type="dxa"/>
        </w:trPr>
        <w:tc>
          <w:tcPr>
            <w:tcW w:w="1271" w:type="dxa"/>
          </w:tcPr>
          <w:p w14:paraId="4E719974" w14:textId="6C580DC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619355E8" w:rsidR="00F36844" w:rsidRPr="00B673FF" w:rsidRDefault="00F36844" w:rsidP="00F36844">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Perkantysis subjektas negali sudaryti Sutarties anksčiau negu po 5 darbo dienų 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1E93315F" w:rsidR="00F36844" w:rsidRPr="00B673FF" w:rsidRDefault="00F36844" w:rsidP="00F36844">
            <w:pPr>
              <w:pStyle w:val="ListParagraph"/>
              <w:tabs>
                <w:tab w:val="left" w:pos="567"/>
                <w:tab w:val="left" w:pos="1276"/>
              </w:tabs>
              <w:ind w:left="0"/>
              <w:jc w:val="both"/>
              <w:rPr>
                <w:rFonts w:ascii="Arial" w:hAnsi="Arial" w:cs="Arial"/>
                <w:sz w:val="20"/>
                <w:szCs w:val="20"/>
                <w:lang w:val="en-GB"/>
              </w:rPr>
            </w:pPr>
            <w:r w:rsidRPr="00B673FF">
              <w:rPr>
                <w:rFonts w:ascii="Arial" w:hAnsi="Arial" w:cs="Arial"/>
                <w:sz w:val="20"/>
                <w:szCs w:val="20"/>
                <w:lang w:val="en-GB"/>
              </w:rPr>
              <w:t>The Contracting Entity may not conclude the Contract earlier than 5 working days from sending of a written notice of its decision to the Supplier who submitted the claim, and interested Tenderers and not earlier than 15 days, if this notice was not sent by electronic means.</w:t>
            </w:r>
          </w:p>
        </w:tc>
      </w:tr>
      <w:tr w:rsidR="00F36844" w:rsidRPr="00B673FF" w14:paraId="66F03CE7" w14:textId="77777777" w:rsidTr="003C7F9B">
        <w:trPr>
          <w:gridAfter w:val="1"/>
          <w:wAfter w:w="16" w:type="dxa"/>
        </w:trPr>
        <w:tc>
          <w:tcPr>
            <w:tcW w:w="1271" w:type="dxa"/>
          </w:tcPr>
          <w:p w14:paraId="3405BAB1" w14:textId="0FD9C8E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sidR="006A7C55">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117"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sidR="006A7C55">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7"/>
          </w:p>
        </w:tc>
      </w:tr>
      <w:tr w:rsidR="00F36844" w:rsidRPr="00B673FF" w14:paraId="536432C2" w14:textId="77777777" w:rsidTr="003C7F9B">
        <w:trPr>
          <w:gridAfter w:val="1"/>
          <w:wAfter w:w="16" w:type="dxa"/>
        </w:trPr>
        <w:tc>
          <w:tcPr>
            <w:tcW w:w="1271" w:type="dxa"/>
          </w:tcPr>
          <w:p w14:paraId="295D68D9" w14:textId="5F490EA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F36844" w:rsidRPr="00B673FF" w:rsidRDefault="00F36844" w:rsidP="00F36844">
            <w:pPr>
              <w:jc w:val="center"/>
              <w:rPr>
                <w:rFonts w:ascii="Arial" w:hAnsi="Arial" w:cs="Arial"/>
                <w:sz w:val="20"/>
                <w:szCs w:val="20"/>
              </w:rPr>
            </w:pPr>
            <w:bookmarkStart w:id="118" w:name="_Toc60479656"/>
            <w:bookmarkStart w:id="119" w:name="_Toc341687227"/>
            <w:bookmarkStart w:id="120" w:name="_Toc387142386"/>
            <w:bookmarkStart w:id="121" w:name="_Toc90619431"/>
            <w:r w:rsidRPr="00B673FF">
              <w:rPr>
                <w:rFonts w:ascii="Arial" w:hAnsi="Arial" w:cs="Arial"/>
                <w:b/>
                <w:bCs/>
                <w:sz w:val="20"/>
                <w:szCs w:val="20"/>
              </w:rPr>
              <w:t>SUTARTIES TERMINAI IR SĄLYGOS</w:t>
            </w:r>
            <w:bookmarkEnd w:id="118"/>
            <w:bookmarkEnd w:id="119"/>
            <w:bookmarkEnd w:id="120"/>
            <w:bookmarkEnd w:id="121"/>
          </w:p>
        </w:tc>
        <w:tc>
          <w:tcPr>
            <w:tcW w:w="7194" w:type="dxa"/>
            <w:gridSpan w:val="2"/>
            <w:vAlign w:val="center"/>
          </w:tcPr>
          <w:p w14:paraId="3CF9BA13" w14:textId="5EE62149"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22" w:name="_Toc48931929"/>
            <w:r w:rsidRPr="00B673FF">
              <w:rPr>
                <w:rFonts w:ascii="Arial" w:hAnsi="Arial" w:cs="Arial"/>
                <w:b/>
                <w:bCs/>
                <w:sz w:val="20"/>
                <w:szCs w:val="20"/>
                <w:lang w:val="en-GB"/>
              </w:rPr>
              <w:t>TERMS AND CONDITIONS OF THE CONTRACT</w:t>
            </w:r>
            <w:bookmarkEnd w:id="122"/>
          </w:p>
        </w:tc>
      </w:tr>
      <w:tr w:rsidR="00F36844" w:rsidRPr="00B673FF" w14:paraId="1CCEF742" w14:textId="77777777" w:rsidTr="003C7F9B">
        <w:trPr>
          <w:gridAfter w:val="1"/>
          <w:wAfter w:w="16" w:type="dxa"/>
        </w:trPr>
        <w:tc>
          <w:tcPr>
            <w:tcW w:w="1271" w:type="dxa"/>
          </w:tcPr>
          <w:p w14:paraId="45FC1DBC" w14:textId="10C4FE4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F36844" w:rsidRPr="00B673FF" w14:paraId="0B10E071" w14:textId="77777777" w:rsidTr="003C7F9B">
        <w:trPr>
          <w:gridAfter w:val="1"/>
          <w:wAfter w:w="16" w:type="dxa"/>
        </w:trPr>
        <w:tc>
          <w:tcPr>
            <w:tcW w:w="1271" w:type="dxa"/>
          </w:tcPr>
          <w:p w14:paraId="4AF0675B" w14:textId="705AE3A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F36844" w:rsidRPr="00B673FF" w:rsidRDefault="00F36844" w:rsidP="00F36844">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F36844" w:rsidRPr="00B673FF" w:rsidRDefault="00F36844" w:rsidP="00F36844">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F36844" w:rsidRPr="00B673FF" w14:paraId="452E3278" w14:textId="77777777" w:rsidTr="003C7F9B">
        <w:trPr>
          <w:gridAfter w:val="1"/>
          <w:wAfter w:w="16" w:type="dxa"/>
        </w:trPr>
        <w:tc>
          <w:tcPr>
            <w:tcW w:w="1271" w:type="dxa"/>
          </w:tcPr>
          <w:p w14:paraId="217F035A" w14:textId="69DD121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F36844" w:rsidRPr="00B673FF" w:rsidRDefault="00F36844" w:rsidP="00F36844">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F36844" w:rsidRPr="00B673FF" w14:paraId="674F79A2" w14:textId="77777777" w:rsidTr="003C7F9B">
        <w:trPr>
          <w:gridAfter w:val="1"/>
          <w:wAfter w:w="16" w:type="dxa"/>
        </w:trPr>
        <w:tc>
          <w:tcPr>
            <w:tcW w:w="1271" w:type="dxa"/>
          </w:tcPr>
          <w:p w14:paraId="1852F0F9" w14:textId="610B65F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F36844" w:rsidRPr="00B673FF" w:rsidRDefault="00F36844" w:rsidP="00F36844">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F36844" w:rsidRPr="00B673FF" w14:paraId="5D43E439" w14:textId="77777777" w:rsidTr="003C7F9B">
        <w:trPr>
          <w:gridAfter w:val="1"/>
          <w:wAfter w:w="16" w:type="dxa"/>
        </w:trPr>
        <w:tc>
          <w:tcPr>
            <w:tcW w:w="1271" w:type="dxa"/>
          </w:tcPr>
          <w:p w14:paraId="6EFA231A" w14:textId="0D530F9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.5.</w:t>
            </w:r>
          </w:p>
        </w:tc>
        <w:tc>
          <w:tcPr>
            <w:tcW w:w="6804" w:type="dxa"/>
            <w:gridSpan w:val="2"/>
          </w:tcPr>
          <w:p w14:paraId="0D2181D4" w14:textId="64400CC3" w:rsidR="00F36844" w:rsidRPr="00B673FF" w:rsidRDefault="00F36844" w:rsidP="00F36844">
            <w:pPr>
              <w:tabs>
                <w:tab w:val="left" w:pos="567"/>
              </w:tabs>
              <w:spacing w:after="60"/>
              <w:jc w:val="both"/>
              <w:rPr>
                <w:rFonts w:ascii="Arial" w:hAnsi="Arial" w:cs="Arial"/>
                <w:sz w:val="20"/>
                <w:szCs w:val="20"/>
              </w:rPr>
            </w:pPr>
            <w:r w:rsidRPr="00B673FF">
              <w:rPr>
                <w:rFonts w:ascii="Arial" w:hAnsi="Arial" w:cs="Arial"/>
                <w:sz w:val="20"/>
                <w:szCs w:val="20"/>
              </w:rPr>
              <w:t>Sutartis su Laimėjusiu Tiekėju bus sudaroma ne anksčiau negu pasibaigė atidėjimo terminas, kuris negali būti trumpesnis kaip 5 darbo dienos, o jeigu pranešimas apie sprendimą nustatyti Laimėjusį Pasiūlymą nebuvo siunčiamas elektroninėmis priemonėmis, negali būti trumpesnis kaip 15 dienų.</w:t>
            </w:r>
          </w:p>
        </w:tc>
        <w:tc>
          <w:tcPr>
            <w:tcW w:w="7194" w:type="dxa"/>
            <w:gridSpan w:val="2"/>
          </w:tcPr>
          <w:p w14:paraId="597E4C59" w14:textId="2C912BC1" w:rsidR="00F36844" w:rsidRPr="00B673FF" w:rsidRDefault="00F36844" w:rsidP="00F36844">
            <w:pPr>
              <w:tabs>
                <w:tab w:val="left" w:pos="567"/>
              </w:tabs>
              <w:spacing w:after="60"/>
              <w:jc w:val="both"/>
              <w:rPr>
                <w:rFonts w:ascii="Arial" w:hAnsi="Arial" w:cs="Arial"/>
                <w:sz w:val="20"/>
                <w:szCs w:val="20"/>
                <w:lang w:val="en-GB"/>
              </w:rPr>
            </w:pPr>
            <w:r w:rsidRPr="00B673FF">
              <w:rPr>
                <w:rFonts w:ascii="Arial" w:hAnsi="Arial" w:cs="Arial"/>
                <w:sz w:val="20"/>
                <w:szCs w:val="20"/>
                <w:lang w:val="en-GB"/>
              </w:rPr>
              <w:t>The Contract with the Successful Supplier will be concluded no earlier than the expiration of the deferment period, which may not be shorter than 5 working days, and if the notice of the decision to determine the Successful Tender has not been sent by electronic means, it may not be shorter than 15 days.</w:t>
            </w:r>
          </w:p>
        </w:tc>
      </w:tr>
      <w:tr w:rsidR="00F36844" w:rsidRPr="00B673FF" w14:paraId="25BB7133" w14:textId="77777777" w:rsidTr="003C7F9B">
        <w:trPr>
          <w:gridAfter w:val="1"/>
          <w:wAfter w:w="16" w:type="dxa"/>
        </w:trPr>
        <w:tc>
          <w:tcPr>
            <w:tcW w:w="1271" w:type="dxa"/>
          </w:tcPr>
          <w:p w14:paraId="39322EB5" w14:textId="4B0616D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F36844" w:rsidRPr="00B673FF" w:rsidRDefault="00F36844" w:rsidP="00F36844">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F36844" w:rsidRPr="00B673FF" w14:paraId="2DE2E2D1" w14:textId="77777777" w:rsidTr="003C7F9B">
        <w:trPr>
          <w:gridAfter w:val="1"/>
          <w:wAfter w:w="16" w:type="dxa"/>
        </w:trPr>
        <w:tc>
          <w:tcPr>
            <w:tcW w:w="1271" w:type="dxa"/>
          </w:tcPr>
          <w:p w14:paraId="22F28AC5" w14:textId="69B9D0C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F36844" w:rsidRPr="00B673FF" w:rsidRDefault="00F36844" w:rsidP="00F36844">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F36844" w:rsidRPr="00B673FF" w14:paraId="755FF678" w14:textId="77777777" w:rsidTr="003C7F9B">
        <w:trPr>
          <w:gridAfter w:val="1"/>
          <w:wAfter w:w="16" w:type="dxa"/>
        </w:trPr>
        <w:tc>
          <w:tcPr>
            <w:tcW w:w="1271" w:type="dxa"/>
          </w:tcPr>
          <w:p w14:paraId="74242D7C" w14:textId="37E6A17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8</w:t>
            </w:r>
            <w:r w:rsidRPr="00B673FF">
              <w:rPr>
                <w:rFonts w:ascii="Arial" w:hAnsi="Arial" w:cs="Arial"/>
                <w:sz w:val="20"/>
                <w:szCs w:val="20"/>
              </w:rPr>
              <w:t>.</w:t>
            </w:r>
          </w:p>
        </w:tc>
        <w:tc>
          <w:tcPr>
            <w:tcW w:w="6804" w:type="dxa"/>
            <w:gridSpan w:val="2"/>
          </w:tcPr>
          <w:p w14:paraId="2AF1EBC7" w14:textId="29AD54B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F36844" w:rsidRPr="00B673FF" w14:paraId="57B056F9" w14:textId="77777777" w:rsidTr="003C7F9B">
        <w:trPr>
          <w:gridAfter w:val="1"/>
          <w:wAfter w:w="16" w:type="dxa"/>
        </w:trPr>
        <w:tc>
          <w:tcPr>
            <w:tcW w:w="1271" w:type="dxa"/>
          </w:tcPr>
          <w:p w14:paraId="7D7F5FF0" w14:textId="1BF309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F36844" w:rsidRPr="00B673FF" w:rsidRDefault="00F36844" w:rsidP="00F36844">
            <w:pPr>
              <w:jc w:val="center"/>
              <w:rPr>
                <w:rFonts w:ascii="Arial" w:hAnsi="Arial" w:cs="Arial"/>
                <w:sz w:val="20"/>
                <w:szCs w:val="20"/>
              </w:rPr>
            </w:pPr>
            <w:bookmarkStart w:id="123" w:name="_Toc341687228"/>
            <w:bookmarkStart w:id="124" w:name="_Toc387142387"/>
            <w:bookmarkStart w:id="125" w:name="_Toc90619432"/>
            <w:r w:rsidRPr="00B673FF">
              <w:rPr>
                <w:rFonts w:ascii="Arial" w:hAnsi="Arial" w:cs="Arial"/>
                <w:b/>
                <w:bCs/>
                <w:sz w:val="20"/>
                <w:szCs w:val="20"/>
              </w:rPr>
              <w:t>PAPILDOMOS INFORMACIJOS PATEIKIMAS</w:t>
            </w:r>
            <w:bookmarkEnd w:id="123"/>
            <w:bookmarkEnd w:id="124"/>
            <w:bookmarkEnd w:id="125"/>
          </w:p>
        </w:tc>
        <w:tc>
          <w:tcPr>
            <w:tcW w:w="7194" w:type="dxa"/>
            <w:gridSpan w:val="2"/>
            <w:vAlign w:val="center"/>
          </w:tcPr>
          <w:p w14:paraId="31E27507" w14:textId="3415ACF4"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26" w:name="_Toc48931930"/>
            <w:r w:rsidRPr="00B673FF">
              <w:rPr>
                <w:rFonts w:ascii="Arial" w:hAnsi="Arial" w:cs="Arial"/>
                <w:b/>
                <w:bCs/>
                <w:sz w:val="20"/>
                <w:szCs w:val="20"/>
                <w:lang w:val="en-GB"/>
              </w:rPr>
              <w:t>PROVISION OF ADDITIONAL INFORMATION</w:t>
            </w:r>
            <w:bookmarkEnd w:id="126"/>
          </w:p>
        </w:tc>
      </w:tr>
      <w:tr w:rsidR="00F36844" w:rsidRPr="00B673FF" w14:paraId="5298E5E5" w14:textId="77777777" w:rsidTr="003C7F9B">
        <w:trPr>
          <w:gridAfter w:val="1"/>
          <w:wAfter w:w="16" w:type="dxa"/>
        </w:trPr>
        <w:tc>
          <w:tcPr>
            <w:tcW w:w="1271" w:type="dxa"/>
          </w:tcPr>
          <w:p w14:paraId="23056899" w14:textId="55B8FBD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.1.</w:t>
            </w:r>
          </w:p>
        </w:tc>
        <w:tc>
          <w:tcPr>
            <w:tcW w:w="6804" w:type="dxa"/>
            <w:gridSpan w:val="2"/>
          </w:tcPr>
          <w:p w14:paraId="218A7CC4" w14:textId="3D4291FB" w:rsidR="00F36844" w:rsidRPr="00B673FF" w:rsidRDefault="00F36844" w:rsidP="00F36844">
            <w:pPr>
              <w:tabs>
                <w:tab w:val="left" w:pos="0"/>
                <w:tab w:val="left" w:pos="567"/>
                <w:tab w:val="left" w:pos="709"/>
              </w:tabs>
              <w:jc w:val="both"/>
              <w:rPr>
                <w:rFonts w:ascii="Arial" w:hAnsi="Arial" w:cs="Arial"/>
                <w:sz w:val="20"/>
                <w:szCs w:val="20"/>
              </w:rPr>
            </w:pPr>
            <w:r w:rsidRPr="00B673FF">
              <w:rPr>
                <w:rFonts w:ascii="Arial" w:hAnsi="Arial" w:cs="Arial"/>
                <w:sz w:val="20"/>
                <w:szCs w:val="20"/>
              </w:rPr>
              <w:t>Perkantysis subjektas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tc>
        <w:tc>
          <w:tcPr>
            <w:tcW w:w="7194" w:type="dxa"/>
            <w:gridSpan w:val="2"/>
          </w:tcPr>
          <w:p w14:paraId="58E1341B" w14:textId="2BC175F0" w:rsidR="00F36844" w:rsidRPr="00B673FF" w:rsidRDefault="00547B3A" w:rsidP="00F36844">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00F36844" w:rsidRPr="00B673FF">
              <w:rPr>
                <w:rFonts w:ascii="Arial" w:hAnsi="Arial" w:cs="Arial"/>
                <w:sz w:val="20"/>
                <w:szCs w:val="20"/>
                <w:lang w:val="en-GB"/>
              </w:rPr>
              <w:t xml:space="preserve">he Contracting Entity will respond in writing to each Supplier’s written request regarding the requirements set out in the </w:t>
            </w:r>
            <w:bookmarkStart w:id="127" w:name="_Hlk83634618"/>
            <w:r w:rsidR="00F36844" w:rsidRPr="00B673FF">
              <w:rPr>
                <w:rFonts w:ascii="Arial" w:hAnsi="Arial" w:cs="Arial"/>
                <w:sz w:val="20"/>
                <w:szCs w:val="20"/>
                <w:lang w:val="en-GB"/>
              </w:rPr>
              <w:t>Procurement</w:t>
            </w:r>
            <w:bookmarkEnd w:id="127"/>
            <w:r w:rsidR="00F36844" w:rsidRPr="00B673FF">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The application must be submitted by means of CPP IS.</w:t>
            </w:r>
          </w:p>
        </w:tc>
      </w:tr>
      <w:tr w:rsidR="00F36844" w:rsidRPr="00B673FF" w14:paraId="5FCA0F9A" w14:textId="77777777" w:rsidTr="003C7F9B">
        <w:trPr>
          <w:gridAfter w:val="1"/>
          <w:wAfter w:w="16" w:type="dxa"/>
        </w:trPr>
        <w:tc>
          <w:tcPr>
            <w:tcW w:w="1271" w:type="dxa"/>
          </w:tcPr>
          <w:p w14:paraId="5C511369" w14:textId="30EDEC8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2</w:t>
            </w:r>
            <w:r w:rsidRPr="00B673FF">
              <w:rPr>
                <w:rFonts w:ascii="Arial" w:hAnsi="Arial" w:cs="Arial"/>
                <w:sz w:val="20"/>
                <w:szCs w:val="20"/>
              </w:rPr>
              <w:t>.</w:t>
            </w:r>
          </w:p>
        </w:tc>
        <w:tc>
          <w:tcPr>
            <w:tcW w:w="6804" w:type="dxa"/>
            <w:gridSpan w:val="2"/>
          </w:tcPr>
          <w:p w14:paraId="2D6293B0" w14:textId="27C58754" w:rsidR="00F36844" w:rsidRPr="00B673FF" w:rsidRDefault="00F36844" w:rsidP="00F36844">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sidR="006A7C55">
              <w:rPr>
                <w:rFonts w:ascii="Arial" w:hAnsi="Arial" w:cs="Arial"/>
                <w:sz w:val="20"/>
                <w:szCs w:val="20"/>
              </w:rPr>
              <w:t>6</w:t>
            </w:r>
            <w:r w:rsidRPr="00B673FF">
              <w:rPr>
                <w:rFonts w:ascii="Arial" w:hAnsi="Arial" w:cs="Arial"/>
                <w:sz w:val="20"/>
                <w:szCs w:val="20"/>
              </w:rPr>
              <w:t xml:space="preserve">.1 punkte, arba tam, kad į pateiktus paaiškinimus (patikslinimus) Tiekėjai galėtų objektyviai atsižvelgti rengdami Pasiūlymą, Tiekėjams objektyviai reikia daugiau laiko, Perkantysis subjektas pratęsia Pasiūlymų pateikimo terminą protingumo kriterijų atitinkančiu terminu. </w:t>
            </w:r>
            <w:r w:rsidR="00BF2626">
              <w:rPr>
                <w:rFonts w:ascii="Arial" w:hAnsi="Arial" w:cs="Arial"/>
                <w:sz w:val="20"/>
                <w:szCs w:val="20"/>
              </w:rPr>
              <w:t>J</w:t>
            </w:r>
            <w:r w:rsidR="00BF2626" w:rsidRPr="00BF2626">
              <w:rPr>
                <w:rFonts w:ascii="Arial" w:hAnsi="Arial" w:cs="Arial"/>
                <w:sz w:val="20"/>
                <w:szCs w:val="20"/>
              </w:rPr>
              <w:t>eigu papildomos informacijos nebuvo paprašyta laiku arba ji neturi esminės įtakos Pasiūlymų parengimui, Perkantysis subjektas Pasiūlymų pateikimo termino gali nepratęsti.</w:t>
            </w:r>
            <w:r w:rsidR="00BF2626">
              <w:rPr>
                <w:rFonts w:ascii="Arial" w:hAnsi="Arial" w:cs="Arial"/>
                <w:sz w:val="20"/>
                <w:szCs w:val="20"/>
              </w:rPr>
              <w:t xml:space="preserve"> </w:t>
            </w:r>
            <w:r w:rsidRPr="00B673FF">
              <w:rPr>
                <w:rFonts w:ascii="Arial" w:hAnsi="Arial" w:cs="Arial"/>
                <w:sz w:val="20"/>
                <w:szCs w:val="20"/>
              </w:rPr>
              <w:t xml:space="preserve">Jeigu Perkantysis subjektas tikslins Skelbime apie Pirkimą paskelbtą informaciją, </w:t>
            </w:r>
            <w:r w:rsidR="00394383">
              <w:rPr>
                <w:rFonts w:ascii="Arial" w:hAnsi="Arial" w:cs="Arial"/>
                <w:sz w:val="20"/>
                <w:szCs w:val="20"/>
              </w:rPr>
              <w:t xml:space="preserve">Pirminių pasiūlymų </w:t>
            </w:r>
            <w:r w:rsidRPr="00B673FF">
              <w:rPr>
                <w:rFonts w:ascii="Arial" w:hAnsi="Arial" w:cs="Arial"/>
                <w:sz w:val="20"/>
                <w:szCs w:val="20"/>
              </w:rPr>
              <w:t>pateikimo terminą jis pratęs visais atvejais. Perkantysis subjektas turi teisę pratęsti Pasiūlymų pateikimo terminus ir kitais atvejais.</w:t>
            </w:r>
          </w:p>
        </w:tc>
        <w:tc>
          <w:tcPr>
            <w:tcW w:w="7194" w:type="dxa"/>
            <w:gridSpan w:val="2"/>
          </w:tcPr>
          <w:p w14:paraId="39C89A09" w14:textId="17B8D3E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sidR="006A7C55">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Tenders by a period of time that meets the criterion of reasonableness.</w:t>
            </w:r>
            <w:r w:rsidR="00BF2626">
              <w:rPr>
                <w:rFonts w:ascii="Arial" w:hAnsi="Arial" w:cs="Arial"/>
                <w:sz w:val="20"/>
                <w:szCs w:val="20"/>
                <w:lang w:val="en-GB"/>
              </w:rPr>
              <w:t xml:space="preserve"> </w:t>
            </w:r>
            <w:r w:rsidR="00BF2626" w:rsidRPr="00BF2626">
              <w:rPr>
                <w:rFonts w:ascii="Arial" w:hAnsi="Arial" w:cs="Arial"/>
                <w:sz w:val="20"/>
                <w:szCs w:val="20"/>
                <w:lang w:val="en-GB"/>
              </w:rPr>
              <w:t>If additional information was not requested in time or it does not have a significant impact on the preparation of Tenders, the Contracting Entity may not extend the deadline for submission of Tenders.</w:t>
            </w:r>
            <w:r w:rsidRPr="00B673FF">
              <w:rPr>
                <w:rFonts w:ascii="Arial" w:hAnsi="Arial" w:cs="Arial"/>
                <w:sz w:val="20"/>
                <w:szCs w:val="20"/>
                <w:lang w:val="en-GB"/>
              </w:rPr>
              <w:t xml:space="preserve"> If the Contracting Entity revises the information published in the Procurement Notice, it will extend the deadline for submission of </w:t>
            </w:r>
            <w:r w:rsidR="00394383">
              <w:rPr>
                <w:rFonts w:ascii="Arial" w:hAnsi="Arial" w:cs="Arial"/>
                <w:sz w:val="20"/>
                <w:szCs w:val="20"/>
                <w:lang w:val="en-GB"/>
              </w:rPr>
              <w:t xml:space="preserve">Initial Tenser in </w:t>
            </w:r>
            <w:r w:rsidRPr="00B673FF">
              <w:rPr>
                <w:rFonts w:ascii="Arial" w:hAnsi="Arial" w:cs="Arial"/>
                <w:sz w:val="20"/>
                <w:szCs w:val="20"/>
                <w:lang w:val="en-GB"/>
              </w:rPr>
              <w:t>all cases. The Contracting Entity has the right to extend the deadlines for submission of Tenders in other cases as well.</w:t>
            </w:r>
          </w:p>
        </w:tc>
      </w:tr>
      <w:tr w:rsidR="00F36844" w:rsidRPr="00B673FF" w14:paraId="1584C3CC" w14:textId="77777777" w:rsidTr="003C7F9B">
        <w:trPr>
          <w:gridAfter w:val="1"/>
          <w:wAfter w:w="16" w:type="dxa"/>
        </w:trPr>
        <w:tc>
          <w:tcPr>
            <w:tcW w:w="1271" w:type="dxa"/>
          </w:tcPr>
          <w:p w14:paraId="5661EAA1" w14:textId="12A34D9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3</w:t>
            </w:r>
            <w:r w:rsidRPr="00B673FF">
              <w:rPr>
                <w:rFonts w:ascii="Arial" w:hAnsi="Arial" w:cs="Arial"/>
                <w:sz w:val="20"/>
                <w:szCs w:val="20"/>
              </w:rPr>
              <w:t>.</w:t>
            </w:r>
          </w:p>
        </w:tc>
        <w:tc>
          <w:tcPr>
            <w:tcW w:w="6804" w:type="dxa"/>
            <w:gridSpan w:val="2"/>
          </w:tcPr>
          <w:p w14:paraId="0572F630" w14:textId="61AFD758" w:rsidR="00F36844" w:rsidRPr="00B673FF" w:rsidRDefault="00F36844" w:rsidP="00F36844">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265B3ECB" w14:textId="48BBB58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F36844" w:rsidRPr="00B673FF" w14:paraId="110A5311" w14:textId="77777777" w:rsidTr="003C7F9B">
        <w:trPr>
          <w:gridAfter w:val="1"/>
          <w:wAfter w:w="16" w:type="dxa"/>
        </w:trPr>
        <w:tc>
          <w:tcPr>
            <w:tcW w:w="1271" w:type="dxa"/>
          </w:tcPr>
          <w:p w14:paraId="5B3768AD" w14:textId="00D5ADA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4</w:t>
            </w:r>
            <w:r w:rsidRPr="00B673FF">
              <w:rPr>
                <w:rFonts w:ascii="Arial" w:hAnsi="Arial" w:cs="Arial"/>
                <w:sz w:val="20"/>
                <w:szCs w:val="20"/>
              </w:rPr>
              <w:t>.</w:t>
            </w:r>
          </w:p>
        </w:tc>
        <w:tc>
          <w:tcPr>
            <w:tcW w:w="6804" w:type="dxa"/>
            <w:gridSpan w:val="2"/>
          </w:tcPr>
          <w:p w14:paraId="77B799B3" w14:textId="743A9E6A" w:rsidR="00F36844" w:rsidRPr="00B673FF" w:rsidRDefault="00F36844" w:rsidP="00F36844">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Pr>
                <w:rFonts w:ascii="Arial" w:hAnsi="Arial" w:cs="Arial"/>
                <w:sz w:val="20"/>
                <w:szCs w:val="20"/>
              </w:rPr>
              <w:t>atitinkamai patikslins</w:t>
            </w:r>
            <w:r w:rsidRPr="00791B86">
              <w:rPr>
                <w:rFonts w:ascii="Arial" w:hAnsi="Arial" w:cs="Arial"/>
                <w:sz w:val="20"/>
                <w:szCs w:val="20"/>
              </w:rPr>
              <w:t xml:space="preserve"> skelbimą ir prireikus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210753F8" w:rsidR="00F36844" w:rsidRPr="00B673FF" w:rsidRDefault="00F36844" w:rsidP="00547B3A">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Pr="008561B6">
              <w:rPr>
                <w:rFonts w:ascii="Arial" w:hAnsi="Arial" w:cs="Arial"/>
                <w:sz w:val="20"/>
                <w:szCs w:val="20"/>
                <w:lang w:val="en-GB"/>
              </w:rPr>
              <w:t xml:space="preserve">. </w:t>
            </w:r>
          </w:p>
        </w:tc>
      </w:tr>
      <w:tr w:rsidR="00F36844" w:rsidRPr="00B673FF" w14:paraId="288E419C" w14:textId="77777777" w:rsidTr="003C7F9B">
        <w:trPr>
          <w:gridAfter w:val="1"/>
          <w:wAfter w:w="16" w:type="dxa"/>
        </w:trPr>
        <w:tc>
          <w:tcPr>
            <w:tcW w:w="1271" w:type="dxa"/>
          </w:tcPr>
          <w:p w14:paraId="7999B5CA" w14:textId="28AA7FFB"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6</w:t>
            </w:r>
            <w:r>
              <w:rPr>
                <w:rFonts w:ascii="Arial" w:hAnsi="Arial" w:cs="Arial"/>
                <w:sz w:val="20"/>
                <w:szCs w:val="20"/>
              </w:rPr>
              <w:t>.</w:t>
            </w:r>
            <w:r w:rsidR="00433229">
              <w:rPr>
                <w:rFonts w:ascii="Arial" w:hAnsi="Arial" w:cs="Arial"/>
                <w:sz w:val="20"/>
                <w:szCs w:val="20"/>
              </w:rPr>
              <w:t>5</w:t>
            </w:r>
            <w:r>
              <w:rPr>
                <w:rFonts w:ascii="Arial" w:hAnsi="Arial" w:cs="Arial"/>
                <w:sz w:val="20"/>
                <w:szCs w:val="20"/>
              </w:rPr>
              <w:t>.</w:t>
            </w:r>
          </w:p>
        </w:tc>
        <w:tc>
          <w:tcPr>
            <w:tcW w:w="6804" w:type="dxa"/>
            <w:gridSpan w:val="2"/>
          </w:tcPr>
          <w:p w14:paraId="18DFFC3F" w14:textId="102FFDC3" w:rsidR="00F36844" w:rsidRPr="00791B86" w:rsidRDefault="00F36844" w:rsidP="00F36844">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4 dienoms </w:t>
            </w:r>
            <w:r w:rsidR="00A639CA">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279C8F96" w:rsidR="00F36844" w:rsidRPr="00B673FF" w:rsidRDefault="00F36844" w:rsidP="00F36844">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4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F36844" w:rsidRPr="00B673FF" w14:paraId="15AA2583" w14:textId="77777777" w:rsidTr="003C7F9B">
        <w:trPr>
          <w:gridAfter w:val="1"/>
          <w:wAfter w:w="16" w:type="dxa"/>
        </w:trPr>
        <w:tc>
          <w:tcPr>
            <w:tcW w:w="1271" w:type="dxa"/>
          </w:tcPr>
          <w:p w14:paraId="542172B7" w14:textId="3C3D2B89"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w:t>
            </w:r>
          </w:p>
        </w:tc>
        <w:tc>
          <w:tcPr>
            <w:tcW w:w="6804" w:type="dxa"/>
            <w:gridSpan w:val="2"/>
            <w:vAlign w:val="center"/>
          </w:tcPr>
          <w:p w14:paraId="223AB185" w14:textId="7536A696" w:rsidR="00F36844" w:rsidRPr="00B673FF" w:rsidRDefault="00F36844" w:rsidP="00F36844">
            <w:pPr>
              <w:jc w:val="center"/>
              <w:rPr>
                <w:rFonts w:ascii="Arial" w:hAnsi="Arial" w:cs="Arial"/>
                <w:sz w:val="20"/>
                <w:szCs w:val="20"/>
              </w:rPr>
            </w:pPr>
            <w:bookmarkStart w:id="128" w:name="_Hlk33704169"/>
            <w:bookmarkStart w:id="129" w:name="_Toc90619433"/>
            <w:r w:rsidRPr="00B673FF">
              <w:rPr>
                <w:rFonts w:ascii="Arial" w:hAnsi="Arial" w:cs="Arial"/>
                <w:b/>
                <w:bCs/>
                <w:sz w:val="20"/>
                <w:szCs w:val="20"/>
              </w:rPr>
              <w:t>ATITIKTIES NACIONALINIO SAUGUMO INTERESAMS PATIKRA</w:t>
            </w:r>
            <w:bookmarkEnd w:id="128"/>
            <w:bookmarkEnd w:id="129"/>
          </w:p>
        </w:tc>
        <w:tc>
          <w:tcPr>
            <w:tcW w:w="7194" w:type="dxa"/>
            <w:gridSpan w:val="2"/>
            <w:vAlign w:val="center"/>
          </w:tcPr>
          <w:p w14:paraId="40B90964" w14:textId="5A1D6FD0"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30" w:name="_Toc48931931"/>
            <w:r w:rsidRPr="00B673FF">
              <w:rPr>
                <w:rFonts w:ascii="Arial" w:hAnsi="Arial" w:cs="Arial"/>
                <w:b/>
                <w:bCs/>
                <w:sz w:val="20"/>
                <w:szCs w:val="20"/>
                <w:lang w:val="en-GB"/>
              </w:rPr>
              <w:t>VERIFICATION OF COMPLIANCE WITH NATIONAL SECURITY INTERESTS</w:t>
            </w:r>
            <w:bookmarkEnd w:id="130"/>
          </w:p>
        </w:tc>
      </w:tr>
      <w:tr w:rsidR="00F36844" w:rsidRPr="00B673FF" w14:paraId="56B6E2E0" w14:textId="77777777" w:rsidTr="003C7F9B">
        <w:trPr>
          <w:gridAfter w:val="1"/>
          <w:wAfter w:w="16" w:type="dxa"/>
        </w:trPr>
        <w:tc>
          <w:tcPr>
            <w:tcW w:w="1271" w:type="dxa"/>
          </w:tcPr>
          <w:p w14:paraId="3B6DC072" w14:textId="11BBE989"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w:t>
            </w:r>
          </w:p>
        </w:tc>
        <w:tc>
          <w:tcPr>
            <w:tcW w:w="6804" w:type="dxa"/>
            <w:gridSpan w:val="2"/>
          </w:tcPr>
          <w:p w14:paraId="7C7CB58B" w14:textId="52AA68D9" w:rsidR="00F36844" w:rsidRPr="00B673FF" w:rsidRDefault="00F36844" w:rsidP="00F36844">
            <w:pPr>
              <w:jc w:val="both"/>
              <w:rPr>
                <w:rFonts w:ascii="Arial" w:hAnsi="Arial" w:cs="Arial"/>
                <w:sz w:val="20"/>
                <w:szCs w:val="20"/>
              </w:rPr>
            </w:pPr>
            <w:r w:rsidRPr="00B673FF">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F36844" w:rsidRPr="00B673FF" w14:paraId="6B3AB14E" w14:textId="77777777" w:rsidTr="003C7F9B">
        <w:trPr>
          <w:gridAfter w:val="1"/>
          <w:wAfter w:w="16" w:type="dxa"/>
        </w:trPr>
        <w:tc>
          <w:tcPr>
            <w:tcW w:w="1271" w:type="dxa"/>
          </w:tcPr>
          <w:p w14:paraId="412A80A5" w14:textId="70FADA2C"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.1.1.</w:t>
            </w:r>
          </w:p>
        </w:tc>
        <w:tc>
          <w:tcPr>
            <w:tcW w:w="6804" w:type="dxa"/>
            <w:gridSpan w:val="2"/>
          </w:tcPr>
          <w:p w14:paraId="1696088B" w14:textId="5426F2E3"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F36844" w:rsidRPr="00B673FF" w14:paraId="35D9B364" w14:textId="77777777" w:rsidTr="003C7F9B">
        <w:trPr>
          <w:gridAfter w:val="1"/>
          <w:wAfter w:w="16" w:type="dxa"/>
        </w:trPr>
        <w:tc>
          <w:tcPr>
            <w:tcW w:w="1271" w:type="dxa"/>
          </w:tcPr>
          <w:p w14:paraId="45B0E017" w14:textId="6290CD08"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.1.2.</w:t>
            </w:r>
          </w:p>
        </w:tc>
        <w:tc>
          <w:tcPr>
            <w:tcW w:w="6804" w:type="dxa"/>
            <w:gridSpan w:val="2"/>
          </w:tcPr>
          <w:p w14:paraId="2D91BBC8" w14:textId="7301BD10"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F36844" w:rsidRPr="00B673FF" w14:paraId="49CE7920" w14:textId="77777777" w:rsidTr="003C7F9B">
        <w:trPr>
          <w:gridAfter w:val="1"/>
          <w:wAfter w:w="16" w:type="dxa"/>
        </w:trPr>
        <w:tc>
          <w:tcPr>
            <w:tcW w:w="1271" w:type="dxa"/>
          </w:tcPr>
          <w:p w14:paraId="7BC3D2C0" w14:textId="6816A045"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.1.3.</w:t>
            </w:r>
          </w:p>
        </w:tc>
        <w:tc>
          <w:tcPr>
            <w:tcW w:w="6804" w:type="dxa"/>
            <w:gridSpan w:val="2"/>
          </w:tcPr>
          <w:p w14:paraId="2278FE45" w14:textId="315DE559"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F36844" w:rsidRPr="00B673FF" w14:paraId="71A4F587" w14:textId="77777777" w:rsidTr="003C7F9B">
        <w:trPr>
          <w:gridAfter w:val="1"/>
          <w:wAfter w:w="16" w:type="dxa"/>
        </w:trPr>
        <w:tc>
          <w:tcPr>
            <w:tcW w:w="1271" w:type="dxa"/>
          </w:tcPr>
          <w:p w14:paraId="1109A568" w14:textId="470F5447"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.1.4.</w:t>
            </w:r>
          </w:p>
        </w:tc>
        <w:tc>
          <w:tcPr>
            <w:tcW w:w="6804" w:type="dxa"/>
            <w:gridSpan w:val="2"/>
          </w:tcPr>
          <w:p w14:paraId="3A1B4605" w14:textId="7F08EBB9" w:rsidR="00F36844" w:rsidRPr="00B673FF" w:rsidRDefault="00F36844" w:rsidP="00F36844">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the right to participate in the implementation of a project of special state importance or a project of state importance on the basis of the Contract;</w:t>
            </w:r>
          </w:p>
        </w:tc>
      </w:tr>
      <w:tr w:rsidR="00F36844" w:rsidRPr="00B673FF" w14:paraId="3E1B9AD5" w14:textId="77777777" w:rsidTr="003C7F9B">
        <w:trPr>
          <w:gridAfter w:val="1"/>
          <w:wAfter w:w="16" w:type="dxa"/>
        </w:trPr>
        <w:tc>
          <w:tcPr>
            <w:tcW w:w="1271" w:type="dxa"/>
          </w:tcPr>
          <w:p w14:paraId="606C1EB9" w14:textId="32210022"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.1.5.</w:t>
            </w:r>
          </w:p>
        </w:tc>
        <w:tc>
          <w:tcPr>
            <w:tcW w:w="6804" w:type="dxa"/>
            <w:gridSpan w:val="2"/>
          </w:tcPr>
          <w:p w14:paraId="2EE38197" w14:textId="3F260F63" w:rsidR="00F36844" w:rsidRPr="00B673FF" w:rsidRDefault="00F36844" w:rsidP="00F36844">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F36844" w:rsidRPr="00B673FF" w14:paraId="54DD2C06" w14:textId="77777777" w:rsidTr="003C7F9B">
        <w:trPr>
          <w:gridAfter w:val="1"/>
          <w:wAfter w:w="16" w:type="dxa"/>
        </w:trPr>
        <w:tc>
          <w:tcPr>
            <w:tcW w:w="1271" w:type="dxa"/>
          </w:tcPr>
          <w:p w14:paraId="440FAFF3" w14:textId="370EF81C"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.1.6.</w:t>
            </w:r>
          </w:p>
        </w:tc>
        <w:tc>
          <w:tcPr>
            <w:tcW w:w="6804" w:type="dxa"/>
            <w:gridSpan w:val="2"/>
          </w:tcPr>
          <w:p w14:paraId="28DDDD90" w14:textId="54512941" w:rsidR="00F36844" w:rsidRPr="00B673FF" w:rsidRDefault="00F36844" w:rsidP="00F36844">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F36844" w:rsidRPr="00B673FF" w14:paraId="528FC6E3" w14:textId="77777777" w:rsidTr="003C7F9B">
        <w:trPr>
          <w:gridAfter w:val="1"/>
          <w:wAfter w:w="16" w:type="dxa"/>
        </w:trPr>
        <w:tc>
          <w:tcPr>
            <w:tcW w:w="1271" w:type="dxa"/>
          </w:tcPr>
          <w:p w14:paraId="686FDDC0" w14:textId="193C35DB"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.1.7.</w:t>
            </w:r>
          </w:p>
        </w:tc>
        <w:tc>
          <w:tcPr>
            <w:tcW w:w="6804" w:type="dxa"/>
            <w:gridSpan w:val="2"/>
          </w:tcPr>
          <w:p w14:paraId="269B0EA8" w14:textId="6D8E2042" w:rsidR="00F36844" w:rsidRPr="00B673FF" w:rsidRDefault="00F36844" w:rsidP="00F36844">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F36844" w:rsidRPr="00B673FF" w14:paraId="6BD3F775" w14:textId="77777777" w:rsidTr="003C7F9B">
        <w:trPr>
          <w:gridAfter w:val="1"/>
          <w:wAfter w:w="16" w:type="dxa"/>
        </w:trPr>
        <w:tc>
          <w:tcPr>
            <w:tcW w:w="1271" w:type="dxa"/>
          </w:tcPr>
          <w:p w14:paraId="43EED0A0" w14:textId="35EACDFA"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.2.</w:t>
            </w:r>
          </w:p>
        </w:tc>
        <w:tc>
          <w:tcPr>
            <w:tcW w:w="6804" w:type="dxa"/>
            <w:gridSpan w:val="2"/>
          </w:tcPr>
          <w:p w14:paraId="3BC659ED" w14:textId="08505BB1" w:rsidR="00F36844" w:rsidRPr="00B673FF" w:rsidRDefault="00F36844" w:rsidP="00F36844">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F36844" w:rsidRPr="00B673FF" w14:paraId="666EBA73" w14:textId="77777777" w:rsidTr="003C7F9B">
        <w:trPr>
          <w:gridAfter w:val="1"/>
          <w:wAfter w:w="16" w:type="dxa"/>
        </w:trPr>
        <w:tc>
          <w:tcPr>
            <w:tcW w:w="1271" w:type="dxa"/>
          </w:tcPr>
          <w:p w14:paraId="3DC92C41" w14:textId="0BECCB3D"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.3.</w:t>
            </w:r>
          </w:p>
        </w:tc>
        <w:tc>
          <w:tcPr>
            <w:tcW w:w="6804" w:type="dxa"/>
            <w:gridSpan w:val="2"/>
          </w:tcPr>
          <w:p w14:paraId="69B3910D" w14:textId="76E6C828"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1"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1"/>
            <w:r w:rsidRPr="00B673FF">
              <w:rPr>
                <w:rFonts w:ascii="Arial" w:hAnsi="Arial" w:cs="Arial"/>
                <w:sz w:val="20"/>
                <w:szCs w:val="20"/>
              </w:rPr>
              <w:t>, negalės būti pripažįstamas Pirkimą Laimėjusiu Tiekėju ir jo Pasiūlymas bus atmestas vadovaujantis BPS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6A27C0">
      <w:headerReference w:type="default" r:id="rId8"/>
      <w:footerReference w:type="default" r:id="rId9"/>
      <w:headerReference w:type="first" r:id="rId10"/>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F2A7E" w14:textId="77777777" w:rsidR="003C01D3" w:rsidRDefault="003C01D3" w:rsidP="00386BAA">
      <w:pPr>
        <w:spacing w:after="0" w:line="240" w:lineRule="auto"/>
      </w:pPr>
      <w:r>
        <w:separator/>
      </w:r>
    </w:p>
  </w:endnote>
  <w:endnote w:type="continuationSeparator" w:id="0">
    <w:p w14:paraId="45010FFD" w14:textId="77777777" w:rsidR="003C01D3" w:rsidRDefault="003C01D3"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5C5FC" w14:textId="77777777" w:rsidR="003C01D3" w:rsidRDefault="003C01D3" w:rsidP="00386BAA">
      <w:pPr>
        <w:spacing w:after="0" w:line="240" w:lineRule="auto"/>
      </w:pPr>
      <w:r>
        <w:separator/>
      </w:r>
    </w:p>
  </w:footnote>
  <w:footnote w:type="continuationSeparator" w:id="0">
    <w:p w14:paraId="6B91919B" w14:textId="77777777" w:rsidR="003C01D3" w:rsidRDefault="003C01D3"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F36844" w:rsidRPr="000E37DC" w:rsidRDefault="00F36844"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F36844" w:rsidRPr="00EB1970" w:rsidRDefault="00F36844">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F36844" w:rsidRPr="00EE6855" w:rsidRDefault="00F36844"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F36844" w:rsidRPr="007D11D9" w:rsidRDefault="00F36844"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75E852AF"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1" w:history="1">
        <w:r w:rsidRPr="00760011">
          <w:rPr>
            <w:rStyle w:val="Hyperlink"/>
            <w:rFonts w:ascii="Arial" w:hAnsi="Arial" w:cs="Arial"/>
            <w:sz w:val="16"/>
            <w:szCs w:val="16"/>
          </w:rPr>
          <w:t>IX-751 Lietuvos Respublikos pridėtinės vertės mokesčio įstatymas (lrs.lt)</w:t>
        </w:r>
      </w:hyperlink>
    </w:p>
  </w:footnote>
  <w:footnote w:id="11">
    <w:p w14:paraId="6CB8F949"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2" w:history="1">
        <w:r w:rsidRPr="00760011">
          <w:rPr>
            <w:rStyle w:val="Hyperlink"/>
            <w:rFonts w:ascii="Arial" w:hAnsi="Arial" w:cs="Arial"/>
            <w:sz w:val="16"/>
            <w:szCs w:val="16"/>
          </w:rPr>
          <w:t>IX-675 Lietuvos Respublikos pelno mokesčio įstatymas (lrs.lt)</w:t>
        </w:r>
      </w:hyperlink>
    </w:p>
  </w:footnote>
  <w:footnote w:id="12">
    <w:p w14:paraId="30DC6660"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3" w:history="1">
        <w:r w:rsidRPr="00760011">
          <w:rPr>
            <w:rStyle w:val="Hyperlink"/>
            <w:rFonts w:ascii="Arial" w:hAnsi="Arial" w:cs="Arial"/>
            <w:sz w:val="16"/>
            <w:szCs w:val="16"/>
          </w:rPr>
          <w:t>IX-751 Lietuvos Respublikos pridėtinės vertės mokesčio įstatymas (lrs.lt)</w:t>
        </w:r>
      </w:hyperlink>
    </w:p>
  </w:footnote>
  <w:footnote w:id="13">
    <w:p w14:paraId="125033DD" w14:textId="77777777" w:rsidR="00760011" w:rsidRDefault="00760011" w:rsidP="002B1A32">
      <w:pPr>
        <w:pStyle w:val="FootnoteText"/>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4" w:history="1">
        <w:r w:rsidRPr="00760011">
          <w:rPr>
            <w:rStyle w:val="Hyperlink"/>
            <w:rFonts w:ascii="Arial" w:hAnsi="Arial" w:cs="Arial"/>
            <w:sz w:val="16"/>
            <w:szCs w:val="16"/>
          </w:rPr>
          <w:t>IX-675 Lietuvos Respublikos pelno mokesčio įstatymas (lrs.lt)</w:t>
        </w:r>
      </w:hyperlink>
    </w:p>
  </w:footnote>
  <w:footnote w:id="14">
    <w:p w14:paraId="6B9DED40" w14:textId="2ABFDF71" w:rsidR="00F36844" w:rsidRPr="00016892" w:rsidRDefault="00F36844"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3" w:name="_Hlk127803842"/>
      <w:r w:rsidR="00547B3A" w:rsidRPr="00E33301">
        <w:rPr>
          <w:rFonts w:ascii="Arial" w:hAnsi="Arial" w:cs="Arial"/>
        </w:rPr>
        <w:t>https://vpt.lrv.lt/uploads/vpt/documents/files/LT_versija/CVP_IS/Mokymu_medziaga/Tiekejams/Uzsifravimo_instrukcija.pdf</w:t>
      </w:r>
      <w:bookmarkEnd w:id="113"/>
      <w:r w:rsidRPr="00016892">
        <w:rPr>
          <w:rStyle w:val="Hyperlink"/>
          <w:rFonts w:ascii="Arial" w:hAnsi="Arial" w:cs="Arial"/>
          <w:sz w:val="18"/>
          <w:szCs w:val="18"/>
        </w:rPr>
        <w:t xml:space="preserve"> </w:t>
      </w:r>
    </w:p>
  </w:footnote>
  <w:footnote w:id="15">
    <w:p w14:paraId="7D0668D1" w14:textId="5952C521" w:rsidR="00F36844" w:rsidRDefault="00F36844"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F36844" w:rsidRPr="005B40C2" w:rsidRDefault="00F36844"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F36844" w:rsidRPr="00F07A60" w:rsidRDefault="00F36844"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12EDE87B" w:rsidR="006A27C0" w:rsidRDefault="00923210" w:rsidP="00923210">
    <w:pPr>
      <w:pStyle w:val="Header"/>
      <w:jc w:val="center"/>
    </w:pPr>
    <w:r>
      <w:rPr>
        <w:noProof/>
      </w:rPr>
      <w:drawing>
        <wp:inline distT="0" distB="0" distL="0" distR="0" wp14:anchorId="4BFC61B1" wp14:editId="2C3CA72F">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3"/>
  </w:num>
  <w:num w:numId="2" w16cid:durableId="1315404785">
    <w:abstractNumId w:val="8"/>
  </w:num>
  <w:num w:numId="3" w16cid:durableId="1160847264">
    <w:abstractNumId w:val="2"/>
  </w:num>
  <w:num w:numId="4" w16cid:durableId="1441223590">
    <w:abstractNumId w:val="6"/>
  </w:num>
  <w:num w:numId="5" w16cid:durableId="1532494744">
    <w:abstractNumId w:val="1"/>
  </w:num>
  <w:num w:numId="6" w16cid:durableId="1267076167">
    <w:abstractNumId w:val="0"/>
  </w:num>
  <w:num w:numId="7" w16cid:durableId="108360214">
    <w:abstractNumId w:val="7"/>
  </w:num>
  <w:num w:numId="8" w16cid:durableId="159738641">
    <w:abstractNumId w:val="5"/>
  </w:num>
  <w:num w:numId="9" w16cid:durableId="1631276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47F4F"/>
    <w:rsid w:val="000503AE"/>
    <w:rsid w:val="00051041"/>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CE6"/>
    <w:rsid w:val="00093D1B"/>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2B6D"/>
    <w:rsid w:val="0010199D"/>
    <w:rsid w:val="00111F57"/>
    <w:rsid w:val="00114390"/>
    <w:rsid w:val="00117218"/>
    <w:rsid w:val="001234FA"/>
    <w:rsid w:val="00134E25"/>
    <w:rsid w:val="00141DCA"/>
    <w:rsid w:val="00142563"/>
    <w:rsid w:val="00143D63"/>
    <w:rsid w:val="001443D2"/>
    <w:rsid w:val="00144E0E"/>
    <w:rsid w:val="0014716D"/>
    <w:rsid w:val="0015313A"/>
    <w:rsid w:val="00154A1A"/>
    <w:rsid w:val="0015625F"/>
    <w:rsid w:val="00160C69"/>
    <w:rsid w:val="001706CC"/>
    <w:rsid w:val="00170882"/>
    <w:rsid w:val="001726B8"/>
    <w:rsid w:val="00175C9A"/>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7D80"/>
    <w:rsid w:val="001E4BF0"/>
    <w:rsid w:val="001E686B"/>
    <w:rsid w:val="001E69B1"/>
    <w:rsid w:val="001E7B3C"/>
    <w:rsid w:val="001F1D37"/>
    <w:rsid w:val="001F28AE"/>
    <w:rsid w:val="001F7559"/>
    <w:rsid w:val="00204605"/>
    <w:rsid w:val="00204F60"/>
    <w:rsid w:val="002105B3"/>
    <w:rsid w:val="00210BC2"/>
    <w:rsid w:val="0021244A"/>
    <w:rsid w:val="0021670C"/>
    <w:rsid w:val="002173D0"/>
    <w:rsid w:val="00217FC9"/>
    <w:rsid w:val="00220A33"/>
    <w:rsid w:val="002214D5"/>
    <w:rsid w:val="00221A1C"/>
    <w:rsid w:val="00222CEF"/>
    <w:rsid w:val="00222EB1"/>
    <w:rsid w:val="002233AB"/>
    <w:rsid w:val="002246C5"/>
    <w:rsid w:val="00224DFC"/>
    <w:rsid w:val="002314CD"/>
    <w:rsid w:val="002320FB"/>
    <w:rsid w:val="00232196"/>
    <w:rsid w:val="00232678"/>
    <w:rsid w:val="002330A5"/>
    <w:rsid w:val="0023378D"/>
    <w:rsid w:val="0023521C"/>
    <w:rsid w:val="00235D4B"/>
    <w:rsid w:val="00240271"/>
    <w:rsid w:val="00241AAE"/>
    <w:rsid w:val="00247D41"/>
    <w:rsid w:val="002511C9"/>
    <w:rsid w:val="00251CF5"/>
    <w:rsid w:val="00252A52"/>
    <w:rsid w:val="002533BF"/>
    <w:rsid w:val="002608CF"/>
    <w:rsid w:val="00262B9E"/>
    <w:rsid w:val="00274D05"/>
    <w:rsid w:val="0027579A"/>
    <w:rsid w:val="00280684"/>
    <w:rsid w:val="002836CA"/>
    <w:rsid w:val="002840C5"/>
    <w:rsid w:val="00285A62"/>
    <w:rsid w:val="002907B5"/>
    <w:rsid w:val="002A4209"/>
    <w:rsid w:val="002A4949"/>
    <w:rsid w:val="002B22CA"/>
    <w:rsid w:val="002B33B9"/>
    <w:rsid w:val="002B4DE1"/>
    <w:rsid w:val="002B60D5"/>
    <w:rsid w:val="002B632B"/>
    <w:rsid w:val="002B6C09"/>
    <w:rsid w:val="002C100F"/>
    <w:rsid w:val="002C3065"/>
    <w:rsid w:val="002C46C6"/>
    <w:rsid w:val="002C4937"/>
    <w:rsid w:val="002C69DD"/>
    <w:rsid w:val="002C7B43"/>
    <w:rsid w:val="002C7E75"/>
    <w:rsid w:val="002D4411"/>
    <w:rsid w:val="002E2FFC"/>
    <w:rsid w:val="002E349A"/>
    <w:rsid w:val="002F43E7"/>
    <w:rsid w:val="002F7DBB"/>
    <w:rsid w:val="00303259"/>
    <w:rsid w:val="0030380A"/>
    <w:rsid w:val="00306A01"/>
    <w:rsid w:val="00313559"/>
    <w:rsid w:val="003208FD"/>
    <w:rsid w:val="00323A2B"/>
    <w:rsid w:val="00324309"/>
    <w:rsid w:val="00325BE0"/>
    <w:rsid w:val="00325D6C"/>
    <w:rsid w:val="00331197"/>
    <w:rsid w:val="003334F1"/>
    <w:rsid w:val="003340B6"/>
    <w:rsid w:val="003349B3"/>
    <w:rsid w:val="0033588F"/>
    <w:rsid w:val="00336A65"/>
    <w:rsid w:val="0034030C"/>
    <w:rsid w:val="00345FE1"/>
    <w:rsid w:val="00347368"/>
    <w:rsid w:val="00355C24"/>
    <w:rsid w:val="003565CA"/>
    <w:rsid w:val="00357308"/>
    <w:rsid w:val="00357DB1"/>
    <w:rsid w:val="00362949"/>
    <w:rsid w:val="00362BD5"/>
    <w:rsid w:val="00364290"/>
    <w:rsid w:val="003764DD"/>
    <w:rsid w:val="00384274"/>
    <w:rsid w:val="003844BC"/>
    <w:rsid w:val="00384674"/>
    <w:rsid w:val="00386BAA"/>
    <w:rsid w:val="00390C2D"/>
    <w:rsid w:val="003928C8"/>
    <w:rsid w:val="00394383"/>
    <w:rsid w:val="003957E2"/>
    <w:rsid w:val="003A02AC"/>
    <w:rsid w:val="003A1B74"/>
    <w:rsid w:val="003A5402"/>
    <w:rsid w:val="003A6AD8"/>
    <w:rsid w:val="003B2E5C"/>
    <w:rsid w:val="003B7047"/>
    <w:rsid w:val="003B7B80"/>
    <w:rsid w:val="003C01D3"/>
    <w:rsid w:val="003C0C7B"/>
    <w:rsid w:val="003C3C50"/>
    <w:rsid w:val="003C756A"/>
    <w:rsid w:val="003C7F9B"/>
    <w:rsid w:val="003D03C2"/>
    <w:rsid w:val="003D089A"/>
    <w:rsid w:val="003D6D7D"/>
    <w:rsid w:val="003E0769"/>
    <w:rsid w:val="003E0B85"/>
    <w:rsid w:val="003E442E"/>
    <w:rsid w:val="003F6C24"/>
    <w:rsid w:val="003F6F81"/>
    <w:rsid w:val="003F7B37"/>
    <w:rsid w:val="00401129"/>
    <w:rsid w:val="00402B9D"/>
    <w:rsid w:val="00407415"/>
    <w:rsid w:val="0040781D"/>
    <w:rsid w:val="0041206E"/>
    <w:rsid w:val="00414A31"/>
    <w:rsid w:val="00422B6E"/>
    <w:rsid w:val="0042662F"/>
    <w:rsid w:val="00430435"/>
    <w:rsid w:val="00430B6D"/>
    <w:rsid w:val="004317AB"/>
    <w:rsid w:val="00433229"/>
    <w:rsid w:val="0043757F"/>
    <w:rsid w:val="00437899"/>
    <w:rsid w:val="00444BEA"/>
    <w:rsid w:val="0044710C"/>
    <w:rsid w:val="00447F64"/>
    <w:rsid w:val="004509F7"/>
    <w:rsid w:val="00452EA9"/>
    <w:rsid w:val="004550B3"/>
    <w:rsid w:val="00455BE9"/>
    <w:rsid w:val="004579B4"/>
    <w:rsid w:val="00457B65"/>
    <w:rsid w:val="00461377"/>
    <w:rsid w:val="00470E1E"/>
    <w:rsid w:val="00473ABA"/>
    <w:rsid w:val="00477297"/>
    <w:rsid w:val="0048055B"/>
    <w:rsid w:val="004861DD"/>
    <w:rsid w:val="00487E1E"/>
    <w:rsid w:val="004908B9"/>
    <w:rsid w:val="00493B5F"/>
    <w:rsid w:val="00493F18"/>
    <w:rsid w:val="004954A7"/>
    <w:rsid w:val="00496B42"/>
    <w:rsid w:val="00497234"/>
    <w:rsid w:val="004A3352"/>
    <w:rsid w:val="004A3388"/>
    <w:rsid w:val="004A3C0D"/>
    <w:rsid w:val="004A3EA4"/>
    <w:rsid w:val="004A478C"/>
    <w:rsid w:val="004B07EA"/>
    <w:rsid w:val="004C1351"/>
    <w:rsid w:val="004C34F8"/>
    <w:rsid w:val="004C3A17"/>
    <w:rsid w:val="004C4295"/>
    <w:rsid w:val="004C4526"/>
    <w:rsid w:val="004C4D9D"/>
    <w:rsid w:val="004D404A"/>
    <w:rsid w:val="004D4F64"/>
    <w:rsid w:val="004E28F6"/>
    <w:rsid w:val="004F301B"/>
    <w:rsid w:val="004F3AED"/>
    <w:rsid w:val="00500569"/>
    <w:rsid w:val="00505649"/>
    <w:rsid w:val="00506C95"/>
    <w:rsid w:val="005070AB"/>
    <w:rsid w:val="0052642B"/>
    <w:rsid w:val="00530EB1"/>
    <w:rsid w:val="005312A6"/>
    <w:rsid w:val="00532769"/>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40C2"/>
    <w:rsid w:val="005B512C"/>
    <w:rsid w:val="005B6229"/>
    <w:rsid w:val="005B68D7"/>
    <w:rsid w:val="005C2223"/>
    <w:rsid w:val="005C315F"/>
    <w:rsid w:val="005C4D63"/>
    <w:rsid w:val="005C690C"/>
    <w:rsid w:val="005D0FF8"/>
    <w:rsid w:val="005D2684"/>
    <w:rsid w:val="005D4BF8"/>
    <w:rsid w:val="005D6C48"/>
    <w:rsid w:val="005E13A9"/>
    <w:rsid w:val="005E47F9"/>
    <w:rsid w:val="005E7567"/>
    <w:rsid w:val="005F36E9"/>
    <w:rsid w:val="005F5C0B"/>
    <w:rsid w:val="00600F8F"/>
    <w:rsid w:val="006017F9"/>
    <w:rsid w:val="0060263B"/>
    <w:rsid w:val="00602965"/>
    <w:rsid w:val="00603403"/>
    <w:rsid w:val="00606B7F"/>
    <w:rsid w:val="00607539"/>
    <w:rsid w:val="00607A9F"/>
    <w:rsid w:val="00615743"/>
    <w:rsid w:val="00620699"/>
    <w:rsid w:val="00623D30"/>
    <w:rsid w:val="00623E97"/>
    <w:rsid w:val="0062452A"/>
    <w:rsid w:val="00624707"/>
    <w:rsid w:val="00625DD9"/>
    <w:rsid w:val="006260E8"/>
    <w:rsid w:val="00632105"/>
    <w:rsid w:val="00633D87"/>
    <w:rsid w:val="006359CF"/>
    <w:rsid w:val="00637C07"/>
    <w:rsid w:val="00646937"/>
    <w:rsid w:val="006539A7"/>
    <w:rsid w:val="00654CA1"/>
    <w:rsid w:val="00654E08"/>
    <w:rsid w:val="00656A5A"/>
    <w:rsid w:val="00656C02"/>
    <w:rsid w:val="006577B2"/>
    <w:rsid w:val="00663027"/>
    <w:rsid w:val="00663965"/>
    <w:rsid w:val="00663F64"/>
    <w:rsid w:val="00677EFC"/>
    <w:rsid w:val="00681466"/>
    <w:rsid w:val="00682B08"/>
    <w:rsid w:val="0068696B"/>
    <w:rsid w:val="00694648"/>
    <w:rsid w:val="006966D8"/>
    <w:rsid w:val="006A118E"/>
    <w:rsid w:val="006A27C0"/>
    <w:rsid w:val="006A6CA6"/>
    <w:rsid w:val="006A7C55"/>
    <w:rsid w:val="006A7E38"/>
    <w:rsid w:val="006B4716"/>
    <w:rsid w:val="006B5020"/>
    <w:rsid w:val="006B5F04"/>
    <w:rsid w:val="006B78F5"/>
    <w:rsid w:val="006C29FE"/>
    <w:rsid w:val="006C415A"/>
    <w:rsid w:val="006C444D"/>
    <w:rsid w:val="006C78DB"/>
    <w:rsid w:val="006D056C"/>
    <w:rsid w:val="006D0BC4"/>
    <w:rsid w:val="006D2A6D"/>
    <w:rsid w:val="006D6DE9"/>
    <w:rsid w:val="006D77EE"/>
    <w:rsid w:val="006E5AAD"/>
    <w:rsid w:val="006E5D6C"/>
    <w:rsid w:val="006F0450"/>
    <w:rsid w:val="006F2030"/>
    <w:rsid w:val="006F37E5"/>
    <w:rsid w:val="006F414D"/>
    <w:rsid w:val="006F450F"/>
    <w:rsid w:val="006F4E72"/>
    <w:rsid w:val="006F5A1D"/>
    <w:rsid w:val="006F6E60"/>
    <w:rsid w:val="00706FBE"/>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57BEE"/>
    <w:rsid w:val="00760011"/>
    <w:rsid w:val="00766227"/>
    <w:rsid w:val="00767B48"/>
    <w:rsid w:val="00770515"/>
    <w:rsid w:val="00770957"/>
    <w:rsid w:val="0077336F"/>
    <w:rsid w:val="007741AF"/>
    <w:rsid w:val="007801D2"/>
    <w:rsid w:val="0078051F"/>
    <w:rsid w:val="0078432B"/>
    <w:rsid w:val="00791B86"/>
    <w:rsid w:val="00796A37"/>
    <w:rsid w:val="007975F0"/>
    <w:rsid w:val="007A40E5"/>
    <w:rsid w:val="007A4793"/>
    <w:rsid w:val="007A47FD"/>
    <w:rsid w:val="007A4A0E"/>
    <w:rsid w:val="007A4FBF"/>
    <w:rsid w:val="007A725F"/>
    <w:rsid w:val="007B07AF"/>
    <w:rsid w:val="007B0A90"/>
    <w:rsid w:val="007B1938"/>
    <w:rsid w:val="007B3BD1"/>
    <w:rsid w:val="007B44B6"/>
    <w:rsid w:val="007B4D7D"/>
    <w:rsid w:val="007C3A21"/>
    <w:rsid w:val="007C600E"/>
    <w:rsid w:val="007D11D9"/>
    <w:rsid w:val="007E04AF"/>
    <w:rsid w:val="007E1DB6"/>
    <w:rsid w:val="007E3A33"/>
    <w:rsid w:val="007E3F7D"/>
    <w:rsid w:val="007E52F6"/>
    <w:rsid w:val="007E5BCB"/>
    <w:rsid w:val="00802A6C"/>
    <w:rsid w:val="00803C6B"/>
    <w:rsid w:val="008149A8"/>
    <w:rsid w:val="0081589E"/>
    <w:rsid w:val="008162F5"/>
    <w:rsid w:val="008163E0"/>
    <w:rsid w:val="008235AC"/>
    <w:rsid w:val="00824CD0"/>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3750"/>
    <w:rsid w:val="00886748"/>
    <w:rsid w:val="008879E4"/>
    <w:rsid w:val="008925CF"/>
    <w:rsid w:val="008A058C"/>
    <w:rsid w:val="008A1F7B"/>
    <w:rsid w:val="008A3454"/>
    <w:rsid w:val="008A4F65"/>
    <w:rsid w:val="008B2B07"/>
    <w:rsid w:val="008B5436"/>
    <w:rsid w:val="008B7C6C"/>
    <w:rsid w:val="008B7E22"/>
    <w:rsid w:val="008C0E20"/>
    <w:rsid w:val="008C127B"/>
    <w:rsid w:val="008C1E1D"/>
    <w:rsid w:val="008C2E33"/>
    <w:rsid w:val="008C6C56"/>
    <w:rsid w:val="008C70C8"/>
    <w:rsid w:val="008D2044"/>
    <w:rsid w:val="008D7F9D"/>
    <w:rsid w:val="008E06BB"/>
    <w:rsid w:val="008E164F"/>
    <w:rsid w:val="008E4262"/>
    <w:rsid w:val="008E51BF"/>
    <w:rsid w:val="008F22F9"/>
    <w:rsid w:val="008F44A5"/>
    <w:rsid w:val="008F6221"/>
    <w:rsid w:val="008F7B5F"/>
    <w:rsid w:val="0090204F"/>
    <w:rsid w:val="00904BB0"/>
    <w:rsid w:val="009065B2"/>
    <w:rsid w:val="00907AF6"/>
    <w:rsid w:val="00907BB5"/>
    <w:rsid w:val="00910502"/>
    <w:rsid w:val="00910957"/>
    <w:rsid w:val="00912064"/>
    <w:rsid w:val="00912EED"/>
    <w:rsid w:val="00914E90"/>
    <w:rsid w:val="00920F98"/>
    <w:rsid w:val="00920FDD"/>
    <w:rsid w:val="00921A12"/>
    <w:rsid w:val="0092225F"/>
    <w:rsid w:val="00923210"/>
    <w:rsid w:val="00927929"/>
    <w:rsid w:val="00930AA7"/>
    <w:rsid w:val="00935555"/>
    <w:rsid w:val="00940A18"/>
    <w:rsid w:val="00940C8B"/>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4D4D"/>
    <w:rsid w:val="009C796D"/>
    <w:rsid w:val="009D48A7"/>
    <w:rsid w:val="009D714D"/>
    <w:rsid w:val="009E2808"/>
    <w:rsid w:val="009E4B16"/>
    <w:rsid w:val="009E7745"/>
    <w:rsid w:val="009E7B5C"/>
    <w:rsid w:val="009F2350"/>
    <w:rsid w:val="009F6EAA"/>
    <w:rsid w:val="009F72B2"/>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6C77"/>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F1676"/>
    <w:rsid w:val="00AF2853"/>
    <w:rsid w:val="00AF3B8E"/>
    <w:rsid w:val="00AF5FCB"/>
    <w:rsid w:val="00AF65C3"/>
    <w:rsid w:val="00B01A6C"/>
    <w:rsid w:val="00B06626"/>
    <w:rsid w:val="00B1354A"/>
    <w:rsid w:val="00B14C6D"/>
    <w:rsid w:val="00B1522E"/>
    <w:rsid w:val="00B16B8A"/>
    <w:rsid w:val="00B17F69"/>
    <w:rsid w:val="00B368E3"/>
    <w:rsid w:val="00B37399"/>
    <w:rsid w:val="00B464A9"/>
    <w:rsid w:val="00B519E4"/>
    <w:rsid w:val="00B52A8C"/>
    <w:rsid w:val="00B530ED"/>
    <w:rsid w:val="00B577AF"/>
    <w:rsid w:val="00B658E7"/>
    <w:rsid w:val="00B6618A"/>
    <w:rsid w:val="00B673FF"/>
    <w:rsid w:val="00B67F92"/>
    <w:rsid w:val="00B718F0"/>
    <w:rsid w:val="00B71B1D"/>
    <w:rsid w:val="00B71EB6"/>
    <w:rsid w:val="00B74CA9"/>
    <w:rsid w:val="00B77D12"/>
    <w:rsid w:val="00B80110"/>
    <w:rsid w:val="00B8046B"/>
    <w:rsid w:val="00B80559"/>
    <w:rsid w:val="00B809E7"/>
    <w:rsid w:val="00B80E3F"/>
    <w:rsid w:val="00B85951"/>
    <w:rsid w:val="00B87882"/>
    <w:rsid w:val="00B90BFA"/>
    <w:rsid w:val="00B90D36"/>
    <w:rsid w:val="00B94D0E"/>
    <w:rsid w:val="00B95E81"/>
    <w:rsid w:val="00B9719E"/>
    <w:rsid w:val="00BA584B"/>
    <w:rsid w:val="00BA7D1C"/>
    <w:rsid w:val="00BB275E"/>
    <w:rsid w:val="00BB3F8D"/>
    <w:rsid w:val="00BB447D"/>
    <w:rsid w:val="00BB4A93"/>
    <w:rsid w:val="00BC2D46"/>
    <w:rsid w:val="00BC6D39"/>
    <w:rsid w:val="00BD2970"/>
    <w:rsid w:val="00BD530F"/>
    <w:rsid w:val="00BE1427"/>
    <w:rsid w:val="00BE17DE"/>
    <w:rsid w:val="00BE1E1D"/>
    <w:rsid w:val="00BE326B"/>
    <w:rsid w:val="00BE43BC"/>
    <w:rsid w:val="00BE44A1"/>
    <w:rsid w:val="00BF2626"/>
    <w:rsid w:val="00BF5A3C"/>
    <w:rsid w:val="00C033B9"/>
    <w:rsid w:val="00C0400C"/>
    <w:rsid w:val="00C05000"/>
    <w:rsid w:val="00C06E90"/>
    <w:rsid w:val="00C07627"/>
    <w:rsid w:val="00C11320"/>
    <w:rsid w:val="00C165EF"/>
    <w:rsid w:val="00C217F3"/>
    <w:rsid w:val="00C22A58"/>
    <w:rsid w:val="00C24B80"/>
    <w:rsid w:val="00C33A67"/>
    <w:rsid w:val="00C34450"/>
    <w:rsid w:val="00C4697D"/>
    <w:rsid w:val="00C623BF"/>
    <w:rsid w:val="00C62A31"/>
    <w:rsid w:val="00C72B0B"/>
    <w:rsid w:val="00C76A63"/>
    <w:rsid w:val="00C772A6"/>
    <w:rsid w:val="00C85C4D"/>
    <w:rsid w:val="00C87E1A"/>
    <w:rsid w:val="00C90D7B"/>
    <w:rsid w:val="00C90FB4"/>
    <w:rsid w:val="00C95F45"/>
    <w:rsid w:val="00CA422C"/>
    <w:rsid w:val="00CA4742"/>
    <w:rsid w:val="00CA6A9E"/>
    <w:rsid w:val="00CA7CC6"/>
    <w:rsid w:val="00CB26C8"/>
    <w:rsid w:val="00CB282C"/>
    <w:rsid w:val="00CB435D"/>
    <w:rsid w:val="00CC06F4"/>
    <w:rsid w:val="00CC0FB1"/>
    <w:rsid w:val="00CC3AA1"/>
    <w:rsid w:val="00CC47CA"/>
    <w:rsid w:val="00CC70B1"/>
    <w:rsid w:val="00CC7275"/>
    <w:rsid w:val="00CD5D80"/>
    <w:rsid w:val="00CE1F3B"/>
    <w:rsid w:val="00CE3D8F"/>
    <w:rsid w:val="00CE4652"/>
    <w:rsid w:val="00CE490A"/>
    <w:rsid w:val="00CE56B9"/>
    <w:rsid w:val="00CE7433"/>
    <w:rsid w:val="00CF1116"/>
    <w:rsid w:val="00CF189A"/>
    <w:rsid w:val="00CF351C"/>
    <w:rsid w:val="00CF3C64"/>
    <w:rsid w:val="00CF4EFD"/>
    <w:rsid w:val="00CF64BE"/>
    <w:rsid w:val="00D01BAB"/>
    <w:rsid w:val="00D01E96"/>
    <w:rsid w:val="00D0231E"/>
    <w:rsid w:val="00D02DD5"/>
    <w:rsid w:val="00D03BB5"/>
    <w:rsid w:val="00D0517C"/>
    <w:rsid w:val="00D05293"/>
    <w:rsid w:val="00D076B1"/>
    <w:rsid w:val="00D122EE"/>
    <w:rsid w:val="00D130B0"/>
    <w:rsid w:val="00D13D3E"/>
    <w:rsid w:val="00D15151"/>
    <w:rsid w:val="00D32BB9"/>
    <w:rsid w:val="00D32F33"/>
    <w:rsid w:val="00D355FD"/>
    <w:rsid w:val="00D36175"/>
    <w:rsid w:val="00D42565"/>
    <w:rsid w:val="00D42BFA"/>
    <w:rsid w:val="00D51B91"/>
    <w:rsid w:val="00D57953"/>
    <w:rsid w:val="00D64F16"/>
    <w:rsid w:val="00D6578D"/>
    <w:rsid w:val="00D71761"/>
    <w:rsid w:val="00D730EA"/>
    <w:rsid w:val="00D7317B"/>
    <w:rsid w:val="00D752DC"/>
    <w:rsid w:val="00D75AF6"/>
    <w:rsid w:val="00D857C8"/>
    <w:rsid w:val="00D858C3"/>
    <w:rsid w:val="00D90D75"/>
    <w:rsid w:val="00D91B03"/>
    <w:rsid w:val="00D92DEF"/>
    <w:rsid w:val="00DA1BF5"/>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5BCD"/>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351E"/>
    <w:rsid w:val="00EA0B4E"/>
    <w:rsid w:val="00EA139F"/>
    <w:rsid w:val="00EA4570"/>
    <w:rsid w:val="00EA5B8B"/>
    <w:rsid w:val="00EA78DB"/>
    <w:rsid w:val="00EB0415"/>
    <w:rsid w:val="00EB1970"/>
    <w:rsid w:val="00EB2FB3"/>
    <w:rsid w:val="00EB5B4E"/>
    <w:rsid w:val="00EC1207"/>
    <w:rsid w:val="00EC34AC"/>
    <w:rsid w:val="00EC4816"/>
    <w:rsid w:val="00EC4A41"/>
    <w:rsid w:val="00EC6296"/>
    <w:rsid w:val="00EC6CCE"/>
    <w:rsid w:val="00EE0BFD"/>
    <w:rsid w:val="00EE5133"/>
    <w:rsid w:val="00EE558A"/>
    <w:rsid w:val="00EE6855"/>
    <w:rsid w:val="00EE695A"/>
    <w:rsid w:val="00EF1C1D"/>
    <w:rsid w:val="00EF2A6D"/>
    <w:rsid w:val="00EF2ED0"/>
    <w:rsid w:val="00EF32F7"/>
    <w:rsid w:val="00F063DA"/>
    <w:rsid w:val="00F11F05"/>
    <w:rsid w:val="00F146B4"/>
    <w:rsid w:val="00F22D58"/>
    <w:rsid w:val="00F24CC7"/>
    <w:rsid w:val="00F340C3"/>
    <w:rsid w:val="00F36844"/>
    <w:rsid w:val="00F43865"/>
    <w:rsid w:val="00F44CAB"/>
    <w:rsid w:val="00F46D0B"/>
    <w:rsid w:val="00F50447"/>
    <w:rsid w:val="00F6072F"/>
    <w:rsid w:val="00F61C47"/>
    <w:rsid w:val="00F65D98"/>
    <w:rsid w:val="00F65E12"/>
    <w:rsid w:val="00F672B6"/>
    <w:rsid w:val="00F73627"/>
    <w:rsid w:val="00F74833"/>
    <w:rsid w:val="00F7580B"/>
    <w:rsid w:val="00F77AD0"/>
    <w:rsid w:val="00F84394"/>
    <w:rsid w:val="00F903A7"/>
    <w:rsid w:val="00F95320"/>
    <w:rsid w:val="00FA2DF5"/>
    <w:rsid w:val="00FA45F6"/>
    <w:rsid w:val="00FA4BDD"/>
    <w:rsid w:val="00FA664F"/>
    <w:rsid w:val="00FA69C6"/>
    <w:rsid w:val="00FB47F9"/>
    <w:rsid w:val="00FC032F"/>
    <w:rsid w:val="00FC39ED"/>
    <w:rsid w:val="00FC42B7"/>
    <w:rsid w:val="00FC5FE1"/>
    <w:rsid w:val="00FC6CCA"/>
    <w:rsid w:val="00FD2AC1"/>
    <w:rsid w:val="00FD5ACC"/>
    <w:rsid w:val="00FD72E1"/>
    <w:rsid w:val="00FE2084"/>
    <w:rsid w:val="00FE225B"/>
    <w:rsid w:val="00FE37C2"/>
    <w:rsid w:val="00FE41EF"/>
    <w:rsid w:val="00FE602A"/>
    <w:rsid w:val="00FE646E"/>
    <w:rsid w:val="00FE738F"/>
    <w:rsid w:val="00FF5E7C"/>
    <w:rsid w:val="00FF7B9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107859</Words>
  <Characters>61480</Characters>
  <Application>Microsoft Office Word</Application>
  <DocSecurity>0</DocSecurity>
  <Lines>512</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2026-10-03T07:28:00Z</dcterms:created>
  <dcterms:modified xsi:type="dcterms:W3CDTF">2026-10-03T09:30:00Z</dcterms:modified>
</cp:coreProperties>
</file>