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96CA" w14:textId="77777777" w:rsidR="005013B5" w:rsidRDefault="005013B5" w:rsidP="001E13D8">
      <w:pPr>
        <w:widowControl w:val="0"/>
        <w:tabs>
          <w:tab w:val="right" w:leader="underscore" w:pos="9071"/>
        </w:tabs>
        <w:suppressAutoHyphens/>
        <w:textAlignment w:val="baseline"/>
        <w:rPr>
          <w:rFonts w:eastAsia="Calibri"/>
        </w:rPr>
      </w:pPr>
    </w:p>
    <w:p w14:paraId="73CF3AF5" w14:textId="361AFB3E" w:rsidR="00B47CBC" w:rsidRDefault="00B47CBC" w:rsidP="00B47CBC">
      <w:pPr>
        <w:widowControl w:val="0"/>
        <w:tabs>
          <w:tab w:val="right" w:leader="underscore" w:pos="9071"/>
        </w:tabs>
        <w:suppressAutoHyphens/>
        <w:jc w:val="right"/>
        <w:textAlignment w:val="baseline"/>
        <w:rPr>
          <w:rFonts w:eastAsia="Calibri"/>
        </w:rPr>
      </w:pPr>
      <w:r>
        <w:rPr>
          <w:rFonts w:eastAsia="Calibri"/>
        </w:rPr>
        <w:t>SPS X priedas</w:t>
      </w:r>
    </w:p>
    <w:p w14:paraId="0EB2498E" w14:textId="77777777" w:rsidR="00B47CBC" w:rsidRDefault="00B47CBC" w:rsidP="001E13D8">
      <w:pPr>
        <w:widowControl w:val="0"/>
        <w:tabs>
          <w:tab w:val="right" w:leader="underscore" w:pos="9071"/>
        </w:tabs>
        <w:suppressAutoHyphens/>
        <w:textAlignment w:val="baseline"/>
        <w:rPr>
          <w:rFonts w:eastAsia="Calibri"/>
        </w:rPr>
      </w:pPr>
    </w:p>
    <w:p w14:paraId="365C6017" w14:textId="7015C84E" w:rsidR="001E13D8" w:rsidRDefault="001E13D8" w:rsidP="001E13D8">
      <w:pPr>
        <w:widowControl w:val="0"/>
        <w:tabs>
          <w:tab w:val="right" w:leader="underscore" w:pos="9071"/>
        </w:tabs>
        <w:suppressAutoHyphens/>
        <w:textAlignment w:val="baseline"/>
      </w:pPr>
      <w:r>
        <w:rPr>
          <w:rFonts w:eastAsia="Calibri"/>
        </w:rPr>
        <w:tab/>
      </w:r>
    </w:p>
    <w:p w14:paraId="10DF186B" w14:textId="77777777" w:rsidR="001E13D8" w:rsidRDefault="001E13D8" w:rsidP="001E13D8">
      <w:pPr>
        <w:shd w:val="clear" w:color="auto" w:fill="FFFFFF"/>
        <w:suppressAutoHyphens/>
        <w:ind w:right="-178"/>
        <w:jc w:val="center"/>
        <w:rPr>
          <w:sz w:val="20"/>
        </w:rPr>
      </w:pPr>
      <w:r>
        <w:rPr>
          <w:sz w:val="20"/>
        </w:rPr>
        <w:t>(</w:t>
      </w:r>
      <w:r>
        <w:rPr>
          <w:i/>
          <w:iCs/>
          <w:sz w:val="20"/>
        </w:rPr>
        <w:t>tiekėjo pavadinimas</w:t>
      </w:r>
      <w:r>
        <w:rPr>
          <w:sz w:val="20"/>
        </w:rPr>
        <w:t>)</w:t>
      </w:r>
    </w:p>
    <w:p w14:paraId="7E4E05F5" w14:textId="77777777" w:rsidR="005013B5" w:rsidRDefault="005013B5" w:rsidP="001E13D8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</w:rPr>
      </w:pPr>
    </w:p>
    <w:p w14:paraId="59B86DFA" w14:textId="1518C9DB" w:rsidR="001E13D8" w:rsidRDefault="00907D2E" w:rsidP="001E13D8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</w:rPr>
      </w:pPr>
      <w:r>
        <w:rPr>
          <w:rFonts w:eastAsia="Calibri"/>
        </w:rPr>
        <w:t>ĮMONĖS PAVADINIMAS</w:t>
      </w:r>
    </w:p>
    <w:p w14:paraId="6393730B" w14:textId="77777777" w:rsidR="001E13D8" w:rsidRDefault="001E13D8" w:rsidP="001E13D8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  <w:b/>
          <w:bCs/>
          <w:sz w:val="20"/>
        </w:rPr>
      </w:pPr>
    </w:p>
    <w:p w14:paraId="2AB1681B" w14:textId="77777777" w:rsidR="001E13D8" w:rsidRDefault="001E13D8" w:rsidP="001E13D8">
      <w:pPr>
        <w:widowControl w:val="0"/>
        <w:tabs>
          <w:tab w:val="right" w:leader="underscore" w:pos="9071"/>
        </w:tabs>
        <w:suppressAutoHyphens/>
        <w:jc w:val="center"/>
        <w:textAlignment w:val="baseline"/>
      </w:pPr>
      <w:commentRangeStart w:id="0"/>
      <w:r>
        <w:rPr>
          <w:rFonts w:eastAsia="Calibri"/>
          <w:b/>
          <w:bCs/>
        </w:rPr>
        <w:t>NACIONALINIO SAUGUMO REIKALAVIMŲ ATITIKTIES DEKLARACIJA</w:t>
      </w:r>
      <w:commentRangeEnd w:id="0"/>
      <w:r w:rsidR="00E96CBC">
        <w:rPr>
          <w:rStyle w:val="CommentReference"/>
          <w:sz w:val="24"/>
          <w:szCs w:val="20"/>
        </w:rPr>
        <w:commentReference w:id="0"/>
      </w:r>
    </w:p>
    <w:p w14:paraId="72F397FE" w14:textId="77777777" w:rsidR="001E13D8" w:rsidRDefault="001E13D8" w:rsidP="001E13D8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  <w:b/>
          <w:bCs/>
        </w:rPr>
      </w:pPr>
    </w:p>
    <w:p w14:paraId="061AD05B" w14:textId="77777777" w:rsidR="001E13D8" w:rsidRDefault="001E13D8" w:rsidP="001E13D8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</w:rPr>
      </w:pPr>
      <w:r>
        <w:rPr>
          <w:rFonts w:eastAsia="Calibri"/>
        </w:rPr>
        <w:t>20__ m._____________ d. Nr. ______</w:t>
      </w:r>
    </w:p>
    <w:p w14:paraId="4DB7E7E2" w14:textId="77777777" w:rsidR="001E13D8" w:rsidRDefault="001E13D8" w:rsidP="001E13D8">
      <w:pPr>
        <w:widowControl w:val="0"/>
        <w:tabs>
          <w:tab w:val="right" w:leader="underscore" w:pos="9071"/>
        </w:tabs>
        <w:suppressAutoHyphens/>
        <w:jc w:val="center"/>
        <w:textAlignment w:val="baseline"/>
        <w:rPr>
          <w:rFonts w:eastAsia="Calibri"/>
        </w:rPr>
      </w:pPr>
      <w:r>
        <w:rPr>
          <w:rFonts w:eastAsia="Calibri"/>
        </w:rPr>
        <w:t>__________________________</w:t>
      </w:r>
    </w:p>
    <w:p w14:paraId="2347A51E" w14:textId="77777777" w:rsidR="001E13D8" w:rsidRDefault="001E13D8" w:rsidP="001E13D8">
      <w:pPr>
        <w:widowControl w:val="0"/>
        <w:tabs>
          <w:tab w:val="right" w:leader="underscore" w:pos="9071"/>
        </w:tabs>
        <w:suppressAutoHyphens/>
        <w:jc w:val="center"/>
        <w:textAlignment w:val="baseline"/>
      </w:pPr>
      <w:r>
        <w:rPr>
          <w:rFonts w:eastAsia="Calibri"/>
          <w:i/>
          <w:iCs/>
          <w:sz w:val="20"/>
        </w:rPr>
        <w:t>(Sudarymo vieta)</w:t>
      </w:r>
    </w:p>
    <w:p w14:paraId="0E96257A" w14:textId="77777777" w:rsidR="001E13D8" w:rsidRDefault="001E13D8" w:rsidP="001E13D8">
      <w:pPr>
        <w:ind w:firstLine="567"/>
        <w:jc w:val="both"/>
        <w:rPr>
          <w:color w:val="000000"/>
          <w:szCs w:val="24"/>
        </w:rPr>
      </w:pPr>
      <w:r>
        <w:rPr>
          <w:color w:val="000000"/>
          <w:szCs w:val="24"/>
        </w:rPr>
        <w:t>Aš, ___________________________________________________________________ ,</w:t>
      </w:r>
    </w:p>
    <w:p w14:paraId="312867ED" w14:textId="77777777" w:rsidR="001E13D8" w:rsidRDefault="001E13D8" w:rsidP="001E13D8">
      <w:pPr>
        <w:ind w:left="960" w:firstLine="318"/>
        <w:jc w:val="both"/>
        <w:rPr>
          <w:color w:val="000000"/>
          <w:sz w:val="20"/>
        </w:rPr>
      </w:pPr>
      <w:r>
        <w:rPr>
          <w:i/>
          <w:iCs/>
          <w:color w:val="000000"/>
          <w:sz w:val="20"/>
        </w:rPr>
        <w:t>(tiekėjo vadovo ar jo įgalioto asmens pareigų pavadinimas, vardas ir pavardė)</w:t>
      </w:r>
    </w:p>
    <w:p w14:paraId="7627C82F" w14:textId="77777777" w:rsidR="001E13D8" w:rsidRDefault="001E13D8" w:rsidP="001E13D8">
      <w:pPr>
        <w:jc w:val="both"/>
        <w:rPr>
          <w:color w:val="000000"/>
          <w:szCs w:val="24"/>
        </w:rPr>
      </w:pPr>
      <w:r>
        <w:rPr>
          <w:color w:val="000000"/>
          <w:szCs w:val="24"/>
        </w:rPr>
        <w:t>patvirtinu, kad mano vadovaujamas (-a) (atstovaujamas (-a))____________________________ ,</w:t>
      </w:r>
    </w:p>
    <w:p w14:paraId="6F37B226" w14:textId="77777777" w:rsidR="001E13D8" w:rsidRDefault="001E13D8" w:rsidP="001E13D8">
      <w:pPr>
        <w:ind w:left="5640" w:firstLine="742"/>
        <w:jc w:val="both"/>
        <w:rPr>
          <w:color w:val="000000"/>
          <w:sz w:val="20"/>
        </w:rPr>
      </w:pPr>
      <w:r>
        <w:rPr>
          <w:i/>
          <w:iCs/>
          <w:color w:val="000000"/>
          <w:sz w:val="20"/>
        </w:rPr>
        <w:t xml:space="preserve">(tiekėjo pavadinimas)    </w:t>
      </w:r>
    </w:p>
    <w:p w14:paraId="46BA5E68" w14:textId="129E71FB" w:rsidR="001E13D8" w:rsidRDefault="001E13D8" w:rsidP="001E13D8">
      <w:pPr>
        <w:jc w:val="both"/>
        <w:rPr>
          <w:color w:val="000000"/>
          <w:szCs w:val="24"/>
          <w:u w:val="single"/>
        </w:rPr>
      </w:pPr>
      <w:r>
        <w:rPr>
          <w:color w:val="000000"/>
          <w:szCs w:val="24"/>
        </w:rPr>
        <w:t xml:space="preserve">dalyvaujantis (-i)                </w:t>
      </w:r>
      <w:r w:rsidR="00907D2E">
        <w:rPr>
          <w:color w:val="000000"/>
          <w:szCs w:val="24"/>
        </w:rPr>
        <w:t>ĮMONĖS PAVADINIMAS</w:t>
      </w:r>
    </w:p>
    <w:p w14:paraId="25A402B9" w14:textId="77777777" w:rsidR="005013B5" w:rsidRDefault="005013B5" w:rsidP="001E13D8">
      <w:pPr>
        <w:jc w:val="both"/>
        <w:rPr>
          <w:color w:val="000000"/>
          <w:szCs w:val="24"/>
        </w:rPr>
      </w:pPr>
    </w:p>
    <w:p w14:paraId="6C6260D0" w14:textId="2355978F" w:rsidR="001E13D8" w:rsidRDefault="001E13D8" w:rsidP="001E13D8">
      <w:pPr>
        <w:jc w:val="both"/>
        <w:rPr>
          <w:color w:val="000000"/>
          <w:szCs w:val="24"/>
        </w:rPr>
      </w:pPr>
      <w:r>
        <w:rPr>
          <w:color w:val="000000"/>
          <w:szCs w:val="24"/>
        </w:rPr>
        <w:t>vykdomame  _____________________________________, atitinka toliau nurodomus reikalavimus:</w:t>
      </w:r>
    </w:p>
    <w:p w14:paraId="1529082C" w14:textId="77777777" w:rsidR="001E13D8" w:rsidRDefault="001E13D8" w:rsidP="001E13D8">
      <w:pPr>
        <w:ind w:firstLine="636"/>
        <w:jc w:val="both"/>
        <w:rPr>
          <w:color w:val="000000"/>
          <w:sz w:val="20"/>
        </w:rPr>
      </w:pPr>
      <w:r>
        <w:rPr>
          <w:i/>
          <w:iCs/>
          <w:color w:val="000000"/>
          <w:sz w:val="20"/>
        </w:rPr>
        <w:t>(pirkimo objekto pavadinimas, pirkimo numeris, pirkimo paskelbimo CVP IS data</w:t>
      </w:r>
      <w:r>
        <w:rPr>
          <w:color w:val="000000"/>
          <w:sz w:val="20"/>
        </w:rPr>
        <w:t>)</w:t>
      </w:r>
    </w:p>
    <w:p w14:paraId="622B3628" w14:textId="77777777" w:rsidR="001E13D8" w:rsidRDefault="001E13D8" w:rsidP="001E13D8">
      <w:pPr>
        <w:ind w:firstLine="636"/>
        <w:jc w:val="both"/>
        <w:rPr>
          <w:color w:val="000000"/>
          <w:sz w:val="20"/>
        </w:rPr>
      </w:pPr>
    </w:p>
    <w:p w14:paraId="10D26DA1" w14:textId="77777777" w:rsidR="001E13D8" w:rsidRDefault="001E13D8" w:rsidP="001E13D8">
      <w:pPr>
        <w:shd w:val="clear" w:color="auto" w:fill="FFFFFF"/>
        <w:ind w:firstLine="424"/>
        <w:rPr>
          <w:i/>
          <w:sz w:val="20"/>
        </w:rPr>
      </w:pPr>
    </w:p>
    <w:tbl>
      <w:tblPr>
        <w:tblW w:w="10224" w:type="dxa"/>
        <w:tblLook w:val="04A0" w:firstRow="1" w:lastRow="0" w:firstColumn="1" w:lastColumn="0" w:noHBand="0" w:noVBand="1"/>
      </w:tblPr>
      <w:tblGrid>
        <w:gridCol w:w="352"/>
        <w:gridCol w:w="9872"/>
      </w:tblGrid>
      <w:tr w:rsidR="001E13D8" w14:paraId="7BEC645F" w14:textId="77777777" w:rsidTr="009F4940">
        <w:trPr>
          <w:trHeight w:val="164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47D12" w14:textId="77777777" w:rsidR="001E13D8" w:rsidRDefault="001E13D8" w:rsidP="00CA63F9">
            <w:pPr>
              <w:rPr>
                <w:szCs w:val="24"/>
                <w:lang w:eastAsia="lt-LT"/>
              </w:rPr>
            </w:pPr>
            <w:r>
              <w:rPr>
                <w:szCs w:val="24"/>
                <w:lang w:eastAsia="lt-LT"/>
              </w:rPr>
              <w:t>×</w:t>
            </w:r>
          </w:p>
        </w:tc>
        <w:tc>
          <w:tcPr>
            <w:tcW w:w="9871" w:type="dxa"/>
            <w:vMerge w:val="restart"/>
            <w:tcBorders>
              <w:left w:val="single" w:sz="4" w:space="0" w:color="auto"/>
            </w:tcBorders>
            <w:hideMark/>
          </w:tcPr>
          <w:p w14:paraId="53FF1599" w14:textId="1B0C4D5A" w:rsidR="001E13D8" w:rsidRDefault="001E13D8" w:rsidP="00CA63F9">
            <w:pPr>
              <w:jc w:val="both"/>
              <w:rPr>
                <w:szCs w:val="24"/>
              </w:rPr>
            </w:pPr>
            <w:r>
              <w:rPr>
                <w:lang w:eastAsia="lt-LT"/>
              </w:rPr>
              <w:t xml:space="preserve">tiekėjo siūlomos prekės nekelia grėsmės nacionaliniam saugumui </w:t>
            </w:r>
            <w:r>
              <w:rPr>
                <w:color w:val="000000"/>
                <w:bdr w:val="none" w:sz="0" w:space="0" w:color="auto" w:frame="1"/>
              </w:rPr>
              <w:t>–</w:t>
            </w:r>
            <w:r>
              <w:rPr>
                <w:lang w:eastAsia="lt-LT"/>
              </w:rPr>
              <w:t xml:space="preserve"> vadovaujantis </w:t>
            </w:r>
            <w:r>
              <w:t xml:space="preserve">Lietuvos Respublikos pirkimų, atliekamų vandentvarkos, energetikos, transporto, ar pašto paslaugų srities perkančiųjų subjektų, įstatymo (toliau – </w:t>
            </w:r>
            <w:r>
              <w:rPr>
                <w:lang w:eastAsia="lt-LT"/>
              </w:rPr>
              <w:t xml:space="preserve">PĮ) 50 straipsnio 9 dalies 1 punktu, </w:t>
            </w:r>
            <w:r>
              <w:t>prekių gamintojas ar jį kontroliuojantis asmuo</w:t>
            </w:r>
            <w:r>
              <w:rPr>
                <w:szCs w:val="24"/>
                <w:lang w:eastAsia="lt-LT"/>
              </w:rPr>
              <w:t xml:space="preserve"> </w:t>
            </w:r>
            <w:r>
              <w:t xml:space="preserve">nėra registruoti (jeigu gamintojas ar jį kontroliuojantis asmuo yra fizinis asmuo – nuolat gyvenantis ar turintis pilietybę) </w:t>
            </w:r>
            <w:r w:rsidR="00350307">
              <w:t xml:space="preserve">Lietuvos Respublikos viešųjų pirkimų įstatymo (toliau – </w:t>
            </w:r>
            <w:r>
              <w:t>VPĮ</w:t>
            </w:r>
            <w:r w:rsidR="00350307">
              <w:t>)</w:t>
            </w:r>
            <w:r>
              <w:t xml:space="preserve"> 92 straipsnio 14 dalyje numatytame sąraše nurodytose valstybėse ar teritorijose. </w:t>
            </w:r>
            <w:r>
              <w:rPr>
                <w:szCs w:val="24"/>
                <w:lang w:eastAsia="lt-LT"/>
              </w:rPr>
              <w:t>(</w:t>
            </w:r>
            <w:commentRangeStart w:id="1"/>
            <w:r w:rsidR="00FE6B2B" w:rsidRPr="00B47CBC">
              <w:rPr>
                <w:color w:val="FF0000"/>
                <w:szCs w:val="24"/>
                <w:lang w:eastAsia="lt-LT"/>
              </w:rPr>
              <w:t xml:space="preserve">SPS </w:t>
            </w:r>
            <w:r w:rsidR="00216E68" w:rsidRPr="00B47CBC">
              <w:rPr>
                <w:color w:val="FF0000"/>
                <w:szCs w:val="24"/>
                <w:lang w:eastAsia="lt-LT"/>
              </w:rPr>
              <w:t>4</w:t>
            </w:r>
            <w:r w:rsidR="00FE6B2B" w:rsidRPr="00B47CBC">
              <w:rPr>
                <w:color w:val="FF0000"/>
                <w:szCs w:val="24"/>
                <w:lang w:eastAsia="lt-LT"/>
              </w:rPr>
              <w:t xml:space="preserve">.1 punkto 4 lentelės </w:t>
            </w:r>
            <w:r w:rsidR="00216E68" w:rsidRPr="00B47CBC">
              <w:rPr>
                <w:color w:val="FF0000"/>
                <w:szCs w:val="24"/>
                <w:lang w:eastAsia="lt-LT"/>
              </w:rPr>
              <w:t>5</w:t>
            </w:r>
            <w:r w:rsidR="00FE6B2B" w:rsidRPr="00B47CBC">
              <w:rPr>
                <w:color w:val="FF0000"/>
                <w:szCs w:val="24"/>
                <w:lang w:eastAsia="lt-LT"/>
              </w:rPr>
              <w:t>.1 p. reikalavimas</w:t>
            </w:r>
            <w:r>
              <w:rPr>
                <w:szCs w:val="24"/>
                <w:lang w:eastAsia="lt-LT"/>
              </w:rPr>
              <w:t>)</w:t>
            </w:r>
            <w:r w:rsidR="00350307">
              <w:rPr>
                <w:szCs w:val="24"/>
                <w:lang w:eastAsia="lt-LT"/>
              </w:rPr>
              <w:t>;</w:t>
            </w:r>
            <w:commentRangeEnd w:id="1"/>
            <w:r w:rsidR="00A75BB1">
              <w:rPr>
                <w:rStyle w:val="CommentReference"/>
                <w:sz w:val="24"/>
                <w:szCs w:val="24"/>
              </w:rPr>
              <w:commentReference w:id="1"/>
            </w:r>
          </w:p>
        </w:tc>
      </w:tr>
      <w:tr w:rsidR="001E13D8" w14:paraId="624ABAC2" w14:textId="77777777" w:rsidTr="009F4940">
        <w:trPr>
          <w:trHeight w:val="164"/>
        </w:trPr>
        <w:tc>
          <w:tcPr>
            <w:tcW w:w="353" w:type="dxa"/>
            <w:tcBorders>
              <w:top w:val="single" w:sz="4" w:space="0" w:color="auto"/>
            </w:tcBorders>
          </w:tcPr>
          <w:p w14:paraId="36D38FE4" w14:textId="77777777" w:rsidR="001E13D8" w:rsidRDefault="001E13D8" w:rsidP="00CA63F9">
            <w:pPr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D43EF93" w14:textId="77777777" w:rsidR="001E13D8" w:rsidRDefault="001E13D8" w:rsidP="00CA63F9">
            <w:pPr>
              <w:rPr>
                <w:szCs w:val="24"/>
                <w:lang w:eastAsia="lt-LT"/>
              </w:rPr>
            </w:pPr>
          </w:p>
        </w:tc>
      </w:tr>
      <w:tr w:rsidR="001E13D8" w14:paraId="1109463C" w14:textId="77777777" w:rsidTr="009F4940">
        <w:trPr>
          <w:trHeight w:val="1175"/>
        </w:trPr>
        <w:tc>
          <w:tcPr>
            <w:tcW w:w="353" w:type="dxa"/>
            <w:tcBorders>
              <w:bottom w:val="single" w:sz="4" w:space="0" w:color="auto"/>
            </w:tcBorders>
          </w:tcPr>
          <w:p w14:paraId="67EB9517" w14:textId="77777777" w:rsidR="001E13D8" w:rsidRDefault="001E13D8" w:rsidP="00CA63F9">
            <w:pPr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3C393C8" w14:textId="77777777" w:rsidR="001E13D8" w:rsidRDefault="001E13D8" w:rsidP="00CA63F9">
            <w:pPr>
              <w:rPr>
                <w:szCs w:val="24"/>
                <w:lang w:eastAsia="lt-LT"/>
              </w:rPr>
            </w:pPr>
          </w:p>
        </w:tc>
      </w:tr>
      <w:tr w:rsidR="00B47CBC" w14:paraId="16D689F5" w14:textId="77777777" w:rsidTr="009F4940">
        <w:trPr>
          <w:trHeight w:val="283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3304" w14:textId="6663B7A0" w:rsidR="00B47CBC" w:rsidRDefault="00B47CBC" w:rsidP="00CA63F9">
            <w:pPr>
              <w:rPr>
                <w:szCs w:val="24"/>
                <w:lang w:eastAsia="lt-LT"/>
              </w:rPr>
            </w:pPr>
            <w:r>
              <w:rPr>
                <w:szCs w:val="24"/>
                <w:lang w:eastAsia="lt-LT"/>
              </w:rPr>
              <w:t>×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vAlign w:val="center"/>
          </w:tcPr>
          <w:p w14:paraId="3B6B1A23" w14:textId="3903EF93" w:rsidR="00B47CBC" w:rsidRDefault="00B47CBC" w:rsidP="00A75BB1">
            <w:pPr>
              <w:shd w:val="clear" w:color="auto" w:fill="FFFFFF"/>
              <w:jc w:val="both"/>
              <w:rPr>
                <w:szCs w:val="24"/>
                <w:lang w:eastAsia="lt-LT"/>
              </w:rPr>
            </w:pPr>
            <w:r>
              <w:rPr>
                <w:lang w:eastAsia="lt-LT"/>
              </w:rPr>
              <w:t xml:space="preserve">tiekėjo siūlomos teikti paslaugos nekelia grėsmės nacionaliniam saugumui </w:t>
            </w:r>
            <w:r>
              <w:rPr>
                <w:color w:val="000000"/>
                <w:bdr w:val="none" w:sz="0" w:space="0" w:color="auto" w:frame="1"/>
              </w:rPr>
              <w:t>–</w:t>
            </w:r>
            <w:r>
              <w:rPr>
                <w:lang w:eastAsia="lt-LT"/>
              </w:rPr>
              <w:t xml:space="preserve"> vadovaujantis PĮ 50 straipsnio 9 dalies 2 punktu, </w:t>
            </w:r>
            <w:r>
              <w:t xml:space="preserve">paslaugų teikimas nebus vykdomas iš VPĮ 92 straipsnio 14 dalyje numatytame sąraše nurodytų valstybių ar teritorijų. </w:t>
            </w:r>
            <w:r>
              <w:rPr>
                <w:lang w:eastAsia="lt-LT"/>
              </w:rPr>
              <w:t>(</w:t>
            </w:r>
            <w:r w:rsidRPr="00B47CBC">
              <w:rPr>
                <w:color w:val="FF0000"/>
                <w:szCs w:val="24"/>
                <w:lang w:eastAsia="lt-LT"/>
              </w:rPr>
              <w:t>SPS 4.1 punkto 4 lentelės 5.2 p. reikalavimas</w:t>
            </w:r>
            <w:r>
              <w:rPr>
                <w:lang w:eastAsia="lt-LT"/>
              </w:rPr>
              <w:t>);</w:t>
            </w:r>
          </w:p>
        </w:tc>
      </w:tr>
      <w:tr w:rsidR="00B47CBC" w14:paraId="25445EC1" w14:textId="77777777" w:rsidTr="009F4940">
        <w:trPr>
          <w:trHeight w:val="274"/>
        </w:trPr>
        <w:tc>
          <w:tcPr>
            <w:tcW w:w="353" w:type="dxa"/>
            <w:tcBorders>
              <w:top w:val="single" w:sz="4" w:space="0" w:color="auto"/>
            </w:tcBorders>
          </w:tcPr>
          <w:p w14:paraId="3F773C4B" w14:textId="77777777" w:rsidR="00B47CBC" w:rsidRDefault="00B47CBC" w:rsidP="00CA63F9">
            <w:pPr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vAlign w:val="center"/>
          </w:tcPr>
          <w:p w14:paraId="5C50DD3D" w14:textId="77777777" w:rsidR="00B47CBC" w:rsidRDefault="00B47CBC" w:rsidP="00A75BB1">
            <w:pPr>
              <w:jc w:val="both"/>
              <w:rPr>
                <w:szCs w:val="24"/>
                <w:lang w:eastAsia="lt-LT"/>
              </w:rPr>
            </w:pPr>
          </w:p>
        </w:tc>
      </w:tr>
      <w:tr w:rsidR="00B47CBC" w14:paraId="0279EEE2" w14:textId="77777777" w:rsidTr="009F4940">
        <w:trPr>
          <w:trHeight w:val="405"/>
        </w:trPr>
        <w:tc>
          <w:tcPr>
            <w:tcW w:w="353" w:type="dxa"/>
            <w:tcBorders>
              <w:bottom w:val="single" w:sz="4" w:space="0" w:color="auto"/>
            </w:tcBorders>
          </w:tcPr>
          <w:p w14:paraId="4AF3D3AD" w14:textId="77777777" w:rsidR="00B47CBC" w:rsidRDefault="00B47CBC" w:rsidP="00CA63F9">
            <w:pPr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vAlign w:val="center"/>
          </w:tcPr>
          <w:p w14:paraId="070C6B38" w14:textId="77777777" w:rsidR="00B47CBC" w:rsidRDefault="00B47CBC" w:rsidP="00A75BB1">
            <w:pPr>
              <w:jc w:val="both"/>
              <w:rPr>
                <w:szCs w:val="24"/>
                <w:lang w:eastAsia="lt-LT"/>
              </w:rPr>
            </w:pPr>
          </w:p>
        </w:tc>
      </w:tr>
      <w:tr w:rsidR="00B47CBC" w14:paraId="14995B71" w14:textId="77777777" w:rsidTr="009F4940">
        <w:trPr>
          <w:trHeight w:val="351"/>
        </w:trPr>
        <w:tc>
          <w:tcPr>
            <w:tcW w:w="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5D9AD" w14:textId="2678CD5B" w:rsidR="00B47CBC" w:rsidRDefault="00B47CBC" w:rsidP="00CA63F9">
            <w:pPr>
              <w:rPr>
                <w:szCs w:val="24"/>
                <w:lang w:eastAsia="lt-LT"/>
              </w:rPr>
            </w:pPr>
            <w:r>
              <w:rPr>
                <w:szCs w:val="24"/>
                <w:lang w:eastAsia="lt-LT"/>
              </w:rPr>
              <w:t>×</w:t>
            </w:r>
          </w:p>
        </w:tc>
        <w:tc>
          <w:tcPr>
            <w:tcW w:w="0" w:type="auto"/>
            <w:vMerge w:val="restart"/>
            <w:tcBorders>
              <w:left w:val="single" w:sz="4" w:space="0" w:color="auto"/>
            </w:tcBorders>
            <w:vAlign w:val="center"/>
          </w:tcPr>
          <w:p w14:paraId="732CB143" w14:textId="30F665B9" w:rsidR="00B47CBC" w:rsidRDefault="00B47CBC" w:rsidP="00A75BB1">
            <w:pPr>
              <w:jc w:val="both"/>
              <w:rPr>
                <w:szCs w:val="24"/>
                <w:lang w:eastAsia="lt-LT"/>
              </w:rPr>
            </w:pPr>
            <w:r w:rsidRPr="00350307">
              <w:rPr>
                <w:szCs w:val="24"/>
                <w:lang w:eastAsia="lt-LT"/>
              </w:rPr>
              <w:t>tiekėjas neturi interesų, galinčių kelti grėsmę nacionaliniam saugumui – vadovaujantis VPĮ 47 straipsnio 9 dalimi, jis pats,</w:t>
            </w:r>
            <w:r w:rsidRPr="00350307">
              <w:rPr>
                <w:color w:val="000000"/>
                <w:szCs w:val="24"/>
                <w:bdr w:val="none" w:sz="0" w:space="0" w:color="auto" w:frame="1"/>
                <w:lang w:eastAsia="lt-LT"/>
              </w:rPr>
              <w:t> jo subtiekėjai ar ūkio subjektai, kurių pajėgumais remiamasi ar juos kontroliuojantys asmenys nėra registruoti (jeigu tiekėjas, jo subtiekėjas, ūkio subjektas, kurio pajėgumais remiamasi, ar kontroliuojantis asmuo yra fizinis asmuo – nuolat gyvenantis ar turintis pilietybę) VPĮ 92 straipsnio 14 dalyje numatytame sąraše nurodytose valstybėse ar teritorijose. </w:t>
            </w:r>
            <w:r w:rsidRPr="00350307">
              <w:rPr>
                <w:szCs w:val="24"/>
                <w:lang w:eastAsia="lt-LT"/>
              </w:rPr>
              <w:t>(</w:t>
            </w:r>
            <w:r w:rsidRPr="00B47CBC">
              <w:rPr>
                <w:color w:val="FF0000"/>
                <w:szCs w:val="24"/>
                <w:lang w:eastAsia="lt-LT"/>
              </w:rPr>
              <w:t>SPS 4.1 punkto 4 lentelės 5.3 p. reikalavimas</w:t>
            </w:r>
            <w:r w:rsidRPr="00350307">
              <w:rPr>
                <w:szCs w:val="24"/>
                <w:lang w:eastAsia="lt-LT"/>
              </w:rPr>
              <w:t>)</w:t>
            </w:r>
          </w:p>
        </w:tc>
      </w:tr>
      <w:tr w:rsidR="00B47CBC" w14:paraId="4EE83DC0" w14:textId="77777777" w:rsidTr="009F4940">
        <w:trPr>
          <w:trHeight w:val="144"/>
        </w:trPr>
        <w:tc>
          <w:tcPr>
            <w:tcW w:w="353" w:type="dxa"/>
            <w:tcBorders>
              <w:top w:val="single" w:sz="4" w:space="0" w:color="auto"/>
            </w:tcBorders>
          </w:tcPr>
          <w:p w14:paraId="5A55BA84" w14:textId="77777777" w:rsidR="00B47CBC" w:rsidRDefault="00B47CBC" w:rsidP="00CA63F9">
            <w:pPr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vAlign w:val="center"/>
          </w:tcPr>
          <w:p w14:paraId="25E14A33" w14:textId="77777777" w:rsidR="00B47CBC" w:rsidRDefault="00B47CBC" w:rsidP="00CA63F9">
            <w:pPr>
              <w:rPr>
                <w:szCs w:val="24"/>
                <w:lang w:eastAsia="lt-LT"/>
              </w:rPr>
            </w:pPr>
          </w:p>
        </w:tc>
      </w:tr>
      <w:tr w:rsidR="00B47CBC" w14:paraId="4DC1CFC2" w14:textId="77777777" w:rsidTr="009F4940">
        <w:trPr>
          <w:trHeight w:val="1175"/>
        </w:trPr>
        <w:tc>
          <w:tcPr>
            <w:tcW w:w="353" w:type="dxa"/>
          </w:tcPr>
          <w:p w14:paraId="3E95C392" w14:textId="77777777" w:rsidR="00B47CBC" w:rsidRDefault="00B47CBC" w:rsidP="00CA63F9">
            <w:pPr>
              <w:rPr>
                <w:szCs w:val="24"/>
                <w:lang w:eastAsia="lt-LT"/>
              </w:rPr>
            </w:pPr>
          </w:p>
        </w:tc>
        <w:tc>
          <w:tcPr>
            <w:tcW w:w="0" w:type="auto"/>
            <w:vMerge/>
            <w:vAlign w:val="center"/>
          </w:tcPr>
          <w:p w14:paraId="127C8332" w14:textId="77777777" w:rsidR="00B47CBC" w:rsidRDefault="00B47CBC" w:rsidP="00CA63F9">
            <w:pPr>
              <w:rPr>
                <w:szCs w:val="24"/>
                <w:lang w:eastAsia="lt-LT"/>
              </w:rPr>
            </w:pPr>
          </w:p>
        </w:tc>
      </w:tr>
    </w:tbl>
    <w:p w14:paraId="6FA97A1D" w14:textId="77777777" w:rsidR="00B47CBC" w:rsidRDefault="00B47CBC" w:rsidP="001E13D8">
      <w:pPr>
        <w:shd w:val="clear" w:color="auto" w:fill="FFFFFF"/>
        <w:ind w:firstLine="720"/>
        <w:rPr>
          <w:szCs w:val="24"/>
        </w:rPr>
      </w:pPr>
    </w:p>
    <w:p w14:paraId="3D26C71A" w14:textId="6532F9E4" w:rsidR="001E13D8" w:rsidRDefault="00B47CBC" w:rsidP="001E13D8">
      <w:pPr>
        <w:shd w:val="clear" w:color="auto" w:fill="FFFFFF"/>
        <w:ind w:firstLine="720"/>
        <w:rPr>
          <w:szCs w:val="24"/>
        </w:rPr>
      </w:pPr>
      <w:r>
        <w:rPr>
          <w:szCs w:val="24"/>
        </w:rPr>
        <w:t>P</w:t>
      </w:r>
      <w:r w:rsidR="001E13D8">
        <w:rPr>
          <w:szCs w:val="24"/>
        </w:rPr>
        <w:t xml:space="preserve">atvirtinu, kad šie duomenys yra teisingi ir aktualūs </w:t>
      </w:r>
      <w:r w:rsidR="00E97EE1">
        <w:rPr>
          <w:szCs w:val="24"/>
        </w:rPr>
        <w:t>pasiūlymo</w:t>
      </w:r>
      <w:r w:rsidR="0010785B">
        <w:rPr>
          <w:szCs w:val="24"/>
        </w:rPr>
        <w:t xml:space="preserve"> </w:t>
      </w:r>
      <w:r w:rsidR="001E13D8">
        <w:rPr>
          <w:szCs w:val="24"/>
        </w:rPr>
        <w:t>pateikimo dieną.</w:t>
      </w:r>
    </w:p>
    <w:p w14:paraId="13B115E7" w14:textId="77777777" w:rsidR="001E13D8" w:rsidRDefault="001E13D8" w:rsidP="001E13D8">
      <w:pPr>
        <w:shd w:val="clear" w:color="auto" w:fill="FFFFFF"/>
        <w:ind w:firstLine="720"/>
        <w:rPr>
          <w:szCs w:val="24"/>
        </w:rPr>
      </w:pPr>
    </w:p>
    <w:p w14:paraId="0BA1F026" w14:textId="5F2CF96E" w:rsidR="001E13D8" w:rsidRDefault="001E13D8" w:rsidP="001E13D8">
      <w:pPr>
        <w:ind w:left="709"/>
        <w:jc w:val="both"/>
        <w:rPr>
          <w:szCs w:val="24"/>
        </w:rPr>
      </w:pPr>
      <w:r>
        <w:rPr>
          <w:szCs w:val="24"/>
        </w:rPr>
        <w:t>Suprantu, kad vadovaudamasis PĮ 52 straipsnio 4 dalimi perkantysis subjektas bet kuriuo pirkimo procedūros metu gali paprašyti kandidatų ar dalyvių pateikti visus ar dalį dokumentų, patvirtinančių atitiktį PĮ 50 straipsnio 9 dalies reikalavimams, jeigu tai būtina siekiant užtikrinti tinkamą pirkimo procedūros atlikimą.</w:t>
      </w:r>
    </w:p>
    <w:p w14:paraId="5E86A23E" w14:textId="77777777" w:rsidR="001E13D8" w:rsidRDefault="001E13D8" w:rsidP="001E13D8">
      <w:pPr>
        <w:widowControl w:val="0"/>
        <w:shd w:val="clear" w:color="auto" w:fill="FFFFFF"/>
        <w:suppressAutoHyphens/>
        <w:jc w:val="both"/>
        <w:textAlignment w:val="baseline"/>
        <w:rPr>
          <w:color w:val="000000"/>
          <w:shd w:val="clear" w:color="auto" w:fill="00FF00"/>
        </w:rPr>
      </w:pPr>
    </w:p>
    <w:p w14:paraId="6E0B0674" w14:textId="5B69E7B9" w:rsidR="001E13D8" w:rsidRDefault="001E13D8" w:rsidP="001E13D8">
      <w:pPr>
        <w:ind w:left="709"/>
        <w:jc w:val="both"/>
        <w:rPr>
          <w:szCs w:val="24"/>
        </w:rPr>
      </w:pPr>
      <w:r>
        <w:rPr>
          <w:szCs w:val="24"/>
        </w:rPr>
        <w:t>Suprantu, kad jeigu pagal vertinimo rezultatus pasiūlymas bus pripažintas laimėjusiu, turės būti pateikti perkančiojo subjekto nurodyti atitiktį nacionalinio saugumo reikalavimams patvirtinantys dokumentai.</w:t>
      </w:r>
    </w:p>
    <w:p w14:paraId="3803797E" w14:textId="77777777" w:rsidR="001E13D8" w:rsidRDefault="001E13D8" w:rsidP="001E13D8">
      <w:pPr>
        <w:widowControl w:val="0"/>
        <w:suppressAutoHyphens/>
        <w:ind w:left="709"/>
        <w:jc w:val="both"/>
        <w:textAlignment w:val="baseline"/>
        <w:rPr>
          <w:sz w:val="18"/>
          <w:szCs w:val="18"/>
        </w:rPr>
      </w:pPr>
    </w:p>
    <w:p w14:paraId="7858993B" w14:textId="77777777" w:rsidR="001E13D8" w:rsidRDefault="001E13D8" w:rsidP="001E13D8">
      <w:pPr>
        <w:widowControl w:val="0"/>
        <w:suppressAutoHyphens/>
        <w:jc w:val="center"/>
        <w:textAlignment w:val="baseline"/>
        <w:rPr>
          <w:sz w:val="18"/>
          <w:szCs w:val="18"/>
        </w:rPr>
      </w:pPr>
    </w:p>
    <w:p w14:paraId="79FB710E" w14:textId="77777777" w:rsidR="001E13D8" w:rsidRDefault="001E13D8" w:rsidP="001E13D8">
      <w:pPr>
        <w:widowControl w:val="0"/>
        <w:suppressAutoHyphens/>
        <w:jc w:val="center"/>
        <w:textAlignment w:val="baseline"/>
        <w:rPr>
          <w:sz w:val="18"/>
          <w:szCs w:val="18"/>
        </w:rPr>
      </w:pPr>
    </w:p>
    <w:p w14:paraId="3E2D1368" w14:textId="77777777" w:rsidR="001E13D8" w:rsidRDefault="001E13D8" w:rsidP="001E13D8">
      <w:pPr>
        <w:widowControl w:val="0"/>
        <w:suppressAutoHyphens/>
        <w:jc w:val="center"/>
        <w:textAlignment w:val="baseline"/>
        <w:rPr>
          <w:rFonts w:eastAsia="Calibri"/>
        </w:rPr>
      </w:pPr>
      <w:r>
        <w:rPr>
          <w:rFonts w:eastAsia="Calibri"/>
        </w:rPr>
        <w:t>____________________</w:t>
      </w:r>
      <w:r>
        <w:rPr>
          <w:rFonts w:eastAsia="Calibri"/>
          <w:i/>
          <w:iCs/>
          <w:sz w:val="22"/>
        </w:rPr>
        <w:t xml:space="preserve">                             </w:t>
      </w:r>
      <w:r>
        <w:rPr>
          <w:rFonts w:eastAsia="Calibri"/>
        </w:rPr>
        <w:t>____________________</w:t>
      </w:r>
      <w:r>
        <w:rPr>
          <w:rFonts w:eastAsia="Calibri"/>
        </w:rPr>
        <w:tab/>
        <w:t xml:space="preserve">                   ___________________</w:t>
      </w:r>
    </w:p>
    <w:p w14:paraId="624E5738" w14:textId="77777777" w:rsidR="001E13D8" w:rsidRDefault="001E13D8" w:rsidP="001E13D8">
      <w:pPr>
        <w:widowControl w:val="0"/>
        <w:suppressAutoHyphens/>
        <w:ind w:firstLine="471"/>
        <w:jc w:val="center"/>
        <w:textAlignment w:val="baseline"/>
      </w:pPr>
      <w:r>
        <w:rPr>
          <w:rFonts w:eastAsia="Calibri"/>
          <w:i/>
          <w:iCs/>
          <w:sz w:val="22"/>
        </w:rPr>
        <w:t>(pareigos)                                                           (parašas)                                                 (vardas ir pavardė)</w:t>
      </w:r>
    </w:p>
    <w:p w14:paraId="07EA5B64" w14:textId="77777777" w:rsidR="00A75BB1" w:rsidRDefault="00A75BB1"/>
    <w:sectPr w:rsidR="00A75BB1">
      <w:pgSz w:w="11906" w:h="16838" w:code="9"/>
      <w:pgMar w:top="709" w:right="567" w:bottom="851" w:left="1276" w:header="567" w:footer="567" w:gutter="0"/>
      <w:cols w:space="129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1DAE492F" w14:textId="77777777" w:rsidR="00E96CBC" w:rsidRDefault="00E96CBC" w:rsidP="00675BCE">
      <w:pPr>
        <w:pStyle w:val="CommentText"/>
      </w:pPr>
      <w:r>
        <w:rPr>
          <w:rStyle w:val="CommentReference"/>
        </w:rPr>
        <w:annotationRef/>
      </w:r>
      <w:r>
        <w:t xml:space="preserve">Deklaracija taikoma, kai atliekamas pirkimas, kurio objektas apima </w:t>
      </w:r>
      <w:r>
        <w:rPr>
          <w:color w:val="000000"/>
        </w:rPr>
        <w:t>kurių objektas apima VPĮ 92 straipsnio 13 dalyje numatytame sąraše nurodytų BVPŽ kodų prekes ar paslaugas</w:t>
      </w:r>
      <w:r>
        <w:t xml:space="preserve"> </w:t>
      </w:r>
    </w:p>
  </w:comment>
  <w:comment w:id="1" w:author="Author" w:initials="A">
    <w:p w14:paraId="74649E49" w14:textId="77777777" w:rsidR="00A75BB1" w:rsidRDefault="00A75BB1" w:rsidP="00A75BB1">
      <w:pPr>
        <w:pStyle w:val="CommentText"/>
      </w:pPr>
      <w:r>
        <w:rPr>
          <w:rStyle w:val="CommentReference"/>
        </w:rPr>
        <w:annotationRef/>
      </w:r>
      <w:r>
        <w:t>Čia ir kitur raudonai - patikslinti pagal SPS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DAE492F" w15:done="0"/>
  <w15:commentEx w15:paraId="74649E4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DAE492F" w16cid:durableId="276FA197"/>
  <w16cid:commentId w16cid:paraId="74649E49" w16cid:durableId="32B77F9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22126" w14:textId="77777777" w:rsidR="00315A13" w:rsidRDefault="00315A13">
      <w:r>
        <w:separator/>
      </w:r>
    </w:p>
  </w:endnote>
  <w:endnote w:type="continuationSeparator" w:id="0">
    <w:p w14:paraId="0229AE13" w14:textId="77777777" w:rsidR="00315A13" w:rsidRDefault="00315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C00AA" w14:textId="77777777" w:rsidR="00315A13" w:rsidRDefault="00315A13">
      <w:r>
        <w:separator/>
      </w:r>
    </w:p>
  </w:footnote>
  <w:footnote w:type="continuationSeparator" w:id="0">
    <w:p w14:paraId="4A3C9053" w14:textId="77777777" w:rsidR="00315A13" w:rsidRDefault="00315A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3D8"/>
    <w:rsid w:val="00020E6E"/>
    <w:rsid w:val="0004775F"/>
    <w:rsid w:val="0010785B"/>
    <w:rsid w:val="001A26E0"/>
    <w:rsid w:val="001E13D8"/>
    <w:rsid w:val="00216E68"/>
    <w:rsid w:val="002C3112"/>
    <w:rsid w:val="00315A13"/>
    <w:rsid w:val="00350307"/>
    <w:rsid w:val="003C0774"/>
    <w:rsid w:val="00472C01"/>
    <w:rsid w:val="005013B5"/>
    <w:rsid w:val="0054174A"/>
    <w:rsid w:val="005F0C2A"/>
    <w:rsid w:val="00653AB3"/>
    <w:rsid w:val="00825F8F"/>
    <w:rsid w:val="0083438B"/>
    <w:rsid w:val="00844DDD"/>
    <w:rsid w:val="00907D2E"/>
    <w:rsid w:val="009360DC"/>
    <w:rsid w:val="009F4940"/>
    <w:rsid w:val="00A5215A"/>
    <w:rsid w:val="00A540C4"/>
    <w:rsid w:val="00A75BB1"/>
    <w:rsid w:val="00A84A7C"/>
    <w:rsid w:val="00B47CBC"/>
    <w:rsid w:val="00CB4E1E"/>
    <w:rsid w:val="00D87469"/>
    <w:rsid w:val="00E96CBC"/>
    <w:rsid w:val="00E97EE1"/>
    <w:rsid w:val="00EE69ED"/>
    <w:rsid w:val="00F57C93"/>
    <w:rsid w:val="00FB73C3"/>
    <w:rsid w:val="00FE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911A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3D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0785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013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13B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13B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13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13B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0774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774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3C0774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0774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0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34405ce-9876-44cb-8bd1-5c6c207e0b8f}" enabled="1" method="Privileged" siteId="{86bcf768-7bcf-4cd6-b041-b219988b7a9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2678</Characters>
  <Application>Microsoft Office Word</Application>
  <DocSecurity>0</DocSecurity>
  <Lines>76</Lines>
  <Paragraphs>30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2026-10-03T11:55:00Z</dcterms:created>
  <dcterms:modified xsi:type="dcterms:W3CDTF">2026-10-03T11:55:00Z</dcterms:modified>
</cp:coreProperties>
</file>