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2842A" w14:textId="77777777" w:rsidR="0042462A" w:rsidRPr="0042462A" w:rsidRDefault="0042462A" w:rsidP="0042462A">
      <w:pPr>
        <w:tabs>
          <w:tab w:val="clear" w:pos="567"/>
        </w:tabs>
        <w:jc w:val="center"/>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KONFIDENCIALUMO ĮSIPAREIGOJIMAS</w:t>
      </w:r>
    </w:p>
    <w:p w14:paraId="5A5526CF"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202_ m. ____________ ____ d.</w:t>
      </w:r>
    </w:p>
    <w:p w14:paraId="0FBEAE3E"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Vilnius</w:t>
      </w:r>
    </w:p>
    <w:p w14:paraId="212F283D"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p>
    <w:p w14:paraId="292769F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___________________, juridinio asmens kodas _______________, buveinė registruota adresu _________________, atstovaujama (-s) ________________, veikiančio (-</w:t>
      </w:r>
      <w:proofErr w:type="spellStart"/>
      <w:r w:rsidRPr="0042462A">
        <w:rPr>
          <w:rFonts w:ascii="Nunito Sans" w:eastAsia="Times New Roman" w:hAnsi="Nunito Sans" w:cs="Arial"/>
          <w:color w:val="2E3641"/>
          <w:sz w:val="20"/>
          <w:szCs w:val="20"/>
          <w:lang w:val="lt-LT" w:eastAsia="ru-RU"/>
        </w:rPr>
        <w:t>ios</w:t>
      </w:r>
      <w:proofErr w:type="spellEnd"/>
      <w:r w:rsidRPr="0042462A">
        <w:rPr>
          <w:rFonts w:ascii="Nunito Sans" w:eastAsia="Times New Roman" w:hAnsi="Nunito Sans" w:cs="Arial"/>
          <w:color w:val="2E3641"/>
          <w:sz w:val="20"/>
          <w:szCs w:val="20"/>
          <w:lang w:val="lt-LT" w:eastAsia="ru-RU"/>
        </w:rPr>
        <w:t>) ______________ __________________________________, /</w:t>
      </w:r>
      <w:r w:rsidRPr="0042462A">
        <w:rPr>
          <w:rFonts w:ascii="Nunito Sans" w:eastAsia="Times New Roman" w:hAnsi="Nunito Sans" w:cs="Arial"/>
          <w:i/>
          <w:iCs/>
          <w:color w:val="2E3641"/>
          <w:sz w:val="20"/>
          <w:szCs w:val="20"/>
          <w:lang w:val="lt-LT" w:eastAsia="ru-RU"/>
        </w:rPr>
        <w:t>arba jei pasirašoma su fiziniu asmeniu</w:t>
      </w:r>
      <w:r w:rsidRPr="0042462A">
        <w:rPr>
          <w:rFonts w:ascii="Nunito Sans" w:eastAsia="Times New Roman" w:hAnsi="Nunito Sans" w:cs="Arial"/>
          <w:color w:val="2E3641"/>
          <w:sz w:val="20"/>
          <w:szCs w:val="20"/>
          <w:lang w:val="lt-LT" w:eastAsia="ru-RU"/>
        </w:rPr>
        <w:t xml:space="preserve"> ___________, asmens kodas</w:t>
      </w:r>
      <w:r w:rsidRPr="0042462A">
        <w:rPr>
          <w:rFonts w:ascii="Nunito Sans" w:eastAsia="Times New Roman" w:hAnsi="Nunito Sans" w:cs="Arial"/>
          <w:color w:val="2E3641"/>
          <w:sz w:val="20"/>
          <w:szCs w:val="20"/>
          <w:vertAlign w:val="superscript"/>
          <w:lang w:val="lt-LT" w:eastAsia="ru-RU"/>
        </w:rPr>
        <w:footnoteReference w:id="1"/>
      </w:r>
      <w:r w:rsidRPr="0042462A">
        <w:rPr>
          <w:rFonts w:ascii="Nunito Sans" w:eastAsia="Times New Roman" w:hAnsi="Nunito Sans" w:cs="Arial"/>
          <w:color w:val="2E3641"/>
          <w:sz w:val="20"/>
          <w:szCs w:val="20"/>
          <w:lang w:val="lt-LT" w:eastAsia="ru-RU"/>
        </w:rPr>
        <w:t xml:space="preserve"> ________________, gyvenamosios vietos adresas</w:t>
      </w:r>
      <w:r w:rsidRPr="0042462A">
        <w:rPr>
          <w:rFonts w:ascii="Nunito Sans" w:eastAsia="Times New Roman" w:hAnsi="Nunito Sans" w:cs="Arial"/>
          <w:color w:val="2E3641"/>
          <w:sz w:val="20"/>
          <w:szCs w:val="20"/>
          <w:vertAlign w:val="superscript"/>
          <w:lang w:val="lt-LT" w:eastAsia="ru-RU"/>
        </w:rPr>
        <w:footnoteReference w:id="2"/>
      </w:r>
      <w:r w:rsidRPr="0042462A">
        <w:rPr>
          <w:rFonts w:ascii="Nunito Sans" w:eastAsia="Times New Roman" w:hAnsi="Nunito Sans" w:cs="Arial"/>
          <w:color w:val="2E3641"/>
          <w:sz w:val="20"/>
          <w:szCs w:val="20"/>
          <w:lang w:val="lt-LT" w:eastAsia="ru-RU"/>
        </w:rPr>
        <w:t xml:space="preserve"> _________________________________</w:t>
      </w:r>
      <w:r w:rsidRPr="0042462A">
        <w:rPr>
          <w:rFonts w:ascii="Nunito Sans" w:eastAsia="Times New Roman" w:hAnsi="Nunito Sans" w:cs="Arial"/>
          <w:color w:val="2E3641"/>
          <w:sz w:val="20"/>
          <w:szCs w:val="20"/>
          <w:vertAlign w:val="superscript"/>
          <w:lang w:val="lt-LT" w:eastAsia="ru-RU"/>
        </w:rPr>
        <w:footnoteReference w:id="3"/>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Informacijos gavėjas</w:t>
      </w:r>
      <w:r w:rsidRPr="0042462A">
        <w:rPr>
          <w:rFonts w:ascii="Nunito Sans" w:eastAsia="Times New Roman" w:hAnsi="Nunito Sans" w:cs="Arial"/>
          <w:color w:val="2E3641"/>
          <w:sz w:val="20"/>
          <w:szCs w:val="20"/>
          <w:lang w:val="lt-LT" w:eastAsia="ru-RU"/>
        </w:rPr>
        <w:t xml:space="preserve">), </w:t>
      </w:r>
    </w:p>
    <w:p w14:paraId="6819700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2EC0FC4" w14:textId="667678E8"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bCs/>
          <w:color w:val="2E3641"/>
          <w:sz w:val="20"/>
          <w:szCs w:val="20"/>
          <w:lang w:val="lt-LT" w:eastAsia="ru-RU"/>
        </w:rPr>
        <w:t>Atsižvelgiant į tai, kad</w:t>
      </w:r>
      <w:r w:rsidRPr="0042462A">
        <w:rPr>
          <w:rFonts w:ascii="Nunito Sans" w:eastAsia="Times New Roman" w:hAnsi="Nunito Sans" w:cs="Arial"/>
          <w:color w:val="2E3641"/>
          <w:sz w:val="20"/>
          <w:szCs w:val="20"/>
          <w:lang w:val="lt-LT" w:eastAsia="ru-RU"/>
        </w:rPr>
        <w:t xml:space="preserve"> </w:t>
      </w:r>
      <w:r w:rsidR="00FA62DC">
        <w:rPr>
          <w:rFonts w:ascii="Nunito Sans" w:eastAsia="Times New Roman" w:hAnsi="Nunito Sans" w:cs="Arial"/>
          <w:i/>
          <w:iCs/>
          <w:color w:val="2E3641"/>
          <w:sz w:val="20"/>
          <w:szCs w:val="20"/>
          <w:lang w:val="lt-LT" w:eastAsia="ru-RU"/>
        </w:rPr>
        <w:t>ĮMONĖS PAVADINIMAS</w:t>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Bendrovė</w:t>
      </w:r>
      <w:r w:rsidRPr="0042462A">
        <w:rPr>
          <w:rFonts w:ascii="Nunito Sans" w:eastAsia="Times New Roman" w:hAnsi="Nunito Sans" w:cs="Arial"/>
          <w:color w:val="2E3641"/>
          <w:sz w:val="20"/>
          <w:szCs w:val="20"/>
          <w:lang w:val="lt-LT" w:eastAsia="ru-RU"/>
        </w:rPr>
        <w:t xml:space="preserve">) vykdo </w:t>
      </w:r>
      <w:r w:rsidRPr="0042462A">
        <w:rPr>
          <w:rFonts w:ascii="Nunito Sans" w:eastAsia="Times New Roman" w:hAnsi="Nunito Sans" w:cs="Arial"/>
          <w:color w:val="FF0000"/>
          <w:sz w:val="20"/>
          <w:szCs w:val="20"/>
          <w:lang w:val="lt-LT" w:eastAsia="ru-RU"/>
        </w:rPr>
        <w:t>[nurodyti pirkimo būdą ir pirkimo pavadinimą]</w:t>
      </w:r>
      <w:r w:rsidRPr="0042462A">
        <w:rPr>
          <w:rFonts w:ascii="Nunito Sans" w:eastAsia="Times New Roman" w:hAnsi="Nunito Sans" w:cs="Arial"/>
          <w:color w:val="2E3641"/>
          <w:sz w:val="20"/>
          <w:szCs w:val="20"/>
          <w:lang w:val="lt-LT" w:eastAsia="ru-RU"/>
        </w:rPr>
        <w:t xml:space="preserve"> ir ketina perduoti neskelbtiną informaciją, pasirašydamas šį dokumentą (toliau – </w:t>
      </w:r>
      <w:r w:rsidRPr="0042462A">
        <w:rPr>
          <w:rFonts w:ascii="Nunito Sans" w:eastAsia="Times New Roman" w:hAnsi="Nunito Sans" w:cs="Arial"/>
          <w:b/>
          <w:color w:val="2E3641"/>
          <w:sz w:val="20"/>
          <w:szCs w:val="20"/>
          <w:lang w:val="lt-LT" w:eastAsia="ru-RU"/>
        </w:rPr>
        <w:t>Įsipareigojimas</w:t>
      </w:r>
      <w:r w:rsidRPr="0042462A">
        <w:rPr>
          <w:rFonts w:ascii="Nunito Sans" w:eastAsia="Times New Roman" w:hAnsi="Nunito Sans" w:cs="Arial"/>
          <w:color w:val="2E3641"/>
          <w:sz w:val="20"/>
          <w:szCs w:val="20"/>
          <w:lang w:val="lt-LT" w:eastAsia="ru-RU"/>
        </w:rPr>
        <w:t>) Informacijos gavėjas patvirtina, kad yra susipažinęs su šiais žemiau išvardintais įpareigojimais ir patvirtina, kad jų laikysis:</w:t>
      </w:r>
    </w:p>
    <w:p w14:paraId="2525ADC4"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18810B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Neskelbtina informacija</w:t>
      </w:r>
    </w:p>
    <w:p w14:paraId="4BF543FF"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Pagal šį Įsipareigojimą neskelbtina informacija, kuriai taikomi konfidencialumo įsipareigojimai, laikomi visi ir bet kurie duomenys bei informacija pažymėta kaip „VIDINIO NAUDOJIMO INFORMACIJA“, „KONFIDENCIALI INFORMACIJA“, „KOMERCINĖ (GAMYBOS) PASLAPTIS“ ar kuriuos bet kokia forma Informacijos gavėjas ar bet kuris jo vardu ar interesais veikiantis asmuo (įskaitant, bet neapsiribojant darbuotoju, atstovu ar konsultantu) gaus iš Bedrovės ar bet kurio jo vardu ar interesais veikiančio asmens (įskaitant, bet neapsiribojant darbuotojo, atstovo ar konsultanto) (toliau – </w:t>
      </w:r>
      <w:r w:rsidRPr="0042462A">
        <w:rPr>
          <w:rFonts w:ascii="Nunito Sans" w:eastAsia="Times New Roman" w:hAnsi="Nunito Sans" w:cs="Arial"/>
          <w:b/>
          <w:color w:val="2E3641"/>
          <w:sz w:val="20"/>
          <w:szCs w:val="20"/>
          <w:lang w:val="lt-LT" w:eastAsia="ru-RU"/>
        </w:rPr>
        <w:t>Neskelbtina informacija</w:t>
      </w:r>
      <w:r w:rsidRPr="0042462A">
        <w:rPr>
          <w:rFonts w:ascii="Nunito Sans" w:eastAsia="Times New Roman" w:hAnsi="Nunito Sans" w:cs="Arial"/>
          <w:color w:val="2E3641"/>
          <w:sz w:val="20"/>
          <w:szCs w:val="20"/>
          <w:lang w:val="lt-LT" w:eastAsia="ru-RU"/>
        </w:rPr>
        <w:t>).</w:t>
      </w:r>
    </w:p>
    <w:p w14:paraId="1B3E647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Neskelbtina informacija neapims tokios, kuri:</w:t>
      </w:r>
    </w:p>
    <w:p w14:paraId="43A18A2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yra ar tampa vieša pagal Lietuvos Respublikos teisės aktus;</w:t>
      </w:r>
    </w:p>
    <w:p w14:paraId="273E520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jos pateikimo metu jau buvo viešai skelbta ar kitokiu būdu viešai prieinama plačiajai visuomenei;</w:t>
      </w:r>
    </w:p>
    <w:p w14:paraId="1CDE08E0"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Bendrovė raštu praneša, kad ji nėra laikoma Neskelbtina informacija.</w:t>
      </w:r>
    </w:p>
    <w:p w14:paraId="0D07388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Kilus bet kokių abejonių dėl to, ar informacija laikoma Neskelbtina informacija, privalu elgtis su ja kaip su Neskelbtina informacija, kol Bendrovė neinformuos, kad tokia informacija nėra Neskelbtina informacija.</w:t>
      </w:r>
    </w:p>
    <w:p w14:paraId="6910E4B1" w14:textId="77777777" w:rsidR="0042462A" w:rsidRPr="0042462A" w:rsidRDefault="0042462A" w:rsidP="0042462A">
      <w:pPr>
        <w:tabs>
          <w:tab w:val="clear" w:pos="567"/>
          <w:tab w:val="left" w:pos="426"/>
        </w:tabs>
        <w:ind w:left="426"/>
        <w:contextualSpacing/>
        <w:jc w:val="both"/>
        <w:rPr>
          <w:rFonts w:ascii="Nunito Sans" w:eastAsia="Times New Roman" w:hAnsi="Nunito Sans" w:cs="Arial"/>
          <w:color w:val="2E3641"/>
          <w:sz w:val="20"/>
          <w:szCs w:val="20"/>
          <w:lang w:val="lt-LT" w:eastAsia="ru-RU"/>
        </w:rPr>
      </w:pPr>
    </w:p>
    <w:p w14:paraId="48223CFB"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Neskelbtinos informacijos naudojimo tvarka</w:t>
      </w:r>
    </w:p>
    <w:p w14:paraId="648A4B7D"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w:t>
      </w:r>
      <w:r w:rsidRPr="0042462A">
        <w:rPr>
          <w:rFonts w:ascii="Tahoma" w:eastAsia="MS Mincho" w:hAnsi="Tahoma" w:cs="Tahoma"/>
          <w:color w:val="515365"/>
          <w:sz w:val="20"/>
          <w:szCs w:val="20"/>
          <w:lang w:val="lt-LT"/>
        </w:rPr>
        <w:t xml:space="preserve"> </w:t>
      </w:r>
      <w:r w:rsidRPr="0042462A">
        <w:rPr>
          <w:rFonts w:ascii="Nunito Sans" w:eastAsia="MS Mincho" w:hAnsi="Nunito Sans" w:cs="Tahoma"/>
          <w:color w:val="2E3641"/>
          <w:sz w:val="20"/>
          <w:szCs w:val="20"/>
          <w:lang w:val="lt-LT"/>
        </w:rPr>
        <w:t>jo darbuotojai, konsultantai, o jeigu Informacijos gavėjas priklauso įmonių grupei</w:t>
      </w:r>
      <w:r w:rsidRPr="0042462A">
        <w:rPr>
          <w:rFonts w:ascii="Nunito Sans" w:eastAsia="MS Mincho" w:hAnsi="Nunito Sans" w:cs="Tahoma"/>
          <w:color w:val="2E3641"/>
          <w:sz w:val="20"/>
          <w:szCs w:val="20"/>
          <w:vertAlign w:val="superscript"/>
          <w:lang w:val="lt-LT"/>
        </w:rPr>
        <w:footnoteReference w:id="4"/>
      </w:r>
      <w:r w:rsidRPr="0042462A">
        <w:rPr>
          <w:rFonts w:ascii="Nunito Sans" w:eastAsia="MS Mincho" w:hAnsi="Nunito Sans" w:cs="Tahoma"/>
          <w:color w:val="2E3641"/>
          <w:sz w:val="20"/>
          <w:szCs w:val="20"/>
          <w:lang w:val="lt-LT"/>
        </w:rPr>
        <w:t xml:space="preserve"> – ir visos įmonių grupės darbuotojai ir kolegialių organų nariai (toliau – </w:t>
      </w:r>
      <w:r w:rsidRPr="0042462A">
        <w:rPr>
          <w:rFonts w:ascii="Nunito Sans" w:eastAsia="MS Mincho" w:hAnsi="Nunito Sans" w:cs="Tahoma"/>
          <w:b/>
          <w:bCs/>
          <w:color w:val="2E3641"/>
          <w:sz w:val="20"/>
          <w:szCs w:val="20"/>
          <w:lang w:val="lt-LT"/>
        </w:rPr>
        <w:t>Atstovai</w:t>
      </w:r>
      <w:r w:rsidRPr="0042462A">
        <w:rPr>
          <w:rFonts w:ascii="Nunito Sans" w:eastAsia="MS Mincho" w:hAnsi="Nunito Sans" w:cs="Tahoma"/>
          <w:color w:val="2E3641"/>
          <w:sz w:val="20"/>
          <w:szCs w:val="20"/>
          <w:lang w:val="lt-LT"/>
        </w:rPr>
        <w:t>)</w:t>
      </w:r>
      <w:r w:rsidRPr="0042462A">
        <w:rPr>
          <w:rFonts w:ascii="Nunito Sans" w:eastAsia="Times New Roman" w:hAnsi="Nunito Sans" w:cs="Arial"/>
          <w:color w:val="2E3641"/>
          <w:sz w:val="20"/>
          <w:szCs w:val="20"/>
          <w:lang w:val="lt-LT" w:eastAsia="ru-RU"/>
        </w:rPr>
        <w:t xml:space="preserve"> įsipareigoja:</w:t>
      </w:r>
    </w:p>
    <w:p w14:paraId="287EE03D"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naudoti išimtinai tam tikslui, kuriam ji buvo perduota;</w:t>
      </w:r>
    </w:p>
    <w:p w14:paraId="266D583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neatskleisti Neskelbtinos informacijos jokiu būdu ir nenaudoti bet kokiu būdu, dėl kurio Bendrovei gali būti padaryta žala;</w:t>
      </w:r>
    </w:p>
    <w:p w14:paraId="4BDEA1A1"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laikyti slapta ir imtis visų būtinų atsargumo priemonių siekiant išlaikyti suteiktos Neskelbtinos informacijos slaptumą ir neliečiamumą;</w:t>
      </w:r>
    </w:p>
    <w:p w14:paraId="36EB814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be išankstinio rašytinio Bendrovės sutikimo neatskleisti ir neteikti Neskelbtinos informacijos tretiesiems asmenims;</w:t>
      </w:r>
    </w:p>
    <w:p w14:paraId="03CBF1FE" w14:textId="77777777" w:rsidR="0042462A" w:rsidRPr="0042462A" w:rsidRDefault="0042462A" w:rsidP="0042462A">
      <w:pPr>
        <w:numPr>
          <w:ilvl w:val="2"/>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Bendrovei pateikus oficialų prašymą, siekiant patvirtinti, jog Informacijos gavėjas laikosi Įsipareigojimo, Informacijos gavėjas suteikia Bendrovei ar pasirinktai trečiajai šaliai, veikiančiai Bendrovės pavedimu, leidimą atlikti visų Informacijos gavėjo aplinkoje taikytų valdymo priemonių, susijusių su Neskelbtinos informacijos tvarkymu vertinimą, auditą, tikrinimą ar peržiūrą. Atliekant tokį vertinimą, Informacijos gavėjas turi visapusiškai bendradarbiauti bei reikiamą informaciją pateikti ne vėliau, nei per 5 darbo dienas nuo prašymo gavimo dienos.</w:t>
      </w:r>
    </w:p>
    <w:p w14:paraId="420F4549"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įsipareigoja informuoti Bendrovę elektroniniu paštu </w:t>
      </w:r>
      <w:hyperlink r:id="rId8" w:history="1">
        <w:r w:rsidRPr="0042462A">
          <w:rPr>
            <w:rFonts w:ascii="Nunito Sans" w:eastAsia="Nunito Sans" w:hAnsi="Nunito Sans"/>
            <w:color w:val="00A071"/>
            <w:sz w:val="18"/>
            <w:u w:val="single"/>
            <w:lang w:val="lt-LT"/>
          </w:rPr>
          <w:t>incidentai@litgrid.eu</w:t>
        </w:r>
      </w:hyperlink>
      <w:r w:rsidRPr="0042462A">
        <w:rPr>
          <w:rFonts w:ascii="Nunito Sans" w:eastAsia="Nunito Sans" w:hAnsi="Nunito Sans"/>
          <w:color w:val="2E3641"/>
          <w:sz w:val="18"/>
          <w:lang w:val="lt-LT"/>
        </w:rPr>
        <w:t xml:space="preserve"> </w:t>
      </w:r>
      <w:r w:rsidRPr="0042462A">
        <w:rPr>
          <w:rFonts w:ascii="Nunito Sans" w:eastAsia="Times New Roman" w:hAnsi="Nunito Sans" w:cs="Arial"/>
          <w:color w:val="2E3641"/>
          <w:sz w:val="20"/>
          <w:szCs w:val="20"/>
          <w:lang w:val="lt-LT" w:eastAsia="ru-RU"/>
        </w:rPr>
        <w:t>apie įvykusį ar gresiantį Neskelbtinos informacijos neteisėtą naudojimą ar atskleidimą, ar kitą veiksmą, kuris gali būti laikomas informacijos saugos pažeidimu. Jei informacijos saugos pažeidimas susijęs su Informacijos gavėju, Informacijos gavėjas nedelsdamas turi imtis reikiamų priemonių tolesniam informacijos atskleidimui ar praradimui sustabdyti ir neigiamoms pasekmėms sumažinti, taip pat nustatyti ir pateikti Bendrovei visus faktus, susijusius su Neskelbtinos informacijos saugos pažeidimu.</w:t>
      </w:r>
    </w:p>
    <w:p w14:paraId="5EE1DB35"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 suteikia teisę tik žemiau nurodytiems asmenims susipažinti su Neskelbtina informacija ir tik įgyvendinus abi žemiau nurodytas sąlygas:</w:t>
      </w:r>
    </w:p>
    <w:p w14:paraId="19A36A5B"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būtina žinoti Neskelbtiną informaciją atsižvelgiant į jų užimamas pareigas ar profesiją įgyvendinant tikslą, kuriam Bendrovė perdavė informaciją;</w:t>
      </w:r>
    </w:p>
    <w:p w14:paraId="2D33E054"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yra pranešta apie konfidencialų informacijos pobūdį ir kurie yra įsipareigoję laikytis konfidencialumo įsipareigojimų tokiomis pačiomis kaip ir šiame Įsipareigojime nurodytomis sąlygomis ir terminais.</w:t>
      </w:r>
    </w:p>
    <w:p w14:paraId="3A31C3FE" w14:textId="77777777" w:rsidR="0042462A" w:rsidRPr="0042462A" w:rsidRDefault="0042462A" w:rsidP="0042462A">
      <w:pPr>
        <w:numPr>
          <w:ilvl w:val="1"/>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Įsipareigojime numatytos Informacijos gavėjo pareigos dėl Neskelbtinos informacijos neatskleidimo netaikomos tuo atveju ir tokia apimtimi, kiek pagal teisės aktus iš Informacijos gavėjo reikalaujama, ir Informacijos gavėjas turi pareigą Neskelbtiną informaciją atskleisti kompetentingai valstybės, savivaldybės, ar kitai institucijai, įstaigai, organizacijai ar jos atstovui, teismui. Jeigu pagal taikytinus teisės aktus Informacijos gavėjas privalo atskleisti kurią nors Neskelbtinos informacijos dalį, prieš atskleisdamas tokią informaciją, jis turi nedelsdamas pranešti raštu Bendrovei, kai to nedraudžia teisės aktai.</w:t>
      </w:r>
    </w:p>
    <w:p w14:paraId="2238BA12"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gauna prieigą prie elektroninės Neskelbtinos informacijos, jis įsipareigoja:</w:t>
      </w:r>
    </w:p>
    <w:p w14:paraId="7547135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visose kompiuterinėse darbo vietose ar kituose įrenginiuose, kuriuose dirbama su šio Įsipareigojimo apimtyje gauta elektronine Neskelbtina informacija, bus imtasi visų reikiamų Informacijos saugumo priemonių, įskaitant, bet neapsiribojant, instaliuotą legalią, veikiančią ir veiksmingą antivirusinę programinę įrangą, sudiegtas naujausias įrangos saugos pataisas, prieigos ribojimą slaptažodžiu;</w:t>
      </w:r>
    </w:p>
    <w:p w14:paraId="42BEB3E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nešiojamos elektroninės laikmenos (pvz. nešiojamo kompiuterio kietasis diskas, USB atmintinės), kuriose saugoma Neskelbtina informacija, būtų šifruotos arba saugomos rakinamose informacijos saugojimo priemonėse (spintos, seifai, atskiros rakinamos patalpos ir pan.), arba kitaip apsaugotos nuo Neskelbtinos informacijos atskleidimo įrenginių vagystės arba pametimo atveju.</w:t>
      </w:r>
    </w:p>
    <w:p w14:paraId="2909362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Neskelbtiną informaciją draudžiama laikyti sistemose ar laikmenose, kurios gali būti prieinamos kitiems asmenims, įskaitant, bet neapsiribojant - grupinio darbo sistemos (pvz. tinklo katalogų tarnyba, </w:t>
      </w:r>
      <w:proofErr w:type="spellStart"/>
      <w:r w:rsidRPr="0042462A">
        <w:rPr>
          <w:rFonts w:ascii="Nunito Sans" w:eastAsia="Times New Roman" w:hAnsi="Nunito Sans" w:cs="Arial"/>
          <w:color w:val="2E3641"/>
          <w:sz w:val="20"/>
          <w:szCs w:val="20"/>
          <w:lang w:val="lt-LT" w:eastAsia="ru-RU"/>
        </w:rPr>
        <w:t>intranet</w:t>
      </w:r>
      <w:proofErr w:type="spellEnd"/>
      <w:r w:rsidRPr="0042462A">
        <w:rPr>
          <w:rFonts w:ascii="Nunito Sans" w:eastAsia="Times New Roman" w:hAnsi="Nunito Sans" w:cs="Arial"/>
          <w:color w:val="2E3641"/>
          <w:sz w:val="20"/>
          <w:szCs w:val="20"/>
          <w:lang w:val="lt-LT" w:eastAsia="ru-RU"/>
        </w:rPr>
        <w:t xml:space="preserve"> sistemos), debesijos sistemos.</w:t>
      </w:r>
    </w:p>
    <w:p w14:paraId="61706D8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Elektroninė informacija turi būti persiunčiama šifruotoje formoje, naudojant su Bendrove suderintas šifravimo priemones. Šifravimui naudojamą slaptažodį draudžiama perduoti tokiu pat būdu (pvz. elektroniniu paštu) kaip ir pagrindinę informaciją. </w:t>
      </w:r>
    </w:p>
    <w:p w14:paraId="3127E18A" w14:textId="77777777" w:rsid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28DA3C6A" w14:textId="77777777" w:rsidR="0042462A" w:rsidRP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620435C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Informacijos sunaikinimas</w:t>
      </w:r>
    </w:p>
    <w:p w14:paraId="568F5062"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Informacijos gavėjas privalo perduoti Bendrovei arba sunaikinti su Bendrove suderintais metodais ir priemonėmis visus dokumentus ir medžiagą bei visas jų kopijas, nuorašus ir (ar) išrašus (įskaitant bet kokias informacijos laikmenas), kuriuose gali būti Neskelbtinos informacijos, per 3 (tris) darbo dienas nuo to momento, kuomet buvo pasiektas tikslas, kuriam ji buvo perduota. Informacijos gavėjas privalo išsaugoti tinkamo informacijos grąžinimo arba sunaikinimo įrodymus. Informacijos gavėjas neturi teisės pasilikti sau jokia forma išsaugotos Neskelbtinos informacijos, išskyrus atvejus, kuomet pagal teisės aktų reikalavimus tai yra būtina archyvavimo, audito tikslais, taip pat kai informacija ar jos dalis yra įtraukta į korporatyvinius sprendimus (pastaraisiais atvejais Informacijos gavėjas yra pilnai atsakingas už išsaugotos Neskelbtinos informacijos konfidencialumą). Bendrovė turi teisę reikalauti, kad būtų pateikti įrodymai, kad informacija buvo sunaikinta tinkamai.</w:t>
      </w:r>
    </w:p>
    <w:p w14:paraId="530B9193" w14:textId="77777777" w:rsidR="0042462A" w:rsidRPr="0042462A" w:rsidRDefault="0042462A" w:rsidP="0042462A">
      <w:pPr>
        <w:tabs>
          <w:tab w:val="clear" w:pos="567"/>
          <w:tab w:val="left" w:pos="426"/>
        </w:tabs>
        <w:ind w:left="425" w:hanging="720"/>
        <w:jc w:val="both"/>
        <w:rPr>
          <w:rFonts w:ascii="Nunito Sans" w:eastAsia="Times New Roman" w:hAnsi="Nunito Sans" w:cs="Arial"/>
          <w:color w:val="2E3641"/>
          <w:sz w:val="20"/>
          <w:szCs w:val="20"/>
          <w:lang w:val="lt-LT" w:eastAsia="ru-RU"/>
        </w:rPr>
      </w:pPr>
    </w:p>
    <w:p w14:paraId="7DDC834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Atsakomybė</w:t>
      </w:r>
    </w:p>
    <w:p w14:paraId="0FA60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gavėjui yra žinoma, kad už neteisėtą konfidencialios, komercinę (gamybos) paslaptį sudarančios informacijos panaudojimą ir atskleidimą nustatyta administracinė ir baudžiamoji atsakomybė. </w:t>
      </w:r>
    </w:p>
    <w:p w14:paraId="6F1D9D84"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bookmarkStart w:id="0" w:name="_Hlk485557543"/>
      <w:r w:rsidRPr="0042462A">
        <w:rPr>
          <w:rFonts w:ascii="Nunito Sans" w:eastAsia="Times New Roman" w:hAnsi="Nunito Sans" w:cs="Arial"/>
          <w:color w:val="2E3641"/>
          <w:sz w:val="20"/>
          <w:szCs w:val="20"/>
          <w:lang w:val="lt-LT" w:eastAsia="ru-RU"/>
        </w:rPr>
        <w:t xml:space="preserve">Informacijos gavėjas, neteisėtai atskleidęs Neskelbtiną informaciją, įsipareigoja sumokėti Bendrovei 3 000,00 Eur dydžio baudą. Ši bauda laikoma minimaliais Bendrovės nuostoliais ir jų įrodinėti nereikia. Taip pat Informacijos gavėjas, neteisėtai atskleidęs Neskelbtiną informaciją </w:t>
      </w:r>
      <w:r w:rsidRPr="0042462A">
        <w:rPr>
          <w:rFonts w:ascii="Nunito Sans" w:eastAsia="MS Mincho" w:hAnsi="Nunito Sans" w:cs="Tahoma"/>
          <w:color w:val="2E3641"/>
          <w:sz w:val="20"/>
          <w:szCs w:val="20"/>
          <w:lang w:val="lt-LT"/>
        </w:rPr>
        <w:t>įsipareigoja atlyginti ar kompensuoti Bendrovei tokiu atskleidimu tiesiogiai ar netiesiogiai padarytus, patirtus ar atsiradusius nuostolius, išlaidas ir kaštus (įskaitant teisines išlaidas).</w:t>
      </w:r>
      <w:r w:rsidRPr="0042462A">
        <w:rPr>
          <w:rFonts w:ascii="Nunito Sans" w:eastAsia="Times New Roman" w:hAnsi="Nunito Sans" w:cs="Arial"/>
          <w:color w:val="2E3641"/>
          <w:sz w:val="20"/>
          <w:szCs w:val="20"/>
          <w:lang w:val="lt-LT" w:eastAsia="ru-RU"/>
        </w:rPr>
        <w:t xml:space="preserve"> </w:t>
      </w:r>
    </w:p>
    <w:p w14:paraId="5E30B53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Informacijos gavėjas privalo pasirūpinti, kad jo Atstovai tinkamai laikytųsi šiame Įsipareigojime nustatytų konfidencialumo įsipareigojimų.</w:t>
      </w:r>
    </w:p>
    <w:p w14:paraId="0DA48D98"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bookmarkEnd w:id="0"/>
    <w:p w14:paraId="7CD8C3CD"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bCs/>
          <w:color w:val="2E3641"/>
          <w:sz w:val="20"/>
          <w:szCs w:val="20"/>
          <w:lang w:val="lt-LT" w:eastAsia="ru-RU"/>
        </w:rPr>
      </w:pPr>
      <w:r w:rsidRPr="0042462A">
        <w:rPr>
          <w:rFonts w:ascii="Nunito Sans" w:eastAsia="Times New Roman" w:hAnsi="Nunito Sans" w:cs="Arial"/>
          <w:b/>
          <w:bCs/>
          <w:color w:val="2E3641"/>
          <w:sz w:val="20"/>
          <w:szCs w:val="20"/>
          <w:lang w:val="lt-LT" w:eastAsia="ru-RU"/>
        </w:rPr>
        <w:t>Įsipareigojimo galiojimas</w:t>
      </w:r>
    </w:p>
    <w:p w14:paraId="22DC8988"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Įsipareigojimas įsigalioja jį pasirašius Informacijos gavėjui.</w:t>
      </w:r>
    </w:p>
    <w:p w14:paraId="0194FC34" w14:textId="7E70E401"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Šiuo Įsipareigojimu prisiimti įsipareigojimai neatskleisti Neskelbtinos informacijos yra tęstinio pobūdžio ir galioja </w:t>
      </w:r>
      <w:r w:rsidRPr="0042462A">
        <w:rPr>
          <w:rFonts w:ascii="Nunito Sans" w:eastAsia="Times New Roman" w:hAnsi="Nunito Sans" w:cs="Arial"/>
          <w:color w:val="auto"/>
          <w:sz w:val="20"/>
          <w:szCs w:val="20"/>
          <w:lang w:val="lt-LT" w:eastAsia="ru-RU"/>
        </w:rPr>
        <w:t xml:space="preserve">15 metų </w:t>
      </w:r>
      <w:r w:rsidRPr="0042462A">
        <w:rPr>
          <w:rFonts w:ascii="Nunito Sans" w:eastAsia="Times New Roman" w:hAnsi="Nunito Sans" w:cs="Arial"/>
          <w:color w:val="2E3641"/>
          <w:sz w:val="20"/>
          <w:szCs w:val="20"/>
          <w:lang w:val="lt-LT" w:eastAsia="ru-RU"/>
        </w:rPr>
        <w:t>nuo šio Įsipareigojimo pasirašymo dienos.</w:t>
      </w:r>
      <w:r w:rsidRPr="0042462A">
        <w:rPr>
          <w:rFonts w:ascii="Tahoma" w:eastAsia="MS Mincho" w:hAnsi="Tahoma" w:cs="Tahoma"/>
          <w:color w:val="515365"/>
          <w:sz w:val="20"/>
          <w:szCs w:val="20"/>
          <w:lang w:val="lt-LT"/>
        </w:rPr>
        <w:t xml:space="preserve"> </w:t>
      </w:r>
    </w:p>
    <w:p w14:paraId="4B9C098B"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išreiškia norą nutraukti Įsipareigojimo galiojimą, jis privalo Bendrovei pateikti rašytinį prašymą ir įrodymus, kad informacija buvo sunaikinta arba grąžinta Bendrovei 3.1 punkte nustatyta tvarka.</w:t>
      </w:r>
    </w:p>
    <w:p w14:paraId="3C26EB3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Įsipareigojimo pakeitimai ir papildymai, jei tokie būtų sudaryti, yra neatskiriama šio Įsipareigojimo dalis ir galioja, jeigu jie sudaryti ir pasirašyti Įsipareigojimo 6.1. punkte numatyta tvarka.</w:t>
      </w:r>
    </w:p>
    <w:p w14:paraId="3C1B9559"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p w14:paraId="093D396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Kitos sąlygos</w:t>
      </w:r>
    </w:p>
    <w:p w14:paraId="0CD09FA8"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Įsipareigojimas sudaromas Informacijos gavėjui pasirašant jį kvalifikuotu elektroniniu parašu</w:t>
      </w:r>
      <w:r w:rsidRPr="0042462A">
        <w:rPr>
          <w:rFonts w:ascii="Nunito Sans" w:eastAsia="Times New Roman" w:hAnsi="Nunito Sans" w:cs="Arial"/>
          <w:color w:val="2E3641"/>
          <w:sz w:val="20"/>
          <w:szCs w:val="20"/>
          <w:lang w:val="lt-LT" w:eastAsia="ru-RU"/>
        </w:rPr>
        <w:t>. Tuo atveju, jeigu nėra galimybės Įsipareigojimo pasirašyti kvalifikuotu elektroniniu parašu,  Įsipareigojimas sudaromas dviem vienodą teisinę galią turinčiais egzemplioriais. Vienas Įsipareigojimo egzempliorius pateikiamas Bendrovei, kitas lieka Informacijos gavėjui.</w:t>
      </w:r>
    </w:p>
    <w:p w14:paraId="3A89A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Šiam Įsipareigojimui taikoma Lietuvos Respublikos teisė. Visi ginčai tarp Informacijos gavėjo ir Bendrovės, kylantys dėl šio Įsipareigojimo sudarymo, galiojimo ar vykdymo, sprendžiami derybų keliu. Informacijos gavėjui ir Bendrovei neišsprendus ginčo derybų keliu per 30 dienų nuo pirmosios rašytinės pretenzijos dėl šio Įsipareigojimo, ginčas turi būti sprendžiamas kompetentingame teisme Vilniaus mieste.</w:t>
      </w:r>
    </w:p>
    <w:p w14:paraId="7D6197A5"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p>
    <w:p w14:paraId="24039166"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w:t>
      </w:r>
      <w:r w:rsidRPr="0042462A">
        <w:rPr>
          <w:rFonts w:ascii="Nunito Sans" w:eastAsia="Nunito Sans" w:hAnsi="Nunito Sans" w:cs="Arial"/>
          <w:color w:val="2E3641"/>
          <w:sz w:val="18"/>
          <w:lang w:val="lt-LT"/>
        </w:rPr>
        <w:t>_________________________________________</w:t>
      </w:r>
    </w:p>
    <w:sectPr w:rsidR="0042462A" w:rsidRPr="0042462A" w:rsidSect="002128CC">
      <w:headerReference w:type="default" r:id="rId9"/>
      <w:footerReference w:type="default" r:id="rId10"/>
      <w:headerReference w:type="first" r:id="rId11"/>
      <w:footerReference w:type="first" r:id="rId12"/>
      <w:pgSz w:w="11909" w:h="16834" w:code="9"/>
      <w:pgMar w:top="2268" w:right="567" w:bottom="1134" w:left="1701" w:header="791" w:footer="244" w:gutter="0"/>
      <w:cols w:space="1296"/>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83D6F" w14:textId="77777777" w:rsidR="003204C7" w:rsidRDefault="003204C7" w:rsidP="00BD75C3">
      <w:r>
        <w:separator/>
      </w:r>
    </w:p>
  </w:endnote>
  <w:endnote w:type="continuationSeparator" w:id="0">
    <w:p w14:paraId="0A017072" w14:textId="77777777" w:rsidR="003204C7" w:rsidRDefault="003204C7" w:rsidP="00BD7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unito Sans">
    <w:altName w:val="Calibri"/>
    <w:charset w:val="00"/>
    <w:family w:val="auto"/>
    <w:pitch w:val="variable"/>
    <w:sig w:usb0="A00002FF" w:usb1="5000204B" w:usb2="00000000" w:usb3="00000000" w:csb0="00000197"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Prompt">
    <w:charset w:val="DE"/>
    <w:family w:val="auto"/>
    <w:pitch w:val="variable"/>
    <w:sig w:usb0="21000007" w:usb1="00000001" w:usb2="00000000" w:usb3="00000000" w:csb0="00010193"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BA"/>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67269"/>
      <w:docPartObj>
        <w:docPartGallery w:val="Page Numbers (Bottom of Page)"/>
        <w:docPartUnique/>
      </w:docPartObj>
    </w:sdtPr>
    <w:sdtContent>
      <w:p w14:paraId="138B086C" w14:textId="1A2B9179" w:rsidR="0042462A" w:rsidRPr="00B7576A" w:rsidRDefault="0042462A" w:rsidP="00CB2304">
        <w:pPr>
          <w:pStyle w:val="Footer"/>
        </w:pPr>
      </w:p>
      <w:p w14:paraId="1CD74479" w14:textId="1A2B9179" w:rsidR="00C15FA1" w:rsidRPr="00B7576A" w:rsidRDefault="00C15FA1" w:rsidP="00B7576A">
        <w:pPr>
          <w:pStyle w:val="Footer"/>
          <w:jc w:val="right"/>
        </w:pPr>
        <w:r w:rsidRPr="00B7576A">
          <w:fldChar w:fldCharType="begin"/>
        </w:r>
        <w:r w:rsidRPr="00B7576A">
          <w:instrText>PAGE   \* MERGEFORMAT</w:instrText>
        </w:r>
        <w:r w:rsidRPr="00B7576A">
          <w:fldChar w:fldCharType="separate"/>
        </w:r>
        <w:r w:rsidRPr="00B7576A">
          <w:t>2</w:t>
        </w:r>
        <w:r w:rsidRPr="00B7576A">
          <w:fldChar w:fldCharType="end"/>
        </w:r>
      </w:p>
    </w:sdtContent>
  </w:sdt>
  <w:p w14:paraId="096A9068" w14:textId="0E7700C2" w:rsidR="00C15FA1" w:rsidRPr="00D965E8" w:rsidRDefault="00C15FA1" w:rsidP="00B757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Style1"/>
      <w:tblW w:w="0" w:type="auto"/>
      <w:tblLook w:val="04A0" w:firstRow="1" w:lastRow="0" w:firstColumn="1" w:lastColumn="0" w:noHBand="0" w:noVBand="1"/>
    </w:tblPr>
    <w:tblGrid>
      <w:gridCol w:w="3288"/>
      <w:gridCol w:w="1981"/>
      <w:gridCol w:w="2186"/>
    </w:tblGrid>
    <w:tr w:rsidR="00570F0E" w:rsidRPr="00B7576A" w14:paraId="09F659B0" w14:textId="09F32F38" w:rsidTr="00570F0E">
      <w:trPr>
        <w:trHeight w:val="737"/>
      </w:trPr>
      <w:tc>
        <w:tcPr>
          <w:tcW w:w="3288" w:type="dxa"/>
          <w:vAlign w:val="center"/>
        </w:tcPr>
        <w:p w14:paraId="6B6E1BEC" w14:textId="6944801B" w:rsidR="00570F0E" w:rsidRPr="00B7576A" w:rsidRDefault="00570F0E" w:rsidP="000D3C1D">
          <w:pPr>
            <w:pStyle w:val="Footer"/>
          </w:pPr>
        </w:p>
      </w:tc>
      <w:tc>
        <w:tcPr>
          <w:tcW w:w="1981" w:type="dxa"/>
          <w:vAlign w:val="center"/>
        </w:tcPr>
        <w:p w14:paraId="7A321974" w14:textId="2B543BBF" w:rsidR="00570F0E" w:rsidRPr="00B7576A" w:rsidRDefault="00570F0E" w:rsidP="00B7576A">
          <w:pPr>
            <w:pStyle w:val="Footer"/>
          </w:pPr>
        </w:p>
      </w:tc>
      <w:tc>
        <w:tcPr>
          <w:tcW w:w="2186" w:type="dxa"/>
          <w:vAlign w:val="center"/>
        </w:tcPr>
        <w:p w14:paraId="6F07668E" w14:textId="2AA0DA9A" w:rsidR="00570F0E" w:rsidRPr="00B7576A" w:rsidRDefault="00570F0E" w:rsidP="00B7576A">
          <w:pPr>
            <w:pStyle w:val="Footer"/>
            <w:rPr>
              <w:lang w:val="lt-LT"/>
            </w:rPr>
          </w:pPr>
        </w:p>
      </w:tc>
    </w:tr>
  </w:tbl>
  <w:p w14:paraId="624F24B5" w14:textId="77777777" w:rsidR="00602947" w:rsidRPr="00B7576A" w:rsidRDefault="00602947" w:rsidP="00B7576A">
    <w:pPr>
      <w:pStyle w:val="Footer"/>
      <w:rPr>
        <w:lang w:val="lt-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E862" w14:textId="77777777" w:rsidR="003204C7" w:rsidRDefault="003204C7" w:rsidP="00BD75C3">
      <w:r>
        <w:separator/>
      </w:r>
    </w:p>
  </w:footnote>
  <w:footnote w:type="continuationSeparator" w:id="0">
    <w:p w14:paraId="1D055E06" w14:textId="77777777" w:rsidR="003204C7" w:rsidRDefault="003204C7" w:rsidP="00BD75C3">
      <w:r>
        <w:continuationSeparator/>
      </w:r>
    </w:p>
  </w:footnote>
  <w:footnote w:id="1">
    <w:p w14:paraId="4050E09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Siekiant identifikuoti konkretų asmenį privaloma nurodyti tikslų asmens kodą.</w:t>
      </w:r>
    </w:p>
  </w:footnote>
  <w:footnote w:id="2">
    <w:p w14:paraId="79C50D5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Gyvenamosios vietos adresas reikalingas siekiant sudaryti galimybę susisiekti su Informacijos gavėju šio Įsipareigojimo užtikrinimo klausimais. </w:t>
      </w:r>
    </w:p>
    <w:p w14:paraId="179DD8EA" w14:textId="77777777" w:rsidR="0042462A" w:rsidRPr="0042462A" w:rsidRDefault="0042462A" w:rsidP="0042462A">
      <w:pPr>
        <w:pStyle w:val="FootnoteText"/>
        <w:jc w:val="both"/>
        <w:rPr>
          <w:rFonts w:ascii="Nunito Sans" w:hAnsi="Nunito Sans" w:cs="Arial"/>
          <w:lang w:val="lt-LT"/>
        </w:rPr>
      </w:pPr>
      <w:r w:rsidRPr="0042462A">
        <w:rPr>
          <w:rFonts w:ascii="Nunito Sans" w:hAnsi="Nunito Sans" w:cs="Arial"/>
          <w:sz w:val="16"/>
          <w:szCs w:val="16"/>
          <w:lang w:val="lt-LT"/>
        </w:rPr>
        <w:t xml:space="preserve">Papildomai informuojame, kad Įsipareigojimas, kartu su jame Jūsų nurodyta asmenine informacija, registruojamas ir saugomas </w:t>
      </w:r>
      <w:r w:rsidRPr="0042462A">
        <w:rPr>
          <w:rFonts w:ascii="Nunito Sans" w:hAnsi="Nunito Sans" w:cs="Arial"/>
          <w:i/>
          <w:iCs/>
          <w:sz w:val="16"/>
          <w:szCs w:val="16"/>
          <w:lang w:val="lt-LT"/>
        </w:rPr>
        <w:t>Bendrovės pavadinimas</w:t>
      </w:r>
      <w:r w:rsidRPr="0042462A">
        <w:rPr>
          <w:rFonts w:ascii="Nunito Sans" w:hAnsi="Nunito Sans" w:cs="Arial"/>
          <w:sz w:val="16"/>
          <w:szCs w:val="16"/>
          <w:lang w:val="lt-LT"/>
        </w:rPr>
        <w:t xml:space="preserve"> vidinių teisės aktų nustatyta tvarka. Patvirtiname, kad Bendrovė laikosi griežtų konfidencialumo įsipareigojimų bei teisės aktuose nustatytų asmens duomenų apsaugos reikalavimų dėl visos Jūsų pateiktos informacijos, susijusios su asmens duomenimis.</w:t>
      </w:r>
    </w:p>
  </w:footnote>
  <w:footnote w:id="3">
    <w:p w14:paraId="1D974ADF" w14:textId="77777777" w:rsidR="0042462A" w:rsidRPr="0042462A" w:rsidRDefault="0042462A" w:rsidP="0042462A">
      <w:pPr>
        <w:pStyle w:val="FootnoteText"/>
        <w:rPr>
          <w:rFonts w:ascii="Tahoma" w:hAnsi="Tahoma" w:cs="Tahoma"/>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Daugiau informacijos apie asmens duomenų tvarkymą pateikiama Bendrovės interneto svetainėje adresu: </w:t>
      </w:r>
      <w:hyperlink r:id="rId1" w:history="1">
        <w:r w:rsidRPr="0042462A">
          <w:rPr>
            <w:rStyle w:val="Hyperlink"/>
            <w:rFonts w:ascii="Nunito Sans" w:hAnsi="Nunito Sans" w:cs="Arial"/>
            <w:sz w:val="16"/>
            <w:szCs w:val="16"/>
            <w:lang w:val="lt-LT"/>
          </w:rPr>
          <w:t>https://www.litgrid.eu/index.php/apie-litgrid/asmens-duomenu-apsauga/3936</w:t>
        </w:r>
      </w:hyperlink>
      <w:r w:rsidRPr="0042462A">
        <w:rPr>
          <w:rFonts w:ascii="Tahoma" w:hAnsi="Tahoma" w:cs="Tahoma"/>
          <w:sz w:val="16"/>
          <w:szCs w:val="16"/>
          <w:lang w:val="lt-LT"/>
        </w:rPr>
        <w:t xml:space="preserve"> </w:t>
      </w:r>
    </w:p>
  </w:footnote>
  <w:footnote w:id="4">
    <w:p w14:paraId="502019E3" w14:textId="77777777" w:rsidR="0042462A" w:rsidRPr="00ED5B97" w:rsidRDefault="0042462A" w:rsidP="0042462A">
      <w:pPr>
        <w:pStyle w:val="FootnoteText"/>
        <w:jc w:val="both"/>
        <w:rPr>
          <w:rFonts w:ascii="Nunito Sans" w:hAnsi="Nunito Sans" w:cs="Tahoma"/>
          <w:sz w:val="16"/>
          <w:szCs w:val="16"/>
          <w:lang w:val="lt-LT"/>
        </w:rPr>
      </w:pPr>
      <w:r w:rsidRPr="0042462A">
        <w:rPr>
          <w:rStyle w:val="FootnoteReference"/>
          <w:rFonts w:ascii="Nunito Sans" w:hAnsi="Nunito Sans" w:cs="Tahoma"/>
          <w:sz w:val="16"/>
          <w:szCs w:val="16"/>
          <w:lang w:val="lt-LT"/>
        </w:rPr>
        <w:footnoteRef/>
      </w:r>
      <w:r w:rsidRPr="0042462A">
        <w:rPr>
          <w:rFonts w:ascii="Nunito Sans" w:hAnsi="Nunito Sans" w:cs="Tahoma"/>
          <w:sz w:val="16"/>
          <w:szCs w:val="16"/>
          <w:lang w:val="lt-LT"/>
        </w:rPr>
        <w:t xml:space="preserve"> </w:t>
      </w:r>
      <w:r w:rsidRPr="0042462A">
        <w:rPr>
          <w:rFonts w:ascii="Nunito Sans" w:eastAsia="MS Mincho" w:hAnsi="Nunito Sans" w:cs="Tahoma"/>
          <w:sz w:val="16"/>
          <w:szCs w:val="16"/>
          <w:lang w:val="lt-LT"/>
        </w:rPr>
        <w:t>Įmonių grupė suprantama kaip Informacijos gavėjo kontroliuojama įmonių grupė, kurią sudaro Informacijos gavėjas ir Informacijos gavėjo tiesiogiai ir netiesiogiai kontroliuojamos dukterinės bendrovės (juridiniai asmenys), kuriose Informacijos gavėjas turi ne mažiau kaip 1/2 dukterinės bendrovės (juridinio asmens) akcijų (dalių, pajų) arba, jeigu Informacijos gavėjas veikia įmonių grupėje, kurioje jo patronuojanti bendrovė turi ne mažiau kaip 1/2 Informacijos gavėjo akcijų (dalių, pajų), įskaitant (jeigu yra) kitas Informacijos gavėjo patronuojančios bendrovės dukterines bendroves (juridinius asmenis), kuriuose patronuojančioji bendrovė turi ne mažiau kaip 1/2  akcijų (dalių, pajų).</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A9C7B" w14:textId="41CFB4F1" w:rsidR="00C773E4" w:rsidRPr="000D3C1D" w:rsidRDefault="000D3C1D" w:rsidP="000D3C1D">
    <w:pPr>
      <w:pStyle w:val="Header"/>
    </w:pPr>
    <w:r w:rsidRPr="001823D2">
      <w:rPr>
        <w:noProof/>
      </w:rPr>
      <w:drawing>
        <wp:inline distT="0" distB="0" distL="0" distR="0" wp14:anchorId="68A6504F" wp14:editId="4F63C6D5">
          <wp:extent cx="1080000" cy="397639"/>
          <wp:effectExtent l="0" t="0" r="0" b="0"/>
          <wp:docPr id="50799009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5A2F" w14:textId="283683D1" w:rsidR="00C773E4" w:rsidRDefault="00B7576A" w:rsidP="00166184">
    <w:pPr>
      <w:pStyle w:val="Header"/>
    </w:pPr>
    <w:r w:rsidRPr="001823D2">
      <w:rPr>
        <w:noProof/>
      </w:rPr>
      <w:drawing>
        <wp:inline distT="0" distB="0" distL="0" distR="0" wp14:anchorId="536DDAD5" wp14:editId="74B543E3">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28891E8"/>
    <w:lvl w:ilvl="0">
      <w:start w:val="1"/>
      <w:numFmt w:val="decimal"/>
      <w:pStyle w:val="ListNumber4"/>
      <w:lvlText w:val="%1."/>
      <w:lvlJc w:val="left"/>
      <w:pPr>
        <w:tabs>
          <w:tab w:val="num" w:pos="1209"/>
        </w:tabs>
        <w:ind w:left="1209" w:hanging="360"/>
      </w:pPr>
    </w:lvl>
  </w:abstractNum>
  <w:abstractNum w:abstractNumId="1" w15:restartNumberingAfterBreak="0">
    <w:nsid w:val="FFFFFF7F"/>
    <w:multiLevelType w:val="singleLevel"/>
    <w:tmpl w:val="E71CA602"/>
    <w:lvl w:ilvl="0">
      <w:start w:val="1"/>
      <w:numFmt w:val="lowerLetter"/>
      <w:pStyle w:val="ListNumber2"/>
      <w:lvlText w:val="%1)"/>
      <w:lvlJc w:val="left"/>
      <w:pPr>
        <w:ind w:left="643" w:hanging="360"/>
      </w:pPr>
    </w:lvl>
  </w:abstractNum>
  <w:abstractNum w:abstractNumId="2" w15:restartNumberingAfterBreak="0">
    <w:nsid w:val="FFFFFF80"/>
    <w:multiLevelType w:val="singleLevel"/>
    <w:tmpl w:val="A620855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1D80FC2E"/>
    <w:lvl w:ilvl="0">
      <w:start w:val="1"/>
      <w:numFmt w:val="bullet"/>
      <w:pStyle w:val="ListBullet4"/>
      <w:lvlText w:val=""/>
      <w:lvlJc w:val="left"/>
      <w:pPr>
        <w:tabs>
          <w:tab w:val="num" w:pos="1209"/>
        </w:tabs>
        <w:ind w:left="1209" w:hanging="360"/>
      </w:pPr>
      <w:rPr>
        <w:rFonts w:ascii="Symbol" w:hAnsi="Symbol" w:hint="default"/>
        <w:color w:val="00A071" w:themeColor="accent1"/>
      </w:rPr>
    </w:lvl>
  </w:abstractNum>
  <w:abstractNum w:abstractNumId="4" w15:restartNumberingAfterBreak="0">
    <w:nsid w:val="FFFFFF82"/>
    <w:multiLevelType w:val="singleLevel"/>
    <w:tmpl w:val="6F686C72"/>
    <w:lvl w:ilvl="0">
      <w:start w:val="1"/>
      <w:numFmt w:val="bullet"/>
      <w:pStyle w:val="ListBullet3"/>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70D061FE"/>
    <w:lvl w:ilvl="0">
      <w:start w:val="1"/>
      <w:numFmt w:val="bullet"/>
      <w:pStyle w:val="ListBullet2"/>
      <w:lvlText w:val=""/>
      <w:lvlJc w:val="left"/>
      <w:pPr>
        <w:tabs>
          <w:tab w:val="num" w:pos="643"/>
        </w:tabs>
        <w:ind w:left="643" w:hanging="360"/>
      </w:pPr>
      <w:rPr>
        <w:rFonts w:ascii="Symbol" w:hAnsi="Symbol" w:hint="default"/>
        <w:color w:val="00A071" w:themeColor="accent1"/>
      </w:rPr>
    </w:lvl>
  </w:abstractNum>
  <w:abstractNum w:abstractNumId="6" w15:restartNumberingAfterBreak="0">
    <w:nsid w:val="FFFFFF88"/>
    <w:multiLevelType w:val="singleLevel"/>
    <w:tmpl w:val="2146F1D0"/>
    <w:lvl w:ilvl="0">
      <w:start w:val="1"/>
      <w:numFmt w:val="decimal"/>
      <w:pStyle w:val="ListNumber"/>
      <w:lvlText w:val="%1)"/>
      <w:lvlJc w:val="left"/>
      <w:pPr>
        <w:ind w:left="360" w:hanging="360"/>
      </w:pPr>
      <w:rPr>
        <w:rFonts w:hint="default"/>
      </w:rPr>
    </w:lvl>
  </w:abstractNum>
  <w:abstractNum w:abstractNumId="7" w15:restartNumberingAfterBreak="0">
    <w:nsid w:val="FFFFFF89"/>
    <w:multiLevelType w:val="singleLevel"/>
    <w:tmpl w:val="83BEAB60"/>
    <w:lvl w:ilvl="0">
      <w:start w:val="1"/>
      <w:numFmt w:val="bullet"/>
      <w:pStyle w:val="ListBullet"/>
      <w:lvlText w:val=""/>
      <w:lvlJc w:val="left"/>
      <w:pPr>
        <w:tabs>
          <w:tab w:val="num" w:pos="360"/>
        </w:tabs>
        <w:ind w:left="360" w:hanging="360"/>
      </w:pPr>
      <w:rPr>
        <w:rFonts w:ascii="Symbol" w:hAnsi="Symbol" w:hint="default"/>
        <w:color w:val="00A071" w:themeColor="accent1"/>
      </w:rPr>
    </w:lvl>
  </w:abstractNum>
  <w:abstractNum w:abstractNumId="8" w15:restartNumberingAfterBreak="0">
    <w:nsid w:val="059F5BC8"/>
    <w:multiLevelType w:val="multilevel"/>
    <w:tmpl w:val="3EE41112"/>
    <w:styleLink w:val="CurrentList25"/>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9" w15:restartNumberingAfterBreak="0">
    <w:nsid w:val="05A25355"/>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D19205B"/>
    <w:multiLevelType w:val="multilevel"/>
    <w:tmpl w:val="5C48A064"/>
    <w:styleLink w:val="CurrentList24"/>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1" w15:restartNumberingAfterBreak="0">
    <w:nsid w:val="0FAC736D"/>
    <w:multiLevelType w:val="hybridMultilevel"/>
    <w:tmpl w:val="E4D69F14"/>
    <w:styleLink w:val="CurrentList11"/>
    <w:lvl w:ilvl="0" w:tplc="21B0C150">
      <w:start w:val="1"/>
      <w:numFmt w:val="lowerLetter"/>
      <w:lvlText w:val="%1."/>
      <w:lvlJc w:val="left"/>
      <w:pPr>
        <w:ind w:left="644" w:hanging="360"/>
      </w:pPr>
      <w:rPr>
        <w:rFonts w:ascii="Nunito Sans" w:hAnsi="Nunito Sans" w:hint="default"/>
        <w:b w:val="0"/>
        <w:i w:val="0"/>
        <w:color w:val="auto"/>
        <w:sz w:val="18"/>
      </w:rPr>
    </w:lvl>
    <w:lvl w:ilvl="1" w:tplc="D318F058" w:tentative="1">
      <w:start w:val="1"/>
      <w:numFmt w:val="lowerLetter"/>
      <w:lvlText w:val="%2."/>
      <w:lvlJc w:val="left"/>
      <w:pPr>
        <w:ind w:left="1440" w:hanging="360"/>
      </w:pPr>
    </w:lvl>
    <w:lvl w:ilvl="2" w:tplc="0B24E2A6" w:tentative="1">
      <w:start w:val="1"/>
      <w:numFmt w:val="lowerRoman"/>
      <w:lvlText w:val="%3."/>
      <w:lvlJc w:val="right"/>
      <w:pPr>
        <w:ind w:left="2160" w:hanging="180"/>
      </w:pPr>
    </w:lvl>
    <w:lvl w:ilvl="3" w:tplc="957EAC6C" w:tentative="1">
      <w:start w:val="1"/>
      <w:numFmt w:val="decimal"/>
      <w:lvlText w:val="%4."/>
      <w:lvlJc w:val="left"/>
      <w:pPr>
        <w:ind w:left="2880" w:hanging="360"/>
      </w:pPr>
    </w:lvl>
    <w:lvl w:ilvl="4" w:tplc="53508684" w:tentative="1">
      <w:start w:val="1"/>
      <w:numFmt w:val="lowerLetter"/>
      <w:lvlText w:val="%5."/>
      <w:lvlJc w:val="left"/>
      <w:pPr>
        <w:ind w:left="3600" w:hanging="360"/>
      </w:pPr>
    </w:lvl>
    <w:lvl w:ilvl="5" w:tplc="E152BE78" w:tentative="1">
      <w:start w:val="1"/>
      <w:numFmt w:val="lowerRoman"/>
      <w:lvlText w:val="%6."/>
      <w:lvlJc w:val="right"/>
      <w:pPr>
        <w:ind w:left="4320" w:hanging="180"/>
      </w:pPr>
    </w:lvl>
    <w:lvl w:ilvl="6" w:tplc="96941176" w:tentative="1">
      <w:start w:val="1"/>
      <w:numFmt w:val="decimal"/>
      <w:lvlText w:val="%7."/>
      <w:lvlJc w:val="left"/>
      <w:pPr>
        <w:ind w:left="5040" w:hanging="360"/>
      </w:pPr>
    </w:lvl>
    <w:lvl w:ilvl="7" w:tplc="2B363242" w:tentative="1">
      <w:start w:val="1"/>
      <w:numFmt w:val="lowerLetter"/>
      <w:lvlText w:val="%8."/>
      <w:lvlJc w:val="left"/>
      <w:pPr>
        <w:ind w:left="5760" w:hanging="360"/>
      </w:pPr>
    </w:lvl>
    <w:lvl w:ilvl="8" w:tplc="990CE390" w:tentative="1">
      <w:start w:val="1"/>
      <w:numFmt w:val="lowerRoman"/>
      <w:lvlText w:val="%9."/>
      <w:lvlJc w:val="right"/>
      <w:pPr>
        <w:ind w:left="6480" w:hanging="180"/>
      </w:pPr>
    </w:lvl>
  </w:abstractNum>
  <w:abstractNum w:abstractNumId="12" w15:restartNumberingAfterBreak="0">
    <w:nsid w:val="125924CD"/>
    <w:multiLevelType w:val="multilevel"/>
    <w:tmpl w:val="F04E9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276784B"/>
    <w:multiLevelType w:val="multilevel"/>
    <w:tmpl w:val="FB6CF706"/>
    <w:styleLink w:val="CurrentList1"/>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5F87E2B"/>
    <w:multiLevelType w:val="multilevel"/>
    <w:tmpl w:val="24D67250"/>
    <w:styleLink w:val="CurrentList22"/>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2%1..%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17ED258E"/>
    <w:multiLevelType w:val="hybridMultilevel"/>
    <w:tmpl w:val="3BFECA02"/>
    <w:styleLink w:val="CurrentList21"/>
    <w:lvl w:ilvl="0" w:tplc="4B461C1C">
      <w:start w:val="2023"/>
      <w:numFmt w:val="decimal"/>
      <w:lvlText w:val="%1"/>
      <w:lvlJc w:val="left"/>
      <w:pPr>
        <w:ind w:left="780" w:hanging="420"/>
      </w:pPr>
      <w:rPr>
        <w:rFonts w:hint="default"/>
      </w:rPr>
    </w:lvl>
    <w:lvl w:ilvl="1" w:tplc="CF7AFA98" w:tentative="1">
      <w:start w:val="1"/>
      <w:numFmt w:val="lowerLetter"/>
      <w:lvlText w:val="%2."/>
      <w:lvlJc w:val="left"/>
      <w:pPr>
        <w:ind w:left="1440" w:hanging="360"/>
      </w:pPr>
    </w:lvl>
    <w:lvl w:ilvl="2" w:tplc="2A5C9460" w:tentative="1">
      <w:start w:val="1"/>
      <w:numFmt w:val="lowerRoman"/>
      <w:lvlText w:val="%3."/>
      <w:lvlJc w:val="right"/>
      <w:pPr>
        <w:ind w:left="2160" w:hanging="180"/>
      </w:pPr>
    </w:lvl>
    <w:lvl w:ilvl="3" w:tplc="C4A0DF08" w:tentative="1">
      <w:start w:val="1"/>
      <w:numFmt w:val="decimal"/>
      <w:lvlText w:val="%4."/>
      <w:lvlJc w:val="left"/>
      <w:pPr>
        <w:ind w:left="2880" w:hanging="360"/>
      </w:pPr>
    </w:lvl>
    <w:lvl w:ilvl="4" w:tplc="C7B60AB2" w:tentative="1">
      <w:start w:val="1"/>
      <w:numFmt w:val="lowerLetter"/>
      <w:lvlText w:val="%5."/>
      <w:lvlJc w:val="left"/>
      <w:pPr>
        <w:ind w:left="3600" w:hanging="360"/>
      </w:pPr>
    </w:lvl>
    <w:lvl w:ilvl="5" w:tplc="96F0E750" w:tentative="1">
      <w:start w:val="1"/>
      <w:numFmt w:val="lowerRoman"/>
      <w:lvlText w:val="%6."/>
      <w:lvlJc w:val="right"/>
      <w:pPr>
        <w:ind w:left="4320" w:hanging="180"/>
      </w:pPr>
    </w:lvl>
    <w:lvl w:ilvl="6" w:tplc="7BF04A18" w:tentative="1">
      <w:start w:val="1"/>
      <w:numFmt w:val="decimal"/>
      <w:lvlText w:val="%7."/>
      <w:lvlJc w:val="left"/>
      <w:pPr>
        <w:ind w:left="5040" w:hanging="360"/>
      </w:pPr>
    </w:lvl>
    <w:lvl w:ilvl="7" w:tplc="CF3012A4" w:tentative="1">
      <w:start w:val="1"/>
      <w:numFmt w:val="lowerLetter"/>
      <w:lvlText w:val="%8."/>
      <w:lvlJc w:val="left"/>
      <w:pPr>
        <w:ind w:left="5760" w:hanging="360"/>
      </w:pPr>
    </w:lvl>
    <w:lvl w:ilvl="8" w:tplc="5AC24592" w:tentative="1">
      <w:start w:val="1"/>
      <w:numFmt w:val="lowerRoman"/>
      <w:lvlText w:val="%9."/>
      <w:lvlJc w:val="right"/>
      <w:pPr>
        <w:ind w:left="6480" w:hanging="180"/>
      </w:pPr>
    </w:lvl>
  </w:abstractNum>
  <w:abstractNum w:abstractNumId="16" w15:restartNumberingAfterBreak="0">
    <w:nsid w:val="1AB82E9B"/>
    <w:multiLevelType w:val="multilevel"/>
    <w:tmpl w:val="758C063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3912FC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F032C9"/>
    <w:multiLevelType w:val="multilevel"/>
    <w:tmpl w:val="43DA7250"/>
    <w:styleLink w:val="CurrentList1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26375875"/>
    <w:multiLevelType w:val="multilevel"/>
    <w:tmpl w:val="721C2810"/>
    <w:styleLink w:val="CurrentList26"/>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3024" w:hanging="50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0" w15:restartNumberingAfterBreak="0">
    <w:nsid w:val="26EB3EE1"/>
    <w:multiLevelType w:val="multilevel"/>
    <w:tmpl w:val="7E309C1C"/>
    <w:styleLink w:val="CurrentList23"/>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1" w15:restartNumberingAfterBreak="0">
    <w:nsid w:val="27727FC4"/>
    <w:multiLevelType w:val="multilevel"/>
    <w:tmpl w:val="EEACFD18"/>
    <w:styleLink w:val="CurrentList9"/>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DA5612F"/>
    <w:multiLevelType w:val="multilevel"/>
    <w:tmpl w:val="3AA2B8C0"/>
    <w:styleLink w:val="CurrentList4"/>
    <w:lvl w:ilvl="0">
      <w:start w:val="1"/>
      <w:numFmt w:val="decimal"/>
      <w:lvlText w:val="%1."/>
      <w:lvlJc w:val="left"/>
      <w:pPr>
        <w:ind w:left="360" w:hanging="360"/>
      </w:pPr>
      <w:rPr>
        <w:rFonts w:hint="default"/>
      </w:rPr>
    </w:lvl>
    <w:lvl w:ilvl="1">
      <w:start w:val="1"/>
      <w:numFmt w:val="decimal"/>
      <w:lvlText w:val="%1.%2."/>
      <w:lvlJc w:val="left"/>
      <w:pPr>
        <w:ind w:left="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0916E1D"/>
    <w:multiLevelType w:val="multilevel"/>
    <w:tmpl w:val="A1B07150"/>
    <w:styleLink w:val="CurrentList30"/>
    <w:lvl w:ilvl="0">
      <w:start w:val="1"/>
      <w:numFmt w:val="decimal"/>
      <w:lvlText w:val="%1"/>
      <w:lvlJc w:val="left"/>
      <w:pPr>
        <w:ind w:left="432" w:hanging="432"/>
      </w:pPr>
    </w:lvl>
    <w:lvl w:ilvl="1">
      <w:start w:val="1"/>
      <w:numFmt w:val="decimal"/>
      <w:lvlText w:val="%1.%2"/>
      <w:lvlJc w:val="left"/>
      <w:pPr>
        <w:ind w:left="718"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2C60604"/>
    <w:multiLevelType w:val="multilevel"/>
    <w:tmpl w:val="65F6199C"/>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4711A07"/>
    <w:multiLevelType w:val="multilevel"/>
    <w:tmpl w:val="3656DD36"/>
    <w:styleLink w:val="CurrentList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362733D9"/>
    <w:multiLevelType w:val="multilevel"/>
    <w:tmpl w:val="A154AD04"/>
    <w:styleLink w:val="CurrentList27"/>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7" w15:restartNumberingAfterBreak="0">
    <w:nsid w:val="41261C36"/>
    <w:multiLevelType w:val="multilevel"/>
    <w:tmpl w:val="A470EB08"/>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44217463"/>
    <w:multiLevelType w:val="multilevel"/>
    <w:tmpl w:val="32880324"/>
    <w:styleLink w:val="CurrentList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54F2FD5"/>
    <w:multiLevelType w:val="multilevel"/>
    <w:tmpl w:val="46DE2EA0"/>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48A648BF"/>
    <w:multiLevelType w:val="multilevel"/>
    <w:tmpl w:val="D5AA6A96"/>
    <w:styleLink w:val="CurrentList20"/>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48BC14CA"/>
    <w:multiLevelType w:val="multilevel"/>
    <w:tmpl w:val="3370D53A"/>
    <w:styleLink w:val="CurrentList29"/>
    <w:lvl w:ilvl="0">
      <w:start w:val="1"/>
      <w:numFmt w:val="decimal"/>
      <w:lvlText w:val="%1."/>
      <w:lvlJc w:val="left"/>
      <w:pPr>
        <w:ind w:left="207" w:hanging="360"/>
      </w:pPr>
      <w:rPr>
        <w:rFonts w:hint="default"/>
      </w:rPr>
    </w:lvl>
    <w:lvl w:ilvl="1">
      <w:start w:val="1"/>
      <w:numFmt w:val="decimal"/>
      <w:lvlText w:val="%1.%2."/>
      <w:lvlJc w:val="left"/>
      <w:pPr>
        <w:ind w:left="639" w:hanging="432"/>
      </w:pPr>
      <w:rPr>
        <w:rFonts w:hint="default"/>
      </w:rPr>
    </w:lvl>
    <w:lvl w:ilvl="2">
      <w:start w:val="1"/>
      <w:numFmt w:val="decimal"/>
      <w:lvlText w:val="%1.%2.%3."/>
      <w:lvlJc w:val="left"/>
      <w:pPr>
        <w:ind w:left="1071" w:hanging="504"/>
      </w:pPr>
      <w:rPr>
        <w:rFonts w:hint="default"/>
      </w:rPr>
    </w:lvl>
    <w:lvl w:ilvl="3">
      <w:start w:val="1"/>
      <w:numFmt w:val="decimal"/>
      <w:lvlText w:val="%1.%2.%3.%4."/>
      <w:lvlJc w:val="left"/>
      <w:pPr>
        <w:ind w:left="1575" w:hanging="648"/>
      </w:pPr>
      <w:rPr>
        <w:rFonts w:hint="default"/>
      </w:rPr>
    </w:lvl>
    <w:lvl w:ilvl="4">
      <w:start w:val="1"/>
      <w:numFmt w:val="decimal"/>
      <w:lvlText w:val="%1.%2.%3.%4.%5."/>
      <w:lvlJc w:val="left"/>
      <w:pPr>
        <w:ind w:left="2079" w:hanging="792"/>
      </w:pPr>
      <w:rPr>
        <w:rFonts w:hint="default"/>
      </w:rPr>
    </w:lvl>
    <w:lvl w:ilvl="5">
      <w:start w:val="1"/>
      <w:numFmt w:val="decimal"/>
      <w:lvlText w:val="%1.%2.%3.%4.%5.%6."/>
      <w:lvlJc w:val="left"/>
      <w:pPr>
        <w:ind w:left="2583" w:hanging="936"/>
      </w:pPr>
      <w:rPr>
        <w:rFonts w:hint="default"/>
      </w:rPr>
    </w:lvl>
    <w:lvl w:ilvl="6">
      <w:start w:val="1"/>
      <w:numFmt w:val="decimal"/>
      <w:lvlText w:val="%1.%2.%3.%4.%5.%6.%7."/>
      <w:lvlJc w:val="left"/>
      <w:pPr>
        <w:ind w:left="3087" w:hanging="1080"/>
      </w:pPr>
      <w:rPr>
        <w:rFonts w:hint="default"/>
      </w:rPr>
    </w:lvl>
    <w:lvl w:ilvl="7">
      <w:start w:val="1"/>
      <w:numFmt w:val="decimal"/>
      <w:lvlText w:val="%1.%2.%3.%4.%5.%6.%7.%8."/>
      <w:lvlJc w:val="left"/>
      <w:pPr>
        <w:ind w:left="3591" w:hanging="1224"/>
      </w:pPr>
      <w:rPr>
        <w:rFonts w:hint="default"/>
      </w:rPr>
    </w:lvl>
    <w:lvl w:ilvl="8">
      <w:start w:val="1"/>
      <w:numFmt w:val="decimal"/>
      <w:lvlText w:val="%1.%2.%3.%4.%5.%6.%7.%8.%9."/>
      <w:lvlJc w:val="left"/>
      <w:pPr>
        <w:ind w:left="4167" w:hanging="1440"/>
      </w:pPr>
      <w:rPr>
        <w:rFonts w:hint="default"/>
      </w:rPr>
    </w:lvl>
  </w:abstractNum>
  <w:abstractNum w:abstractNumId="32" w15:restartNumberingAfterBreak="0">
    <w:nsid w:val="4B071F66"/>
    <w:multiLevelType w:val="multilevel"/>
    <w:tmpl w:val="1E88D25C"/>
    <w:styleLink w:val="CurrentList28"/>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isLg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33" w15:restartNumberingAfterBreak="0">
    <w:nsid w:val="501A2A57"/>
    <w:multiLevelType w:val="multilevel"/>
    <w:tmpl w:val="D9342112"/>
    <w:styleLink w:val="CurrentList12"/>
    <w:lvl w:ilvl="0">
      <w:start w:val="1"/>
      <w:numFmt w:val="decimal"/>
      <w:lvlText w:val="%1"/>
      <w:lvlJc w:val="left"/>
      <w:pPr>
        <w:ind w:left="290"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34" w15:restartNumberingAfterBreak="0">
    <w:nsid w:val="538D025A"/>
    <w:multiLevelType w:val="multilevel"/>
    <w:tmpl w:val="65B444F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53E079D3"/>
    <w:multiLevelType w:val="hybridMultilevel"/>
    <w:tmpl w:val="B3A8E7D6"/>
    <w:styleLink w:val="CurrentList31"/>
    <w:lvl w:ilvl="0" w:tplc="6E46DB9E">
      <w:start w:val="1"/>
      <w:numFmt w:val="bullet"/>
      <w:lvlText w:val=""/>
      <w:lvlJc w:val="left"/>
      <w:pPr>
        <w:ind w:left="720" w:hanging="360"/>
      </w:pPr>
      <w:rPr>
        <w:rFonts w:ascii="Symbol" w:hAnsi="Symbol"/>
      </w:rPr>
    </w:lvl>
    <w:lvl w:ilvl="1" w:tplc="FC54B152">
      <w:start w:val="1"/>
      <w:numFmt w:val="bullet"/>
      <w:lvlText w:val=""/>
      <w:lvlJc w:val="left"/>
      <w:pPr>
        <w:ind w:left="720" w:hanging="360"/>
      </w:pPr>
      <w:rPr>
        <w:rFonts w:ascii="Symbol" w:hAnsi="Symbol"/>
      </w:rPr>
    </w:lvl>
    <w:lvl w:ilvl="2" w:tplc="2B863910">
      <w:start w:val="1"/>
      <w:numFmt w:val="bullet"/>
      <w:lvlText w:val=""/>
      <w:lvlJc w:val="left"/>
      <w:pPr>
        <w:ind w:left="720" w:hanging="360"/>
      </w:pPr>
      <w:rPr>
        <w:rFonts w:ascii="Symbol" w:hAnsi="Symbol"/>
      </w:rPr>
    </w:lvl>
    <w:lvl w:ilvl="3" w:tplc="91F87698">
      <w:start w:val="1"/>
      <w:numFmt w:val="bullet"/>
      <w:lvlText w:val=""/>
      <w:lvlJc w:val="left"/>
      <w:pPr>
        <w:ind w:left="720" w:hanging="360"/>
      </w:pPr>
      <w:rPr>
        <w:rFonts w:ascii="Symbol" w:hAnsi="Symbol"/>
      </w:rPr>
    </w:lvl>
    <w:lvl w:ilvl="4" w:tplc="0B90EFC0">
      <w:start w:val="1"/>
      <w:numFmt w:val="bullet"/>
      <w:lvlText w:val=""/>
      <w:lvlJc w:val="left"/>
      <w:pPr>
        <w:ind w:left="720" w:hanging="360"/>
      </w:pPr>
      <w:rPr>
        <w:rFonts w:ascii="Symbol" w:hAnsi="Symbol"/>
      </w:rPr>
    </w:lvl>
    <w:lvl w:ilvl="5" w:tplc="2D28E66A">
      <w:start w:val="1"/>
      <w:numFmt w:val="bullet"/>
      <w:lvlText w:val=""/>
      <w:lvlJc w:val="left"/>
      <w:pPr>
        <w:ind w:left="720" w:hanging="360"/>
      </w:pPr>
      <w:rPr>
        <w:rFonts w:ascii="Symbol" w:hAnsi="Symbol"/>
      </w:rPr>
    </w:lvl>
    <w:lvl w:ilvl="6" w:tplc="10340C94">
      <w:start w:val="1"/>
      <w:numFmt w:val="bullet"/>
      <w:lvlText w:val=""/>
      <w:lvlJc w:val="left"/>
      <w:pPr>
        <w:ind w:left="720" w:hanging="360"/>
      </w:pPr>
      <w:rPr>
        <w:rFonts w:ascii="Symbol" w:hAnsi="Symbol"/>
      </w:rPr>
    </w:lvl>
    <w:lvl w:ilvl="7" w:tplc="C722D586">
      <w:start w:val="1"/>
      <w:numFmt w:val="bullet"/>
      <w:lvlText w:val=""/>
      <w:lvlJc w:val="left"/>
      <w:pPr>
        <w:ind w:left="720" w:hanging="360"/>
      </w:pPr>
      <w:rPr>
        <w:rFonts w:ascii="Symbol" w:hAnsi="Symbol"/>
      </w:rPr>
    </w:lvl>
    <w:lvl w:ilvl="8" w:tplc="08AC1240">
      <w:start w:val="1"/>
      <w:numFmt w:val="bullet"/>
      <w:lvlText w:val=""/>
      <w:lvlJc w:val="left"/>
      <w:pPr>
        <w:ind w:left="720" w:hanging="360"/>
      </w:pPr>
      <w:rPr>
        <w:rFonts w:ascii="Symbol" w:hAnsi="Symbol"/>
      </w:rPr>
    </w:lvl>
  </w:abstractNum>
  <w:abstractNum w:abstractNumId="36" w15:restartNumberingAfterBreak="0">
    <w:nsid w:val="5B047506"/>
    <w:multiLevelType w:val="multilevel"/>
    <w:tmpl w:val="AF06ED86"/>
    <w:styleLink w:val="CurrentList19"/>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44E4F30"/>
    <w:multiLevelType w:val="multilevel"/>
    <w:tmpl w:val="6A047D5C"/>
    <w:styleLink w:val="CurrentList32"/>
    <w:lvl w:ilvl="0">
      <w:start w:val="1"/>
      <w:numFmt w:val="decimal"/>
      <w:lvlText w:val="%1"/>
      <w:lvlJc w:val="left"/>
      <w:pPr>
        <w:ind w:left="1152" w:hanging="432"/>
      </w:pPr>
      <w:rPr>
        <w:rFonts w:hint="default"/>
      </w:rPr>
    </w:lvl>
    <w:lvl w:ilvl="1">
      <w:start w:val="1"/>
      <w:numFmt w:val="decimal"/>
      <w:lvlText w:val="%1.%2"/>
      <w:lvlJc w:val="left"/>
      <w:pPr>
        <w:ind w:left="1438"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38" w15:restartNumberingAfterBreak="0">
    <w:nsid w:val="647A5D0D"/>
    <w:multiLevelType w:val="multilevel"/>
    <w:tmpl w:val="0809001F"/>
    <w:styleLink w:val="CurrentList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F6C40F3"/>
    <w:multiLevelType w:val="multilevel"/>
    <w:tmpl w:val="C88E72B2"/>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4077066"/>
    <w:multiLevelType w:val="multilevel"/>
    <w:tmpl w:val="3D0EC768"/>
    <w:styleLink w:val="CurrentList33"/>
    <w:lvl w:ilvl="0">
      <w:start w:val="1"/>
      <w:numFmt w:val="decimal"/>
      <w:lvlText w:val="%1"/>
      <w:lvlJc w:val="left"/>
      <w:pPr>
        <w:ind w:left="290" w:hanging="432"/>
      </w:pPr>
      <w:rPr>
        <w:rFonts w:hint="default"/>
      </w:rPr>
    </w:lvl>
    <w:lvl w:ilvl="1">
      <w:start w:val="1"/>
      <w:numFmt w:val="decimal"/>
      <w:lvlText w:val="%1.%2"/>
      <w:lvlJc w:val="left"/>
      <w:pPr>
        <w:ind w:left="576" w:hanging="519"/>
      </w:pPr>
      <w:rPr>
        <w:rFonts w:hint="default"/>
      </w:rPr>
    </w:lvl>
    <w:lvl w:ilvl="2">
      <w:start w:val="1"/>
      <w:numFmt w:val="decimal"/>
      <w:lvlText w:val="%1.%2.%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41" w15:restartNumberingAfterBreak="0">
    <w:nsid w:val="78505C98"/>
    <w:multiLevelType w:val="multilevel"/>
    <w:tmpl w:val="3656DD36"/>
    <w:styleLink w:val="CurrentList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95452BC"/>
    <w:multiLevelType w:val="multilevel"/>
    <w:tmpl w:val="4762F2D8"/>
    <w:styleLink w:val="CurrentList1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B8D2CA3"/>
    <w:multiLevelType w:val="multilevel"/>
    <w:tmpl w:val="7632D826"/>
    <w:styleLink w:val="CurrentList1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7C86758B"/>
    <w:multiLevelType w:val="multilevel"/>
    <w:tmpl w:val="DE5E36B2"/>
    <w:styleLink w:val="CurrentList18"/>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5" w15:restartNumberingAfterBreak="0">
    <w:nsid w:val="7F652830"/>
    <w:multiLevelType w:val="multilevel"/>
    <w:tmpl w:val="D1623272"/>
    <w:styleLink w:val="CurrentList17"/>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num w:numId="1" w16cid:durableId="19354626">
    <w:abstractNumId w:val="0"/>
  </w:num>
  <w:num w:numId="2" w16cid:durableId="1994213243">
    <w:abstractNumId w:val="7"/>
  </w:num>
  <w:num w:numId="3" w16cid:durableId="1691763362">
    <w:abstractNumId w:val="5"/>
  </w:num>
  <w:num w:numId="4" w16cid:durableId="521355796">
    <w:abstractNumId w:val="4"/>
  </w:num>
  <w:num w:numId="5" w16cid:durableId="1329358215">
    <w:abstractNumId w:val="3"/>
  </w:num>
  <w:num w:numId="6" w16cid:durableId="615216157">
    <w:abstractNumId w:val="2"/>
  </w:num>
  <w:num w:numId="7" w16cid:durableId="1847280201">
    <w:abstractNumId w:val="6"/>
  </w:num>
  <w:num w:numId="8" w16cid:durableId="2109542814">
    <w:abstractNumId w:val="1"/>
  </w:num>
  <w:num w:numId="9" w16cid:durableId="582763243">
    <w:abstractNumId w:val="13"/>
  </w:num>
  <w:num w:numId="10" w16cid:durableId="503714409">
    <w:abstractNumId w:val="9"/>
  </w:num>
  <w:num w:numId="11" w16cid:durableId="2094280005">
    <w:abstractNumId w:val="38"/>
  </w:num>
  <w:num w:numId="12" w16cid:durableId="511339481">
    <w:abstractNumId w:val="22"/>
  </w:num>
  <w:num w:numId="13" w16cid:durableId="268971738">
    <w:abstractNumId w:val="17"/>
  </w:num>
  <w:num w:numId="14" w16cid:durableId="1682393560">
    <w:abstractNumId w:val="11"/>
  </w:num>
  <w:num w:numId="15" w16cid:durableId="212009838">
    <w:abstractNumId w:val="15"/>
  </w:num>
  <w:num w:numId="16" w16cid:durableId="1442382091">
    <w:abstractNumId w:val="35"/>
  </w:num>
  <w:num w:numId="17" w16cid:durableId="2090081026">
    <w:abstractNumId w:val="24"/>
  </w:num>
  <w:num w:numId="18" w16cid:durableId="1222903411">
    <w:abstractNumId w:val="29"/>
  </w:num>
  <w:num w:numId="19" w16cid:durableId="1956323056">
    <w:abstractNumId w:val="41"/>
  </w:num>
  <w:num w:numId="20" w16cid:durableId="846017706">
    <w:abstractNumId w:val="25"/>
  </w:num>
  <w:num w:numId="21" w16cid:durableId="1136484307">
    <w:abstractNumId w:val="21"/>
  </w:num>
  <w:num w:numId="22" w16cid:durableId="360934477">
    <w:abstractNumId w:val="43"/>
  </w:num>
  <w:num w:numId="23" w16cid:durableId="350301628">
    <w:abstractNumId w:val="33"/>
  </w:num>
  <w:num w:numId="24" w16cid:durableId="1326787960">
    <w:abstractNumId w:val="42"/>
  </w:num>
  <w:num w:numId="25" w16cid:durableId="1056539">
    <w:abstractNumId w:val="18"/>
  </w:num>
  <w:num w:numId="26" w16cid:durableId="1806656123">
    <w:abstractNumId w:val="27"/>
  </w:num>
  <w:num w:numId="27" w16cid:durableId="1078017395">
    <w:abstractNumId w:val="28"/>
  </w:num>
  <w:num w:numId="28" w16cid:durableId="2022320769">
    <w:abstractNumId w:val="45"/>
  </w:num>
  <w:num w:numId="29" w16cid:durableId="550656047">
    <w:abstractNumId w:val="44"/>
  </w:num>
  <w:num w:numId="30" w16cid:durableId="817302972">
    <w:abstractNumId w:val="36"/>
  </w:num>
  <w:num w:numId="31" w16cid:durableId="208223406">
    <w:abstractNumId w:val="30"/>
  </w:num>
  <w:num w:numId="32" w16cid:durableId="445587876">
    <w:abstractNumId w:val="14"/>
  </w:num>
  <w:num w:numId="33" w16cid:durableId="2094234530">
    <w:abstractNumId w:val="20"/>
  </w:num>
  <w:num w:numId="34" w16cid:durableId="1776359418">
    <w:abstractNumId w:val="10"/>
  </w:num>
  <w:num w:numId="35" w16cid:durableId="1051537054">
    <w:abstractNumId w:val="8"/>
  </w:num>
  <w:num w:numId="36" w16cid:durableId="1377662892">
    <w:abstractNumId w:val="19"/>
  </w:num>
  <w:num w:numId="37" w16cid:durableId="1054042471">
    <w:abstractNumId w:val="26"/>
  </w:num>
  <w:num w:numId="38" w16cid:durableId="1261917192">
    <w:abstractNumId w:val="32"/>
  </w:num>
  <w:num w:numId="39" w16cid:durableId="989364161">
    <w:abstractNumId w:val="31"/>
  </w:num>
  <w:num w:numId="40" w16cid:durableId="243073050">
    <w:abstractNumId w:val="23"/>
  </w:num>
  <w:num w:numId="41" w16cid:durableId="497616347">
    <w:abstractNumId w:val="37"/>
  </w:num>
  <w:num w:numId="42" w16cid:durableId="1311790138">
    <w:abstractNumId w:val="40"/>
  </w:num>
  <w:num w:numId="43" w16cid:durableId="1836920554">
    <w:abstractNumId w:val="12"/>
  </w:num>
  <w:num w:numId="44" w16cid:durableId="1219316771">
    <w:abstractNumId w:val="16"/>
  </w:num>
  <w:num w:numId="45" w16cid:durableId="524755345">
    <w:abstractNumId w:val="34"/>
  </w:num>
  <w:num w:numId="46" w16cid:durableId="938220255">
    <w:abstractNumId w:val="39"/>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396"/>
  <w:defaultTableStyle w:val="TableEPSOGletnele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A76"/>
    <w:rsid w:val="0000276E"/>
    <w:rsid w:val="00013182"/>
    <w:rsid w:val="00027536"/>
    <w:rsid w:val="00032A0F"/>
    <w:rsid w:val="00045240"/>
    <w:rsid w:val="00047798"/>
    <w:rsid w:val="00050671"/>
    <w:rsid w:val="00054451"/>
    <w:rsid w:val="0005479A"/>
    <w:rsid w:val="00054B26"/>
    <w:rsid w:val="000563E8"/>
    <w:rsid w:val="0006596C"/>
    <w:rsid w:val="00070233"/>
    <w:rsid w:val="00097EDD"/>
    <w:rsid w:val="000A67F4"/>
    <w:rsid w:val="000C5C5A"/>
    <w:rsid w:val="000D3C1D"/>
    <w:rsid w:val="000E735E"/>
    <w:rsid w:val="000E7A02"/>
    <w:rsid w:val="000F325D"/>
    <w:rsid w:val="000F7591"/>
    <w:rsid w:val="000F7A21"/>
    <w:rsid w:val="00101851"/>
    <w:rsid w:val="001054F8"/>
    <w:rsid w:val="00110F0E"/>
    <w:rsid w:val="00112CCA"/>
    <w:rsid w:val="00115DEF"/>
    <w:rsid w:val="001309AC"/>
    <w:rsid w:val="00134FEF"/>
    <w:rsid w:val="00142521"/>
    <w:rsid w:val="00166184"/>
    <w:rsid w:val="001823D2"/>
    <w:rsid w:val="00197277"/>
    <w:rsid w:val="001A6216"/>
    <w:rsid w:val="001B2D7E"/>
    <w:rsid w:val="001C04FC"/>
    <w:rsid w:val="001D188A"/>
    <w:rsid w:val="001D4743"/>
    <w:rsid w:val="001E0FCE"/>
    <w:rsid w:val="001E485D"/>
    <w:rsid w:val="001F1D21"/>
    <w:rsid w:val="001F38C8"/>
    <w:rsid w:val="002128CC"/>
    <w:rsid w:val="00224100"/>
    <w:rsid w:val="00224EF2"/>
    <w:rsid w:val="00226B4B"/>
    <w:rsid w:val="0022729C"/>
    <w:rsid w:val="002434B0"/>
    <w:rsid w:val="002450FF"/>
    <w:rsid w:val="00255695"/>
    <w:rsid w:val="002571BC"/>
    <w:rsid w:val="00264953"/>
    <w:rsid w:val="00270022"/>
    <w:rsid w:val="00273238"/>
    <w:rsid w:val="00275725"/>
    <w:rsid w:val="00283EE1"/>
    <w:rsid w:val="00285D4B"/>
    <w:rsid w:val="00297AB3"/>
    <w:rsid w:val="002A3F66"/>
    <w:rsid w:val="002B1693"/>
    <w:rsid w:val="002B205F"/>
    <w:rsid w:val="002B2BBF"/>
    <w:rsid w:val="002B31B5"/>
    <w:rsid w:val="002B4884"/>
    <w:rsid w:val="002C79DA"/>
    <w:rsid w:val="002D5C43"/>
    <w:rsid w:val="002E3292"/>
    <w:rsid w:val="002F651F"/>
    <w:rsid w:val="003015B1"/>
    <w:rsid w:val="003119CC"/>
    <w:rsid w:val="003204C7"/>
    <w:rsid w:val="00321F5E"/>
    <w:rsid w:val="00336EBA"/>
    <w:rsid w:val="00340B13"/>
    <w:rsid w:val="00340F24"/>
    <w:rsid w:val="00342E8E"/>
    <w:rsid w:val="003522BD"/>
    <w:rsid w:val="003547FF"/>
    <w:rsid w:val="003557D3"/>
    <w:rsid w:val="003743CA"/>
    <w:rsid w:val="00375296"/>
    <w:rsid w:val="00377D1E"/>
    <w:rsid w:val="003A49A9"/>
    <w:rsid w:val="003B6A41"/>
    <w:rsid w:val="003C0D1E"/>
    <w:rsid w:val="003C43F1"/>
    <w:rsid w:val="003E1588"/>
    <w:rsid w:val="003E30D3"/>
    <w:rsid w:val="003F2D3B"/>
    <w:rsid w:val="003F5846"/>
    <w:rsid w:val="00406EF0"/>
    <w:rsid w:val="004102C3"/>
    <w:rsid w:val="00411243"/>
    <w:rsid w:val="0042462A"/>
    <w:rsid w:val="00424A38"/>
    <w:rsid w:val="004266C2"/>
    <w:rsid w:val="00435677"/>
    <w:rsid w:val="004500F6"/>
    <w:rsid w:val="004572C9"/>
    <w:rsid w:val="004614F5"/>
    <w:rsid w:val="004C6989"/>
    <w:rsid w:val="004D056E"/>
    <w:rsid w:val="004D2B56"/>
    <w:rsid w:val="004D4D03"/>
    <w:rsid w:val="00513AEF"/>
    <w:rsid w:val="005168E2"/>
    <w:rsid w:val="005240D5"/>
    <w:rsid w:val="0053237B"/>
    <w:rsid w:val="0054269C"/>
    <w:rsid w:val="005436C7"/>
    <w:rsid w:val="00544C53"/>
    <w:rsid w:val="00555D1D"/>
    <w:rsid w:val="00556A5D"/>
    <w:rsid w:val="005672AC"/>
    <w:rsid w:val="00570F0E"/>
    <w:rsid w:val="00580EC9"/>
    <w:rsid w:val="0059121A"/>
    <w:rsid w:val="005A43CC"/>
    <w:rsid w:val="005B379B"/>
    <w:rsid w:val="005B485B"/>
    <w:rsid w:val="005D3630"/>
    <w:rsid w:val="005D40CE"/>
    <w:rsid w:val="005E4E41"/>
    <w:rsid w:val="00602947"/>
    <w:rsid w:val="00602F57"/>
    <w:rsid w:val="00616ABF"/>
    <w:rsid w:val="0061749B"/>
    <w:rsid w:val="0062314F"/>
    <w:rsid w:val="00623C43"/>
    <w:rsid w:val="006257B9"/>
    <w:rsid w:val="0066580D"/>
    <w:rsid w:val="00666E3F"/>
    <w:rsid w:val="006735F4"/>
    <w:rsid w:val="00695004"/>
    <w:rsid w:val="00696B6F"/>
    <w:rsid w:val="006A37DD"/>
    <w:rsid w:val="006B0DE5"/>
    <w:rsid w:val="006D7F5B"/>
    <w:rsid w:val="006F2750"/>
    <w:rsid w:val="007123F4"/>
    <w:rsid w:val="00720E98"/>
    <w:rsid w:val="00723D18"/>
    <w:rsid w:val="007301E7"/>
    <w:rsid w:val="00765F34"/>
    <w:rsid w:val="00773E1E"/>
    <w:rsid w:val="00783DA6"/>
    <w:rsid w:val="007A1016"/>
    <w:rsid w:val="007C0FEE"/>
    <w:rsid w:val="007D4B18"/>
    <w:rsid w:val="007F663D"/>
    <w:rsid w:val="007F71B9"/>
    <w:rsid w:val="00810B31"/>
    <w:rsid w:val="00810F23"/>
    <w:rsid w:val="008154D9"/>
    <w:rsid w:val="008275CB"/>
    <w:rsid w:val="008512C2"/>
    <w:rsid w:val="00851328"/>
    <w:rsid w:val="00870EEB"/>
    <w:rsid w:val="0088141D"/>
    <w:rsid w:val="0088231E"/>
    <w:rsid w:val="00884AB6"/>
    <w:rsid w:val="00887AAA"/>
    <w:rsid w:val="00890A2B"/>
    <w:rsid w:val="00896816"/>
    <w:rsid w:val="008A2778"/>
    <w:rsid w:val="008B2870"/>
    <w:rsid w:val="008B4C0F"/>
    <w:rsid w:val="008C1ED3"/>
    <w:rsid w:val="008C4644"/>
    <w:rsid w:val="00901C88"/>
    <w:rsid w:val="00913386"/>
    <w:rsid w:val="009134CF"/>
    <w:rsid w:val="009228C4"/>
    <w:rsid w:val="00926A5F"/>
    <w:rsid w:val="0093266A"/>
    <w:rsid w:val="0095021B"/>
    <w:rsid w:val="00951415"/>
    <w:rsid w:val="00955DAB"/>
    <w:rsid w:val="00971E73"/>
    <w:rsid w:val="00975B5C"/>
    <w:rsid w:val="00980244"/>
    <w:rsid w:val="00987AE4"/>
    <w:rsid w:val="009A6C60"/>
    <w:rsid w:val="009C75C9"/>
    <w:rsid w:val="009E228B"/>
    <w:rsid w:val="00A14375"/>
    <w:rsid w:val="00A3018D"/>
    <w:rsid w:val="00A56A40"/>
    <w:rsid w:val="00A658FB"/>
    <w:rsid w:val="00A86E48"/>
    <w:rsid w:val="00AA0E00"/>
    <w:rsid w:val="00AA162E"/>
    <w:rsid w:val="00AA4A1C"/>
    <w:rsid w:val="00AB1C10"/>
    <w:rsid w:val="00AD1829"/>
    <w:rsid w:val="00AD3D31"/>
    <w:rsid w:val="00AD3D69"/>
    <w:rsid w:val="00AE5FAB"/>
    <w:rsid w:val="00AF7288"/>
    <w:rsid w:val="00B02DAA"/>
    <w:rsid w:val="00B15DC3"/>
    <w:rsid w:val="00B26566"/>
    <w:rsid w:val="00B35B30"/>
    <w:rsid w:val="00B52D45"/>
    <w:rsid w:val="00B56E4A"/>
    <w:rsid w:val="00B63E22"/>
    <w:rsid w:val="00B66A76"/>
    <w:rsid w:val="00B7576A"/>
    <w:rsid w:val="00BA4CD2"/>
    <w:rsid w:val="00BA65C9"/>
    <w:rsid w:val="00BA6EEE"/>
    <w:rsid w:val="00BB24A3"/>
    <w:rsid w:val="00BD143B"/>
    <w:rsid w:val="00BD1D3C"/>
    <w:rsid w:val="00BD75C3"/>
    <w:rsid w:val="00BF3ABA"/>
    <w:rsid w:val="00BF5E7F"/>
    <w:rsid w:val="00C15FA1"/>
    <w:rsid w:val="00C24336"/>
    <w:rsid w:val="00C25A4A"/>
    <w:rsid w:val="00C36492"/>
    <w:rsid w:val="00C46F5B"/>
    <w:rsid w:val="00C47C93"/>
    <w:rsid w:val="00C50BA1"/>
    <w:rsid w:val="00C773E4"/>
    <w:rsid w:val="00C86BD5"/>
    <w:rsid w:val="00C90D98"/>
    <w:rsid w:val="00C95AAF"/>
    <w:rsid w:val="00CB2304"/>
    <w:rsid w:val="00CC1D36"/>
    <w:rsid w:val="00CC5437"/>
    <w:rsid w:val="00CC6308"/>
    <w:rsid w:val="00D039B5"/>
    <w:rsid w:val="00D05B3F"/>
    <w:rsid w:val="00D07491"/>
    <w:rsid w:val="00D1217F"/>
    <w:rsid w:val="00D30108"/>
    <w:rsid w:val="00D35F8E"/>
    <w:rsid w:val="00D360DA"/>
    <w:rsid w:val="00D45FA1"/>
    <w:rsid w:val="00D47C1E"/>
    <w:rsid w:val="00D75788"/>
    <w:rsid w:val="00D965E8"/>
    <w:rsid w:val="00DA32C8"/>
    <w:rsid w:val="00DA51C0"/>
    <w:rsid w:val="00DB3590"/>
    <w:rsid w:val="00DC1E6A"/>
    <w:rsid w:val="00DD2FCC"/>
    <w:rsid w:val="00DF0ED3"/>
    <w:rsid w:val="00E23225"/>
    <w:rsid w:val="00E66D99"/>
    <w:rsid w:val="00E80943"/>
    <w:rsid w:val="00E87091"/>
    <w:rsid w:val="00EB6F66"/>
    <w:rsid w:val="00ED3AC3"/>
    <w:rsid w:val="00ED3EE9"/>
    <w:rsid w:val="00ED4621"/>
    <w:rsid w:val="00ED5B97"/>
    <w:rsid w:val="00F024D5"/>
    <w:rsid w:val="00F03E7A"/>
    <w:rsid w:val="00F073F3"/>
    <w:rsid w:val="00F1123D"/>
    <w:rsid w:val="00F129E3"/>
    <w:rsid w:val="00F24170"/>
    <w:rsid w:val="00F261C5"/>
    <w:rsid w:val="00F33E62"/>
    <w:rsid w:val="00F9219D"/>
    <w:rsid w:val="00F92CD1"/>
    <w:rsid w:val="00FA06E0"/>
    <w:rsid w:val="00FA62DC"/>
    <w:rsid w:val="00FA6508"/>
    <w:rsid w:val="00FB5FFE"/>
    <w:rsid w:val="00FD0A52"/>
    <w:rsid w:val="00FD30C0"/>
    <w:rsid w:val="00FF220F"/>
    <w:rsid w:val="09585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7AFD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Body CS)"/>
        <w:kern w:val="2"/>
        <w:sz w:val="1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qFormat="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iPriority="0"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iPriority="0"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FA1"/>
    <w:pPr>
      <w:tabs>
        <w:tab w:val="left" w:pos="567"/>
      </w:tabs>
      <w:spacing w:after="0" w:line="240" w:lineRule="auto"/>
    </w:pPr>
    <w:rPr>
      <w:rFonts w:ascii="Arial" w:hAnsi="Arial"/>
      <w:color w:val="000000"/>
      <w:sz w:val="22"/>
    </w:rPr>
  </w:style>
  <w:style w:type="paragraph" w:styleId="Heading1">
    <w:name w:val="heading 1"/>
    <w:basedOn w:val="Normal"/>
    <w:next w:val="Normal"/>
    <w:link w:val="Heading1Char"/>
    <w:qFormat/>
    <w:rsid w:val="00166184"/>
    <w:pPr>
      <w:spacing w:before="600" w:after="400"/>
      <w:outlineLvl w:val="0"/>
    </w:pPr>
    <w:rPr>
      <w:rFonts w:cs="Prompt"/>
      <w:b/>
      <w:bCs/>
      <w:caps/>
      <w:kern w:val="0"/>
      <w:sz w:val="24"/>
      <w:lang w:val="lt-LT"/>
      <w14:ligatures w14:val="none"/>
    </w:rPr>
  </w:style>
  <w:style w:type="paragraph" w:styleId="Heading2">
    <w:name w:val="heading 2"/>
    <w:basedOn w:val="Normal"/>
    <w:next w:val="Normal"/>
    <w:link w:val="Heading2Char"/>
    <w:uiPriority w:val="9"/>
    <w:unhideWhenUsed/>
    <w:qFormat/>
    <w:rsid w:val="00166184"/>
    <w:pPr>
      <w:tabs>
        <w:tab w:val="center" w:pos="4513"/>
        <w:tab w:val="right" w:pos="9026"/>
      </w:tabs>
      <w:spacing w:before="360"/>
      <w:outlineLvl w:val="1"/>
    </w:pPr>
    <w:rPr>
      <w:b/>
      <w:bCs/>
    </w:rPr>
  </w:style>
  <w:style w:type="paragraph" w:styleId="Heading3">
    <w:name w:val="heading 3"/>
    <w:basedOn w:val="Heading2"/>
    <w:next w:val="Normal"/>
    <w:link w:val="Heading3Char"/>
    <w:uiPriority w:val="9"/>
    <w:unhideWhenUsed/>
    <w:qFormat/>
    <w:rsid w:val="00166184"/>
    <w:pPr>
      <w:outlineLvl w:val="2"/>
    </w:pPr>
  </w:style>
  <w:style w:type="paragraph" w:styleId="Heading4">
    <w:name w:val="heading 4"/>
    <w:basedOn w:val="Heading3"/>
    <w:next w:val="Normal"/>
    <w:link w:val="Heading4Char"/>
    <w:uiPriority w:val="9"/>
    <w:unhideWhenUsed/>
    <w:qFormat/>
    <w:rsid w:val="00166184"/>
    <w:pPr>
      <w:outlineLvl w:val="3"/>
    </w:pPr>
  </w:style>
  <w:style w:type="paragraph" w:styleId="Heading5">
    <w:name w:val="heading 5"/>
    <w:basedOn w:val="Normal"/>
    <w:next w:val="Normal"/>
    <w:link w:val="Heading5Char"/>
    <w:uiPriority w:val="9"/>
    <w:unhideWhenUsed/>
    <w:qFormat/>
    <w:rsid w:val="00377D1E"/>
    <w:pPr>
      <w:keepNext/>
      <w:keepLines/>
      <w:spacing w:before="80" w:after="40"/>
      <w:outlineLvl w:val="4"/>
    </w:pPr>
    <w:rPr>
      <w:rFonts w:eastAsiaTheme="majorEastAsia" w:cstheme="majorBidi"/>
      <w:color w:val="00A071" w:themeColor="accent1"/>
    </w:rPr>
  </w:style>
  <w:style w:type="paragraph" w:styleId="Heading6">
    <w:name w:val="heading 6"/>
    <w:basedOn w:val="Normal"/>
    <w:next w:val="Normal"/>
    <w:link w:val="Heading6Char"/>
    <w:uiPriority w:val="9"/>
    <w:unhideWhenUsed/>
    <w:qFormat/>
    <w:rsid w:val="00377D1E"/>
    <w:pPr>
      <w:keepNext/>
      <w:keepLines/>
      <w:spacing w:before="40"/>
      <w:outlineLvl w:val="5"/>
    </w:pPr>
    <w:rPr>
      <w:rFonts w:eastAsiaTheme="majorEastAsia" w:cstheme="majorBidi"/>
      <w:b/>
      <w:iCs/>
    </w:rPr>
  </w:style>
  <w:style w:type="paragraph" w:styleId="Heading7">
    <w:name w:val="heading 7"/>
    <w:basedOn w:val="Normal"/>
    <w:next w:val="Normal"/>
    <w:link w:val="Heading7Char"/>
    <w:uiPriority w:val="9"/>
    <w:unhideWhenUsed/>
    <w:qFormat/>
    <w:rsid w:val="00377D1E"/>
    <w:pPr>
      <w:keepNext/>
      <w:keepLines/>
      <w:spacing w:before="40"/>
      <w:outlineLvl w:val="6"/>
    </w:pPr>
    <w:rPr>
      <w:rFonts w:eastAsiaTheme="majorEastAsia" w:cstheme="majorBidi"/>
      <w:b/>
      <w:color w:val="677992" w:themeColor="text1" w:themeTint="A6"/>
    </w:rPr>
  </w:style>
  <w:style w:type="paragraph" w:styleId="Heading8">
    <w:name w:val="heading 8"/>
    <w:basedOn w:val="Header"/>
    <w:next w:val="Normal"/>
    <w:link w:val="Heading8Char"/>
    <w:unhideWhenUsed/>
    <w:qFormat/>
    <w:rsid w:val="00D75788"/>
    <w:pPr>
      <w:outlineLvl w:val="7"/>
    </w:pPr>
  </w:style>
  <w:style w:type="paragraph" w:styleId="Heading9">
    <w:name w:val="heading 9"/>
    <w:basedOn w:val="Heading8"/>
    <w:next w:val="Normal"/>
    <w:link w:val="Heading9Char"/>
    <w:unhideWhenUsed/>
    <w:qFormat/>
    <w:rsid w:val="00D7578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66184"/>
    <w:rPr>
      <w:rFonts w:ascii="Arial" w:hAnsi="Arial" w:cs="Prompt"/>
      <w:b/>
      <w:bCs/>
      <w:caps/>
      <w:color w:val="000000"/>
      <w:kern w:val="0"/>
      <w:sz w:val="24"/>
      <w:lang w:val="lt-LT"/>
      <w14:ligatures w14:val="none"/>
    </w:rPr>
  </w:style>
  <w:style w:type="character" w:customStyle="1" w:styleId="Heading2Char">
    <w:name w:val="Heading 2 Char"/>
    <w:basedOn w:val="DefaultParagraphFont"/>
    <w:link w:val="Heading2"/>
    <w:uiPriority w:val="9"/>
    <w:rsid w:val="00166184"/>
    <w:rPr>
      <w:rFonts w:ascii="Arial" w:hAnsi="Arial"/>
      <w:b/>
      <w:bCs/>
      <w:color w:val="000000"/>
      <w:sz w:val="22"/>
    </w:rPr>
  </w:style>
  <w:style w:type="character" w:customStyle="1" w:styleId="Heading3Char">
    <w:name w:val="Heading 3 Char"/>
    <w:basedOn w:val="DefaultParagraphFont"/>
    <w:link w:val="Heading3"/>
    <w:uiPriority w:val="9"/>
    <w:rsid w:val="00166184"/>
    <w:rPr>
      <w:rFonts w:ascii="Arial" w:hAnsi="Arial"/>
      <w:b/>
      <w:bCs/>
      <w:color w:val="000000"/>
      <w:sz w:val="22"/>
    </w:rPr>
  </w:style>
  <w:style w:type="character" w:customStyle="1" w:styleId="Heading4Char">
    <w:name w:val="Heading 4 Char"/>
    <w:basedOn w:val="DefaultParagraphFont"/>
    <w:link w:val="Heading4"/>
    <w:uiPriority w:val="9"/>
    <w:rsid w:val="00166184"/>
    <w:rPr>
      <w:rFonts w:ascii="Arial" w:hAnsi="Arial"/>
      <w:b/>
      <w:bCs/>
      <w:color w:val="000000"/>
      <w:sz w:val="22"/>
    </w:rPr>
  </w:style>
  <w:style w:type="character" w:customStyle="1" w:styleId="Heading5Char">
    <w:name w:val="Heading 5 Char"/>
    <w:basedOn w:val="DefaultParagraphFont"/>
    <w:link w:val="Heading5"/>
    <w:uiPriority w:val="9"/>
    <w:rsid w:val="00377D1E"/>
    <w:rPr>
      <w:rFonts w:ascii="Arial" w:eastAsiaTheme="majorEastAsia" w:hAnsi="Arial" w:cstheme="majorBidi"/>
      <w:b w:val="0"/>
      <w:color w:val="00A071" w:themeColor="accent1"/>
      <w:spacing w:val="0"/>
      <w:position w:val="0"/>
      <w:sz w:val="22"/>
    </w:rPr>
  </w:style>
  <w:style w:type="character" w:customStyle="1" w:styleId="Heading6Char">
    <w:name w:val="Heading 6 Char"/>
    <w:basedOn w:val="DefaultParagraphFont"/>
    <w:link w:val="Heading6"/>
    <w:uiPriority w:val="9"/>
    <w:rsid w:val="00377D1E"/>
    <w:rPr>
      <w:rFonts w:ascii="Arial" w:eastAsiaTheme="majorEastAsia" w:hAnsi="Arial" w:cstheme="majorBidi"/>
      <w:b/>
      <w:iCs/>
      <w:color w:val="2E3641" w:themeColor="text1"/>
      <w:spacing w:val="0"/>
      <w:position w:val="0"/>
      <w:sz w:val="22"/>
    </w:rPr>
  </w:style>
  <w:style w:type="character" w:customStyle="1" w:styleId="Heading7Char">
    <w:name w:val="Heading 7 Char"/>
    <w:basedOn w:val="DefaultParagraphFont"/>
    <w:link w:val="Heading7"/>
    <w:uiPriority w:val="9"/>
    <w:rsid w:val="00377D1E"/>
    <w:rPr>
      <w:rFonts w:ascii="Arial" w:eastAsiaTheme="majorEastAsia" w:hAnsi="Arial" w:cstheme="majorBidi"/>
      <w:b/>
      <w:color w:val="677992" w:themeColor="text1" w:themeTint="A6"/>
      <w:spacing w:val="0"/>
      <w:position w:val="0"/>
      <w:sz w:val="22"/>
    </w:rPr>
  </w:style>
  <w:style w:type="character" w:customStyle="1" w:styleId="Heading8Char">
    <w:name w:val="Heading 8 Char"/>
    <w:basedOn w:val="DefaultParagraphFont"/>
    <w:link w:val="Heading8"/>
    <w:rsid w:val="00D75788"/>
    <w:rPr>
      <w:rFonts w:ascii="Arial" w:hAnsi="Arial"/>
      <w:b/>
      <w:bCs/>
      <w:color w:val="000000"/>
      <w:sz w:val="22"/>
    </w:rPr>
  </w:style>
  <w:style w:type="character" w:customStyle="1" w:styleId="Heading9Char">
    <w:name w:val="Heading 9 Char"/>
    <w:basedOn w:val="DefaultParagraphFont"/>
    <w:link w:val="Heading9"/>
    <w:rsid w:val="00D75788"/>
    <w:rPr>
      <w:rFonts w:ascii="Arial" w:hAnsi="Arial"/>
      <w:b/>
      <w:bCs/>
      <w:color w:val="000000"/>
      <w:sz w:val="22"/>
    </w:rPr>
  </w:style>
  <w:style w:type="paragraph" w:styleId="Title">
    <w:name w:val="Title"/>
    <w:basedOn w:val="Normal"/>
    <w:next w:val="Normal"/>
    <w:link w:val="TitleChar"/>
    <w:uiPriority w:val="10"/>
    <w:qFormat/>
    <w:rsid w:val="00377D1E"/>
    <w:pPr>
      <w:spacing w:after="80"/>
      <w:contextualSpacing/>
    </w:pPr>
    <w:rPr>
      <w:rFonts w:asciiTheme="majorHAnsi" w:eastAsiaTheme="majorEastAsia" w:hAnsiTheme="majorHAnsi" w:cstheme="majorBidi"/>
      <w:color w:val="72839B" w:themeColor="text1" w:themeTint="99"/>
      <w:spacing w:val="-10"/>
      <w:kern w:val="28"/>
      <w:sz w:val="56"/>
      <w:szCs w:val="56"/>
    </w:rPr>
  </w:style>
  <w:style w:type="character" w:customStyle="1" w:styleId="TitleChar">
    <w:name w:val="Title Char"/>
    <w:basedOn w:val="DefaultParagraphFont"/>
    <w:link w:val="Title"/>
    <w:uiPriority w:val="10"/>
    <w:rsid w:val="00377D1E"/>
    <w:rPr>
      <w:rFonts w:asciiTheme="majorHAnsi" w:eastAsiaTheme="majorEastAsia" w:hAnsiTheme="majorHAnsi" w:cstheme="majorBidi"/>
      <w:b w:val="0"/>
      <w:color w:val="72839B" w:themeColor="text1" w:themeTint="99"/>
      <w:spacing w:val="-10"/>
      <w:kern w:val="28"/>
      <w:position w:val="0"/>
      <w:sz w:val="56"/>
      <w:szCs w:val="56"/>
    </w:rPr>
  </w:style>
  <w:style w:type="character" w:styleId="Hyperlink">
    <w:name w:val="Hyperlink"/>
    <w:basedOn w:val="DefaultParagraphFont"/>
    <w:uiPriority w:val="99"/>
    <w:unhideWhenUsed/>
    <w:rsid w:val="00D75788"/>
    <w:rPr>
      <w:u w:val="single"/>
    </w:rPr>
  </w:style>
  <w:style w:type="character" w:styleId="UnresolvedMention">
    <w:name w:val="Unresolved Mention"/>
    <w:basedOn w:val="DefaultParagraphFont"/>
    <w:uiPriority w:val="99"/>
    <w:semiHidden/>
    <w:unhideWhenUsed/>
    <w:rsid w:val="00B02DAA"/>
    <w:rPr>
      <w:rFonts w:ascii="Arial" w:hAnsi="Arial"/>
      <w:b w:val="0"/>
      <w:color w:val="605E5C"/>
      <w:spacing w:val="0"/>
      <w:position w:val="0"/>
      <w:sz w:val="22"/>
      <w:shd w:val="clear" w:color="auto" w:fill="E1DFDD"/>
    </w:rPr>
  </w:style>
  <w:style w:type="paragraph" w:customStyle="1" w:styleId="NORMALINTEXTBOX">
    <w:name w:val="NORMAL IN TEXT BOX"/>
    <w:basedOn w:val="Normal"/>
    <w:qFormat/>
    <w:rsid w:val="00765F34"/>
    <w:pPr>
      <w:tabs>
        <w:tab w:val="right" w:pos="9200"/>
      </w:tabs>
      <w:spacing w:line="192" w:lineRule="auto"/>
      <w:jc w:val="center"/>
    </w:pPr>
    <w:rPr>
      <w:rFonts w:eastAsia="Times New Roman" w:cs="Arial"/>
      <w:spacing w:val="-2"/>
      <w:kern w:val="0"/>
      <w:sz w:val="12"/>
      <w:szCs w:val="16"/>
      <w:lang w:val="lt-LT"/>
      <w14:ligatures w14:val="none"/>
    </w:rPr>
  </w:style>
  <w:style w:type="paragraph" w:styleId="NormalWeb">
    <w:name w:val="Normal (Web)"/>
    <w:basedOn w:val="Normal"/>
    <w:uiPriority w:val="99"/>
    <w:unhideWhenUsed/>
    <w:rsid w:val="00270022"/>
    <w:rPr>
      <w:rFonts w:cs="Times New Roman"/>
      <w:sz w:val="24"/>
    </w:rPr>
  </w:style>
  <w:style w:type="paragraph" w:styleId="NormalIndent">
    <w:name w:val="Normal Indent"/>
    <w:basedOn w:val="Normal"/>
    <w:uiPriority w:val="99"/>
    <w:unhideWhenUsed/>
    <w:rsid w:val="00FD0A52"/>
    <w:pPr>
      <w:ind w:left="720"/>
    </w:pPr>
  </w:style>
  <w:style w:type="paragraph" w:styleId="NoteHeading">
    <w:name w:val="Note Heading"/>
    <w:basedOn w:val="Normal"/>
    <w:next w:val="Normal"/>
    <w:link w:val="NoteHeadingChar"/>
    <w:uiPriority w:val="99"/>
    <w:unhideWhenUsed/>
    <w:rsid w:val="00FD0A52"/>
  </w:style>
  <w:style w:type="character" w:customStyle="1" w:styleId="NoteHeadingChar">
    <w:name w:val="Note Heading Char"/>
    <w:basedOn w:val="DefaultParagraphFont"/>
    <w:link w:val="NoteHeading"/>
    <w:uiPriority w:val="99"/>
    <w:rsid w:val="00FD0A52"/>
    <w:rPr>
      <w:rFonts w:ascii="Arial" w:hAnsi="Arial"/>
      <w:b w:val="0"/>
      <w:color w:val="2E3641" w:themeColor="text1"/>
      <w:spacing w:val="0"/>
      <w:position w:val="0"/>
      <w:sz w:val="22"/>
    </w:rPr>
  </w:style>
  <w:style w:type="character" w:styleId="PlaceholderText">
    <w:name w:val="Placeholder Text"/>
    <w:basedOn w:val="DefaultParagraphFont"/>
    <w:uiPriority w:val="99"/>
    <w:semiHidden/>
    <w:rsid w:val="00FD0A52"/>
    <w:rPr>
      <w:rFonts w:ascii="Arial" w:hAnsi="Arial"/>
      <w:b w:val="0"/>
      <w:color w:val="666666"/>
      <w:spacing w:val="0"/>
      <w:position w:val="0"/>
      <w:sz w:val="22"/>
    </w:rPr>
  </w:style>
  <w:style w:type="paragraph" w:styleId="PlainText">
    <w:name w:val="Plain Text"/>
    <w:basedOn w:val="Normal"/>
    <w:link w:val="PlainTextChar"/>
    <w:uiPriority w:val="99"/>
    <w:unhideWhenUsed/>
    <w:rsid w:val="00FD0A52"/>
    <w:rPr>
      <w:rFonts w:ascii="Consolas" w:hAnsi="Consolas" w:cs="Consolas"/>
      <w:sz w:val="21"/>
      <w:szCs w:val="21"/>
    </w:rPr>
  </w:style>
  <w:style w:type="character" w:customStyle="1" w:styleId="PlainTextChar">
    <w:name w:val="Plain Text Char"/>
    <w:basedOn w:val="DefaultParagraphFont"/>
    <w:link w:val="PlainText"/>
    <w:uiPriority w:val="99"/>
    <w:rsid w:val="00FD0A52"/>
    <w:rPr>
      <w:rFonts w:ascii="Consolas" w:hAnsi="Consolas" w:cs="Consolas"/>
      <w:b w:val="0"/>
      <w:color w:val="2E3641" w:themeColor="text1"/>
      <w:spacing w:val="0"/>
      <w:position w:val="0"/>
      <w:sz w:val="21"/>
      <w:szCs w:val="21"/>
    </w:rPr>
  </w:style>
  <w:style w:type="character" w:styleId="SmartLink">
    <w:name w:val="Smart Link"/>
    <w:basedOn w:val="DefaultParagraphFont"/>
    <w:uiPriority w:val="99"/>
    <w:unhideWhenUsed/>
    <w:rsid w:val="00FD0A52"/>
    <w:rPr>
      <w:rFonts w:ascii="Arial" w:hAnsi="Arial"/>
      <w:b w:val="0"/>
      <w:color w:val="0000FF"/>
      <w:spacing w:val="0"/>
      <w:position w:val="0"/>
      <w:sz w:val="22"/>
      <w:u w:val="single"/>
      <w:shd w:val="clear" w:color="auto" w:fill="F3F2F1"/>
    </w:rPr>
  </w:style>
  <w:style w:type="character" w:styleId="SmartHyperlink">
    <w:name w:val="Smart Hyperlink"/>
    <w:basedOn w:val="DefaultParagraphFont"/>
    <w:uiPriority w:val="99"/>
    <w:unhideWhenUsed/>
    <w:rsid w:val="00FD0A52"/>
    <w:rPr>
      <w:rFonts w:ascii="Arial" w:hAnsi="Arial"/>
      <w:b w:val="0"/>
      <w:color w:val="2E3641" w:themeColor="text1"/>
      <w:spacing w:val="0"/>
      <w:position w:val="0"/>
      <w:sz w:val="22"/>
      <w:u w:val="dotted"/>
    </w:rPr>
  </w:style>
  <w:style w:type="paragraph" w:styleId="ListNumber4">
    <w:name w:val="List Number 4"/>
    <w:basedOn w:val="Normal"/>
    <w:uiPriority w:val="99"/>
    <w:unhideWhenUsed/>
    <w:rsid w:val="00FD0A52"/>
    <w:pPr>
      <w:numPr>
        <w:numId w:val="1"/>
      </w:numPr>
      <w:contextualSpacing/>
    </w:pPr>
  </w:style>
  <w:style w:type="paragraph" w:styleId="TOC1">
    <w:name w:val="toc 1"/>
    <w:basedOn w:val="Normal"/>
    <w:next w:val="Normal"/>
    <w:autoRedefine/>
    <w:uiPriority w:val="39"/>
    <w:unhideWhenUsed/>
    <w:rsid w:val="00B02DAA"/>
    <w:pPr>
      <w:spacing w:after="100"/>
    </w:pPr>
    <w:rPr>
      <w:b/>
      <w:color w:val="00A071" w:themeColor="accent1"/>
    </w:rPr>
  </w:style>
  <w:style w:type="paragraph" w:styleId="TOC2">
    <w:name w:val="toc 2"/>
    <w:basedOn w:val="Normal"/>
    <w:next w:val="Normal"/>
    <w:autoRedefine/>
    <w:uiPriority w:val="39"/>
    <w:unhideWhenUsed/>
    <w:rsid w:val="008275CB"/>
    <w:pPr>
      <w:spacing w:after="100"/>
      <w:ind w:left="180"/>
    </w:pPr>
    <w:rPr>
      <w:b/>
      <w:color w:val="00A071" w:themeColor="accent1"/>
      <w:sz w:val="15"/>
    </w:rPr>
  </w:style>
  <w:style w:type="paragraph" w:styleId="TOC3">
    <w:name w:val="toc 3"/>
    <w:basedOn w:val="Normal"/>
    <w:next w:val="Normal"/>
    <w:autoRedefine/>
    <w:uiPriority w:val="39"/>
    <w:unhideWhenUsed/>
    <w:rsid w:val="00B02DAA"/>
    <w:pPr>
      <w:spacing w:after="100"/>
      <w:ind w:left="360"/>
    </w:pPr>
    <w:rPr>
      <w:sz w:val="15"/>
    </w:rPr>
  </w:style>
  <w:style w:type="paragraph" w:styleId="TOCHeading">
    <w:name w:val="TOC Heading"/>
    <w:basedOn w:val="Heading1"/>
    <w:next w:val="Normal"/>
    <w:uiPriority w:val="39"/>
    <w:unhideWhenUsed/>
    <w:qFormat/>
    <w:rsid w:val="00270022"/>
    <w:pPr>
      <w:spacing w:before="240" w:after="0"/>
      <w:outlineLvl w:val="9"/>
    </w:pPr>
    <w:rPr>
      <w:szCs w:val="32"/>
    </w:rPr>
  </w:style>
  <w:style w:type="paragraph" w:styleId="Date">
    <w:name w:val="Date"/>
    <w:basedOn w:val="Normal"/>
    <w:next w:val="Normal"/>
    <w:link w:val="DateChar"/>
    <w:uiPriority w:val="99"/>
    <w:unhideWhenUsed/>
    <w:rsid w:val="00270022"/>
  </w:style>
  <w:style w:type="character" w:customStyle="1" w:styleId="DateChar">
    <w:name w:val="Date Char"/>
    <w:basedOn w:val="DefaultParagraphFont"/>
    <w:link w:val="Date"/>
    <w:uiPriority w:val="99"/>
    <w:rsid w:val="00270022"/>
    <w:rPr>
      <w:rFonts w:ascii="Arial" w:hAnsi="Arial"/>
      <w:b w:val="0"/>
      <w:color w:val="2E3641" w:themeColor="text1"/>
      <w:spacing w:val="0"/>
      <w:position w:val="0"/>
      <w:sz w:val="22"/>
    </w:rPr>
  </w:style>
  <w:style w:type="paragraph" w:styleId="EnvelopeAddress">
    <w:name w:val="envelope address"/>
    <w:basedOn w:val="Normal"/>
    <w:uiPriority w:val="99"/>
    <w:unhideWhenUsed/>
    <w:rsid w:val="00270022"/>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unhideWhenUsed/>
    <w:rsid w:val="00270022"/>
    <w:rPr>
      <w:rFonts w:asciiTheme="majorHAnsi" w:eastAsiaTheme="majorEastAsia" w:hAnsiTheme="majorHAnsi" w:cstheme="majorBidi"/>
      <w:sz w:val="20"/>
      <w:szCs w:val="20"/>
    </w:rPr>
  </w:style>
  <w:style w:type="character" w:styleId="FollowedHyperlink">
    <w:name w:val="FollowedHyperlink"/>
    <w:unhideWhenUsed/>
    <w:qFormat/>
    <w:rsid w:val="00D75788"/>
  </w:style>
  <w:style w:type="paragraph" w:styleId="Footer">
    <w:name w:val="footer"/>
    <w:basedOn w:val="Normal"/>
    <w:link w:val="FooterChar"/>
    <w:uiPriority w:val="99"/>
    <w:unhideWhenUsed/>
    <w:rsid w:val="00B7576A"/>
    <w:rPr>
      <w:sz w:val="16"/>
      <w:szCs w:val="16"/>
    </w:rPr>
  </w:style>
  <w:style w:type="character" w:customStyle="1" w:styleId="FooterChar">
    <w:name w:val="Footer Char"/>
    <w:basedOn w:val="DefaultParagraphFont"/>
    <w:link w:val="Footer"/>
    <w:uiPriority w:val="99"/>
    <w:rsid w:val="00B7576A"/>
    <w:rPr>
      <w:rFonts w:ascii="Arial" w:hAnsi="Arial"/>
      <w:b w:val="0"/>
      <w:color w:val="000000"/>
      <w:spacing w:val="0"/>
      <w:position w:val="0"/>
      <w:sz w:val="16"/>
      <w:szCs w:val="16"/>
    </w:rPr>
  </w:style>
  <w:style w:type="character" w:styleId="FootnoteReference">
    <w:name w:val="footnote reference"/>
    <w:basedOn w:val="DefaultParagraphFont"/>
    <w:unhideWhenUsed/>
    <w:rsid w:val="00270022"/>
    <w:rPr>
      <w:rFonts w:ascii="Arial" w:hAnsi="Arial"/>
      <w:b w:val="0"/>
      <w:color w:val="2E3641" w:themeColor="text1"/>
      <w:spacing w:val="0"/>
      <w:position w:val="0"/>
      <w:sz w:val="22"/>
      <w:vertAlign w:val="superscript"/>
    </w:rPr>
  </w:style>
  <w:style w:type="paragraph" w:styleId="FootnoteText">
    <w:name w:val="footnote text"/>
    <w:basedOn w:val="Normal"/>
    <w:link w:val="FootnoteTextChar"/>
    <w:unhideWhenUsed/>
    <w:rsid w:val="00115DEF"/>
    <w:rPr>
      <w:sz w:val="13"/>
      <w:szCs w:val="20"/>
    </w:rPr>
  </w:style>
  <w:style w:type="character" w:customStyle="1" w:styleId="FootnoteTextChar">
    <w:name w:val="Footnote Text Char"/>
    <w:basedOn w:val="DefaultParagraphFont"/>
    <w:link w:val="FootnoteText"/>
    <w:rsid w:val="00115DEF"/>
    <w:rPr>
      <w:rFonts w:ascii="Arial" w:hAnsi="Arial"/>
      <w:b w:val="0"/>
      <w:color w:val="2E3641" w:themeColor="text1"/>
      <w:spacing w:val="0"/>
      <w:position w:val="0"/>
      <w:sz w:val="13"/>
      <w:szCs w:val="20"/>
    </w:rPr>
  </w:style>
  <w:style w:type="character" w:styleId="Hashtag">
    <w:name w:val="Hashtag"/>
    <w:basedOn w:val="DefaultParagraphFont"/>
    <w:uiPriority w:val="99"/>
    <w:unhideWhenUsed/>
    <w:rsid w:val="00270022"/>
    <w:rPr>
      <w:rFonts w:asciiTheme="minorHAnsi" w:hAnsiTheme="minorHAnsi"/>
      <w:b w:val="0"/>
      <w:color w:val="2B579A"/>
      <w:spacing w:val="0"/>
      <w:position w:val="0"/>
      <w:sz w:val="18"/>
      <w:shd w:val="clear" w:color="auto" w:fill="E1DFDD"/>
    </w:rPr>
  </w:style>
  <w:style w:type="paragraph" w:styleId="HTMLPreformatted">
    <w:name w:val="HTML Preformatted"/>
    <w:basedOn w:val="Normal"/>
    <w:link w:val="HTMLPreformattedChar"/>
    <w:uiPriority w:val="99"/>
    <w:unhideWhenUsed/>
    <w:rsid w:val="00270022"/>
    <w:rPr>
      <w:rFonts w:ascii="Consolas" w:hAnsi="Consolas" w:cs="Consolas"/>
      <w:sz w:val="20"/>
      <w:szCs w:val="20"/>
    </w:rPr>
  </w:style>
  <w:style w:type="character" w:customStyle="1" w:styleId="HTMLPreformattedChar">
    <w:name w:val="HTML Preformatted Char"/>
    <w:basedOn w:val="DefaultParagraphFont"/>
    <w:link w:val="HTMLPreformatted"/>
    <w:uiPriority w:val="99"/>
    <w:rsid w:val="00270022"/>
    <w:rPr>
      <w:rFonts w:ascii="Consolas" w:hAnsi="Consolas" w:cs="Consolas"/>
      <w:b w:val="0"/>
      <w:color w:val="2E3641" w:themeColor="text1"/>
      <w:spacing w:val="0"/>
      <w:position w:val="0"/>
      <w:sz w:val="20"/>
      <w:szCs w:val="20"/>
    </w:rPr>
  </w:style>
  <w:style w:type="paragraph" w:styleId="Index3">
    <w:name w:val="index 3"/>
    <w:basedOn w:val="Normal"/>
    <w:next w:val="Normal"/>
    <w:autoRedefine/>
    <w:uiPriority w:val="99"/>
    <w:unhideWhenUsed/>
    <w:rsid w:val="00270022"/>
    <w:pPr>
      <w:ind w:left="540" w:hanging="180"/>
    </w:pPr>
  </w:style>
  <w:style w:type="paragraph" w:styleId="Index4">
    <w:name w:val="index 4"/>
    <w:basedOn w:val="Normal"/>
    <w:next w:val="Normal"/>
    <w:autoRedefine/>
    <w:uiPriority w:val="99"/>
    <w:unhideWhenUsed/>
    <w:rsid w:val="00270022"/>
    <w:pPr>
      <w:ind w:left="720" w:hanging="180"/>
    </w:pPr>
  </w:style>
  <w:style w:type="paragraph" w:styleId="ListBullet">
    <w:name w:val="List Bullet"/>
    <w:basedOn w:val="Normal"/>
    <w:uiPriority w:val="99"/>
    <w:unhideWhenUsed/>
    <w:rsid w:val="008275CB"/>
    <w:pPr>
      <w:numPr>
        <w:numId w:val="2"/>
      </w:numPr>
      <w:contextualSpacing/>
    </w:pPr>
  </w:style>
  <w:style w:type="paragraph" w:styleId="ListBullet2">
    <w:name w:val="List Bullet 2"/>
    <w:basedOn w:val="Normal"/>
    <w:uiPriority w:val="99"/>
    <w:unhideWhenUsed/>
    <w:rsid w:val="008275CB"/>
    <w:pPr>
      <w:numPr>
        <w:numId w:val="3"/>
      </w:numPr>
      <w:contextualSpacing/>
    </w:pPr>
  </w:style>
  <w:style w:type="paragraph" w:styleId="ListBullet3">
    <w:name w:val="List Bullet 3"/>
    <w:basedOn w:val="Normal"/>
    <w:uiPriority w:val="99"/>
    <w:unhideWhenUsed/>
    <w:rsid w:val="00270022"/>
    <w:pPr>
      <w:numPr>
        <w:numId w:val="4"/>
      </w:numPr>
      <w:contextualSpacing/>
    </w:pPr>
  </w:style>
  <w:style w:type="paragraph" w:styleId="ListBullet4">
    <w:name w:val="List Bullet 4"/>
    <w:basedOn w:val="Normal"/>
    <w:uiPriority w:val="99"/>
    <w:unhideWhenUsed/>
    <w:rsid w:val="009228C4"/>
    <w:pPr>
      <w:numPr>
        <w:numId w:val="5"/>
      </w:numPr>
      <w:ind w:left="1095" w:hanging="244"/>
      <w:contextualSpacing/>
    </w:pPr>
  </w:style>
  <w:style w:type="paragraph" w:styleId="ListBullet5">
    <w:name w:val="List Bullet 5"/>
    <w:basedOn w:val="Normal"/>
    <w:uiPriority w:val="99"/>
    <w:unhideWhenUsed/>
    <w:rsid w:val="00270022"/>
    <w:pPr>
      <w:numPr>
        <w:numId w:val="6"/>
      </w:numPr>
      <w:contextualSpacing/>
    </w:pPr>
  </w:style>
  <w:style w:type="paragraph" w:styleId="ListNumber">
    <w:name w:val="List Number"/>
    <w:basedOn w:val="Normal"/>
    <w:uiPriority w:val="99"/>
    <w:unhideWhenUsed/>
    <w:rsid w:val="00AA162E"/>
    <w:pPr>
      <w:numPr>
        <w:numId w:val="7"/>
      </w:numPr>
      <w:contextualSpacing/>
    </w:pPr>
  </w:style>
  <w:style w:type="paragraph" w:styleId="ListNumber2">
    <w:name w:val="List Number 2"/>
    <w:basedOn w:val="Normal"/>
    <w:uiPriority w:val="99"/>
    <w:unhideWhenUsed/>
    <w:rsid w:val="00AA162E"/>
    <w:pPr>
      <w:numPr>
        <w:numId w:val="8"/>
      </w:numPr>
      <w:contextualSpacing/>
    </w:pPr>
  </w:style>
  <w:style w:type="character" w:styleId="Mention">
    <w:name w:val="Mention"/>
    <w:basedOn w:val="DefaultParagraphFont"/>
    <w:uiPriority w:val="99"/>
    <w:unhideWhenUsed/>
    <w:rsid w:val="00270022"/>
    <w:rPr>
      <w:rFonts w:ascii="Arial" w:hAnsi="Arial"/>
      <w:b w:val="0"/>
      <w:color w:val="2B579A"/>
      <w:spacing w:val="0"/>
      <w:position w:val="0"/>
      <w:sz w:val="22"/>
      <w:shd w:val="clear" w:color="auto" w:fill="E1DFDD"/>
    </w:rPr>
  </w:style>
  <w:style w:type="paragraph" w:styleId="MessageHeader">
    <w:name w:val="Message Header"/>
    <w:basedOn w:val="Normal"/>
    <w:link w:val="MessageHeaderChar"/>
    <w:uiPriority w:val="99"/>
    <w:unhideWhenUsed/>
    <w:rsid w:val="00270022"/>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rsid w:val="00270022"/>
    <w:rPr>
      <w:rFonts w:asciiTheme="majorHAnsi" w:eastAsiaTheme="majorEastAsia" w:hAnsiTheme="majorHAnsi" w:cstheme="majorBidi"/>
      <w:b w:val="0"/>
      <w:color w:val="2E3641" w:themeColor="text1"/>
      <w:spacing w:val="0"/>
      <w:position w:val="0"/>
      <w:sz w:val="24"/>
      <w:shd w:val="pct20" w:color="auto" w:fill="auto"/>
    </w:rPr>
  </w:style>
  <w:style w:type="paragraph" w:styleId="Salutation">
    <w:name w:val="Salutation"/>
    <w:basedOn w:val="Normal"/>
    <w:next w:val="Normal"/>
    <w:link w:val="SalutationChar"/>
    <w:uiPriority w:val="99"/>
    <w:unhideWhenUsed/>
    <w:rsid w:val="00270022"/>
  </w:style>
  <w:style w:type="character" w:customStyle="1" w:styleId="SalutationChar">
    <w:name w:val="Salutation Char"/>
    <w:basedOn w:val="DefaultParagraphFont"/>
    <w:link w:val="Salutation"/>
    <w:uiPriority w:val="99"/>
    <w:rsid w:val="00270022"/>
    <w:rPr>
      <w:rFonts w:ascii="Arial" w:hAnsi="Arial"/>
      <w:b w:val="0"/>
      <w:color w:val="2E3641" w:themeColor="text1"/>
      <w:spacing w:val="0"/>
      <w:position w:val="0"/>
      <w:sz w:val="22"/>
    </w:rPr>
  </w:style>
  <w:style w:type="paragraph" w:styleId="TableofAuthorities">
    <w:name w:val="table of authorities"/>
    <w:basedOn w:val="Normal"/>
    <w:next w:val="Normal"/>
    <w:uiPriority w:val="99"/>
    <w:unhideWhenUsed/>
    <w:rsid w:val="00270022"/>
    <w:pPr>
      <w:ind w:left="180" w:hanging="180"/>
    </w:pPr>
  </w:style>
  <w:style w:type="numbering" w:customStyle="1" w:styleId="CurrentList1">
    <w:name w:val="Current List1"/>
    <w:uiPriority w:val="99"/>
    <w:rsid w:val="00BA4CD2"/>
    <w:pPr>
      <w:numPr>
        <w:numId w:val="9"/>
      </w:numPr>
    </w:pPr>
  </w:style>
  <w:style w:type="numbering" w:customStyle="1" w:styleId="CurrentList2">
    <w:name w:val="Current List2"/>
    <w:uiPriority w:val="99"/>
    <w:rsid w:val="00BA4CD2"/>
    <w:pPr>
      <w:numPr>
        <w:numId w:val="10"/>
      </w:numPr>
    </w:pPr>
  </w:style>
  <w:style w:type="numbering" w:customStyle="1" w:styleId="CurrentList3">
    <w:name w:val="Current List3"/>
    <w:uiPriority w:val="99"/>
    <w:rsid w:val="00BA4CD2"/>
    <w:pPr>
      <w:numPr>
        <w:numId w:val="11"/>
      </w:numPr>
    </w:pPr>
  </w:style>
  <w:style w:type="numbering" w:customStyle="1" w:styleId="CurrentList4">
    <w:name w:val="Current List4"/>
    <w:uiPriority w:val="99"/>
    <w:rsid w:val="00BA4CD2"/>
    <w:pPr>
      <w:numPr>
        <w:numId w:val="12"/>
      </w:numPr>
    </w:pPr>
  </w:style>
  <w:style w:type="numbering" w:styleId="111111">
    <w:name w:val="Outline List 2"/>
    <w:basedOn w:val="NoList"/>
    <w:uiPriority w:val="99"/>
    <w:semiHidden/>
    <w:unhideWhenUsed/>
    <w:rsid w:val="00BA4CD2"/>
    <w:pPr>
      <w:numPr>
        <w:numId w:val="13"/>
      </w:numPr>
    </w:pPr>
  </w:style>
  <w:style w:type="paragraph" w:styleId="TOC4">
    <w:name w:val="toc 4"/>
    <w:basedOn w:val="Normal"/>
    <w:next w:val="Normal"/>
    <w:autoRedefine/>
    <w:uiPriority w:val="39"/>
    <w:unhideWhenUsed/>
    <w:rsid w:val="003522BD"/>
    <w:pPr>
      <w:spacing w:after="100"/>
      <w:ind w:left="540"/>
    </w:pPr>
    <w:rPr>
      <w:sz w:val="15"/>
    </w:rPr>
  </w:style>
  <w:style w:type="table" w:styleId="TableGrid">
    <w:name w:val="Table Grid"/>
    <w:basedOn w:val="TableNormal"/>
    <w:uiPriority w:val="59"/>
    <w:rsid w:val="00602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02F57"/>
    <w:pPr>
      <w:spacing w:after="0" w:line="240" w:lineRule="auto"/>
    </w:pPr>
    <w:tblPr>
      <w:tblStyleRowBandSize w:val="1"/>
      <w:tblStyleColBandSize w:val="1"/>
      <w:tblBorders>
        <w:top w:val="single" w:sz="4" w:space="0" w:color="00A071" w:themeColor="accent1"/>
        <w:left w:val="single" w:sz="4" w:space="0" w:color="00A071" w:themeColor="accent1"/>
        <w:bottom w:val="single" w:sz="4" w:space="0" w:color="00A071" w:themeColor="accent1"/>
        <w:right w:val="single" w:sz="4" w:space="0" w:color="00A071" w:themeColor="accent1"/>
      </w:tblBorders>
    </w:tblPr>
    <w:tblStylePr w:type="firstRow">
      <w:rPr>
        <w:b/>
        <w:bCs/>
        <w:color w:val="FFFFFF" w:themeColor="background1"/>
      </w:rPr>
      <w:tblPr/>
      <w:tcPr>
        <w:shd w:val="clear" w:color="auto" w:fill="00A071" w:themeFill="accent1"/>
      </w:tcPr>
    </w:tblStylePr>
    <w:tblStylePr w:type="lastRow">
      <w:rPr>
        <w:b/>
        <w:bCs/>
      </w:rPr>
      <w:tblPr/>
      <w:tcPr>
        <w:tcBorders>
          <w:top w:val="double" w:sz="4" w:space="0" w:color="00A071"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A071" w:themeColor="accent1"/>
          <w:right w:val="single" w:sz="4" w:space="0" w:color="00A071" w:themeColor="accent1"/>
        </w:tcBorders>
      </w:tcPr>
    </w:tblStylePr>
    <w:tblStylePr w:type="band1Horz">
      <w:tblPr/>
      <w:tcPr>
        <w:tcBorders>
          <w:top w:val="single" w:sz="4" w:space="0" w:color="00A071" w:themeColor="accent1"/>
          <w:bottom w:val="single" w:sz="4" w:space="0" w:color="00A071"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A071" w:themeColor="accent1"/>
          <w:left w:val="nil"/>
        </w:tcBorders>
      </w:tcPr>
    </w:tblStylePr>
    <w:tblStylePr w:type="swCell">
      <w:tblPr/>
      <w:tcPr>
        <w:tcBorders>
          <w:top w:val="double" w:sz="4" w:space="0" w:color="00A071" w:themeColor="accent1"/>
          <w:right w:val="nil"/>
        </w:tcBorders>
      </w:tcPr>
    </w:tblStylePr>
  </w:style>
  <w:style w:type="table" w:styleId="TableGridLight">
    <w:name w:val="Grid Table Light"/>
    <w:basedOn w:val="TableNormal"/>
    <w:uiPriority w:val="40"/>
    <w:rsid w:val="00602F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32A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2E3292"/>
    <w:pPr>
      <w:spacing w:after="0" w:line="240" w:lineRule="auto"/>
    </w:pPr>
    <w:rPr>
      <w:color w:val="2E3641" w:themeColor="text2"/>
      <w:sz w:val="16"/>
    </w:rPr>
    <w:tblPr>
      <w:tblStyleRowBandSize w:val="1"/>
      <w:tblStyleColBandSize w:val="1"/>
      <w:tblBorders>
        <w:top w:val="single" w:sz="4" w:space="0" w:color="B7DFBE" w:themeColor="background2" w:themeShade="E6"/>
        <w:bottom w:val="single" w:sz="4" w:space="0" w:color="B7DFBE" w:themeColor="background2" w:themeShade="E6"/>
        <w:insideH w:val="single" w:sz="4" w:space="0" w:color="B7DFBE" w:themeColor="background2" w:themeShade="E6"/>
      </w:tblBorders>
    </w:tblPr>
    <w:tcPr>
      <w:shd w:val="clear" w:color="auto" w:fill="auto"/>
      <w:vAlign w:val="center"/>
    </w:tcPr>
    <w:tblStylePr w:type="firstRow">
      <w:rPr>
        <w:rFonts w:asciiTheme="minorHAnsi" w:hAnsiTheme="minorHAnsi"/>
        <w:b w:val="0"/>
        <w:bCs/>
        <w:sz w:val="15"/>
      </w:rPr>
      <w:tblPr/>
      <w:tcPr>
        <w:tcBorders>
          <w:top w:val="single" w:sz="4" w:space="0" w:color="B7DFBE" w:themeColor="background2" w:themeShade="E6"/>
          <w:bottom w:val="nil"/>
        </w:tcBorders>
        <w:shd w:val="clear" w:color="auto" w:fill="auto"/>
      </w:tcPr>
    </w:tblStylePr>
    <w:tblStylePr w:type="lastRow">
      <w:rPr>
        <w:b/>
        <w:bCs/>
      </w:rPr>
      <w:tblPr/>
      <w:tcPr>
        <w:tcBorders>
          <w:top w:val="double" w:sz="2" w:space="0" w:color="2DFFC1" w:themeColor="accent1" w:themeTint="99"/>
        </w:tcBorders>
      </w:tcPr>
    </w:tblStylePr>
    <w:tblStylePr w:type="firstCol">
      <w:pPr>
        <w:wordWrap/>
        <w:adjustRightInd/>
        <w:spacing w:beforeLines="0" w:before="0" w:beforeAutospacing="0" w:afterLines="0" w:after="0" w:afterAutospacing="0" w:line="240" w:lineRule="auto"/>
        <w:ind w:leftChars="0" w:left="0" w:rightChars="0" w:right="0"/>
        <w:jc w:val="left"/>
        <w:outlineLvl w:val="9"/>
      </w:pPr>
      <w:rPr>
        <w:rFonts w:asciiTheme="minorHAnsi" w:hAnsiTheme="minorHAnsi"/>
        <w:b w:val="0"/>
        <w:bCs/>
        <w:sz w:val="15"/>
      </w:rPr>
    </w:tblStylePr>
    <w:tblStylePr w:type="lastCol">
      <w:rPr>
        <w:b/>
        <w:bCs/>
      </w:rPr>
    </w:tblStylePr>
    <w:tblStylePr w:type="nwCell">
      <w:pPr>
        <w:wordWrap/>
        <w:spacing w:beforeLines="0" w:before="0" w:beforeAutospacing="0" w:afterLines="0" w:after="0" w:afterAutospacing="0" w:line="240" w:lineRule="auto"/>
        <w:ind w:leftChars="0" w:left="0" w:rightChars="0" w:right="0"/>
      </w:pPr>
      <w:rPr>
        <w:rFonts w:asciiTheme="minorHAnsi" w:hAnsiTheme="minorHAnsi"/>
        <w:color w:val="85BC28" w:themeColor="accent4"/>
        <w:sz w:val="16"/>
      </w:rPr>
    </w:tblStylePr>
  </w:style>
  <w:style w:type="numbering" w:customStyle="1" w:styleId="CurrentList11">
    <w:name w:val="Current List11"/>
    <w:uiPriority w:val="99"/>
    <w:rsid w:val="00283EE1"/>
    <w:pPr>
      <w:numPr>
        <w:numId w:val="14"/>
      </w:numPr>
    </w:pPr>
  </w:style>
  <w:style w:type="table" w:customStyle="1" w:styleId="TableEPSOGlentele2">
    <w:name w:val="Table EPSOG lentele 2"/>
    <w:basedOn w:val="TableNormal"/>
    <w:uiPriority w:val="99"/>
    <w:rsid w:val="00623C43"/>
    <w:pPr>
      <w:spacing w:after="0" w:line="240" w:lineRule="auto"/>
      <w:jc w:val="center"/>
    </w:pPr>
    <w:rPr>
      <w:rFonts w:eastAsia="MS Mincho" w:cs="Times New Roman"/>
      <w:color w:val="2E3641" w:themeColor="text1"/>
      <w:kern w:val="0"/>
      <w:sz w:val="16"/>
      <w:szCs w:val="20"/>
      <w:lang w:val="lt-LT" w:eastAsia="lt-LT" w:bidi="bo-CN"/>
      <w14:ligatures w14:val="none"/>
    </w:rPr>
    <w:tblPr>
      <w:tblBorders>
        <w:top w:val="single" w:sz="4" w:space="0" w:color="00A071" w:themeColor="accent1"/>
        <w:bottom w:val="single" w:sz="4" w:space="0" w:color="00A071" w:themeColor="accent1"/>
        <w:insideH w:val="single" w:sz="4" w:space="0" w:color="00A071" w:themeColor="accent1"/>
        <w:insideV w:val="single" w:sz="4" w:space="0" w:color="00A071" w:themeColor="accent1"/>
      </w:tblBorders>
      <w:tblCellMar>
        <w:top w:w="28" w:type="dxa"/>
        <w:left w:w="68" w:type="dxa"/>
        <w:bottom w:w="28" w:type="dxa"/>
        <w:right w:w="68" w:type="dxa"/>
      </w:tblCellMar>
    </w:tblPr>
    <w:tcPr>
      <w:shd w:val="clear" w:color="auto" w:fill="FFFFFF"/>
      <w:vAlign w:val="center"/>
    </w:tcPr>
    <w:tblStylePr w:type="firstRow">
      <w:rPr>
        <w:rFonts w:asciiTheme="minorHAnsi" w:hAnsiTheme="minorHAnsi"/>
        <w:b/>
        <w:i w:val="0"/>
        <w:color w:val="2E3641" w:themeColor="text1"/>
        <w:sz w:val="16"/>
      </w:rPr>
      <w:tblPr/>
      <w:tcPr>
        <w:shd w:val="clear" w:color="auto" w:fill="D6EDDA" w:themeFill="background2"/>
      </w:tcPr>
    </w:tblStylePr>
    <w:tblStylePr w:type="lastRow">
      <w:tblPr/>
      <w:tcPr>
        <w:tcBorders>
          <w:top w:val="nil"/>
          <w:left w:val="nil"/>
          <w:bottom w:val="nil"/>
          <w:right w:val="nil"/>
          <w:insideH w:val="nil"/>
          <w:insideV w:val="single" w:sz="6" w:space="0" w:color="3E8D4B" w:themeColor="accent5" w:themeShade="E6"/>
          <w:tl2br w:val="nil"/>
          <w:tr2bl w:val="nil"/>
        </w:tcBorders>
        <w:shd w:val="clear" w:color="auto" w:fill="D8EFEF"/>
      </w:tcPr>
    </w:tblStylePr>
  </w:style>
  <w:style w:type="paragraph" w:styleId="Revision">
    <w:name w:val="Revision"/>
    <w:hidden/>
    <w:uiPriority w:val="99"/>
    <w:semiHidden/>
    <w:rsid w:val="00F073F3"/>
    <w:pPr>
      <w:spacing w:after="0" w:line="240" w:lineRule="auto"/>
    </w:pPr>
    <w:rPr>
      <w:rFonts w:ascii="Verdana" w:eastAsia="Times New Roman" w:hAnsi="Verdana" w:cs="Times New Roman"/>
      <w:kern w:val="0"/>
      <w:sz w:val="16"/>
      <w:szCs w:val="16"/>
      <w:lang w:val="lt-LT"/>
      <w14:ligatures w14:val="none"/>
    </w:rPr>
  </w:style>
  <w:style w:type="character" w:styleId="EndnoteReference">
    <w:name w:val="endnote reference"/>
    <w:basedOn w:val="DefaultParagraphFont"/>
    <w:uiPriority w:val="99"/>
    <w:rsid w:val="00F073F3"/>
    <w:rPr>
      <w:rFonts w:ascii="Arial" w:hAnsi="Arial"/>
      <w:b w:val="0"/>
      <w:color w:val="2E3641" w:themeColor="text1"/>
      <w:spacing w:val="0"/>
      <w:position w:val="0"/>
      <w:sz w:val="22"/>
      <w:vertAlign w:val="superscript"/>
    </w:rPr>
  </w:style>
  <w:style w:type="table" w:styleId="TableList5">
    <w:name w:val="Table List 5"/>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Professional">
    <w:name w:val="Table Professional"/>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ubtle2">
    <w:name w:val="Table Subt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imple3">
    <w:name w:val="Table Simple 3"/>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numbering" w:customStyle="1" w:styleId="NoList1">
    <w:name w:val="No List1"/>
    <w:next w:val="NoList"/>
    <w:uiPriority w:val="99"/>
    <w:semiHidden/>
    <w:unhideWhenUsed/>
    <w:rsid w:val="00F073F3"/>
  </w:style>
  <w:style w:type="character" w:customStyle="1" w:styleId="Mention2">
    <w:name w:val="Mention2"/>
    <w:basedOn w:val="DefaultParagraphFont"/>
    <w:uiPriority w:val="99"/>
    <w:semiHidden/>
    <w:unhideWhenUsed/>
    <w:rsid w:val="00F073F3"/>
    <w:rPr>
      <w:rFonts w:ascii="Arial" w:hAnsi="Arial"/>
      <w:b w:val="0"/>
      <w:color w:val="2B579A"/>
      <w:spacing w:val="0"/>
      <w:position w:val="0"/>
      <w:sz w:val="22"/>
      <w:shd w:val="clear" w:color="auto" w:fill="E6E6E6"/>
    </w:rPr>
  </w:style>
  <w:style w:type="paragraph" w:styleId="TOC5">
    <w:name w:val="toc 5"/>
    <w:basedOn w:val="Normal"/>
    <w:next w:val="Normal"/>
    <w:autoRedefine/>
    <w:uiPriority w:val="39"/>
    <w:unhideWhenUsed/>
    <w:rsid w:val="00F073F3"/>
    <w:pPr>
      <w:spacing w:after="120" w:line="264" w:lineRule="auto"/>
      <w:ind w:left="720"/>
    </w:pPr>
    <w:rPr>
      <w:rFonts w:ascii="Nunito Sans" w:eastAsia="MS Mincho" w:hAnsi="Nunito Sans" w:cs="Times New Roman"/>
      <w:kern w:val="0"/>
      <w:sz w:val="20"/>
      <w:szCs w:val="20"/>
      <w:lang w:val="lt-LT" w:eastAsia="lt-LT" w:bidi="bo-CN"/>
      <w14:ligatures w14:val="none"/>
    </w:rPr>
  </w:style>
  <w:style w:type="paragraph" w:styleId="TOC6">
    <w:name w:val="toc 6"/>
    <w:basedOn w:val="Normal"/>
    <w:next w:val="Normal"/>
    <w:autoRedefine/>
    <w:uiPriority w:val="39"/>
    <w:unhideWhenUsed/>
    <w:rsid w:val="00F073F3"/>
    <w:pPr>
      <w:spacing w:after="120" w:line="264" w:lineRule="auto"/>
      <w:ind w:left="900"/>
    </w:pPr>
    <w:rPr>
      <w:rFonts w:ascii="Nunito Sans" w:eastAsia="MS Mincho" w:hAnsi="Nunito Sans" w:cs="Times New Roman"/>
      <w:kern w:val="0"/>
      <w:sz w:val="20"/>
      <w:szCs w:val="20"/>
      <w:lang w:val="lt-LT" w:eastAsia="lt-LT" w:bidi="bo-CN"/>
      <w14:ligatures w14:val="none"/>
    </w:rPr>
  </w:style>
  <w:style w:type="paragraph" w:styleId="TOC7">
    <w:name w:val="toc 7"/>
    <w:basedOn w:val="Normal"/>
    <w:next w:val="Normal"/>
    <w:autoRedefine/>
    <w:uiPriority w:val="39"/>
    <w:unhideWhenUsed/>
    <w:rsid w:val="00F073F3"/>
    <w:pPr>
      <w:spacing w:after="120" w:line="264" w:lineRule="auto"/>
      <w:ind w:left="1080"/>
    </w:pPr>
    <w:rPr>
      <w:rFonts w:ascii="Nunito Sans" w:eastAsia="MS Mincho" w:hAnsi="Nunito Sans" w:cs="Times New Roman"/>
      <w:kern w:val="0"/>
      <w:sz w:val="20"/>
      <w:szCs w:val="20"/>
      <w:lang w:val="lt-LT" w:eastAsia="lt-LT" w:bidi="bo-CN"/>
      <w14:ligatures w14:val="none"/>
    </w:rPr>
  </w:style>
  <w:style w:type="paragraph" w:styleId="TOC8">
    <w:name w:val="toc 8"/>
    <w:basedOn w:val="Normal"/>
    <w:next w:val="Normal"/>
    <w:autoRedefine/>
    <w:uiPriority w:val="39"/>
    <w:unhideWhenUsed/>
    <w:rsid w:val="00F073F3"/>
    <w:pPr>
      <w:spacing w:after="120" w:line="264" w:lineRule="auto"/>
      <w:ind w:left="1260"/>
    </w:pPr>
    <w:rPr>
      <w:rFonts w:ascii="Nunito Sans" w:eastAsia="MS Mincho" w:hAnsi="Nunito Sans" w:cs="Times New Roman"/>
      <w:kern w:val="0"/>
      <w:sz w:val="20"/>
      <w:szCs w:val="20"/>
      <w:lang w:val="lt-LT" w:eastAsia="lt-LT" w:bidi="bo-CN"/>
      <w14:ligatures w14:val="none"/>
    </w:rPr>
  </w:style>
  <w:style w:type="paragraph" w:styleId="TOC9">
    <w:name w:val="toc 9"/>
    <w:basedOn w:val="Normal"/>
    <w:next w:val="Normal"/>
    <w:autoRedefine/>
    <w:uiPriority w:val="39"/>
    <w:unhideWhenUsed/>
    <w:rsid w:val="00F073F3"/>
    <w:pPr>
      <w:spacing w:after="120" w:line="264" w:lineRule="auto"/>
      <w:ind w:left="1440"/>
    </w:pPr>
    <w:rPr>
      <w:rFonts w:ascii="Nunito Sans" w:eastAsia="MS Mincho" w:hAnsi="Nunito Sans" w:cs="Times New Roman"/>
      <w:kern w:val="0"/>
      <w:sz w:val="20"/>
      <w:szCs w:val="20"/>
      <w:lang w:val="lt-LT" w:eastAsia="lt-LT" w:bidi="bo-CN"/>
      <w14:ligatures w14:val="none"/>
    </w:rPr>
  </w:style>
  <w:style w:type="numbering" w:customStyle="1" w:styleId="CurrentList21">
    <w:name w:val="Current List21"/>
    <w:uiPriority w:val="99"/>
    <w:rsid w:val="00F073F3"/>
    <w:pPr>
      <w:numPr>
        <w:numId w:val="15"/>
      </w:numPr>
    </w:pPr>
  </w:style>
  <w:style w:type="numbering" w:customStyle="1" w:styleId="CurrentList31">
    <w:name w:val="Current List31"/>
    <w:uiPriority w:val="99"/>
    <w:rsid w:val="00F073F3"/>
    <w:pPr>
      <w:numPr>
        <w:numId w:val="16"/>
      </w:numPr>
    </w:pPr>
  </w:style>
  <w:style w:type="table" w:styleId="GridTable5Dark-Accent3">
    <w:name w:val="Grid Table 5 Dark Accent 3"/>
    <w:basedOn w:val="TableNormal"/>
    <w:uiPriority w:val="50"/>
    <w:rsid w:val="00F073F3"/>
    <w:pPr>
      <w:spacing w:after="0" w:line="240" w:lineRule="auto"/>
    </w:pPr>
    <w:rPr>
      <w:rFonts w:ascii="Verdana" w:eastAsia="Times New Roman" w:hAnsi="Verdana" w:cs="Times New Roman"/>
      <w:kern w:val="0"/>
      <w:sz w:val="20"/>
      <w:szCs w:val="20"/>
      <w:lang w:val="lt-LT" w:eastAsia="lt-LT" w:bidi="bo-C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1F1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67C"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67C"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67C"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67C" w:themeFill="accent3"/>
      </w:tcPr>
    </w:tblStylePr>
    <w:tblStylePr w:type="band1Vert">
      <w:tblPr/>
      <w:tcPr>
        <w:shd w:val="clear" w:color="auto" w:fill="64E3FF" w:themeFill="accent3" w:themeFillTint="66"/>
      </w:tcPr>
    </w:tblStylePr>
    <w:tblStylePr w:type="band1Horz">
      <w:tblPr/>
      <w:tcPr>
        <w:shd w:val="clear" w:color="auto" w:fill="64E3FF" w:themeFill="accent3" w:themeFillTint="66"/>
      </w:tcPr>
    </w:tblStylePr>
  </w:style>
  <w:style w:type="table" w:styleId="MediumList2-Accent1">
    <w:name w:val="Medium List 2 Accent 1"/>
    <w:basedOn w:val="TableNormal"/>
    <w:uiPriority w:val="66"/>
    <w:semiHidden/>
    <w:unhideWhenUsed/>
    <w:rsid w:val="00F073F3"/>
    <w:pPr>
      <w:spacing w:after="0" w:line="240" w:lineRule="auto"/>
    </w:pPr>
    <w:rPr>
      <w:rFonts w:asciiTheme="majorHAnsi" w:eastAsiaTheme="majorEastAsia" w:hAnsiTheme="majorHAnsi" w:cstheme="majorBidi"/>
      <w:color w:val="2E3641" w:themeColor="text1"/>
      <w:kern w:val="0"/>
      <w:sz w:val="20"/>
      <w:szCs w:val="20"/>
      <w:lang w:val="lt-LT" w:eastAsia="lt-LT" w:bidi="bo-CN"/>
      <w14:ligatures w14:val="none"/>
    </w:rPr>
    <w:tblPr>
      <w:tblStyleRowBandSize w:val="1"/>
      <w:tblStyleColBandSize w:val="1"/>
      <w:tblBorders>
        <w:top w:val="single" w:sz="8" w:space="0" w:color="00A071" w:themeColor="accent1"/>
        <w:left w:val="single" w:sz="8" w:space="0" w:color="00A071" w:themeColor="accent1"/>
        <w:bottom w:val="single" w:sz="8" w:space="0" w:color="00A071" w:themeColor="accent1"/>
        <w:right w:val="single" w:sz="8" w:space="0" w:color="00A071" w:themeColor="accent1"/>
      </w:tblBorders>
    </w:tblPr>
    <w:tblStylePr w:type="firstRow">
      <w:rPr>
        <w:sz w:val="24"/>
        <w:szCs w:val="24"/>
      </w:rPr>
      <w:tblPr/>
      <w:tcPr>
        <w:tcBorders>
          <w:top w:val="nil"/>
          <w:left w:val="nil"/>
          <w:bottom w:val="single" w:sz="24" w:space="0" w:color="00A071" w:themeColor="accent1"/>
          <w:right w:val="nil"/>
          <w:insideH w:val="nil"/>
          <w:insideV w:val="nil"/>
        </w:tcBorders>
        <w:shd w:val="clear" w:color="auto" w:fill="FFFFFF" w:themeFill="background1"/>
      </w:tcPr>
    </w:tblStylePr>
    <w:tblStylePr w:type="lastRow">
      <w:tblPr/>
      <w:tcPr>
        <w:tcBorders>
          <w:top w:val="single" w:sz="8" w:space="0" w:color="00A071"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071" w:themeColor="accent1"/>
          <w:insideH w:val="nil"/>
          <w:insideV w:val="nil"/>
        </w:tcBorders>
        <w:shd w:val="clear" w:color="auto" w:fill="FFFFFF" w:themeFill="background1"/>
      </w:tcPr>
    </w:tblStylePr>
    <w:tblStylePr w:type="lastCol">
      <w:tblPr/>
      <w:tcPr>
        <w:tcBorders>
          <w:top w:val="nil"/>
          <w:left w:val="single" w:sz="8" w:space="0" w:color="00A071"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top w:val="nil"/>
          <w:bottom w:val="nil"/>
          <w:insideH w:val="nil"/>
          <w:insideV w:val="nil"/>
        </w:tcBorders>
        <w:shd w:val="clear" w:color="auto" w:fill="A8FFE5"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Accent1">
    <w:name w:val="Light Shading Accent 1"/>
    <w:basedOn w:val="TableNormal"/>
    <w:uiPriority w:val="60"/>
    <w:semiHidden/>
    <w:unhideWhenUsed/>
    <w:rsid w:val="00F073F3"/>
    <w:pPr>
      <w:spacing w:after="0" w:line="240" w:lineRule="auto"/>
    </w:pPr>
    <w:rPr>
      <w:rFonts w:ascii="Verdana" w:eastAsia="Times New Roman" w:hAnsi="Verdana" w:cs="Times New Roman"/>
      <w:color w:val="007754" w:themeColor="accent1" w:themeShade="BF"/>
      <w:kern w:val="0"/>
      <w:sz w:val="20"/>
      <w:szCs w:val="20"/>
      <w:lang w:val="lt-LT" w:eastAsia="lt-LT" w:bidi="bo-CN"/>
      <w14:ligatures w14:val="none"/>
    </w:rPr>
    <w:tblPr>
      <w:tblStyleRowBandSize w:val="1"/>
      <w:tblStyleColBandSize w:val="1"/>
      <w:tblBorders>
        <w:top w:val="single" w:sz="8" w:space="0" w:color="00A071" w:themeColor="accent1"/>
        <w:bottom w:val="single" w:sz="8" w:space="0" w:color="00A071" w:themeColor="accent1"/>
      </w:tblBorders>
    </w:tblPr>
    <w:tblStylePr w:type="fir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la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left w:val="nil"/>
          <w:right w:val="nil"/>
          <w:insideH w:val="nil"/>
          <w:insideV w:val="nil"/>
        </w:tcBorders>
        <w:shd w:val="clear" w:color="auto" w:fill="A8FFE5" w:themeFill="accent1" w:themeFillTint="3F"/>
      </w:tcPr>
    </w:tblStylePr>
  </w:style>
  <w:style w:type="table" w:customStyle="1" w:styleId="TableEPSOGletnele1">
    <w:name w:val="Table EPSOG letnele 1"/>
    <w:basedOn w:val="TableNormal"/>
    <w:uiPriority w:val="99"/>
    <w:rsid w:val="00F33E62"/>
    <w:pPr>
      <w:spacing w:after="120" w:line="264" w:lineRule="auto"/>
    </w:pPr>
    <w:rPr>
      <w:rFonts w:eastAsia="MS Mincho" w:cs="Times New Roman"/>
      <w:color w:val="2E3641" w:themeColor="text1"/>
      <w:kern w:val="0"/>
      <w:sz w:val="16"/>
      <w:szCs w:val="20"/>
      <w:lang w:val="lt-LT" w:eastAsia="lt-LT" w:bidi="bo-CN"/>
      <w14:ligatures w14:val="none"/>
    </w:rPr>
    <w:tblPr>
      <w:tblBorders>
        <w:top w:val="single" w:sz="4" w:space="0" w:color="D7EEDB"/>
        <w:bottom w:val="single" w:sz="4" w:space="0" w:color="D7EEDB"/>
        <w:insideH w:val="single" w:sz="4" w:space="0" w:color="D7EEDB"/>
      </w:tblBorders>
    </w:tblPr>
    <w:tcPr>
      <w:shd w:val="clear" w:color="auto" w:fill="FFFFFF"/>
      <w:vAlign w:val="center"/>
    </w:tcPr>
    <w:tblStylePr w:type="firstRow">
      <w:rPr>
        <w:rFonts w:asciiTheme="minorHAnsi" w:hAnsiTheme="minorHAnsi"/>
        <w:b/>
        <w:i w:val="0"/>
        <w:color w:val="00A071" w:themeColor="accent1"/>
        <w:sz w:val="16"/>
      </w:rPr>
      <w:tblPr/>
      <w:tcPr>
        <w:tcBorders>
          <w:top w:val="single" w:sz="12" w:space="0" w:color="00A071" w:themeColor="accent1"/>
        </w:tcBorders>
        <w:shd w:val="clear" w:color="auto" w:fill="D6EDDA" w:themeFill="background2"/>
      </w:tcPr>
    </w:tblStylePr>
    <w:tblStylePr w:type="lastRow">
      <w:tblPr/>
      <w:tcPr>
        <w:tcBorders>
          <w:top w:val="nil"/>
          <w:left w:val="nil"/>
          <w:bottom w:val="dotted" w:sz="2" w:space="0" w:color="85BC28"/>
          <w:right w:val="nil"/>
          <w:insideH w:val="nil"/>
          <w:insideV w:val="nil"/>
          <w:tl2br w:val="nil"/>
          <w:tr2bl w:val="nil"/>
        </w:tcBorders>
      </w:tcPr>
    </w:tblStylePr>
  </w:style>
  <w:style w:type="numbering" w:customStyle="1" w:styleId="CurrentList5">
    <w:name w:val="Current List5"/>
    <w:uiPriority w:val="99"/>
    <w:rsid w:val="00F073F3"/>
    <w:pPr>
      <w:numPr>
        <w:numId w:val="17"/>
      </w:numPr>
    </w:pPr>
  </w:style>
  <w:style w:type="numbering" w:customStyle="1" w:styleId="CurrentList6">
    <w:name w:val="Current List6"/>
    <w:uiPriority w:val="99"/>
    <w:rsid w:val="00F073F3"/>
    <w:pPr>
      <w:numPr>
        <w:numId w:val="18"/>
      </w:numPr>
    </w:pPr>
  </w:style>
  <w:style w:type="numbering" w:customStyle="1" w:styleId="CurrentList7">
    <w:name w:val="Current List7"/>
    <w:uiPriority w:val="99"/>
    <w:rsid w:val="00F073F3"/>
    <w:pPr>
      <w:numPr>
        <w:numId w:val="19"/>
      </w:numPr>
    </w:pPr>
  </w:style>
  <w:style w:type="numbering" w:customStyle="1" w:styleId="CurrentList8">
    <w:name w:val="Current List8"/>
    <w:uiPriority w:val="99"/>
    <w:rsid w:val="00F073F3"/>
    <w:pPr>
      <w:numPr>
        <w:numId w:val="20"/>
      </w:numPr>
    </w:pPr>
  </w:style>
  <w:style w:type="numbering" w:customStyle="1" w:styleId="CurrentList9">
    <w:name w:val="Current List9"/>
    <w:uiPriority w:val="99"/>
    <w:rsid w:val="00F073F3"/>
    <w:pPr>
      <w:numPr>
        <w:numId w:val="21"/>
      </w:numPr>
    </w:pPr>
  </w:style>
  <w:style w:type="numbering" w:customStyle="1" w:styleId="CurrentList10">
    <w:name w:val="Current List10"/>
    <w:uiPriority w:val="99"/>
    <w:rsid w:val="00F073F3"/>
    <w:pPr>
      <w:numPr>
        <w:numId w:val="22"/>
      </w:numPr>
    </w:pPr>
  </w:style>
  <w:style w:type="numbering" w:customStyle="1" w:styleId="CurrentList12">
    <w:name w:val="Current List12"/>
    <w:uiPriority w:val="99"/>
    <w:rsid w:val="00F073F3"/>
    <w:pPr>
      <w:numPr>
        <w:numId w:val="23"/>
      </w:numPr>
    </w:pPr>
  </w:style>
  <w:style w:type="numbering" w:customStyle="1" w:styleId="CurrentList13">
    <w:name w:val="Current List13"/>
    <w:uiPriority w:val="99"/>
    <w:rsid w:val="00F073F3"/>
    <w:pPr>
      <w:numPr>
        <w:numId w:val="24"/>
      </w:numPr>
    </w:pPr>
  </w:style>
  <w:style w:type="numbering" w:customStyle="1" w:styleId="CurrentList14">
    <w:name w:val="Current List14"/>
    <w:uiPriority w:val="99"/>
    <w:rsid w:val="00F073F3"/>
    <w:pPr>
      <w:numPr>
        <w:numId w:val="25"/>
      </w:numPr>
    </w:pPr>
  </w:style>
  <w:style w:type="numbering" w:customStyle="1" w:styleId="CurrentList15">
    <w:name w:val="Current List15"/>
    <w:uiPriority w:val="99"/>
    <w:rsid w:val="00F073F3"/>
    <w:pPr>
      <w:numPr>
        <w:numId w:val="26"/>
      </w:numPr>
    </w:pPr>
  </w:style>
  <w:style w:type="numbering" w:customStyle="1" w:styleId="CurrentList16">
    <w:name w:val="Current List16"/>
    <w:uiPriority w:val="99"/>
    <w:rsid w:val="00F073F3"/>
    <w:pPr>
      <w:numPr>
        <w:numId w:val="27"/>
      </w:numPr>
    </w:pPr>
  </w:style>
  <w:style w:type="numbering" w:customStyle="1" w:styleId="CurrentList17">
    <w:name w:val="Current List17"/>
    <w:uiPriority w:val="99"/>
    <w:rsid w:val="00F073F3"/>
    <w:pPr>
      <w:numPr>
        <w:numId w:val="28"/>
      </w:numPr>
    </w:pPr>
  </w:style>
  <w:style w:type="numbering" w:customStyle="1" w:styleId="CurrentList18">
    <w:name w:val="Current List18"/>
    <w:uiPriority w:val="99"/>
    <w:rsid w:val="00F073F3"/>
    <w:pPr>
      <w:numPr>
        <w:numId w:val="29"/>
      </w:numPr>
    </w:pPr>
  </w:style>
  <w:style w:type="numbering" w:customStyle="1" w:styleId="CurrentList19">
    <w:name w:val="Current List19"/>
    <w:uiPriority w:val="99"/>
    <w:rsid w:val="00F073F3"/>
    <w:pPr>
      <w:numPr>
        <w:numId w:val="30"/>
      </w:numPr>
    </w:pPr>
  </w:style>
  <w:style w:type="numbering" w:customStyle="1" w:styleId="CurrentList20">
    <w:name w:val="Current List20"/>
    <w:uiPriority w:val="99"/>
    <w:rsid w:val="00F073F3"/>
    <w:pPr>
      <w:numPr>
        <w:numId w:val="31"/>
      </w:numPr>
    </w:pPr>
  </w:style>
  <w:style w:type="numbering" w:customStyle="1" w:styleId="CurrentList22">
    <w:name w:val="Current List22"/>
    <w:uiPriority w:val="99"/>
    <w:rsid w:val="00F073F3"/>
    <w:pPr>
      <w:numPr>
        <w:numId w:val="32"/>
      </w:numPr>
    </w:pPr>
  </w:style>
  <w:style w:type="numbering" w:customStyle="1" w:styleId="CurrentList23">
    <w:name w:val="Current List23"/>
    <w:uiPriority w:val="99"/>
    <w:rsid w:val="00F073F3"/>
    <w:pPr>
      <w:numPr>
        <w:numId w:val="33"/>
      </w:numPr>
    </w:pPr>
  </w:style>
  <w:style w:type="numbering" w:customStyle="1" w:styleId="CurrentList24">
    <w:name w:val="Current List24"/>
    <w:uiPriority w:val="99"/>
    <w:rsid w:val="00F073F3"/>
    <w:pPr>
      <w:numPr>
        <w:numId w:val="34"/>
      </w:numPr>
    </w:pPr>
  </w:style>
  <w:style w:type="numbering" w:customStyle="1" w:styleId="CurrentList25">
    <w:name w:val="Current List25"/>
    <w:uiPriority w:val="99"/>
    <w:rsid w:val="00F073F3"/>
    <w:pPr>
      <w:numPr>
        <w:numId w:val="35"/>
      </w:numPr>
    </w:pPr>
  </w:style>
  <w:style w:type="numbering" w:customStyle="1" w:styleId="CurrentList26">
    <w:name w:val="Current List26"/>
    <w:uiPriority w:val="99"/>
    <w:rsid w:val="00F073F3"/>
    <w:pPr>
      <w:numPr>
        <w:numId w:val="36"/>
      </w:numPr>
    </w:pPr>
  </w:style>
  <w:style w:type="numbering" w:customStyle="1" w:styleId="CurrentList27">
    <w:name w:val="Current List27"/>
    <w:uiPriority w:val="99"/>
    <w:rsid w:val="00F073F3"/>
    <w:pPr>
      <w:numPr>
        <w:numId w:val="37"/>
      </w:numPr>
    </w:pPr>
  </w:style>
  <w:style w:type="numbering" w:customStyle="1" w:styleId="CurrentList28">
    <w:name w:val="Current List28"/>
    <w:uiPriority w:val="99"/>
    <w:rsid w:val="00F073F3"/>
    <w:pPr>
      <w:numPr>
        <w:numId w:val="38"/>
      </w:numPr>
    </w:pPr>
  </w:style>
  <w:style w:type="numbering" w:customStyle="1" w:styleId="CurrentList29">
    <w:name w:val="Current List29"/>
    <w:uiPriority w:val="99"/>
    <w:rsid w:val="00F073F3"/>
    <w:pPr>
      <w:numPr>
        <w:numId w:val="39"/>
      </w:numPr>
    </w:pPr>
  </w:style>
  <w:style w:type="numbering" w:customStyle="1" w:styleId="CurrentList30">
    <w:name w:val="Current List30"/>
    <w:uiPriority w:val="99"/>
    <w:rsid w:val="00F073F3"/>
    <w:pPr>
      <w:numPr>
        <w:numId w:val="40"/>
      </w:numPr>
    </w:pPr>
  </w:style>
  <w:style w:type="numbering" w:customStyle="1" w:styleId="CurrentList32">
    <w:name w:val="Current List32"/>
    <w:uiPriority w:val="99"/>
    <w:rsid w:val="00F073F3"/>
    <w:pPr>
      <w:numPr>
        <w:numId w:val="41"/>
      </w:numPr>
    </w:pPr>
  </w:style>
  <w:style w:type="numbering" w:customStyle="1" w:styleId="CurrentList33">
    <w:name w:val="Current List33"/>
    <w:uiPriority w:val="99"/>
    <w:rsid w:val="00F073F3"/>
    <w:pPr>
      <w:numPr>
        <w:numId w:val="42"/>
      </w:numPr>
    </w:pPr>
  </w:style>
  <w:style w:type="table" w:styleId="GridTable1Light-Accent3">
    <w:name w:val="Grid Table 1 Light Accent 3"/>
    <w:basedOn w:val="TableNormal"/>
    <w:uiPriority w:val="46"/>
    <w:rsid w:val="002E3292"/>
    <w:pPr>
      <w:spacing w:after="0" w:line="240" w:lineRule="auto"/>
    </w:pPr>
    <w:tblPr>
      <w:tblStyleRowBandSize w:val="1"/>
      <w:tblStyleColBandSize w:val="1"/>
      <w:tblBorders>
        <w:top w:val="single" w:sz="4" w:space="0" w:color="64E3FF" w:themeColor="accent3" w:themeTint="66"/>
        <w:left w:val="single" w:sz="4" w:space="0" w:color="64E3FF" w:themeColor="accent3" w:themeTint="66"/>
        <w:bottom w:val="single" w:sz="4" w:space="0" w:color="64E3FF" w:themeColor="accent3" w:themeTint="66"/>
        <w:right w:val="single" w:sz="4" w:space="0" w:color="64E3FF" w:themeColor="accent3" w:themeTint="66"/>
        <w:insideH w:val="single" w:sz="4" w:space="0" w:color="64E3FF" w:themeColor="accent3" w:themeTint="66"/>
        <w:insideV w:val="single" w:sz="4" w:space="0" w:color="64E3FF" w:themeColor="accent3" w:themeTint="66"/>
      </w:tblBorders>
    </w:tblPr>
    <w:tblStylePr w:type="firstRow">
      <w:rPr>
        <w:b/>
        <w:bCs/>
      </w:rPr>
      <w:tblPr/>
      <w:tcPr>
        <w:tcBorders>
          <w:bottom w:val="single" w:sz="12" w:space="0" w:color="17D5FF" w:themeColor="accent3" w:themeTint="99"/>
        </w:tcBorders>
      </w:tcPr>
    </w:tblStylePr>
    <w:tblStylePr w:type="lastRow">
      <w:rPr>
        <w:b/>
        <w:bCs/>
      </w:rPr>
      <w:tblPr/>
      <w:tcPr>
        <w:tcBorders>
          <w:top w:val="double" w:sz="2" w:space="0" w:color="17D5FF" w:themeColor="accent3" w:themeTint="99"/>
        </w:tcBorders>
      </w:tcPr>
    </w:tblStylePr>
    <w:tblStylePr w:type="firstCol">
      <w:rPr>
        <w:b/>
        <w:bCs/>
      </w:rPr>
    </w:tblStylePr>
    <w:tblStylePr w:type="lastCol">
      <w:rPr>
        <w:b/>
        <w:bCs/>
      </w:rPr>
    </w:tblStylePr>
  </w:style>
  <w:style w:type="paragraph" w:styleId="Header">
    <w:name w:val="header"/>
    <w:basedOn w:val="Normal"/>
    <w:link w:val="HeaderChar"/>
    <w:unhideWhenUsed/>
    <w:rsid w:val="00166184"/>
    <w:pPr>
      <w:tabs>
        <w:tab w:val="center" w:pos="4513"/>
        <w:tab w:val="right" w:pos="9026"/>
      </w:tabs>
      <w:spacing w:before="360"/>
    </w:pPr>
    <w:rPr>
      <w:b/>
      <w:bCs/>
    </w:rPr>
  </w:style>
  <w:style w:type="character" w:customStyle="1" w:styleId="HeaderChar">
    <w:name w:val="Header Char"/>
    <w:basedOn w:val="DefaultParagraphFont"/>
    <w:link w:val="Header"/>
    <w:rsid w:val="00166184"/>
    <w:rPr>
      <w:rFonts w:ascii="Arial" w:hAnsi="Arial"/>
      <w:b/>
      <w:bCs/>
      <w:color w:val="000000"/>
      <w:sz w:val="22"/>
    </w:rPr>
  </w:style>
  <w:style w:type="table" w:styleId="GridTable1Light-Accent5">
    <w:name w:val="Grid Table 1 Light Accent 5"/>
    <w:basedOn w:val="TableNormal"/>
    <w:uiPriority w:val="46"/>
    <w:rsid w:val="009134CF"/>
    <w:pPr>
      <w:spacing w:after="0" w:line="240" w:lineRule="auto"/>
    </w:pPr>
    <w:tblPr>
      <w:tblStyleRowBandSize w:val="1"/>
      <w:tblStyleColBandSize w:val="1"/>
      <w:tblBorders>
        <w:top w:val="single" w:sz="4" w:space="0" w:color="B0DCB7" w:themeColor="accent5" w:themeTint="66"/>
        <w:left w:val="single" w:sz="4" w:space="0" w:color="B0DCB7" w:themeColor="accent5" w:themeTint="66"/>
        <w:bottom w:val="single" w:sz="4" w:space="0" w:color="B0DCB7" w:themeColor="accent5" w:themeTint="66"/>
        <w:right w:val="single" w:sz="4" w:space="0" w:color="B0DCB7" w:themeColor="accent5" w:themeTint="66"/>
        <w:insideH w:val="single" w:sz="4" w:space="0" w:color="B0DCB7" w:themeColor="accent5" w:themeTint="66"/>
        <w:insideV w:val="single" w:sz="4" w:space="0" w:color="B0DCB7" w:themeColor="accent5" w:themeTint="66"/>
      </w:tblBorders>
    </w:tblPr>
    <w:tblStylePr w:type="firstRow">
      <w:rPr>
        <w:b/>
        <w:bCs/>
      </w:rPr>
      <w:tblPr/>
      <w:tcPr>
        <w:tcBorders>
          <w:bottom w:val="single" w:sz="12" w:space="0" w:color="88CB93" w:themeColor="accent5" w:themeTint="99"/>
        </w:tcBorders>
      </w:tcPr>
    </w:tblStylePr>
    <w:tblStylePr w:type="lastRow">
      <w:rPr>
        <w:b/>
        <w:bCs/>
      </w:rPr>
      <w:tblPr/>
      <w:tcPr>
        <w:tcBorders>
          <w:top w:val="double" w:sz="2" w:space="0" w:color="88CB93" w:themeColor="accent5" w:themeTint="99"/>
        </w:tcBorders>
      </w:tcPr>
    </w:tblStylePr>
    <w:tblStylePr w:type="firstCol">
      <w:rPr>
        <w:b/>
        <w:bCs/>
      </w:rPr>
    </w:tblStylePr>
    <w:tblStylePr w:type="lastCol">
      <w:rPr>
        <w:b/>
        <w:bCs/>
      </w:rPr>
    </w:tblStylePr>
  </w:style>
  <w:style w:type="paragraph" w:customStyle="1" w:styleId="TableNormal1">
    <w:name w:val="Table Normal1"/>
    <w:basedOn w:val="Normal"/>
    <w:qFormat/>
    <w:rsid w:val="00F33E62"/>
    <w:pPr>
      <w:spacing w:before="20" w:after="20" w:line="216" w:lineRule="auto"/>
    </w:pPr>
    <w:rPr>
      <w:rFonts w:eastAsia="MS Mincho" w:cs="Times New Roman"/>
      <w:kern w:val="0"/>
      <w:sz w:val="16"/>
      <w:szCs w:val="20"/>
      <w:lang w:val="lt-LT" w:eastAsia="lt-LT" w:bidi="bo-CN"/>
      <w14:ligatures w14:val="none"/>
    </w:rPr>
  </w:style>
  <w:style w:type="character" w:styleId="Strong">
    <w:name w:val="Strong"/>
    <w:basedOn w:val="DefaultParagraphFont"/>
    <w:uiPriority w:val="22"/>
    <w:qFormat/>
    <w:rsid w:val="0005479A"/>
    <w:rPr>
      <w:rFonts w:asciiTheme="minorHAnsi" w:hAnsiTheme="minorHAnsi"/>
      <w:b/>
      <w:bCs/>
      <w:color w:val="2E3641" w:themeColor="text1"/>
      <w:spacing w:val="0"/>
      <w:position w:val="0"/>
      <w:sz w:val="18"/>
    </w:rPr>
  </w:style>
  <w:style w:type="paragraph" w:styleId="CommentText">
    <w:name w:val="annotation text"/>
    <w:basedOn w:val="BodyTextIndent3"/>
    <w:link w:val="CommentTextChar"/>
    <w:unhideWhenUsed/>
    <w:rsid w:val="00D75788"/>
  </w:style>
  <w:style w:type="character" w:customStyle="1" w:styleId="CommentTextChar">
    <w:name w:val="Comment Text Char"/>
    <w:basedOn w:val="DefaultParagraphFont"/>
    <w:link w:val="CommentText"/>
    <w:rsid w:val="00D75788"/>
    <w:rPr>
      <w:rFonts w:ascii="Arial" w:hAnsi="Arial" w:cs="Prompt"/>
      <w:color w:val="000000"/>
      <w:kern w:val="0"/>
      <w:sz w:val="22"/>
      <w:lang w:val="lt-LT"/>
      <w14:ligatures w14:val="none"/>
    </w:rPr>
  </w:style>
  <w:style w:type="paragraph" w:styleId="CommentSubject">
    <w:name w:val="annotation subject"/>
    <w:basedOn w:val="CommentText"/>
    <w:next w:val="CommentText"/>
    <w:link w:val="CommentSubjectChar"/>
    <w:uiPriority w:val="99"/>
    <w:unhideWhenUsed/>
    <w:rsid w:val="0005479A"/>
    <w:rPr>
      <w:b/>
      <w:bCs/>
    </w:rPr>
  </w:style>
  <w:style w:type="character" w:customStyle="1" w:styleId="CommentSubjectChar">
    <w:name w:val="Comment Subject Char"/>
    <w:basedOn w:val="CommentTextChar"/>
    <w:link w:val="CommentSubject"/>
    <w:uiPriority w:val="99"/>
    <w:rsid w:val="0005479A"/>
    <w:rPr>
      <w:rFonts w:ascii="Arial" w:hAnsi="Arial" w:cs="Prompt"/>
      <w:b/>
      <w:bCs/>
      <w:color w:val="2E3641" w:themeColor="text1"/>
      <w:spacing w:val="0"/>
      <w:kern w:val="0"/>
      <w:position w:val="0"/>
      <w:sz w:val="20"/>
      <w:szCs w:val="20"/>
      <w:lang w:val="lt-LT"/>
      <w14:ligatures w14:val="none"/>
    </w:rPr>
  </w:style>
  <w:style w:type="paragraph" w:customStyle="1" w:styleId="NormalHeader">
    <w:name w:val="Normal Header"/>
    <w:basedOn w:val="Normal"/>
    <w:qFormat/>
    <w:rsid w:val="00050671"/>
    <w:pPr>
      <w:spacing w:before="160" w:after="80"/>
    </w:pPr>
    <w:rPr>
      <w:b/>
      <w:bCs/>
      <w:szCs w:val="20"/>
    </w:rPr>
  </w:style>
  <w:style w:type="paragraph" w:styleId="List">
    <w:name w:val="List"/>
    <w:basedOn w:val="Normal"/>
    <w:uiPriority w:val="99"/>
    <w:unhideWhenUsed/>
    <w:rsid w:val="00B52D45"/>
    <w:pPr>
      <w:ind w:left="283" w:hanging="283"/>
      <w:contextualSpacing/>
    </w:pPr>
  </w:style>
  <w:style w:type="paragraph" w:styleId="List2">
    <w:name w:val="List 2"/>
    <w:basedOn w:val="Normal"/>
    <w:uiPriority w:val="99"/>
    <w:unhideWhenUsed/>
    <w:rsid w:val="00B52D45"/>
    <w:pPr>
      <w:ind w:left="566" w:hanging="283"/>
      <w:contextualSpacing/>
    </w:pPr>
  </w:style>
  <w:style w:type="paragraph" w:customStyle="1" w:styleId="Pastraipa">
    <w:name w:val="Pastraipa"/>
    <w:basedOn w:val="Normal"/>
    <w:qFormat/>
    <w:rsid w:val="00D75788"/>
    <w:pPr>
      <w:spacing w:before="280"/>
      <w:ind w:firstLine="567"/>
      <w:jc w:val="both"/>
    </w:pPr>
    <w:rPr>
      <w:rFonts w:cs="Prompt"/>
      <w:kern w:val="0"/>
      <w:lang w:val="lt-LT"/>
      <w14:ligatures w14:val="none"/>
    </w:rPr>
  </w:style>
  <w:style w:type="table" w:customStyle="1" w:styleId="Style1">
    <w:name w:val="Style1"/>
    <w:basedOn w:val="TableNormal"/>
    <w:uiPriority w:val="99"/>
    <w:rsid w:val="00D45FA1"/>
    <w:pPr>
      <w:spacing w:after="0" w:line="240" w:lineRule="auto"/>
    </w:pPr>
    <w:tblPr>
      <w:tblCellMar>
        <w:left w:w="0" w:type="dxa"/>
        <w:right w:w="0" w:type="dxa"/>
      </w:tblCellMar>
    </w:tblPr>
  </w:style>
  <w:style w:type="table" w:styleId="GridTable1Light">
    <w:name w:val="Grid Table 1 Light"/>
    <w:basedOn w:val="TableNormal"/>
    <w:uiPriority w:val="46"/>
    <w:rsid w:val="00255695"/>
    <w:pPr>
      <w:spacing w:after="0" w:line="240" w:lineRule="auto"/>
    </w:pPr>
    <w:tblPr>
      <w:tblStyleRowBandSize w:val="1"/>
      <w:tblStyleColBandSize w:val="1"/>
      <w:tblBorders>
        <w:top w:val="single" w:sz="4" w:space="0" w:color="A1ACBC" w:themeColor="text1" w:themeTint="66"/>
        <w:left w:val="single" w:sz="4" w:space="0" w:color="A1ACBC" w:themeColor="text1" w:themeTint="66"/>
        <w:bottom w:val="single" w:sz="4" w:space="0" w:color="A1ACBC" w:themeColor="text1" w:themeTint="66"/>
        <w:right w:val="single" w:sz="4" w:space="0" w:color="A1ACBC" w:themeColor="text1" w:themeTint="66"/>
        <w:insideH w:val="single" w:sz="4" w:space="0" w:color="A1ACBC" w:themeColor="text1" w:themeTint="66"/>
        <w:insideV w:val="single" w:sz="4" w:space="0" w:color="A1ACBC" w:themeColor="text1" w:themeTint="66"/>
      </w:tblBorders>
    </w:tblPr>
    <w:tblStylePr w:type="firstRow">
      <w:rPr>
        <w:b/>
        <w:bCs/>
      </w:rPr>
      <w:tblPr/>
      <w:tcPr>
        <w:tcBorders>
          <w:bottom w:val="single" w:sz="12" w:space="0" w:color="72839B" w:themeColor="text1" w:themeTint="99"/>
        </w:tcBorders>
      </w:tcPr>
    </w:tblStylePr>
    <w:tblStylePr w:type="lastRow">
      <w:rPr>
        <w:b/>
        <w:bCs/>
      </w:rPr>
      <w:tblPr/>
      <w:tcPr>
        <w:tcBorders>
          <w:top w:val="double" w:sz="2" w:space="0" w:color="72839B" w:themeColor="text1" w:themeTint="99"/>
        </w:tcBorders>
      </w:tcPr>
    </w:tblStylePr>
    <w:tblStylePr w:type="firstCol">
      <w:rPr>
        <w:b/>
        <w:bCs/>
      </w:rPr>
    </w:tblStylePr>
    <w:tblStylePr w:type="lastCol">
      <w:rPr>
        <w:b/>
        <w:bCs/>
      </w:rPr>
    </w:tblStylePr>
  </w:style>
  <w:style w:type="paragraph" w:customStyle="1" w:styleId="NormalBold">
    <w:name w:val="Normal Bold"/>
    <w:basedOn w:val="Normal"/>
    <w:qFormat/>
    <w:rsid w:val="00695004"/>
    <w:rPr>
      <w:b/>
    </w:rPr>
  </w:style>
  <w:style w:type="paragraph" w:styleId="BodyText">
    <w:name w:val="Body Text"/>
    <w:basedOn w:val="Pastraipa"/>
    <w:link w:val="BodyTextChar"/>
    <w:unhideWhenUsed/>
    <w:rsid w:val="00D75788"/>
  </w:style>
  <w:style w:type="character" w:customStyle="1" w:styleId="BodyTextChar">
    <w:name w:val="Body Text Char"/>
    <w:basedOn w:val="DefaultParagraphFont"/>
    <w:link w:val="BodyText"/>
    <w:rsid w:val="00D75788"/>
    <w:rPr>
      <w:rFonts w:ascii="Arial" w:hAnsi="Arial" w:cs="Prompt"/>
      <w:color w:val="000000"/>
      <w:kern w:val="0"/>
      <w:sz w:val="22"/>
      <w:lang w:val="lt-LT"/>
      <w14:ligatures w14:val="none"/>
    </w:rPr>
  </w:style>
  <w:style w:type="paragraph" w:styleId="BodyText2">
    <w:name w:val="Body Text 2"/>
    <w:basedOn w:val="BodyText"/>
    <w:link w:val="BodyText2Char"/>
    <w:unhideWhenUsed/>
    <w:rsid w:val="00D75788"/>
  </w:style>
  <w:style w:type="character" w:customStyle="1" w:styleId="BodyText2Char">
    <w:name w:val="Body Text 2 Char"/>
    <w:basedOn w:val="DefaultParagraphFont"/>
    <w:link w:val="BodyText2"/>
    <w:rsid w:val="00D75788"/>
    <w:rPr>
      <w:rFonts w:ascii="Arial" w:hAnsi="Arial" w:cs="Prompt"/>
      <w:color w:val="000000"/>
      <w:kern w:val="0"/>
      <w:sz w:val="22"/>
      <w:lang w:val="lt-LT"/>
      <w14:ligatures w14:val="none"/>
    </w:rPr>
  </w:style>
  <w:style w:type="paragraph" w:styleId="BodyText3">
    <w:name w:val="Body Text 3"/>
    <w:basedOn w:val="BodyText2"/>
    <w:link w:val="BodyText3Char"/>
    <w:unhideWhenUsed/>
    <w:rsid w:val="00D75788"/>
  </w:style>
  <w:style w:type="character" w:customStyle="1" w:styleId="BodyText3Char">
    <w:name w:val="Body Text 3 Char"/>
    <w:basedOn w:val="DefaultParagraphFont"/>
    <w:link w:val="BodyText3"/>
    <w:rsid w:val="00D75788"/>
    <w:rPr>
      <w:rFonts w:ascii="Arial" w:hAnsi="Arial" w:cs="Prompt"/>
      <w:color w:val="000000"/>
      <w:kern w:val="0"/>
      <w:sz w:val="22"/>
      <w:lang w:val="lt-LT"/>
      <w14:ligatures w14:val="none"/>
    </w:rPr>
  </w:style>
  <w:style w:type="paragraph" w:styleId="BodyTextIndent">
    <w:name w:val="Body Text Indent"/>
    <w:basedOn w:val="BodyText3"/>
    <w:link w:val="BodyTextIndentChar"/>
    <w:unhideWhenUsed/>
    <w:rsid w:val="00D75788"/>
  </w:style>
  <w:style w:type="character" w:customStyle="1" w:styleId="BodyTextIndentChar">
    <w:name w:val="Body Text Indent Char"/>
    <w:basedOn w:val="DefaultParagraphFont"/>
    <w:link w:val="BodyTextIndent"/>
    <w:rsid w:val="00D75788"/>
    <w:rPr>
      <w:rFonts w:ascii="Arial" w:hAnsi="Arial" w:cs="Prompt"/>
      <w:color w:val="000000"/>
      <w:kern w:val="0"/>
      <w:sz w:val="22"/>
      <w:lang w:val="lt-LT"/>
      <w14:ligatures w14:val="none"/>
    </w:rPr>
  </w:style>
  <w:style w:type="paragraph" w:styleId="BodyTextIndent2">
    <w:name w:val="Body Text Indent 2"/>
    <w:basedOn w:val="BodyTextIndent"/>
    <w:link w:val="BodyTextIndent2Char"/>
    <w:unhideWhenUsed/>
    <w:rsid w:val="00D75788"/>
  </w:style>
  <w:style w:type="character" w:customStyle="1" w:styleId="BodyTextIndent2Char">
    <w:name w:val="Body Text Indent 2 Char"/>
    <w:basedOn w:val="DefaultParagraphFont"/>
    <w:link w:val="BodyTextIndent2"/>
    <w:rsid w:val="00D75788"/>
    <w:rPr>
      <w:rFonts w:ascii="Arial" w:hAnsi="Arial" w:cs="Prompt"/>
      <w:color w:val="000000"/>
      <w:kern w:val="0"/>
      <w:sz w:val="22"/>
      <w:lang w:val="lt-LT"/>
      <w14:ligatures w14:val="none"/>
    </w:rPr>
  </w:style>
  <w:style w:type="paragraph" w:styleId="BodyTextIndent3">
    <w:name w:val="Body Text Indent 3"/>
    <w:basedOn w:val="BodyTextIndent2"/>
    <w:link w:val="BodyTextIndent3Char"/>
    <w:unhideWhenUsed/>
    <w:rsid w:val="00D75788"/>
  </w:style>
  <w:style w:type="character" w:customStyle="1" w:styleId="BodyTextIndent3Char">
    <w:name w:val="Body Text Indent 3 Char"/>
    <w:basedOn w:val="DefaultParagraphFont"/>
    <w:link w:val="BodyTextIndent3"/>
    <w:rsid w:val="00D75788"/>
    <w:rPr>
      <w:rFonts w:ascii="Arial" w:hAnsi="Arial" w:cs="Prompt"/>
      <w:color w:val="000000"/>
      <w:kern w:val="0"/>
      <w:sz w:val="22"/>
      <w:lang w:val="lt-LT"/>
      <w14:ligatures w14:val="none"/>
    </w:rPr>
  </w:style>
  <w:style w:type="character" w:styleId="CommentReference">
    <w:name w:val="annotation reference"/>
    <w:unhideWhenUsed/>
    <w:rsid w:val="00D75788"/>
  </w:style>
  <w:style w:type="paragraph" w:styleId="DocumentMap">
    <w:name w:val="Document Map"/>
    <w:basedOn w:val="CommentText"/>
    <w:link w:val="DocumentMapChar"/>
    <w:unhideWhenUsed/>
    <w:rsid w:val="00D75788"/>
  </w:style>
  <w:style w:type="character" w:customStyle="1" w:styleId="DocumentMapChar">
    <w:name w:val="Document Map Char"/>
    <w:basedOn w:val="DefaultParagraphFont"/>
    <w:link w:val="DocumentMap"/>
    <w:rsid w:val="00D75788"/>
    <w:rPr>
      <w:rFonts w:ascii="Arial" w:hAnsi="Arial" w:cs="Prompt"/>
      <w:color w:val="000000"/>
      <w:kern w:val="0"/>
      <w:sz w:val="22"/>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cidentai@litgrid.e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litgrid.eu/index.php/apie-litgrid/asmens-duomenu-apsauga/3936"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EPSOG_NEW">
      <a:dk1>
        <a:srgbClr val="2E3641"/>
      </a:dk1>
      <a:lt1>
        <a:srgbClr val="FFFFFF"/>
      </a:lt1>
      <a:dk2>
        <a:srgbClr val="2E3641"/>
      </a:dk2>
      <a:lt2>
        <a:srgbClr val="D6EDDA"/>
      </a:lt2>
      <a:accent1>
        <a:srgbClr val="00A071"/>
      </a:accent1>
      <a:accent2>
        <a:srgbClr val="00A5C3"/>
      </a:accent2>
      <a:accent3>
        <a:srgbClr val="00667C"/>
      </a:accent3>
      <a:accent4>
        <a:srgbClr val="85BC28"/>
      </a:accent4>
      <a:accent5>
        <a:srgbClr val="459D54"/>
      </a:accent5>
      <a:accent6>
        <a:srgbClr val="FAB03B"/>
      </a:accent6>
      <a:hlink>
        <a:srgbClr val="00A071"/>
      </a:hlink>
      <a:folHlink>
        <a:srgbClr val="00A071"/>
      </a:folHlink>
    </a:clrScheme>
    <a:fontScheme name="Test">
      <a:majorFont>
        <a:latin typeface="Nunito Sans"/>
        <a:ea typeface=""/>
        <a:cs typeface=""/>
      </a:majorFont>
      <a:minorFont>
        <a:latin typeface="Nuni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txDef>
      <a:spPr>
        <a:solidFill>
          <a:schemeClr val="bg2"/>
        </a:solidFill>
        <a:ln w="6350">
          <a:solidFill>
            <a:schemeClr val="accent1"/>
          </a:solidFill>
        </a:ln>
      </a:spPr>
      <a:bodyPr rot="0" spcFirstLastPara="0" vertOverflow="overflow" horzOverflow="overflow" vert="horz" wrap="square" lIns="0" tIns="0" rIns="0" bIns="0" numCol="1" spcCol="0" rtlCol="0" fromWordArt="0" anchor="ctr" anchorCtr="0" forceAA="0" compatLnSpc="1">
        <a:prstTxWarp prst="textNoShape">
          <a:avLst/>
        </a:prstTxWarp>
      </a:bodyPr>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71633B-748B-4484-9A25-64EC8143BC66}">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6342</Words>
  <Characters>3616</Characters>
  <Application>Microsoft Office Word</Application>
  <DocSecurity>0</DocSecurity>
  <Lines>30</Lines>
  <Paragraphs>19</Paragraphs>
  <ScaleCrop>false</ScaleCrop>
  <Manager/>
  <Company/>
  <LinksUpToDate>false</LinksUpToDate>
  <CharactersWithSpaces>9939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2026-10-03T12:01:00Z</dcterms:created>
  <dcterms:modified xsi:type="dcterms:W3CDTF">2026-10-03T12:01:00Z</dcterms:modified>
  <cp:category/>
</cp:coreProperties>
</file>