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76BB4" w14:textId="77777777" w:rsidR="004C05F1" w:rsidRPr="007F35FA" w:rsidRDefault="004C05F1" w:rsidP="004C05F1">
      <w:pPr>
        <w:jc w:val="center"/>
        <w:rPr>
          <w:rFonts w:ascii="Arial" w:hAnsi="Arial" w:cs="Arial"/>
          <w:sz w:val="20"/>
        </w:rPr>
      </w:pPr>
      <w:r w:rsidRPr="007F35FA">
        <w:rPr>
          <w:rFonts w:ascii="Arial" w:hAnsi="Arial" w:cs="Arial"/>
          <w:noProof/>
          <w:sz w:val="20"/>
          <w:lang w:eastAsia="lt-LT"/>
        </w:rPr>
        <w:drawing>
          <wp:anchor distT="0" distB="0" distL="114300" distR="114300" simplePos="0" relativeHeight="251658240" behindDoc="1" locked="0" layoutInCell="1" allowOverlap="1" wp14:anchorId="4FD33E8C" wp14:editId="7613652F">
            <wp:simplePos x="0" y="0"/>
            <wp:positionH relativeFrom="column">
              <wp:posOffset>0</wp:posOffset>
            </wp:positionH>
            <wp:positionV relativeFrom="paragraph">
              <wp:posOffset>-635</wp:posOffset>
            </wp:positionV>
            <wp:extent cx="1567667" cy="575310"/>
            <wp:effectExtent l="0" t="0" r="0" b="0"/>
            <wp:wrapNone/>
            <wp:docPr id="47" name="Picture 4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8"/>
                    <a:stretch>
                      <a:fillRect/>
                    </a:stretch>
                  </pic:blipFill>
                  <pic:spPr>
                    <a:xfrm>
                      <a:off x="0" y="0"/>
                      <a:ext cx="1567667" cy="575310"/>
                    </a:xfrm>
                    <a:prstGeom prst="rect">
                      <a:avLst/>
                    </a:prstGeom>
                  </pic:spPr>
                </pic:pic>
              </a:graphicData>
            </a:graphic>
            <wp14:sizeRelH relativeFrom="margin">
              <wp14:pctWidth>0</wp14:pctWidth>
            </wp14:sizeRelH>
            <wp14:sizeRelV relativeFrom="margin">
              <wp14:pctHeight>0</wp14:pctHeight>
            </wp14:sizeRelV>
          </wp:anchor>
        </w:drawing>
      </w:r>
    </w:p>
    <w:p w14:paraId="510BB886"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49B2C83E"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6AB8CB03"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4E511FC9"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caps/>
          <w:sz w:val="20"/>
        </w:rPr>
      </w:pPr>
      <w:r w:rsidRPr="007F35FA">
        <w:rPr>
          <w:rFonts w:ascii="Arial" w:hAnsi="Arial" w:cs="Arial"/>
          <w:b/>
          <w:caps/>
          <w:sz w:val="20"/>
        </w:rPr>
        <w:t xml:space="preserve">Prekių pirkimo-pardavimo sutarties </w:t>
      </w:r>
      <w:r w:rsidRPr="007F35FA">
        <w:rPr>
          <w:rFonts w:ascii="Arial" w:hAnsi="Arial" w:cs="Arial"/>
          <w:b/>
          <w:bCs/>
          <w:caps/>
          <w:sz w:val="20"/>
        </w:rPr>
        <w:t>Specialiosios</w:t>
      </w:r>
      <w:r w:rsidRPr="007F35FA">
        <w:rPr>
          <w:rFonts w:ascii="Arial" w:hAnsi="Arial" w:cs="Arial"/>
          <w:b/>
          <w:caps/>
          <w:sz w:val="20"/>
        </w:rPr>
        <w:t xml:space="preserve"> sąlygos</w:t>
      </w:r>
      <w:r w:rsidRPr="007F35FA">
        <w:rPr>
          <w:rFonts w:ascii="Arial" w:hAnsi="Arial" w:cs="Arial"/>
          <w:caps/>
          <w:sz w:val="20"/>
        </w:rPr>
        <w:t xml:space="preserve"> </w:t>
      </w:r>
    </w:p>
    <w:p w14:paraId="193D38DD" w14:textId="77777777" w:rsidR="004C05F1" w:rsidRPr="007F35FA" w:rsidRDefault="004C05F1" w:rsidP="004C05F1">
      <w:pPr>
        <w:jc w:val="center"/>
        <w:rPr>
          <w:rFonts w:ascii="Arial" w:hAnsi="Arial" w:cs="Arial"/>
          <w:sz w:val="20"/>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C05F1" w:rsidRPr="007F35FA" w14:paraId="4D8ABEC9" w14:textId="77777777" w:rsidTr="008E746E">
        <w:tc>
          <w:tcPr>
            <w:tcW w:w="2313" w:type="dxa"/>
            <w:vAlign w:val="center"/>
          </w:tcPr>
          <w:p w14:paraId="5CBB3DC4"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pavadinimas</w:t>
            </w:r>
          </w:p>
        </w:tc>
        <w:tc>
          <w:tcPr>
            <w:tcW w:w="7325" w:type="dxa"/>
            <w:vAlign w:val="center"/>
          </w:tcPr>
          <w:p w14:paraId="163D6CFC" w14:textId="77777777" w:rsidR="004C05F1" w:rsidRPr="007F35FA" w:rsidRDefault="004C05F1" w:rsidP="008E746E">
            <w:pPr>
              <w:rPr>
                <w:rFonts w:ascii="Arial" w:hAnsi="Arial" w:cs="Arial"/>
                <w:kern w:val="2"/>
                <w:sz w:val="20"/>
              </w:rPr>
            </w:pPr>
          </w:p>
        </w:tc>
      </w:tr>
      <w:tr w:rsidR="004C05F1" w:rsidRPr="007F35FA" w14:paraId="117E9A8E" w14:textId="77777777" w:rsidTr="008E746E">
        <w:tc>
          <w:tcPr>
            <w:tcW w:w="2313" w:type="dxa"/>
            <w:vAlign w:val="center"/>
          </w:tcPr>
          <w:p w14:paraId="5EC60A8C"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numeris</w:t>
            </w:r>
          </w:p>
        </w:tc>
        <w:tc>
          <w:tcPr>
            <w:tcW w:w="7325" w:type="dxa"/>
            <w:vAlign w:val="center"/>
          </w:tcPr>
          <w:p w14:paraId="6E8F7B6B" w14:textId="77777777" w:rsidR="004C05F1" w:rsidRPr="007F35FA" w:rsidRDefault="004C05F1" w:rsidP="008E746E">
            <w:pPr>
              <w:rPr>
                <w:rFonts w:ascii="Arial" w:hAnsi="Arial" w:cs="Arial"/>
                <w:kern w:val="2"/>
                <w:sz w:val="20"/>
              </w:rPr>
            </w:pPr>
          </w:p>
        </w:tc>
      </w:tr>
    </w:tbl>
    <w:p w14:paraId="40FBF59B" w14:textId="77777777" w:rsidR="004C05F1" w:rsidRPr="007F35FA" w:rsidRDefault="004C05F1" w:rsidP="004C05F1">
      <w:pPr>
        <w:jc w:val="both"/>
        <w:rPr>
          <w:rFonts w:ascii="Arial" w:hAnsi="Arial" w:cs="Arial"/>
          <w:sz w:val="20"/>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3"/>
        <w:gridCol w:w="3061"/>
        <w:gridCol w:w="3924"/>
      </w:tblGrid>
      <w:tr w:rsidR="004C05F1" w:rsidRPr="007F35FA" w14:paraId="23F1A5F9" w14:textId="77777777" w:rsidTr="41DAC49F">
        <w:tc>
          <w:tcPr>
            <w:tcW w:w="9638" w:type="dxa"/>
            <w:gridSpan w:val="3"/>
            <w:shd w:val="clear" w:color="auto" w:fill="BFBFBF" w:themeFill="background1" w:themeFillShade="BF"/>
          </w:tcPr>
          <w:p w14:paraId="1D0A01BE" w14:textId="77777777" w:rsidR="004C05F1" w:rsidRPr="007F35FA" w:rsidRDefault="004C05F1" w:rsidP="008E746E">
            <w:pPr>
              <w:jc w:val="center"/>
              <w:rPr>
                <w:rFonts w:ascii="Arial" w:hAnsi="Arial" w:cs="Arial"/>
                <w:b/>
                <w:bCs/>
                <w:kern w:val="2"/>
                <w:sz w:val="20"/>
              </w:rPr>
            </w:pPr>
            <w:r w:rsidRPr="007F35FA">
              <w:rPr>
                <w:rFonts w:ascii="Arial" w:hAnsi="Arial" w:cs="Arial"/>
                <w:b/>
                <w:bCs/>
                <w:kern w:val="2"/>
                <w:sz w:val="20"/>
              </w:rPr>
              <w:t>1. SUTARTIES ŠALYS</w:t>
            </w:r>
          </w:p>
        </w:tc>
      </w:tr>
      <w:tr w:rsidR="004C05F1" w:rsidRPr="007F35FA" w14:paraId="6D97C06A" w14:textId="77777777" w:rsidTr="41DAC49F">
        <w:tc>
          <w:tcPr>
            <w:tcW w:w="2653" w:type="dxa"/>
            <w:vMerge w:val="restart"/>
            <w:vAlign w:val="center"/>
          </w:tcPr>
          <w:p w14:paraId="08791408"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1.1. Pirkėjas</w:t>
            </w:r>
          </w:p>
        </w:tc>
        <w:tc>
          <w:tcPr>
            <w:tcW w:w="3061" w:type="dxa"/>
          </w:tcPr>
          <w:p w14:paraId="280230D4" w14:textId="77777777" w:rsidR="004C05F1" w:rsidRPr="007F35FA" w:rsidRDefault="004C05F1" w:rsidP="008E746E">
            <w:pPr>
              <w:rPr>
                <w:rFonts w:ascii="Arial" w:hAnsi="Arial" w:cs="Arial"/>
                <w:kern w:val="2"/>
                <w:sz w:val="20"/>
              </w:rPr>
            </w:pPr>
            <w:r w:rsidRPr="007F35FA">
              <w:rPr>
                <w:rFonts w:ascii="Arial" w:hAnsi="Arial" w:cs="Arial"/>
                <w:kern w:val="2"/>
                <w:sz w:val="20"/>
              </w:rPr>
              <w:t>1.1.1. Pavadinimas</w:t>
            </w:r>
          </w:p>
        </w:tc>
        <w:tc>
          <w:tcPr>
            <w:tcW w:w="3924" w:type="dxa"/>
          </w:tcPr>
          <w:p w14:paraId="7717F826" w14:textId="1EBCFF7C" w:rsidR="004C05F1" w:rsidRPr="007F35FA" w:rsidRDefault="00ED4A08" w:rsidP="008E746E">
            <w:pPr>
              <w:rPr>
                <w:rFonts w:ascii="Arial" w:hAnsi="Arial" w:cs="Arial"/>
                <w:kern w:val="2"/>
                <w:sz w:val="20"/>
              </w:rPr>
            </w:pPr>
            <w:r>
              <w:rPr>
                <w:rFonts w:ascii="Arial" w:hAnsi="Arial" w:cs="Arial"/>
                <w:kern w:val="2"/>
                <w:sz w:val="20"/>
              </w:rPr>
              <w:t>ĮMONĖS PAVADINIMAS</w:t>
            </w:r>
          </w:p>
        </w:tc>
      </w:tr>
      <w:tr w:rsidR="004C05F1" w:rsidRPr="007F35FA" w14:paraId="3DF0F310" w14:textId="77777777" w:rsidTr="41DAC49F">
        <w:tc>
          <w:tcPr>
            <w:tcW w:w="2653" w:type="dxa"/>
            <w:vMerge/>
            <w:vAlign w:val="center"/>
          </w:tcPr>
          <w:p w14:paraId="71BD9106" w14:textId="77777777" w:rsidR="004C05F1" w:rsidRPr="007F35FA" w:rsidRDefault="004C05F1" w:rsidP="008E746E">
            <w:pPr>
              <w:rPr>
                <w:rFonts w:ascii="Arial" w:hAnsi="Arial" w:cs="Arial"/>
                <w:kern w:val="2"/>
                <w:sz w:val="20"/>
              </w:rPr>
            </w:pPr>
          </w:p>
        </w:tc>
        <w:tc>
          <w:tcPr>
            <w:tcW w:w="3061" w:type="dxa"/>
          </w:tcPr>
          <w:p w14:paraId="10719063" w14:textId="77777777" w:rsidR="004C05F1" w:rsidRPr="007F35FA" w:rsidRDefault="004C05F1" w:rsidP="008E746E">
            <w:pPr>
              <w:rPr>
                <w:rFonts w:ascii="Arial" w:hAnsi="Arial" w:cs="Arial"/>
                <w:kern w:val="2"/>
                <w:sz w:val="20"/>
              </w:rPr>
            </w:pPr>
            <w:r w:rsidRPr="007F35FA">
              <w:rPr>
                <w:rFonts w:ascii="Arial" w:hAnsi="Arial" w:cs="Arial"/>
                <w:kern w:val="2"/>
                <w:sz w:val="20"/>
              </w:rPr>
              <w:t>1.1.2. Juridinio asmens kodas</w:t>
            </w:r>
          </w:p>
        </w:tc>
        <w:tc>
          <w:tcPr>
            <w:tcW w:w="3924" w:type="dxa"/>
          </w:tcPr>
          <w:p w14:paraId="6FBCED85" w14:textId="77777777" w:rsidR="004C05F1" w:rsidRPr="007F35FA" w:rsidRDefault="004C05F1" w:rsidP="008E746E">
            <w:pPr>
              <w:rPr>
                <w:rFonts w:ascii="Arial" w:hAnsi="Arial" w:cs="Arial"/>
                <w:kern w:val="2"/>
                <w:sz w:val="20"/>
              </w:rPr>
            </w:pPr>
            <w:r w:rsidRPr="007F35FA">
              <w:rPr>
                <w:rFonts w:ascii="Arial" w:hAnsi="Arial" w:cs="Arial"/>
                <w:sz w:val="20"/>
                <w:shd w:val="clear" w:color="auto" w:fill="F8F8F8"/>
              </w:rPr>
              <w:t>302564383</w:t>
            </w:r>
          </w:p>
        </w:tc>
      </w:tr>
      <w:tr w:rsidR="004C05F1" w:rsidRPr="007F35FA" w14:paraId="709FEC69" w14:textId="77777777" w:rsidTr="41DAC49F">
        <w:tc>
          <w:tcPr>
            <w:tcW w:w="2653" w:type="dxa"/>
            <w:vMerge/>
            <w:vAlign w:val="center"/>
          </w:tcPr>
          <w:p w14:paraId="5FA98E71" w14:textId="77777777" w:rsidR="004C05F1" w:rsidRPr="007F35FA" w:rsidRDefault="004C05F1" w:rsidP="008E746E">
            <w:pPr>
              <w:rPr>
                <w:rFonts w:ascii="Arial" w:hAnsi="Arial" w:cs="Arial"/>
                <w:kern w:val="2"/>
                <w:sz w:val="20"/>
              </w:rPr>
            </w:pPr>
          </w:p>
        </w:tc>
        <w:tc>
          <w:tcPr>
            <w:tcW w:w="3061" w:type="dxa"/>
          </w:tcPr>
          <w:p w14:paraId="06CA78E5" w14:textId="77777777" w:rsidR="004C05F1" w:rsidRPr="007F35FA" w:rsidRDefault="004C05F1" w:rsidP="008E746E">
            <w:pPr>
              <w:rPr>
                <w:rFonts w:ascii="Arial" w:hAnsi="Arial" w:cs="Arial"/>
                <w:kern w:val="2"/>
                <w:sz w:val="20"/>
              </w:rPr>
            </w:pPr>
            <w:r w:rsidRPr="007F35FA">
              <w:rPr>
                <w:rFonts w:ascii="Arial" w:hAnsi="Arial" w:cs="Arial"/>
                <w:kern w:val="2"/>
                <w:sz w:val="20"/>
              </w:rPr>
              <w:t>1.1.3. Adresas</w:t>
            </w:r>
          </w:p>
        </w:tc>
        <w:tc>
          <w:tcPr>
            <w:tcW w:w="3924" w:type="dxa"/>
          </w:tcPr>
          <w:p w14:paraId="208C95A0" w14:textId="77777777" w:rsidR="004C05F1" w:rsidRPr="007F35FA" w:rsidRDefault="004C05F1" w:rsidP="008E746E">
            <w:pPr>
              <w:rPr>
                <w:rFonts w:ascii="Arial" w:hAnsi="Arial" w:cs="Arial"/>
                <w:sz w:val="20"/>
                <w:lang w:eastAsia="lt-LT"/>
              </w:rPr>
            </w:pPr>
            <w:r w:rsidRPr="007F35FA">
              <w:rPr>
                <w:rFonts w:ascii="Arial" w:hAnsi="Arial" w:cs="Arial"/>
                <w:sz w:val="20"/>
                <w:lang w:eastAsia="lt-LT"/>
              </w:rPr>
              <w:t>Karlo Gustavo Emilio Manerheimo g. 8</w:t>
            </w:r>
          </w:p>
          <w:p w14:paraId="4C54E9F3" w14:textId="77777777" w:rsidR="004C05F1" w:rsidRPr="007F35FA" w:rsidRDefault="004C05F1" w:rsidP="008E746E">
            <w:pPr>
              <w:rPr>
                <w:rFonts w:ascii="Arial" w:hAnsi="Arial" w:cs="Arial"/>
                <w:color w:val="0F2D46"/>
                <w:sz w:val="20"/>
                <w:lang w:eastAsia="lt-LT"/>
              </w:rPr>
            </w:pPr>
            <w:r w:rsidRPr="007F35FA">
              <w:rPr>
                <w:rFonts w:ascii="Arial" w:hAnsi="Arial" w:cs="Arial"/>
                <w:sz w:val="20"/>
                <w:lang w:eastAsia="lt-LT"/>
              </w:rPr>
              <w:t>LT-05131 Vilnius</w:t>
            </w:r>
          </w:p>
        </w:tc>
      </w:tr>
      <w:tr w:rsidR="004C05F1" w:rsidRPr="007F35FA" w14:paraId="6C9E8A34" w14:textId="77777777" w:rsidTr="41DAC49F">
        <w:tc>
          <w:tcPr>
            <w:tcW w:w="2653" w:type="dxa"/>
            <w:vMerge/>
            <w:vAlign w:val="center"/>
          </w:tcPr>
          <w:p w14:paraId="423D6FE1" w14:textId="77777777" w:rsidR="004C05F1" w:rsidRPr="007F35FA" w:rsidRDefault="004C05F1" w:rsidP="008E746E">
            <w:pPr>
              <w:rPr>
                <w:rFonts w:ascii="Arial" w:hAnsi="Arial" w:cs="Arial"/>
                <w:kern w:val="2"/>
                <w:sz w:val="20"/>
              </w:rPr>
            </w:pPr>
          </w:p>
        </w:tc>
        <w:tc>
          <w:tcPr>
            <w:tcW w:w="3061" w:type="dxa"/>
          </w:tcPr>
          <w:p w14:paraId="49F9EEC4" w14:textId="77777777" w:rsidR="004C05F1" w:rsidRPr="007F35FA" w:rsidRDefault="004C05F1" w:rsidP="008E746E">
            <w:pPr>
              <w:rPr>
                <w:rFonts w:ascii="Arial" w:hAnsi="Arial" w:cs="Arial"/>
                <w:kern w:val="2"/>
                <w:sz w:val="20"/>
              </w:rPr>
            </w:pPr>
            <w:r w:rsidRPr="007F35FA">
              <w:rPr>
                <w:rFonts w:ascii="Arial" w:hAnsi="Arial" w:cs="Arial"/>
                <w:kern w:val="2"/>
                <w:sz w:val="20"/>
              </w:rPr>
              <w:t>1.1.4. PVM mokėtojo kodas</w:t>
            </w:r>
          </w:p>
        </w:tc>
        <w:tc>
          <w:tcPr>
            <w:tcW w:w="3924" w:type="dxa"/>
          </w:tcPr>
          <w:p w14:paraId="1449C1DA" w14:textId="77777777" w:rsidR="004C05F1" w:rsidRPr="007F35FA" w:rsidRDefault="004C05F1" w:rsidP="008E746E">
            <w:pPr>
              <w:rPr>
                <w:rFonts w:ascii="Arial" w:hAnsi="Arial" w:cs="Arial"/>
                <w:kern w:val="2"/>
                <w:sz w:val="20"/>
              </w:rPr>
            </w:pPr>
            <w:r w:rsidRPr="007F35FA">
              <w:rPr>
                <w:rFonts w:ascii="Arial" w:hAnsi="Arial" w:cs="Arial"/>
                <w:kern w:val="2"/>
                <w:sz w:val="20"/>
              </w:rPr>
              <w:t>LT100005748413</w:t>
            </w:r>
          </w:p>
        </w:tc>
      </w:tr>
      <w:tr w:rsidR="004C05F1" w:rsidRPr="007F35FA" w14:paraId="02DCAFB5" w14:textId="77777777" w:rsidTr="41DAC49F">
        <w:tc>
          <w:tcPr>
            <w:tcW w:w="2653" w:type="dxa"/>
            <w:vMerge/>
            <w:vAlign w:val="center"/>
          </w:tcPr>
          <w:p w14:paraId="1928EE12" w14:textId="77777777" w:rsidR="004C05F1" w:rsidRPr="007F35FA" w:rsidRDefault="004C05F1" w:rsidP="008E746E">
            <w:pPr>
              <w:rPr>
                <w:rFonts w:ascii="Arial" w:hAnsi="Arial" w:cs="Arial"/>
                <w:kern w:val="2"/>
                <w:sz w:val="20"/>
              </w:rPr>
            </w:pPr>
          </w:p>
        </w:tc>
        <w:tc>
          <w:tcPr>
            <w:tcW w:w="3061" w:type="dxa"/>
          </w:tcPr>
          <w:p w14:paraId="5241E1B5" w14:textId="77777777" w:rsidR="004C05F1" w:rsidRPr="007F35FA" w:rsidRDefault="004C05F1" w:rsidP="008E746E">
            <w:pPr>
              <w:rPr>
                <w:rFonts w:ascii="Arial" w:hAnsi="Arial" w:cs="Arial"/>
                <w:kern w:val="2"/>
                <w:sz w:val="20"/>
              </w:rPr>
            </w:pPr>
            <w:r w:rsidRPr="007F35FA">
              <w:rPr>
                <w:rFonts w:ascii="Arial" w:hAnsi="Arial" w:cs="Arial"/>
                <w:kern w:val="2"/>
                <w:sz w:val="20"/>
              </w:rPr>
              <w:t>1.1.5. Atsiskaitomoji sąskaita</w:t>
            </w:r>
          </w:p>
        </w:tc>
        <w:tc>
          <w:tcPr>
            <w:tcW w:w="3924" w:type="dxa"/>
          </w:tcPr>
          <w:p w14:paraId="447CCD4C" w14:textId="77777777" w:rsidR="004C05F1" w:rsidRPr="007F35FA" w:rsidRDefault="004C05F1" w:rsidP="008E746E">
            <w:pPr>
              <w:rPr>
                <w:rFonts w:ascii="Arial" w:hAnsi="Arial" w:cs="Arial"/>
                <w:kern w:val="2"/>
                <w:sz w:val="20"/>
              </w:rPr>
            </w:pPr>
            <w:r w:rsidRPr="007F35FA">
              <w:rPr>
                <w:rFonts w:ascii="Arial" w:hAnsi="Arial" w:cs="Arial"/>
                <w:kern w:val="2"/>
                <w:sz w:val="20"/>
              </w:rPr>
              <w:t>LT24 2150 0510 0002 1766</w:t>
            </w:r>
          </w:p>
        </w:tc>
      </w:tr>
      <w:tr w:rsidR="004C05F1" w:rsidRPr="007F35FA" w14:paraId="42B448AC" w14:textId="77777777" w:rsidTr="41DAC49F">
        <w:tc>
          <w:tcPr>
            <w:tcW w:w="2653" w:type="dxa"/>
            <w:vMerge/>
            <w:vAlign w:val="center"/>
          </w:tcPr>
          <w:p w14:paraId="674D7716" w14:textId="77777777" w:rsidR="004C05F1" w:rsidRPr="007F35FA" w:rsidRDefault="004C05F1" w:rsidP="008E746E">
            <w:pPr>
              <w:rPr>
                <w:rFonts w:ascii="Arial" w:hAnsi="Arial" w:cs="Arial"/>
                <w:kern w:val="2"/>
                <w:sz w:val="20"/>
              </w:rPr>
            </w:pPr>
          </w:p>
        </w:tc>
        <w:tc>
          <w:tcPr>
            <w:tcW w:w="3061" w:type="dxa"/>
          </w:tcPr>
          <w:p w14:paraId="21DE7A03" w14:textId="77777777" w:rsidR="004C05F1" w:rsidRPr="007F35FA" w:rsidRDefault="004C05F1" w:rsidP="008E746E">
            <w:pPr>
              <w:rPr>
                <w:rFonts w:ascii="Arial" w:hAnsi="Arial" w:cs="Arial"/>
                <w:kern w:val="2"/>
                <w:sz w:val="20"/>
              </w:rPr>
            </w:pPr>
            <w:r w:rsidRPr="007F35FA">
              <w:rPr>
                <w:rFonts w:ascii="Arial" w:hAnsi="Arial" w:cs="Arial"/>
                <w:kern w:val="2"/>
                <w:sz w:val="20"/>
              </w:rPr>
              <w:t>1.1.6. Bankas, banko kodas</w:t>
            </w:r>
          </w:p>
        </w:tc>
        <w:tc>
          <w:tcPr>
            <w:tcW w:w="3924" w:type="dxa"/>
          </w:tcPr>
          <w:p w14:paraId="6EFB8899" w14:textId="77777777" w:rsidR="004C05F1" w:rsidRPr="007F35FA" w:rsidRDefault="004C05F1" w:rsidP="008E746E">
            <w:pPr>
              <w:rPr>
                <w:rFonts w:ascii="Arial" w:hAnsi="Arial" w:cs="Arial"/>
                <w:kern w:val="2"/>
                <w:sz w:val="20"/>
              </w:rPr>
            </w:pPr>
            <w:r w:rsidRPr="007F35FA">
              <w:rPr>
                <w:rFonts w:ascii="Arial" w:hAnsi="Arial" w:cs="Arial"/>
                <w:kern w:val="2"/>
                <w:sz w:val="20"/>
              </w:rPr>
              <w:t>OP Corporate Bank plc Lietuvos filialas (banko kodas 21500)</w:t>
            </w:r>
          </w:p>
        </w:tc>
      </w:tr>
      <w:tr w:rsidR="004C05F1" w:rsidRPr="007F35FA" w14:paraId="11BEFD39" w14:textId="77777777" w:rsidTr="41DAC49F">
        <w:tc>
          <w:tcPr>
            <w:tcW w:w="2653" w:type="dxa"/>
            <w:vMerge/>
            <w:vAlign w:val="center"/>
          </w:tcPr>
          <w:p w14:paraId="1954C853" w14:textId="77777777" w:rsidR="004C05F1" w:rsidRPr="007F35FA" w:rsidRDefault="004C05F1" w:rsidP="008E746E">
            <w:pPr>
              <w:rPr>
                <w:rFonts w:ascii="Arial" w:hAnsi="Arial" w:cs="Arial"/>
                <w:kern w:val="2"/>
                <w:sz w:val="20"/>
              </w:rPr>
            </w:pPr>
          </w:p>
        </w:tc>
        <w:tc>
          <w:tcPr>
            <w:tcW w:w="3061" w:type="dxa"/>
          </w:tcPr>
          <w:p w14:paraId="6495E9D3" w14:textId="77777777" w:rsidR="004C05F1" w:rsidRPr="007F35FA" w:rsidRDefault="004C05F1" w:rsidP="008E746E">
            <w:pPr>
              <w:rPr>
                <w:rFonts w:ascii="Arial" w:hAnsi="Arial" w:cs="Arial"/>
                <w:kern w:val="2"/>
                <w:sz w:val="20"/>
              </w:rPr>
            </w:pPr>
            <w:r w:rsidRPr="007F35FA">
              <w:rPr>
                <w:rFonts w:ascii="Arial" w:hAnsi="Arial" w:cs="Arial"/>
                <w:kern w:val="2"/>
                <w:sz w:val="20"/>
              </w:rPr>
              <w:t>1.1.7. Telefonas</w:t>
            </w:r>
          </w:p>
        </w:tc>
        <w:tc>
          <w:tcPr>
            <w:tcW w:w="3924" w:type="dxa"/>
          </w:tcPr>
          <w:p w14:paraId="66381D0A" w14:textId="77777777" w:rsidR="004C05F1" w:rsidRPr="007F35FA" w:rsidRDefault="004C05F1" w:rsidP="008E746E">
            <w:pPr>
              <w:rPr>
                <w:rFonts w:ascii="Arial" w:hAnsi="Arial" w:cs="Arial"/>
                <w:kern w:val="2"/>
                <w:sz w:val="20"/>
              </w:rPr>
            </w:pPr>
            <w:r w:rsidRPr="007F35FA">
              <w:rPr>
                <w:rFonts w:ascii="Arial" w:hAnsi="Arial" w:cs="Arial"/>
                <w:kern w:val="2"/>
                <w:sz w:val="20"/>
              </w:rPr>
              <w:t>+370 707 02171</w:t>
            </w:r>
          </w:p>
        </w:tc>
      </w:tr>
      <w:tr w:rsidR="004C05F1" w:rsidRPr="007F35FA" w14:paraId="0C363938" w14:textId="77777777" w:rsidTr="41DAC49F">
        <w:tc>
          <w:tcPr>
            <w:tcW w:w="2653" w:type="dxa"/>
            <w:vMerge/>
            <w:vAlign w:val="center"/>
          </w:tcPr>
          <w:p w14:paraId="67053F75" w14:textId="77777777" w:rsidR="004C05F1" w:rsidRPr="007F35FA" w:rsidRDefault="004C05F1" w:rsidP="008E746E">
            <w:pPr>
              <w:rPr>
                <w:rFonts w:ascii="Arial" w:hAnsi="Arial" w:cs="Arial"/>
                <w:kern w:val="2"/>
                <w:sz w:val="20"/>
              </w:rPr>
            </w:pPr>
          </w:p>
        </w:tc>
        <w:tc>
          <w:tcPr>
            <w:tcW w:w="3061" w:type="dxa"/>
          </w:tcPr>
          <w:p w14:paraId="4F605DD8" w14:textId="77777777" w:rsidR="004C05F1" w:rsidRPr="007F35FA" w:rsidRDefault="004C05F1" w:rsidP="008E746E">
            <w:pPr>
              <w:rPr>
                <w:rFonts w:ascii="Arial" w:hAnsi="Arial" w:cs="Arial"/>
                <w:kern w:val="2"/>
                <w:sz w:val="20"/>
              </w:rPr>
            </w:pPr>
            <w:r w:rsidRPr="007F35FA">
              <w:rPr>
                <w:rFonts w:ascii="Arial" w:hAnsi="Arial" w:cs="Arial"/>
                <w:kern w:val="2"/>
                <w:sz w:val="20"/>
              </w:rPr>
              <w:t>1.1.8. El. paštas</w:t>
            </w:r>
          </w:p>
        </w:tc>
        <w:tc>
          <w:tcPr>
            <w:tcW w:w="3924" w:type="dxa"/>
          </w:tcPr>
          <w:p w14:paraId="3EFD085A" w14:textId="07259639" w:rsidR="004C05F1" w:rsidRPr="007F35FA" w:rsidRDefault="004C05F1" w:rsidP="008E746E">
            <w:pPr>
              <w:rPr>
                <w:rFonts w:ascii="Arial" w:hAnsi="Arial" w:cs="Arial"/>
                <w:kern w:val="2"/>
                <w:sz w:val="20"/>
              </w:rPr>
            </w:pPr>
            <w:r w:rsidRPr="007F35FA">
              <w:rPr>
                <w:rFonts w:ascii="Arial" w:hAnsi="Arial" w:cs="Arial"/>
                <w:kern w:val="2"/>
                <w:sz w:val="20"/>
              </w:rPr>
              <w:t>info@litgrid.eu</w:t>
            </w:r>
            <w:r w:rsidR="00ED4A08">
              <w:rPr>
                <w:rFonts w:ascii="Arial" w:hAnsi="Arial" w:cs="Arial"/>
                <w:kern w:val="2"/>
                <w:sz w:val="20"/>
              </w:rPr>
              <w:t/>
            </w:r>
            <w:r w:rsidRPr="007F35FA">
              <w:rPr>
                <w:rFonts w:ascii="Arial" w:hAnsi="Arial" w:cs="Arial"/>
                <w:kern w:val="2"/>
                <w:sz w:val="20"/>
              </w:rPr>
              <w:t/>
            </w:r>
          </w:p>
        </w:tc>
      </w:tr>
      <w:tr w:rsidR="004C05F1" w:rsidRPr="007F35FA" w14:paraId="02CAC05A" w14:textId="77777777" w:rsidTr="41DAC49F">
        <w:tc>
          <w:tcPr>
            <w:tcW w:w="2653" w:type="dxa"/>
            <w:vMerge/>
            <w:vAlign w:val="center"/>
          </w:tcPr>
          <w:p w14:paraId="173DC8A0" w14:textId="77777777" w:rsidR="004C05F1" w:rsidRPr="007F35FA" w:rsidRDefault="004C05F1" w:rsidP="008E746E">
            <w:pPr>
              <w:rPr>
                <w:rFonts w:ascii="Arial" w:hAnsi="Arial" w:cs="Arial"/>
                <w:kern w:val="2"/>
                <w:sz w:val="20"/>
              </w:rPr>
            </w:pPr>
          </w:p>
        </w:tc>
        <w:tc>
          <w:tcPr>
            <w:tcW w:w="3061" w:type="dxa"/>
            <w:tcBorders>
              <w:bottom w:val="single" w:sz="4" w:space="0" w:color="auto"/>
            </w:tcBorders>
          </w:tcPr>
          <w:p w14:paraId="38466D34" w14:textId="77777777" w:rsidR="004C05F1" w:rsidRPr="007F35FA" w:rsidRDefault="004C05F1" w:rsidP="008E746E">
            <w:pPr>
              <w:rPr>
                <w:rFonts w:ascii="Arial" w:hAnsi="Arial" w:cs="Arial"/>
                <w:kern w:val="2"/>
                <w:sz w:val="20"/>
              </w:rPr>
            </w:pPr>
            <w:r w:rsidRPr="007F35FA">
              <w:rPr>
                <w:rFonts w:ascii="Arial" w:hAnsi="Arial" w:cs="Arial"/>
                <w:kern w:val="2"/>
                <w:sz w:val="20"/>
              </w:rPr>
              <w:t>1.1.9. Šalies atstovas</w:t>
            </w:r>
          </w:p>
        </w:tc>
        <w:tc>
          <w:tcPr>
            <w:tcW w:w="3924" w:type="dxa"/>
            <w:tcBorders>
              <w:bottom w:val="single" w:sz="4" w:space="0" w:color="auto"/>
            </w:tcBorders>
          </w:tcPr>
          <w:p w14:paraId="00D83DE2" w14:textId="77777777" w:rsidR="004C05F1" w:rsidRPr="007F35FA" w:rsidRDefault="004C05F1" w:rsidP="008E746E">
            <w:pPr>
              <w:rPr>
                <w:rFonts w:ascii="Arial" w:hAnsi="Arial" w:cs="Arial"/>
                <w:kern w:val="2"/>
                <w:sz w:val="20"/>
              </w:rPr>
            </w:pPr>
          </w:p>
        </w:tc>
      </w:tr>
      <w:tr w:rsidR="004C05F1" w:rsidRPr="007F35FA" w14:paraId="0F906AF2" w14:textId="77777777" w:rsidTr="41DAC49F">
        <w:tc>
          <w:tcPr>
            <w:tcW w:w="2653" w:type="dxa"/>
            <w:vMerge/>
            <w:vAlign w:val="center"/>
          </w:tcPr>
          <w:p w14:paraId="3741E77B" w14:textId="77777777" w:rsidR="004C05F1" w:rsidRPr="007F35FA" w:rsidRDefault="004C05F1" w:rsidP="008E746E">
            <w:pPr>
              <w:rPr>
                <w:rFonts w:ascii="Arial" w:hAnsi="Arial" w:cs="Arial"/>
                <w:kern w:val="2"/>
                <w:sz w:val="20"/>
              </w:rPr>
            </w:pPr>
          </w:p>
        </w:tc>
        <w:tc>
          <w:tcPr>
            <w:tcW w:w="3061" w:type="dxa"/>
            <w:tcBorders>
              <w:bottom w:val="single" w:sz="12" w:space="0" w:color="auto"/>
            </w:tcBorders>
          </w:tcPr>
          <w:p w14:paraId="765A3427" w14:textId="77777777" w:rsidR="004C05F1" w:rsidRPr="007F35FA" w:rsidRDefault="004C05F1" w:rsidP="008E746E">
            <w:pPr>
              <w:rPr>
                <w:rFonts w:ascii="Arial" w:hAnsi="Arial" w:cs="Arial"/>
                <w:kern w:val="2"/>
                <w:sz w:val="20"/>
              </w:rPr>
            </w:pPr>
            <w:r w:rsidRPr="007F35FA">
              <w:rPr>
                <w:rFonts w:ascii="Arial" w:hAnsi="Arial" w:cs="Arial"/>
                <w:kern w:val="2"/>
                <w:sz w:val="20"/>
              </w:rPr>
              <w:t>1.1.10. Atstovavimo pagrindas</w:t>
            </w:r>
          </w:p>
        </w:tc>
        <w:tc>
          <w:tcPr>
            <w:tcW w:w="3924" w:type="dxa"/>
            <w:tcBorders>
              <w:bottom w:val="single" w:sz="12" w:space="0" w:color="auto"/>
            </w:tcBorders>
          </w:tcPr>
          <w:p w14:paraId="7D8FC549" w14:textId="77777777" w:rsidR="004C05F1" w:rsidRPr="007F35FA" w:rsidRDefault="004C05F1" w:rsidP="008E746E">
            <w:pPr>
              <w:rPr>
                <w:rFonts w:ascii="Arial" w:hAnsi="Arial" w:cs="Arial"/>
                <w:kern w:val="2"/>
                <w:sz w:val="20"/>
              </w:rPr>
            </w:pPr>
          </w:p>
        </w:tc>
      </w:tr>
      <w:tr w:rsidR="004C05F1" w:rsidRPr="007F35FA" w14:paraId="0B351744" w14:textId="77777777" w:rsidTr="41DAC49F">
        <w:tc>
          <w:tcPr>
            <w:tcW w:w="2653" w:type="dxa"/>
            <w:vMerge w:val="restart"/>
            <w:vAlign w:val="center"/>
          </w:tcPr>
          <w:p w14:paraId="32638F45"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1.2. Tiekėjas</w:t>
            </w:r>
          </w:p>
          <w:p w14:paraId="307C1D3D" w14:textId="77777777" w:rsidR="004C05F1" w:rsidRPr="007F35FA" w:rsidRDefault="004C05F1" w:rsidP="008E746E">
            <w:pPr>
              <w:rPr>
                <w:rFonts w:ascii="Arial" w:hAnsi="Arial" w:cs="Arial"/>
                <w:color w:val="4472C4"/>
                <w:kern w:val="2"/>
                <w:sz w:val="20"/>
              </w:rPr>
            </w:pPr>
            <w:r w:rsidRPr="007F35FA">
              <w:rPr>
                <w:rFonts w:ascii="Arial" w:hAnsi="Arial" w:cs="Arial"/>
                <w:color w:val="4472C4"/>
                <w:kern w:val="2"/>
                <w:sz w:val="20"/>
              </w:rPr>
              <w:t>(jei Tiekėjas yra fizinis asmuo, skiltys atitinkamai pakoreguojamos.</w:t>
            </w:r>
          </w:p>
          <w:p w14:paraId="5308324B" w14:textId="77777777" w:rsidR="004C05F1" w:rsidRPr="007F35FA" w:rsidRDefault="004C05F1" w:rsidP="008E746E">
            <w:pPr>
              <w:rPr>
                <w:rFonts w:ascii="Arial" w:hAnsi="Arial" w:cs="Arial"/>
                <w:color w:val="4472C4"/>
                <w:kern w:val="2"/>
                <w:sz w:val="20"/>
              </w:rPr>
            </w:pPr>
            <w:r>
              <w:rPr>
                <w:rFonts w:ascii="Arial" w:hAnsi="Arial" w:cs="Arial"/>
                <w:color w:val="4472C4"/>
                <w:kern w:val="2"/>
                <w:sz w:val="20"/>
              </w:rPr>
              <w:t xml:space="preserve">Jei Tiekėjas yra tiekėjų grupė, skiltys pildomos įterpiant kiekvieno grupės nario informaciją)</w:t>
            </w:r>
          </w:p>
          <w:p w14:paraId="247A7877" w14:textId="77777777" w:rsidR="004C05F1" w:rsidRPr="007F35FA" w:rsidRDefault="004C05F1" w:rsidP="008E746E">
            <w:pPr>
              <w:rPr>
                <w:rFonts w:ascii="Arial" w:hAnsi="Arial" w:cs="Arial"/>
                <w:b/>
                <w:bCs/>
                <w:kern w:val="2"/>
                <w:sz w:val="20"/>
              </w:rPr>
            </w:pPr>
          </w:p>
        </w:tc>
        <w:tc>
          <w:tcPr>
            <w:tcW w:w="3061" w:type="dxa"/>
            <w:tcBorders>
              <w:top w:val="single" w:sz="12" w:space="0" w:color="auto"/>
            </w:tcBorders>
          </w:tcPr>
          <w:p w14:paraId="096C35C4" w14:textId="77777777" w:rsidR="004C05F1" w:rsidRPr="007F35FA" w:rsidRDefault="004C05F1" w:rsidP="008E746E">
            <w:pPr>
              <w:rPr>
                <w:rFonts w:ascii="Arial" w:hAnsi="Arial" w:cs="Arial"/>
                <w:kern w:val="2"/>
                <w:sz w:val="20"/>
              </w:rPr>
            </w:pPr>
            <w:r w:rsidRPr="007F35FA">
              <w:rPr>
                <w:rFonts w:ascii="Arial" w:hAnsi="Arial" w:cs="Arial"/>
                <w:kern w:val="2"/>
                <w:sz w:val="20"/>
              </w:rPr>
              <w:t>1.2.1. Pavadinimas</w:t>
            </w:r>
          </w:p>
        </w:tc>
        <w:tc>
          <w:tcPr>
            <w:tcW w:w="3924" w:type="dxa"/>
            <w:tcBorders>
              <w:top w:val="single" w:sz="12" w:space="0" w:color="auto"/>
            </w:tcBorders>
          </w:tcPr>
          <w:p w14:paraId="17574D17" w14:textId="77777777" w:rsidR="004C05F1" w:rsidRPr="007F35FA" w:rsidRDefault="004C05F1" w:rsidP="008E746E">
            <w:pPr>
              <w:rPr>
                <w:rFonts w:ascii="Arial" w:hAnsi="Arial" w:cs="Arial"/>
                <w:kern w:val="2"/>
                <w:sz w:val="20"/>
              </w:rPr>
            </w:pPr>
          </w:p>
        </w:tc>
      </w:tr>
      <w:tr w:rsidR="004C05F1" w:rsidRPr="007F35FA" w14:paraId="45C53553" w14:textId="77777777" w:rsidTr="41DAC49F">
        <w:tc>
          <w:tcPr>
            <w:tcW w:w="2653" w:type="dxa"/>
            <w:vMerge/>
          </w:tcPr>
          <w:p w14:paraId="0ECA501E" w14:textId="77777777" w:rsidR="004C05F1" w:rsidRPr="007F35FA" w:rsidRDefault="004C05F1" w:rsidP="008E746E">
            <w:pPr>
              <w:rPr>
                <w:rFonts w:ascii="Arial" w:hAnsi="Arial" w:cs="Arial"/>
                <w:b/>
                <w:bCs/>
                <w:kern w:val="2"/>
                <w:sz w:val="20"/>
              </w:rPr>
            </w:pPr>
          </w:p>
        </w:tc>
        <w:tc>
          <w:tcPr>
            <w:tcW w:w="3061" w:type="dxa"/>
          </w:tcPr>
          <w:p w14:paraId="02703C29" w14:textId="77777777" w:rsidR="004C05F1" w:rsidRPr="007F35FA" w:rsidRDefault="004C05F1" w:rsidP="008E746E">
            <w:pPr>
              <w:rPr>
                <w:rFonts w:ascii="Arial" w:hAnsi="Arial" w:cs="Arial"/>
                <w:kern w:val="2"/>
                <w:sz w:val="20"/>
              </w:rPr>
            </w:pPr>
            <w:r w:rsidRPr="007F35FA">
              <w:rPr>
                <w:rFonts w:ascii="Arial" w:hAnsi="Arial" w:cs="Arial"/>
                <w:kern w:val="2"/>
                <w:sz w:val="20"/>
              </w:rPr>
              <w:t>1.2.2. Juridinio asmens kodas</w:t>
            </w:r>
          </w:p>
        </w:tc>
        <w:tc>
          <w:tcPr>
            <w:tcW w:w="3924" w:type="dxa"/>
          </w:tcPr>
          <w:p w14:paraId="26C09948" w14:textId="77777777" w:rsidR="004C05F1" w:rsidRPr="007F35FA" w:rsidRDefault="004C05F1" w:rsidP="008E746E">
            <w:pPr>
              <w:rPr>
                <w:rFonts w:ascii="Arial" w:hAnsi="Arial" w:cs="Arial"/>
                <w:kern w:val="2"/>
                <w:sz w:val="20"/>
              </w:rPr>
            </w:pPr>
          </w:p>
        </w:tc>
      </w:tr>
      <w:tr w:rsidR="004C05F1" w:rsidRPr="007F35FA" w14:paraId="2761650D" w14:textId="77777777" w:rsidTr="41DAC49F">
        <w:tc>
          <w:tcPr>
            <w:tcW w:w="2653" w:type="dxa"/>
            <w:vMerge/>
          </w:tcPr>
          <w:p w14:paraId="399B9DA6" w14:textId="77777777" w:rsidR="004C05F1" w:rsidRPr="007F35FA" w:rsidRDefault="004C05F1" w:rsidP="008E746E">
            <w:pPr>
              <w:rPr>
                <w:rFonts w:ascii="Arial" w:hAnsi="Arial" w:cs="Arial"/>
                <w:b/>
                <w:bCs/>
                <w:kern w:val="2"/>
                <w:sz w:val="20"/>
              </w:rPr>
            </w:pPr>
          </w:p>
        </w:tc>
        <w:tc>
          <w:tcPr>
            <w:tcW w:w="3061" w:type="dxa"/>
          </w:tcPr>
          <w:p w14:paraId="21FBC3BF" w14:textId="77777777" w:rsidR="004C05F1" w:rsidRPr="007F35FA" w:rsidRDefault="004C05F1" w:rsidP="008E746E">
            <w:pPr>
              <w:rPr>
                <w:rFonts w:ascii="Arial" w:hAnsi="Arial" w:cs="Arial"/>
                <w:kern w:val="2"/>
                <w:sz w:val="20"/>
              </w:rPr>
            </w:pPr>
            <w:r w:rsidRPr="007F35FA">
              <w:rPr>
                <w:rFonts w:ascii="Arial" w:hAnsi="Arial" w:cs="Arial"/>
                <w:kern w:val="2"/>
                <w:sz w:val="20"/>
              </w:rPr>
              <w:t>1.2.3. Adresas</w:t>
            </w:r>
          </w:p>
        </w:tc>
        <w:tc>
          <w:tcPr>
            <w:tcW w:w="3924" w:type="dxa"/>
          </w:tcPr>
          <w:p w14:paraId="52913314" w14:textId="77777777" w:rsidR="004C05F1" w:rsidRPr="007F35FA" w:rsidRDefault="004C05F1" w:rsidP="008E746E">
            <w:pPr>
              <w:rPr>
                <w:rFonts w:ascii="Arial" w:hAnsi="Arial" w:cs="Arial"/>
                <w:kern w:val="2"/>
                <w:sz w:val="20"/>
              </w:rPr>
            </w:pPr>
          </w:p>
        </w:tc>
      </w:tr>
      <w:tr w:rsidR="004C05F1" w:rsidRPr="007F35FA" w14:paraId="42D62818" w14:textId="77777777" w:rsidTr="41DAC49F">
        <w:tc>
          <w:tcPr>
            <w:tcW w:w="2653" w:type="dxa"/>
            <w:vMerge/>
          </w:tcPr>
          <w:p w14:paraId="5E6E74F2" w14:textId="77777777" w:rsidR="004C05F1" w:rsidRPr="007F35FA" w:rsidRDefault="004C05F1" w:rsidP="008E746E">
            <w:pPr>
              <w:rPr>
                <w:rFonts w:ascii="Arial" w:hAnsi="Arial" w:cs="Arial"/>
                <w:b/>
                <w:bCs/>
                <w:kern w:val="2"/>
                <w:sz w:val="20"/>
              </w:rPr>
            </w:pPr>
          </w:p>
        </w:tc>
        <w:tc>
          <w:tcPr>
            <w:tcW w:w="3061" w:type="dxa"/>
          </w:tcPr>
          <w:p w14:paraId="4E893DDB" w14:textId="77777777" w:rsidR="004C05F1" w:rsidRPr="007F35FA" w:rsidRDefault="004C05F1" w:rsidP="008E746E">
            <w:pPr>
              <w:rPr>
                <w:rFonts w:ascii="Arial" w:hAnsi="Arial" w:cs="Arial"/>
                <w:kern w:val="2"/>
                <w:sz w:val="20"/>
              </w:rPr>
            </w:pPr>
            <w:r w:rsidRPr="007F35FA">
              <w:rPr>
                <w:rFonts w:ascii="Arial" w:hAnsi="Arial" w:cs="Arial"/>
                <w:kern w:val="2"/>
                <w:sz w:val="20"/>
              </w:rPr>
              <w:t>1.2.4. PVM mokėtojo kodas</w:t>
            </w:r>
          </w:p>
        </w:tc>
        <w:tc>
          <w:tcPr>
            <w:tcW w:w="3924" w:type="dxa"/>
          </w:tcPr>
          <w:p w14:paraId="0216E184" w14:textId="77777777" w:rsidR="004C05F1" w:rsidRPr="007F35FA" w:rsidRDefault="004C05F1" w:rsidP="008E746E">
            <w:pPr>
              <w:rPr>
                <w:rFonts w:ascii="Arial" w:hAnsi="Arial" w:cs="Arial"/>
                <w:kern w:val="2"/>
                <w:sz w:val="20"/>
              </w:rPr>
            </w:pPr>
          </w:p>
        </w:tc>
      </w:tr>
      <w:tr w:rsidR="004C05F1" w:rsidRPr="007F35FA" w14:paraId="10263880" w14:textId="77777777" w:rsidTr="41DAC49F">
        <w:tc>
          <w:tcPr>
            <w:tcW w:w="2653" w:type="dxa"/>
            <w:vMerge/>
          </w:tcPr>
          <w:p w14:paraId="2CCD01D4" w14:textId="77777777" w:rsidR="004C05F1" w:rsidRPr="007F35FA" w:rsidRDefault="004C05F1" w:rsidP="008E746E">
            <w:pPr>
              <w:rPr>
                <w:rFonts w:ascii="Arial" w:hAnsi="Arial" w:cs="Arial"/>
                <w:b/>
                <w:bCs/>
                <w:kern w:val="2"/>
                <w:sz w:val="20"/>
              </w:rPr>
            </w:pPr>
          </w:p>
        </w:tc>
        <w:tc>
          <w:tcPr>
            <w:tcW w:w="3061" w:type="dxa"/>
          </w:tcPr>
          <w:p w14:paraId="4FCBFC14" w14:textId="77777777" w:rsidR="004C05F1" w:rsidRPr="007F35FA" w:rsidRDefault="004C05F1" w:rsidP="008E746E">
            <w:pPr>
              <w:rPr>
                <w:rFonts w:ascii="Arial" w:hAnsi="Arial" w:cs="Arial"/>
                <w:kern w:val="2"/>
                <w:sz w:val="20"/>
              </w:rPr>
            </w:pPr>
            <w:r w:rsidRPr="007F35FA">
              <w:rPr>
                <w:rFonts w:ascii="Arial" w:hAnsi="Arial" w:cs="Arial"/>
                <w:kern w:val="2"/>
                <w:sz w:val="20"/>
              </w:rPr>
              <w:t>1.2.5. Atsiskaitomoji sąskaita</w:t>
            </w:r>
          </w:p>
        </w:tc>
        <w:tc>
          <w:tcPr>
            <w:tcW w:w="3924" w:type="dxa"/>
          </w:tcPr>
          <w:p w14:paraId="5F9271D7" w14:textId="77777777" w:rsidR="004C05F1" w:rsidRPr="007F35FA" w:rsidRDefault="004C05F1" w:rsidP="008E746E">
            <w:pPr>
              <w:rPr>
                <w:rFonts w:ascii="Arial" w:hAnsi="Arial" w:cs="Arial"/>
                <w:kern w:val="2"/>
                <w:sz w:val="20"/>
              </w:rPr>
            </w:pPr>
          </w:p>
        </w:tc>
      </w:tr>
      <w:tr w:rsidR="004C05F1" w:rsidRPr="007F35FA" w14:paraId="0165D11A" w14:textId="77777777" w:rsidTr="41DAC49F">
        <w:tc>
          <w:tcPr>
            <w:tcW w:w="2653" w:type="dxa"/>
            <w:vMerge/>
          </w:tcPr>
          <w:p w14:paraId="25522F7D" w14:textId="77777777" w:rsidR="004C05F1" w:rsidRPr="007F35FA" w:rsidRDefault="004C05F1" w:rsidP="008E746E">
            <w:pPr>
              <w:rPr>
                <w:rFonts w:ascii="Arial" w:hAnsi="Arial" w:cs="Arial"/>
                <w:b/>
                <w:bCs/>
                <w:kern w:val="2"/>
                <w:sz w:val="20"/>
              </w:rPr>
            </w:pPr>
          </w:p>
        </w:tc>
        <w:tc>
          <w:tcPr>
            <w:tcW w:w="3061" w:type="dxa"/>
          </w:tcPr>
          <w:p w14:paraId="5CF48F99" w14:textId="77777777" w:rsidR="004C05F1" w:rsidRPr="007F35FA" w:rsidRDefault="004C05F1" w:rsidP="008E746E">
            <w:pPr>
              <w:rPr>
                <w:rFonts w:ascii="Arial" w:hAnsi="Arial" w:cs="Arial"/>
                <w:kern w:val="2"/>
                <w:sz w:val="20"/>
              </w:rPr>
            </w:pPr>
            <w:r w:rsidRPr="007F35FA">
              <w:rPr>
                <w:rFonts w:ascii="Arial" w:hAnsi="Arial" w:cs="Arial"/>
                <w:kern w:val="2"/>
                <w:sz w:val="20"/>
              </w:rPr>
              <w:t>1.2.6. Bankas, banko kodas</w:t>
            </w:r>
          </w:p>
        </w:tc>
        <w:tc>
          <w:tcPr>
            <w:tcW w:w="3924" w:type="dxa"/>
          </w:tcPr>
          <w:p w14:paraId="2D35BB79" w14:textId="77777777" w:rsidR="004C05F1" w:rsidRPr="007F35FA" w:rsidRDefault="004C05F1" w:rsidP="008E746E">
            <w:pPr>
              <w:rPr>
                <w:rFonts w:ascii="Arial" w:hAnsi="Arial" w:cs="Arial"/>
                <w:kern w:val="2"/>
                <w:sz w:val="20"/>
              </w:rPr>
            </w:pPr>
          </w:p>
        </w:tc>
      </w:tr>
      <w:tr w:rsidR="004C05F1" w:rsidRPr="007F35FA" w14:paraId="45B84FE4" w14:textId="77777777" w:rsidTr="41DAC49F">
        <w:tc>
          <w:tcPr>
            <w:tcW w:w="2653" w:type="dxa"/>
            <w:vMerge/>
          </w:tcPr>
          <w:p w14:paraId="3A137224" w14:textId="77777777" w:rsidR="004C05F1" w:rsidRPr="007F35FA" w:rsidRDefault="004C05F1" w:rsidP="008E746E">
            <w:pPr>
              <w:rPr>
                <w:rFonts w:ascii="Arial" w:hAnsi="Arial" w:cs="Arial"/>
                <w:b/>
                <w:bCs/>
                <w:kern w:val="2"/>
                <w:sz w:val="20"/>
              </w:rPr>
            </w:pPr>
          </w:p>
        </w:tc>
        <w:tc>
          <w:tcPr>
            <w:tcW w:w="3061" w:type="dxa"/>
          </w:tcPr>
          <w:p w14:paraId="170EA28D" w14:textId="5341B748" w:rsidR="004C05F1" w:rsidRPr="007F35FA" w:rsidRDefault="004C05F1" w:rsidP="41DAC49F">
            <w:pPr>
              <w:rPr>
                <w:rFonts w:ascii="Arial" w:hAnsi="Arial" w:cs="Arial"/>
                <w:kern w:val="2"/>
                <w:sz w:val="20"/>
              </w:rPr>
            </w:pPr>
            <w:r w:rsidRPr="41DAC49F">
              <w:rPr>
                <w:rFonts w:ascii="Arial" w:hAnsi="Arial" w:cs="Arial"/>
                <w:kern w:val="2"/>
                <w:sz w:val="20"/>
              </w:rPr>
              <w:t>1.2.7.</w:t>
            </w:r>
            <w:r w:rsidR="22EBABBD" w:rsidRPr="41DAC49F">
              <w:rPr>
                <w:rFonts w:ascii="Arial" w:hAnsi="Arial" w:cs="Arial"/>
                <w:sz w:val="20"/>
              </w:rPr>
              <w:t/>
            </w:r>
            <w:r w:rsidRPr="41DAC49F">
              <w:rPr>
                <w:rFonts w:ascii="Arial" w:hAnsi="Arial" w:cs="Arial"/>
                <w:sz w:val="20"/>
              </w:rPr>
              <w:t xml:space="preserve"> Telefonas</w:t>
            </w:r>
          </w:p>
        </w:tc>
        <w:tc>
          <w:tcPr>
            <w:tcW w:w="3924" w:type="dxa"/>
          </w:tcPr>
          <w:p w14:paraId="277EC780" w14:textId="77777777" w:rsidR="004C05F1" w:rsidRPr="007F35FA" w:rsidRDefault="004C05F1" w:rsidP="008E746E">
            <w:pPr>
              <w:rPr>
                <w:rFonts w:ascii="Arial" w:hAnsi="Arial" w:cs="Arial"/>
                <w:kern w:val="2"/>
                <w:sz w:val="20"/>
              </w:rPr>
            </w:pPr>
          </w:p>
        </w:tc>
      </w:tr>
      <w:tr w:rsidR="004C05F1" w:rsidRPr="007F35FA" w14:paraId="42D1A6C0" w14:textId="77777777" w:rsidTr="41DAC49F">
        <w:tc>
          <w:tcPr>
            <w:tcW w:w="2653" w:type="dxa"/>
            <w:vMerge/>
          </w:tcPr>
          <w:p w14:paraId="4ADDC83A" w14:textId="77777777" w:rsidR="004C05F1" w:rsidRPr="007F35FA" w:rsidRDefault="004C05F1" w:rsidP="008E746E">
            <w:pPr>
              <w:rPr>
                <w:rFonts w:ascii="Arial" w:hAnsi="Arial" w:cs="Arial"/>
                <w:b/>
                <w:bCs/>
                <w:kern w:val="2"/>
                <w:sz w:val="20"/>
              </w:rPr>
            </w:pPr>
          </w:p>
        </w:tc>
        <w:tc>
          <w:tcPr>
            <w:tcW w:w="3061" w:type="dxa"/>
          </w:tcPr>
          <w:p w14:paraId="39573036" w14:textId="77777777" w:rsidR="004C05F1" w:rsidRPr="007F35FA" w:rsidRDefault="004C05F1" w:rsidP="008E746E">
            <w:pPr>
              <w:rPr>
                <w:rFonts w:ascii="Arial" w:hAnsi="Arial" w:cs="Arial"/>
                <w:kern w:val="2"/>
                <w:sz w:val="20"/>
              </w:rPr>
            </w:pPr>
            <w:r w:rsidRPr="007F35FA">
              <w:rPr>
                <w:rFonts w:ascii="Arial" w:hAnsi="Arial" w:cs="Arial"/>
                <w:kern w:val="2"/>
                <w:sz w:val="20"/>
              </w:rPr>
              <w:t>1.2.8. El. paštas</w:t>
            </w:r>
          </w:p>
        </w:tc>
        <w:tc>
          <w:tcPr>
            <w:tcW w:w="3924" w:type="dxa"/>
          </w:tcPr>
          <w:p w14:paraId="60E16AF8" w14:textId="77777777" w:rsidR="004C05F1" w:rsidRPr="007F35FA" w:rsidRDefault="004C05F1" w:rsidP="008E746E">
            <w:pPr>
              <w:rPr>
                <w:rFonts w:ascii="Arial" w:hAnsi="Arial" w:cs="Arial"/>
                <w:kern w:val="2"/>
                <w:sz w:val="20"/>
              </w:rPr>
            </w:pPr>
          </w:p>
        </w:tc>
      </w:tr>
      <w:tr w:rsidR="004C05F1" w:rsidRPr="007F35FA" w14:paraId="6ED92B4F" w14:textId="77777777" w:rsidTr="41DAC49F">
        <w:tc>
          <w:tcPr>
            <w:tcW w:w="2653" w:type="dxa"/>
            <w:vMerge/>
          </w:tcPr>
          <w:p w14:paraId="7FF6FAD9" w14:textId="77777777" w:rsidR="004C05F1" w:rsidRPr="007F35FA" w:rsidRDefault="004C05F1" w:rsidP="008E746E">
            <w:pPr>
              <w:rPr>
                <w:rFonts w:ascii="Arial" w:hAnsi="Arial" w:cs="Arial"/>
                <w:b/>
                <w:bCs/>
                <w:kern w:val="2"/>
                <w:sz w:val="20"/>
              </w:rPr>
            </w:pPr>
          </w:p>
        </w:tc>
        <w:tc>
          <w:tcPr>
            <w:tcW w:w="3061" w:type="dxa"/>
          </w:tcPr>
          <w:p w14:paraId="410254A3" w14:textId="77777777" w:rsidR="004C05F1" w:rsidRPr="007F35FA" w:rsidRDefault="004C05F1" w:rsidP="008E746E">
            <w:pPr>
              <w:rPr>
                <w:rFonts w:ascii="Arial" w:hAnsi="Arial" w:cs="Arial"/>
                <w:kern w:val="2"/>
                <w:sz w:val="20"/>
              </w:rPr>
            </w:pPr>
            <w:r w:rsidRPr="007F35FA">
              <w:rPr>
                <w:rFonts w:ascii="Arial" w:hAnsi="Arial" w:cs="Arial"/>
                <w:kern w:val="2"/>
                <w:sz w:val="20"/>
              </w:rPr>
              <w:t>1.2.9. Šalies atstovas</w:t>
            </w:r>
          </w:p>
        </w:tc>
        <w:tc>
          <w:tcPr>
            <w:tcW w:w="3924" w:type="dxa"/>
          </w:tcPr>
          <w:p w14:paraId="1175CA28" w14:textId="77777777" w:rsidR="004C05F1" w:rsidRPr="007F35FA" w:rsidRDefault="004C05F1" w:rsidP="008E746E">
            <w:pPr>
              <w:rPr>
                <w:rFonts w:ascii="Arial" w:hAnsi="Arial" w:cs="Arial"/>
                <w:kern w:val="2"/>
                <w:sz w:val="20"/>
              </w:rPr>
            </w:pPr>
          </w:p>
        </w:tc>
      </w:tr>
      <w:tr w:rsidR="004C05F1" w:rsidRPr="007F35FA" w14:paraId="23867FFB" w14:textId="77777777" w:rsidTr="41DAC49F">
        <w:tc>
          <w:tcPr>
            <w:tcW w:w="2653" w:type="dxa"/>
            <w:vMerge/>
          </w:tcPr>
          <w:p w14:paraId="1C5F5A2E" w14:textId="77777777" w:rsidR="004C05F1" w:rsidRPr="007F35FA" w:rsidRDefault="004C05F1" w:rsidP="008E746E">
            <w:pPr>
              <w:rPr>
                <w:rFonts w:ascii="Arial" w:hAnsi="Arial" w:cs="Arial"/>
                <w:b/>
                <w:bCs/>
                <w:kern w:val="2"/>
                <w:sz w:val="20"/>
              </w:rPr>
            </w:pPr>
          </w:p>
        </w:tc>
        <w:tc>
          <w:tcPr>
            <w:tcW w:w="3061" w:type="dxa"/>
          </w:tcPr>
          <w:p w14:paraId="11136085" w14:textId="77777777" w:rsidR="004C05F1" w:rsidRPr="007F35FA" w:rsidRDefault="004C05F1" w:rsidP="008E746E">
            <w:pPr>
              <w:rPr>
                <w:rFonts w:ascii="Arial" w:hAnsi="Arial" w:cs="Arial"/>
                <w:kern w:val="2"/>
                <w:sz w:val="20"/>
              </w:rPr>
            </w:pPr>
            <w:r w:rsidRPr="007F35FA">
              <w:rPr>
                <w:rFonts w:ascii="Arial" w:hAnsi="Arial" w:cs="Arial"/>
                <w:kern w:val="2"/>
                <w:sz w:val="20"/>
              </w:rPr>
              <w:t>1.2.10. Atstovavimo pagrindas</w:t>
            </w:r>
          </w:p>
        </w:tc>
        <w:tc>
          <w:tcPr>
            <w:tcW w:w="3924" w:type="dxa"/>
          </w:tcPr>
          <w:p w14:paraId="2F6A7E92" w14:textId="77777777" w:rsidR="004C05F1" w:rsidRPr="007F35FA" w:rsidRDefault="004C05F1" w:rsidP="008E746E">
            <w:pPr>
              <w:rPr>
                <w:rFonts w:ascii="Arial" w:hAnsi="Arial" w:cs="Arial"/>
                <w:kern w:val="2"/>
                <w:sz w:val="20"/>
              </w:rPr>
            </w:pPr>
          </w:p>
        </w:tc>
      </w:tr>
    </w:tbl>
    <w:p w14:paraId="79E88AF5" w14:textId="77777777" w:rsidR="004C05F1" w:rsidRPr="007F35FA" w:rsidRDefault="004C05F1" w:rsidP="004C05F1">
      <w:pPr>
        <w:jc w:val="both"/>
        <w:rPr>
          <w:rFonts w:ascii="Arial" w:hAnsi="Arial" w:cs="Arial"/>
          <w:sz w:val="20"/>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3"/>
        <w:gridCol w:w="163"/>
        <w:gridCol w:w="1920"/>
        <w:gridCol w:w="5012"/>
      </w:tblGrid>
      <w:tr w:rsidR="004C05F1" w:rsidRPr="007F35FA" w14:paraId="3A5CC5A3" w14:textId="77777777" w:rsidTr="0997832A">
        <w:trPr>
          <w:trHeight w:val="300"/>
        </w:trPr>
        <w:tc>
          <w:tcPr>
            <w:tcW w:w="9638" w:type="dxa"/>
            <w:gridSpan w:val="4"/>
            <w:shd w:val="clear" w:color="auto" w:fill="BFBFBF" w:themeFill="background1" w:themeFillShade="BF"/>
          </w:tcPr>
          <w:p w14:paraId="6927E3D8"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2. ATSAKINGI ASMENYS</w:t>
            </w:r>
          </w:p>
        </w:tc>
      </w:tr>
      <w:tr w:rsidR="004C05F1" w:rsidRPr="007F35FA" w14:paraId="6BE4BC91" w14:textId="77777777" w:rsidTr="0997832A">
        <w:trPr>
          <w:trHeight w:val="300"/>
        </w:trPr>
        <w:tc>
          <w:tcPr>
            <w:tcW w:w="2706" w:type="dxa"/>
            <w:gridSpan w:val="2"/>
            <w:vAlign w:val="center"/>
          </w:tcPr>
          <w:p w14:paraId="1416D4D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2.1. Pirkėjo kontaktiniai asmenys, atsakingi už Sutarties vykdymą, Prekių priėmimą, Sąskaitų per informacinę sistemą „SABIS“ priėmimą</w:t>
            </w:r>
          </w:p>
        </w:tc>
        <w:tc>
          <w:tcPr>
            <w:tcW w:w="6932" w:type="dxa"/>
            <w:gridSpan w:val="2"/>
            <w:vAlign w:val="center"/>
          </w:tcPr>
          <w:p w14:paraId="4AEFC852"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r>
      <w:tr w:rsidR="004C05F1" w:rsidRPr="007F35FA" w14:paraId="7B85E4DB" w14:textId="77777777" w:rsidTr="0997832A">
        <w:trPr>
          <w:trHeight w:val="300"/>
        </w:trPr>
        <w:tc>
          <w:tcPr>
            <w:tcW w:w="2706" w:type="dxa"/>
            <w:gridSpan w:val="2"/>
            <w:vAlign w:val="center"/>
          </w:tcPr>
          <w:p w14:paraId="4122EB28"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2.2. Tiekėjo kontaktiniai asmenys, atsakingi už Sutarties vykdymą</w:t>
            </w:r>
          </w:p>
        </w:tc>
        <w:tc>
          <w:tcPr>
            <w:tcW w:w="6932" w:type="dxa"/>
            <w:gridSpan w:val="2"/>
            <w:vAlign w:val="center"/>
          </w:tcPr>
          <w:p w14:paraId="73A42755"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r>
      <w:tr w:rsidR="004C05F1" w:rsidRPr="007F35FA" w14:paraId="39267D24" w14:textId="77777777" w:rsidTr="0997832A">
        <w:trPr>
          <w:trHeight w:val="300"/>
        </w:trPr>
        <w:tc>
          <w:tcPr>
            <w:tcW w:w="9638" w:type="dxa"/>
            <w:gridSpan w:val="4"/>
          </w:tcPr>
          <w:p w14:paraId="5AA9A4DC"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3. SUTARTIES DALYKAS</w:t>
            </w:r>
          </w:p>
        </w:tc>
      </w:tr>
      <w:tr w:rsidR="004C05F1" w:rsidRPr="007F35FA" w14:paraId="31855306" w14:textId="77777777" w:rsidTr="0997832A">
        <w:trPr>
          <w:trHeight w:val="300"/>
        </w:trPr>
        <w:tc>
          <w:tcPr>
            <w:tcW w:w="2706" w:type="dxa"/>
            <w:gridSpan w:val="2"/>
          </w:tcPr>
          <w:p w14:paraId="149B932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3.1. Sutarties dalykas </w:t>
            </w:r>
          </w:p>
        </w:tc>
        <w:tc>
          <w:tcPr>
            <w:tcW w:w="6932" w:type="dxa"/>
            <w:gridSpan w:val="2"/>
          </w:tcPr>
          <w:p w14:paraId="2F6977D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3.1.1. Tiekėjas įsipareigoja Sutartyje numatytomis sąlygomis perduoti Pirkėjui Prekes ir su jomis susijusias paslaugas (jei taikoma) (toliau – Prekės).</w:t>
            </w:r>
          </w:p>
          <w:p w14:paraId="7C284FAB"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3.1.2. Išsamus Prekių aprašymas ir kiti reikalavimai tiekiamoms Prekėms nustatyti Sutarties priede Nr. 1 „Techninė specifikacija“ (toliau – Techninė specifikacija) ir Sutarties priede Nr. 2 „Pasiūlymas“.</w:t>
            </w:r>
          </w:p>
        </w:tc>
      </w:tr>
      <w:tr w:rsidR="004C05F1" w:rsidRPr="007F35FA" w14:paraId="695EDD4C" w14:textId="77777777" w:rsidTr="0997832A">
        <w:trPr>
          <w:trHeight w:val="300"/>
        </w:trPr>
        <w:tc>
          <w:tcPr>
            <w:tcW w:w="2706" w:type="dxa"/>
            <w:gridSpan w:val="2"/>
          </w:tcPr>
          <w:p w14:paraId="62CEE96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lastRenderedPageBreak/>
              <w:t>3.2. Pirkimo pavadinimas ir numeris</w:t>
            </w:r>
          </w:p>
        </w:tc>
        <w:tc>
          <w:tcPr>
            <w:tcW w:w="6932" w:type="dxa"/>
            <w:gridSpan w:val="2"/>
          </w:tcPr>
          <w:p w14:paraId="36DD785A" w14:textId="77777777" w:rsidR="004C05F1" w:rsidRPr="007F35FA" w:rsidRDefault="004C05F1" w:rsidP="008E746E">
            <w:pPr>
              <w:spacing w:line="276" w:lineRule="auto"/>
              <w:rPr>
                <w:rFonts w:ascii="Arial" w:hAnsi="Arial" w:cs="Arial"/>
                <w:kern w:val="2"/>
                <w:sz w:val="20"/>
              </w:rPr>
            </w:pPr>
          </w:p>
        </w:tc>
      </w:tr>
      <w:tr w:rsidR="004C05F1" w:rsidRPr="007F35FA" w14:paraId="51EF8C8C" w14:textId="77777777" w:rsidTr="0997832A">
        <w:trPr>
          <w:trHeight w:val="300"/>
        </w:trPr>
        <w:tc>
          <w:tcPr>
            <w:tcW w:w="2706" w:type="dxa"/>
            <w:gridSpan w:val="2"/>
            <w:vAlign w:val="center"/>
          </w:tcPr>
          <w:p w14:paraId="775CAD2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3.3. Informacija apie Europos Sąjungos lėšomis finansuojamą projektą arba kitą projektą</w:t>
            </w:r>
          </w:p>
        </w:tc>
        <w:tc>
          <w:tcPr>
            <w:tcW w:w="6932" w:type="dxa"/>
            <w:gridSpan w:val="2"/>
            <w:vAlign w:val="center"/>
          </w:tcPr>
          <w:p w14:paraId="396CD897" w14:textId="22C4DC71" w:rsidR="004C05F1" w:rsidRPr="007F35FA" w:rsidRDefault="00000000" w:rsidP="16E91B96">
            <w:pPr>
              <w:spacing w:line="276" w:lineRule="auto"/>
              <w:jc w:val="both"/>
              <w:rPr>
                <w:rFonts w:ascii="Arial" w:hAnsi="Arial" w:cs="Arial"/>
                <w:kern w:val="2"/>
                <w:sz w:val="20"/>
              </w:rPr>
            </w:pPr>
            <w:sdt>
              <w:sdtPr>
                <w:rPr>
                  <w:rFonts w:ascii="Arial" w:hAnsi="Arial" w:cs="Arial"/>
                  <w:kern w:val="2"/>
                  <w:sz w:val="20"/>
                </w:rPr>
                <w:id w:val="1131825483"/>
                <w:placeholder>
                  <w:docPart w:val="0468F17D92D440B5B60FD1F77685AFF8"/>
                </w:placeholder>
                <w:showingPlcHdr/>
                <w:comboBox>
                  <w:listItem w:value="Pasirinkite elementą."/>
                  <w:listItem w:displayText="Punktas netaikomas. " w:value="Punktas netaikomas. "/>
                  <w:listItem w:displayText="Europos Sąjungos lėšomis bendrai finansuojamo projekto Nr. [_], pavadinimas [_]." w:value="Europos Sąjungos lėšomis bendrai finansuojamo projekto Nr. [_], pavadinimas [_]."/>
                </w:comboBox>
              </w:sdtPr>
              <w:sdtContent>
                <w:r>
                  <w:rPr>
                    <w:rStyle w:val="PlaceholderText"/>
                    <w:rFonts w:ascii="Arial" w:hAnsi="Arial" w:cs="Arial"/>
                    <w:color w:val="FF0000"/>
                    <w:sz w:val="20"/>
                  </w:rPr>
                  <w:t xml:space="preserve">Pasirinkite elementą. </w:t>
                </w:r>
              </w:sdtContent>
            </w:sdt>
          </w:p>
          <w:p w14:paraId="1FBDDDB8" w14:textId="77777777" w:rsidR="004C05F1" w:rsidRPr="007F35FA" w:rsidRDefault="004C05F1" w:rsidP="008E746E">
            <w:pPr>
              <w:spacing w:line="276" w:lineRule="auto"/>
              <w:jc w:val="both"/>
              <w:rPr>
                <w:rFonts w:ascii="Arial" w:hAnsi="Arial" w:cs="Arial"/>
                <w:kern w:val="2"/>
                <w:sz w:val="20"/>
              </w:rPr>
            </w:pPr>
          </w:p>
        </w:tc>
      </w:tr>
      <w:tr w:rsidR="004C05F1" w:rsidRPr="007F35FA" w14:paraId="1FBC504E" w14:textId="77777777" w:rsidTr="0997832A">
        <w:trPr>
          <w:trHeight w:val="300"/>
        </w:trPr>
        <w:tc>
          <w:tcPr>
            <w:tcW w:w="9638" w:type="dxa"/>
            <w:gridSpan w:val="4"/>
            <w:shd w:val="clear" w:color="auto" w:fill="BFBFBF" w:themeFill="background1" w:themeFillShade="BF"/>
          </w:tcPr>
          <w:p w14:paraId="6DEFB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4. PREKIŲ PRISTATYMO TERMINAI IR PREKIŲ PERDAVIMO - PRIĖMIMO TVARKA</w:t>
            </w:r>
          </w:p>
        </w:tc>
      </w:tr>
      <w:tr w:rsidR="004C05F1" w:rsidRPr="007F35FA" w14:paraId="52B5E079" w14:textId="77777777" w:rsidTr="0997832A">
        <w:trPr>
          <w:trHeight w:val="300"/>
        </w:trPr>
        <w:tc>
          <w:tcPr>
            <w:tcW w:w="2706" w:type="dxa"/>
            <w:gridSpan w:val="2"/>
            <w:vAlign w:val="center"/>
          </w:tcPr>
          <w:p w14:paraId="166180B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4.1. Prekių pristatymo terminas</w:t>
            </w:r>
          </w:p>
          <w:p w14:paraId="35932DFE" w14:textId="77777777" w:rsidR="004C05F1" w:rsidRPr="007F35FA" w:rsidRDefault="004C05F1" w:rsidP="008E746E">
            <w:pPr>
              <w:spacing w:line="276" w:lineRule="auto"/>
              <w:jc w:val="both"/>
              <w:rPr>
                <w:rFonts w:ascii="Arial" w:hAnsi="Arial" w:cs="Arial"/>
                <w:b/>
                <w:bCs/>
                <w:kern w:val="2"/>
                <w:sz w:val="20"/>
              </w:rPr>
            </w:pPr>
          </w:p>
        </w:tc>
        <w:tc>
          <w:tcPr>
            <w:tcW w:w="6932" w:type="dxa"/>
            <w:gridSpan w:val="2"/>
            <w:vAlign w:val="center"/>
          </w:tcPr>
          <w:p w14:paraId="6A583061" w14:textId="352DC314" w:rsidR="004C05F1" w:rsidRPr="007F35FA" w:rsidRDefault="00000000" w:rsidP="3EF87DA9">
            <w:pPr>
              <w:spacing w:line="276" w:lineRule="auto"/>
              <w:jc w:val="both"/>
              <w:rPr>
                <w:rFonts w:ascii="Arial" w:hAnsi="Arial" w:cs="Arial"/>
                <w:kern w:val="2"/>
                <w:sz w:val="20"/>
              </w:rPr>
            </w:pPr>
            <w:sdt>
              <w:sdtPr>
                <w:rPr>
                  <w:rFonts w:ascii="Arial" w:hAnsi="Arial" w:cs="Arial"/>
                  <w:kern w:val="2"/>
                  <w:sz w:val="20"/>
                </w:rPr>
                <w:id w:val="434408656"/>
                <w:placeholder>
                  <w:docPart w:val="CCE35AA106C34E61BB0143D0269D27F7"/>
                </w:placeholder>
                <w:showingPlcHdr/>
                <w:dropDownList>
                  <w:listItem w:value="Pasirinkite elementą."/>
                  <w:listItem w:displayText="Tiekėjas Prekes įsipareigoja pristatyti nuo Sutarties įsigaliojimo dienos Techninėje specifikacijoje nurodytu adresu ne vėliau kaip per " w:value="Tiekėjas Prekes įsipareigoja pristatyti nuo Sutarties įsigaliojimo dienos Techninėje specifikacijoje nurodytu adresu ne vėliau kaip per "/>
                  <w:listItem w:displayText="Tiekėjas Prekes įsipareigoja pristatyti nuo užsakymo pateikimo dienos Techninėje specifikacijoje nurodytu adresu ne vėliau kaip per " w:value="Tiekėjas Prekes įsipareigoja pristatyti nuo užsakymo pateikimo dienos Techninėje specifikacijoje nurodytu adresu ne vėliau kaip per "/>
                  <w:listItem w:displayText="Tiekėjas Prekes įsipareigoja pristatyti Techninėje specifikacijoje nustatytais terminais, sąlygomis." w:value="Tiekėjas Prekes įsipareigoja pristatyti Techninėje specifikacijoje nustatytais terminais, sąlygomis."/>
                </w:dropDownList>
              </w:sdtPr>
              <w:sdtContent>
                <w:r>
                  <w:rPr>
                    <w:rStyle w:val="PlaceholderText"/>
                    <w:rFonts w:ascii="Arial" w:hAnsi="Arial" w:cs="Arial"/>
                    <w:color w:val="FF0000"/>
                    <w:sz w:val="20"/>
                  </w:rPr>
                  <w:t xml:space="preserve">Pasirinkite elementą. </w:t>
                </w:r>
              </w:sdtContent>
            </w:sdt>
            <w:r w:rsidR="31CDB2EE" w:rsidRPr="3EF87DA9">
              <w:rPr>
                <w:rFonts w:ascii="Arial" w:hAnsi="Arial" w:cs="Arial"/>
                <w:kern w:val="2"/>
                <w:sz w:val="20"/>
              </w:rPr>
              <w:t>[...]</w:t>
            </w:r>
            <w:r w:rsidR="004C05F1" w:rsidRPr="3EF87DA9">
              <w:rPr>
                <w:rFonts w:ascii="Arial" w:hAnsi="Arial" w:cs="Arial"/>
                <w:color w:val="4472C4"/>
                <w:kern w:val="2"/>
                <w:sz w:val="20"/>
              </w:rPr>
              <w:t xml:space="preserve"> </w:t>
            </w:r>
            <w:sdt>
              <w:sdtPr>
                <w:rPr>
                  <w:rFonts w:ascii="Arial" w:hAnsi="Arial" w:cs="Arial"/>
                  <w:kern w:val="2"/>
                  <w:sz w:val="20"/>
                </w:rPr>
                <w:id w:val="1404187676"/>
                <w:placeholder>
                  <w:docPart w:val="101778F32AFA4D70B8CF34E9461F07F8"/>
                </w:placeholder>
                <w:showingPlcHdr/>
                <w:dropDownList>
                  <w:listItem w:value="Pasirinkite elementą."/>
                  <w:listItem w:displayText="mėnesį." w:value="mėnesį."/>
                  <w:listItem w:displayText="mėnesius." w:value="mėnesius."/>
                </w:dropDownList>
              </w:sdtPr>
              <w:sdtContent>
                <w:r>
                  <w:rPr>
                    <w:rStyle w:val="PlaceholderText"/>
                    <w:rFonts w:ascii="Arial" w:hAnsi="Arial" w:cs="Arial"/>
                    <w:color w:val="FF0000"/>
                    <w:sz w:val="20"/>
                  </w:rPr>
                  <w:t>Pasirinkite elementą.</w:t>
                </w:r>
              </w:sdtContent>
            </w:sdt>
          </w:p>
          <w:p w14:paraId="718D3EFA" w14:textId="77777777" w:rsidR="004C05F1" w:rsidRPr="007F35FA" w:rsidRDefault="004C05F1" w:rsidP="16E91B96">
            <w:pPr>
              <w:spacing w:line="276" w:lineRule="auto"/>
              <w:jc w:val="both"/>
              <w:rPr>
                <w:rFonts w:ascii="Arial" w:hAnsi="Arial" w:cs="Arial"/>
                <w:kern w:val="2"/>
                <w:sz w:val="20"/>
              </w:rPr>
            </w:pPr>
          </w:p>
        </w:tc>
      </w:tr>
      <w:tr w:rsidR="004C05F1" w:rsidRPr="007F35FA" w14:paraId="0090E381" w14:textId="77777777" w:rsidTr="0997832A">
        <w:trPr>
          <w:trHeight w:val="300"/>
        </w:trPr>
        <w:tc>
          <w:tcPr>
            <w:tcW w:w="2706" w:type="dxa"/>
            <w:gridSpan w:val="2"/>
            <w:vAlign w:val="center"/>
          </w:tcPr>
          <w:p w14:paraId="2671724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4.2. Prekių (ar jų dalies) pristatymo termino pratęsimas</w:t>
            </w:r>
          </w:p>
        </w:tc>
        <w:tc>
          <w:tcPr>
            <w:tcW w:w="6932" w:type="dxa"/>
            <w:gridSpan w:val="2"/>
            <w:vAlign w:val="center"/>
          </w:tcPr>
          <w:p w14:paraId="6939CBF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4.2.1. Prekių pristatymo (ar jų dalies) terminas gali būti pratęsiamas esant šioms aplinkybėms:</w:t>
            </w:r>
          </w:p>
          <w:p w14:paraId="6953533E"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4.2.1.1. nepalankios oro sąlygos, dėl kurių neįmanoma pristatyti Prekių ar su jomis susijusių paslaugų – intensyvios liūtys, potvyniai, tirštas rūkas, škvaliniai vėjai, gausus sniegas, pūga ar pan. Ši galimybė taikoma tik tai Prekių daliai, kurios kokybė, pristatymas ir (ar) suteikimas priklauso nuo gamtinių sąlygų;</w:t>
            </w:r>
          </w:p>
          <w:p w14:paraId="3CAD636A"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4.2.1.2. Pirkėjo veiksmai ar neveikimas, trukdantys tinkamai ir laiku vykdyti Tiekėjo įsipareigojimus pagal Sutartį, įskaitant Pirkėjo vėlavimą paskirti specialistus, atsakingus už Sutartyje numatytų įsipareigojimų vykdymą, kitų Pirkėjo Sutartimi prisiimtų įsipareigojimų nevykdymą ar netinkamą vykdymą;</w:t>
            </w:r>
          </w:p>
          <w:p w14:paraId="62CBB6F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4.2.1.3. bet kokių valstybės ar savivaldybės institucijai, įstaigai ar organizacijai, ar kitam subjektui teisės aktais priskirtų funkcijų nevykdymas per nustatytą (ar protingą) terminą;</w:t>
            </w:r>
          </w:p>
          <w:p w14:paraId="3C3628CC"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4.2.1.4. užsitęsusios pirkimo procedūros, dėl kurių pradėti ir (ar) užbaigti pristatyti Prekes per nustatytą terminą tapo neįmanoma arba pernelyg sudėtinga;</w:t>
            </w:r>
          </w:p>
          <w:p w14:paraId="04C7ED82"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4.2.1.5. atsiranda uždelsimas, kliūtys ar trukdymai, kurių atsiradimui </w:t>
            </w:r>
            <w:r>
              <w:rPr>
                <w:rFonts w:ascii="Arial" w:hAnsi="Arial" w:cs="Arial"/>
                <w:kern w:val="2"/>
                <w:sz w:val="20"/>
              </w:rPr>
              <w:t>Tiekėjas</w:t>
            </w:r>
            <w:r w:rsidRPr="007F35FA">
              <w:rPr>
                <w:rFonts w:ascii="Arial" w:hAnsi="Arial" w:cs="Arial"/>
                <w:kern w:val="2"/>
                <w:sz w:val="20"/>
              </w:rPr>
              <w:t xml:space="preserve"> neturi įtakos, už kuriuos neatsako ir kurie sukelti ir priskiriami tretiesiems asmenims (pvz., netinkamai vykdoma kita Pirkėjo sutartis, kurios įvykdymas turi tiesioginę įtaką Tiekėjo vykdomai Sutarčiai);</w:t>
            </w:r>
          </w:p>
          <w:p w14:paraId="04EF4E13"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4.2.1.6. Pirkėjo Tiekėjui pateikiami nurodymai, neįeinantys į Sutarties objektą, turintys įtakos Tiekėjo sutartinių įsipareigojimų įvykdymo terminams.</w:t>
            </w:r>
          </w:p>
          <w:p w14:paraId="6B92EB1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4.2.2. Šalis, siekianti pratęsti Prekių pristatymo (ar jų dalies) terminą, privalo raštu kreiptis į kitą Šalį ir pateikti minėtų aplinkybių egzistavimo įrodymus. </w:t>
            </w:r>
          </w:p>
          <w:p w14:paraId="7E50E5E8"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4.2.3. Šalims pritarus, kad minėtų aplinkybių įrodymai yra pakankami ir pagrįsti, Prekių (ar jų dalies) pristatymo terminas gali būti pratęsiamas tik minėtų aplinkybių egzistavimo laikotarpiui.</w:t>
            </w:r>
          </w:p>
        </w:tc>
      </w:tr>
      <w:tr w:rsidR="004C05F1" w:rsidRPr="007F35FA" w14:paraId="14BA2BB7" w14:textId="77777777" w:rsidTr="0997832A">
        <w:trPr>
          <w:trHeight w:val="300"/>
        </w:trPr>
        <w:tc>
          <w:tcPr>
            <w:tcW w:w="2706" w:type="dxa"/>
            <w:gridSpan w:val="2"/>
            <w:vAlign w:val="center"/>
          </w:tcPr>
          <w:p w14:paraId="517486D5"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4.3. Užsakymų teikimo tvarka</w:t>
            </w:r>
          </w:p>
        </w:tc>
        <w:tc>
          <w:tcPr>
            <w:tcW w:w="6932" w:type="dxa"/>
            <w:gridSpan w:val="2"/>
            <w:vAlign w:val="center"/>
          </w:tcPr>
          <w:p w14:paraId="163799A9"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4D14730" w14:textId="77777777" w:rsidR="007D1E42" w:rsidRPr="00BF685D" w:rsidRDefault="007D1E42" w:rsidP="007D1E42">
            <w:pPr>
              <w:spacing w:line="276" w:lineRule="auto"/>
              <w:jc w:val="both"/>
              <w:rPr>
                <w:rFonts w:ascii="Arial" w:hAnsi="Arial" w:cs="Arial"/>
                <w:kern w:val="2"/>
                <w:sz w:val="20"/>
              </w:rPr>
            </w:pPr>
          </w:p>
          <w:p w14:paraId="74416D51"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509BE303" w14:textId="77777777" w:rsidR="007D1E42" w:rsidRPr="00BF685D" w:rsidRDefault="007D1E42" w:rsidP="007D1E42">
            <w:pPr>
              <w:spacing w:line="276" w:lineRule="auto"/>
              <w:jc w:val="both"/>
              <w:rPr>
                <w:rFonts w:ascii="Arial" w:hAnsi="Arial" w:cs="Arial"/>
                <w:kern w:val="2"/>
                <w:sz w:val="20"/>
              </w:rPr>
            </w:pPr>
          </w:p>
          <w:p w14:paraId="7E65715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Užsakymai teikiami elektroninėje užsakymų sistemoje, kai Tiekėjas tokią turi, arba Tiekėjo nurodytu elektroniniu paštu, ir laikomi gautais kitą darbo dieną po užsakymo nurodytu būdu pateikimo dienos.</w:t>
            </w:r>
          </w:p>
        </w:tc>
      </w:tr>
      <w:tr w:rsidR="004C05F1" w:rsidRPr="007F35FA" w14:paraId="14F6A200" w14:textId="77777777" w:rsidTr="0997832A">
        <w:trPr>
          <w:trHeight w:val="300"/>
        </w:trPr>
        <w:tc>
          <w:tcPr>
            <w:tcW w:w="2706" w:type="dxa"/>
            <w:gridSpan w:val="2"/>
            <w:vAlign w:val="center"/>
          </w:tcPr>
          <w:p w14:paraId="452BD0F0"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4.4. Dėl minimalios užsakymo vertės / apimties</w:t>
            </w:r>
          </w:p>
        </w:tc>
        <w:tc>
          <w:tcPr>
            <w:tcW w:w="6932" w:type="dxa"/>
            <w:gridSpan w:val="2"/>
            <w:vAlign w:val="center"/>
          </w:tcPr>
          <w:p w14:paraId="3CFB6FA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w:t>
            </w:r>
          </w:p>
        </w:tc>
      </w:tr>
      <w:tr w:rsidR="004C05F1" w:rsidRPr="007F35FA" w14:paraId="667C635D" w14:textId="77777777" w:rsidTr="0997832A">
        <w:trPr>
          <w:trHeight w:val="300"/>
        </w:trPr>
        <w:tc>
          <w:tcPr>
            <w:tcW w:w="2706" w:type="dxa"/>
            <w:gridSpan w:val="2"/>
            <w:vAlign w:val="center"/>
          </w:tcPr>
          <w:p w14:paraId="54B18F0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4.5. Kartu su Prekėmis pateikiami dokumentai</w:t>
            </w:r>
          </w:p>
        </w:tc>
        <w:tc>
          <w:tcPr>
            <w:tcW w:w="6932" w:type="dxa"/>
            <w:gridSpan w:val="2"/>
            <w:vAlign w:val="center"/>
          </w:tcPr>
          <w:p w14:paraId="3AC9B04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Jei Techninėje specifikacijoje nurodyta, jog Tiekėjas kartu su Prekėmis turi pateikti atitinkamus dokumentus, Tiekėjui nepateikus tokių dokumentų, laikoma, kad Prekės neatitinka Sutartyje nustatytų reikalavimų.</w:t>
            </w:r>
          </w:p>
        </w:tc>
      </w:tr>
      <w:tr w:rsidR="004C05F1" w:rsidRPr="007F35FA" w14:paraId="1CA6900D" w14:textId="77777777" w:rsidTr="0997832A">
        <w:trPr>
          <w:trHeight w:val="300"/>
        </w:trPr>
        <w:tc>
          <w:tcPr>
            <w:tcW w:w="9638" w:type="dxa"/>
            <w:gridSpan w:val="4"/>
            <w:shd w:val="clear" w:color="auto" w:fill="BFBFBF" w:themeFill="background1" w:themeFillShade="BF"/>
          </w:tcPr>
          <w:p w14:paraId="4CFCE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5. SUTARTIES KAINA IR ATSISKAITYMO TVARKA</w:t>
            </w:r>
          </w:p>
        </w:tc>
      </w:tr>
      <w:tr w:rsidR="004C05F1" w:rsidRPr="007F35FA" w14:paraId="06729DCD" w14:textId="77777777" w:rsidTr="0997832A">
        <w:trPr>
          <w:trHeight w:val="300"/>
        </w:trPr>
        <w:tc>
          <w:tcPr>
            <w:tcW w:w="2706" w:type="dxa"/>
            <w:gridSpan w:val="2"/>
            <w:vAlign w:val="center"/>
          </w:tcPr>
          <w:p w14:paraId="3CF103F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5.1. Sutarčiai taikomas kainos apskaičiavimo būdas</w:t>
            </w:r>
          </w:p>
        </w:tc>
        <w:tc>
          <w:tcPr>
            <w:tcW w:w="6932" w:type="dxa"/>
            <w:gridSpan w:val="2"/>
            <w:vAlign w:val="center"/>
          </w:tcPr>
          <w:sdt>
            <w:sdtPr>
              <w:rPr>
                <w:rFonts w:ascii="Arial" w:hAnsi="Arial" w:cs="Arial"/>
                <w:kern w:val="2"/>
                <w:sz w:val="20"/>
              </w:rPr>
              <w:id w:val="-1221673310"/>
              <w:placeholder>
                <w:docPart w:val="D88EC65A1B734EA288AD7DB3FB8EDD4B"/>
              </w:placeholder>
              <w:showingPlcHdr/>
              <w15:color w:val="000000"/>
              <w:dropDownList>
                <w:listItem w:value="Pasirinkite elementą."/>
                <w:listItem w:displayText="Fiksuotos kainos kainodara." w:value="Fiksuotos kainos kainodara."/>
                <w:listItem w:displayText="Fiksuoto įkainio kainodara." w:value="Fiksuoto įkainio kainodara."/>
                <w:listItem w:displayText="Kintamo įkainio kainodara." w:value="Kintamo įkainio kainodara."/>
                <w:listItem w:displayText="Sutarties vykdymo išlaidų atlyginimo kainodara." w:value="Sutarties vykdymo išlaidų atlyginimo kainodara."/>
                <w:listItem w:displayText="Mišri kainodara." w:value="Mišri kainodara."/>
              </w:dropDownList>
            </w:sdtPr>
            <w:sdtEndPr/>
            <w:sdtContent>
              <w:p w14:paraId="0532BC68" w14:textId="43F3F408" w:rsidR="004C05F1" w:rsidRPr="007F35FA" w:rsidRDefault="70910342" w:rsidP="16E91B96">
                <w:pPr>
                  <w:spacing w:line="276" w:lineRule="auto"/>
                  <w:jc w:val="both"/>
                  <w:rPr>
                    <w:rFonts w:ascii="Arial" w:hAnsi="Arial" w:cs="Arial"/>
                    <w:kern w:val="2"/>
                    <w:sz w:val="20"/>
                  </w:rPr>
                </w:pPr>
                <w:r>
                  <w:rPr>
                    <w:rStyle w:val="PlaceholderText"/>
                    <w:rFonts w:ascii="Arial" w:hAnsi="Arial" w:cs="Arial"/>
                    <w:color w:val="FF0000"/>
                    <w:sz w:val="20"/>
                  </w:rPr>
                  <w:t>Pasirinkite elementą.</w:t>
                </w:r>
              </w:p>
            </w:sdtContent>
          </w:sdt>
        </w:tc>
      </w:tr>
      <w:tr w:rsidR="004C05F1" w:rsidRPr="007F35FA" w14:paraId="1C0754AF" w14:textId="77777777" w:rsidTr="0997832A">
        <w:trPr>
          <w:trHeight w:val="300"/>
        </w:trPr>
        <w:tc>
          <w:tcPr>
            <w:tcW w:w="2706" w:type="dxa"/>
            <w:gridSpan w:val="2"/>
            <w:vAlign w:val="center"/>
          </w:tcPr>
          <w:p w14:paraId="761C87E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 xml:space="preserve">5.2. Pradinės Sutarties vertė </w:t>
            </w:r>
          </w:p>
          <w:p w14:paraId="3F969F3B" w14:textId="77777777" w:rsidR="004C05F1" w:rsidRPr="007F35FA" w:rsidRDefault="004C05F1" w:rsidP="008E746E">
            <w:pPr>
              <w:spacing w:line="276" w:lineRule="auto"/>
              <w:jc w:val="both"/>
              <w:rPr>
                <w:rFonts w:ascii="Arial" w:hAnsi="Arial" w:cs="Arial"/>
                <w:b/>
                <w:bCs/>
                <w:kern w:val="2"/>
                <w:sz w:val="20"/>
              </w:rPr>
            </w:pPr>
          </w:p>
        </w:tc>
        <w:tc>
          <w:tcPr>
            <w:tcW w:w="6932" w:type="dxa"/>
            <w:gridSpan w:val="2"/>
            <w:vAlign w:val="center"/>
          </w:tcPr>
          <w:p w14:paraId="10676D15"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Pradinės Sutarties vertė Eur be PVM: </w:t>
            </w:r>
            <w:r w:rsidRPr="007F35FA">
              <w:rPr>
                <w:rFonts w:ascii="Arial" w:hAnsi="Arial" w:cs="Arial"/>
                <w:color w:val="4472C4"/>
                <w:kern w:val="2"/>
                <w:sz w:val="20"/>
              </w:rPr>
              <w:t>[...]</w:t>
            </w:r>
          </w:p>
          <w:p w14:paraId="6AD07F8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PVM: </w:t>
            </w:r>
            <w:r w:rsidRPr="007F35FA">
              <w:rPr>
                <w:rFonts w:ascii="Arial" w:hAnsi="Arial" w:cs="Arial"/>
                <w:color w:val="4472C4"/>
                <w:kern w:val="2"/>
                <w:sz w:val="20"/>
              </w:rPr>
              <w:t>[...]</w:t>
            </w:r>
          </w:p>
          <w:p w14:paraId="5BB8D05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Sutarties kaina Eur su PVM: </w:t>
            </w:r>
            <w:r w:rsidRPr="007F35FA">
              <w:rPr>
                <w:rFonts w:ascii="Arial" w:hAnsi="Arial" w:cs="Arial"/>
                <w:color w:val="4472C4"/>
                <w:kern w:val="2"/>
                <w:sz w:val="20"/>
              </w:rPr>
              <w:t>[...]</w:t>
            </w:r>
          </w:p>
          <w:p w14:paraId="5C1D1D93" w14:textId="77777777" w:rsidR="004C05F1" w:rsidRPr="007F35FA" w:rsidRDefault="004C05F1" w:rsidP="008E746E">
            <w:pPr>
              <w:spacing w:line="276" w:lineRule="auto"/>
              <w:jc w:val="both"/>
              <w:rPr>
                <w:rFonts w:ascii="Arial" w:hAnsi="Arial" w:cs="Arial"/>
                <w:kern w:val="2"/>
                <w:sz w:val="20"/>
              </w:rPr>
            </w:pPr>
          </w:p>
          <w:sdt>
            <w:sdtPr>
              <w:rPr>
                <w:rFonts w:ascii="Arial" w:hAnsi="Arial" w:cs="Arial"/>
                <w:kern w:val="2"/>
                <w:sz w:val="20"/>
              </w:rPr>
              <w:id w:val="-1479377786"/>
              <w:placeholder>
                <w:docPart w:val="6934185BFFEC4BA3A18122B708EE0A27"/>
              </w:placeholder>
              <w:showingPlcHdr/>
              <w:dropDownList>
                <w:listItem w:value="Pasirinkite elementą."/>
                <w:listItem w:displayText="Fiksuota kaina. Pradinės Sutarties vertė lygi Tiekėjo pasiūlymo kainai be PVM, nurodytai už visą Sutartyje nurodytą Prekių kiekį." w:value="Fiksuota kaina. Pradinės Sutarties vertė lygi Tiekėjo pasiūlymo kainai be PVM, nurodytai už visą Sutartyje nurodytą Prekių kiekį."/>
                <w:listItem w:displayText="Fiksuotas įkainis. Pradinės Sutarties vertė lygi Tiekėjo pasiūlymo kainai be PVM. Pirkėjas perka Prekes pagal poreikį jos priede Nr. 2 nurodytais įkainiais, neviršijant jame nurodyto Prekių maksimalaus kiekio. " w:value="Fiksuotas įkainis. Pradinės Sutarties vertė lygi Tiekėjo pasiūlymo kainai be PVM. Pirkėjas perka Prekes pagal poreikį jos priede Nr. 2 nurodytais įkainiais, neviršijant jame nurodyto Prekių maksimalaus kiekio. "/>
                <w:listItem w:displayText="Fiksuotas įkainis. Pradinės Sutarties vertė lygi maksimaliai pirkimui skirtai lėšų sumai be PVM. Pirkėjas perka Prekes pagal poreikį, neviršijant bendros Sutarties kainos. Pirkėjas neįsipareigoja išpirkti preliminaraus Prekių kiekio ar bet kokios jo dalies" w:value="Fiksuotas įkainis. Pradinės Sutarties vertė lygi maksimaliai pirkimui skirtai lėšų sumai be PVM. Pirkėjas perka Prekes pagal poreikį, neviršijant bendros Sutarties kainos. Pirkėjas neįsipareigoja išpirkti preliminaraus Prekių kiekio ar bet kokios jo dalies"/>
                <w:listItem w:displayText="Kintamas įkainis. Pradinės Sutarties vertė lygi Tiekėjo pasiūlymo kainai be PVM, apskaičiuotai sudauginus maksimalų Prekių kiekį iš Tiekėjo pasiūlyto įkainio be PVM, įvertinant ir Tiekėjo siūlomą nuolaidą (antkainį)." w:value="Kintamas įkainis. Pradinės Sutarties vertė lygi Tiekėjo pasiūlymo kainai be PVM, apskaičiuotai sudauginus maksimalų Prekių kiekį iš Tiekėjo pasiūlyto įkainio be PVM, įvertinant ir Tiekėjo siūlomą nuolaidą (antkainį)."/>
                <w:listItem w:displayText="Kintamas įkainis. Pradinės Sutarties vertė yra lygi maksimaliai pirkimui skirtai lėšų sumai be PVM Sutartyje nurodytų Prekių įsigijimui Tiekėjo pasiūlyme nurodytais įkainiais be PVM, įvertinant ir Tiekėjo siūlomą nuolaidą (antkainį)." w:value="Kintamas įkainis. Pradinės Sutarties vertė yra lygi maksimaliai pirkimui skirtai lėšų sumai be PVM Sutartyje nurodytų Prekių įsigijimui Tiekėjo pasiūlyme nurodytais įkainiais be PVM, įvertinant ir Tiekėjo siūlomą nuolaidą (antkainį)."/>
                <w:listItem w:displayText="Vykdymo išlaidų atlyginimas. Pradinės Sutarties vertė lygi maksimaliai pirkimui skirtai lėšų sumai (be PVM). Į šias išlaidas neįtraukiamas Tiekėjo pelnas (pelnas įtraukiamas į Prekių kainas) ir Tiekėjas privalo patirtas išlaidas patvirtinti faktūromis." w:value="Vykdymo išlaidų atlyginimas. Pradinės Sutarties vertė lygi maksimaliai pirkimui skirtai lėšų sumai (be PVM). Į šias išlaidas neįtraukiamas Tiekėjo pelnas (pelnas įtraukiamas į Prekių kainas) ir Tiekėjas privalo patirtas išlaidas patvirtinti faktūromis."/>
                <w:listItem w:displayText="Mišri kainodara. Pradinės Sutarties vertė yra lygi maksimaliai pirkimui skirtai lėšų sumai (be PVM) Sutartyje nurodytų Prekių įsigijimui." w:value="Mišri kainodara. Pradinės Sutarties vertė yra lygi maksimaliai pirkimui skirtai lėšų sumai (be PVM) Sutartyje nurodytų Prekių įsigijimui."/>
              </w:dropDownList>
            </w:sdtPr>
            <w:sdtContent>
              <w:p w14:paraId="6404824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eastAsiaTheme="minorHAnsi" w:hAnsi="Arial" w:cs="Arial"/>
                    <w:color w:val="FF0000"/>
                    <w:sz w:val="20"/>
                  </w:rPr>
                  <w:t>Pasirinkite elementą.</w:t>
                </w:r>
              </w:p>
            </w:sdtContent>
          </w:sdt>
        </w:tc>
      </w:tr>
      <w:tr w:rsidR="004C05F1" w:rsidRPr="007F35FA" w14:paraId="7B312B81" w14:textId="77777777" w:rsidTr="0997832A">
        <w:trPr>
          <w:trHeight w:val="300"/>
        </w:trPr>
        <w:tc>
          <w:tcPr>
            <w:tcW w:w="2706" w:type="dxa"/>
            <w:gridSpan w:val="2"/>
            <w:vAlign w:val="center"/>
          </w:tcPr>
          <w:p w14:paraId="6048847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5.3. Sutarties kainos / įkainių perskaičiavimas taikant peržiūros taisykles</w:t>
            </w:r>
          </w:p>
        </w:tc>
        <w:tc>
          <w:tcPr>
            <w:tcW w:w="6932" w:type="dxa"/>
            <w:gridSpan w:val="2"/>
            <w:shd w:val="clear" w:color="auto" w:fill="FFFFFF" w:themeFill="background1"/>
            <w:vAlign w:val="center"/>
          </w:tcPr>
          <w:p w14:paraId="590E4FE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 Sutarties kaina / įkainiai bus perskaičiuojami:</w:t>
            </w:r>
          </w:p>
          <w:p w14:paraId="151C0AC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w:t>
            </w:r>
            <w:r>
              <w:rPr>
                <w:rFonts w:ascii="Arial" w:hAnsi="Arial" w:cs="Arial"/>
                <w:kern w:val="2"/>
                <w:sz w:val="20"/>
              </w:rPr>
              <w:t>3</w:t>
            </w:r>
            <w:r w:rsidRPr="007F35FA">
              <w:rPr>
                <w:rFonts w:ascii="Arial" w:hAnsi="Arial" w:cs="Arial"/>
                <w:kern w:val="2"/>
                <w:sz w:val="20"/>
              </w:rPr>
              <w:t xml:space="preserve">.1.1. dėl PVM tarifo pasikeitimo. Šalys susitaria, kad PVM apskaičiuojamas pagal sąskaitos faktūros išrašymo metu galiojančius tarifus. Ši nuostata taikoma tuomet, jei PVM tarifas keičiasi (didėja arba mažėja) dėl teisės aktų pasikeitimo ir netaikoma, kai PVM tarifas didėja ar atsiranda pareiga jį mokėti dėl nuo </w:t>
            </w:r>
            <w:r>
              <w:rPr>
                <w:rFonts w:ascii="Arial" w:hAnsi="Arial" w:cs="Arial"/>
                <w:kern w:val="2"/>
                <w:sz w:val="20"/>
              </w:rPr>
              <w:t>Ti</w:t>
            </w:r>
            <w:r w:rsidRPr="00C322AA">
              <w:rPr>
                <w:rFonts w:ascii="Arial" w:hAnsi="Arial" w:cs="Arial"/>
                <w:kern w:val="2"/>
                <w:sz w:val="20"/>
              </w:rPr>
              <w:t>ekėjo</w:t>
            </w:r>
            <w:r>
              <w:rPr>
                <w:kern w:val="2"/>
              </w:rPr>
              <w:t xml:space="preserve"> </w:t>
            </w:r>
            <w:r w:rsidRPr="007F35FA">
              <w:rPr>
                <w:rFonts w:ascii="Arial" w:hAnsi="Arial" w:cs="Arial"/>
                <w:kern w:val="2"/>
                <w:sz w:val="20"/>
              </w:rPr>
              <w:t>priklausančių aplinkybių, pavyzdžiui, pasikeičia jo veikla, tampa PVM mokėtoju ir panašiai;</w:t>
            </w:r>
          </w:p>
          <w:p w14:paraId="6FD5BD5E"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netaikoma, visą žemiau esantį tekstą ištrinti:</w:t>
            </w:r>
          </w:p>
          <w:p w14:paraId="75CEB9E1"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5.3.1.2. </w:t>
            </w:r>
            <w:sdt>
              <w:sdtPr>
                <w:rPr>
                  <w:rFonts w:ascii="Arial" w:hAnsi="Arial" w:cs="Arial"/>
                  <w:kern w:val="2"/>
                  <w:sz w:val="20"/>
                </w:rPr>
                <w:id w:val="2068139690"/>
                <w:placeholder>
                  <w:docPart w:val="295CF799213442A0B66F454E3B110BA0"/>
                </w:placeholder>
                <w:showingPlcHdr/>
                <w:dropDownList>
                  <w:listItem w:value="Pasirinkite elementą."/>
                  <w:listItem w:displayText="dėl kainų lygio pokyčio:" w:value="dėl kainų lygio pokyčio:"/>
                  <w:listItem w:displayText="Punktas ir 5.3.1.2.1 - 5.3.1.2.10 papunkčiai netaikomi. " w:value="Punktas ir 5.3.1.2.1 - 5.3.1.2.10 papunkčiai netaikomi. "/>
                </w:dropDownList>
              </w:sdtPr>
              <w:sdtContent>
                <w:r>
                  <w:rPr>
                    <w:rStyle w:val="PlaceholderText"/>
                    <w:rFonts w:ascii="Arial" w:hAnsi="Arial" w:cs="Arial"/>
                    <w:color w:val="FF0000"/>
                    <w:sz w:val="20"/>
                  </w:rPr>
                  <w:t>Pasirinkite elementą.</w:t>
                </w:r>
              </w:sdtContent>
            </w:sdt>
          </w:p>
          <w:p w14:paraId="0E941332" w14:textId="009A93AB" w:rsidR="00210CDE" w:rsidRPr="00210CDE" w:rsidRDefault="004C05F1" w:rsidP="00210CDE">
            <w:pPr>
              <w:spacing w:line="276" w:lineRule="auto"/>
              <w:jc w:val="both"/>
              <w:rPr>
                <w:rFonts w:ascii="Arial" w:hAnsi="Arial" w:cs="Arial"/>
                <w:kern w:val="2"/>
                <w:sz w:val="20"/>
              </w:rPr>
            </w:pPr>
            <w:r w:rsidRPr="007F35FA">
              <w:rPr>
                <w:rFonts w:ascii="Arial" w:hAnsi="Arial" w:cs="Arial"/>
                <w:kern w:val="2"/>
                <w:sz w:val="20"/>
              </w:rPr>
              <w:t>5.3.1.2.1. bet kuri Sutarties šalis Sutarties galiojimo metu turi teisę inicijuoti Sutarties kainos / įkainių peržiūrą (keitimą) ne anksčiau kaip po 6 (šešių) mėnesių nuo Sutarties įsigaliojimo dienos (jeigu peržiūra jau buvo atlikta – nuo susitarimo dėl paskutinio perskaičiavimo pagal šį Specialiųjų sąlygų punktą įsigaliojimo dienos)</w:t>
            </w:r>
            <w:r w:rsidR="00210CDE">
              <w:rPr>
                <w:rFonts w:ascii="Arial" w:hAnsi="Arial" w:cs="Arial"/>
                <w:kern w:val="2"/>
                <w:sz w:val="20"/>
              </w:rPr>
              <w:t xml:space="preserve">, </w:t>
            </w:r>
            <w:r w:rsidR="00210CDE" w:rsidRPr="00210CDE">
              <w:rPr>
                <w:rFonts w:ascii="Arial" w:hAnsi="Arial" w:cs="Arial"/>
                <w:kern w:val="2"/>
                <w:sz w:val="20"/>
              </w:rPr>
              <w:t>jeigu Vartojimo prekių ir paslaugų kainų pokytis (k), apskaičiuotas kaip nustatyta 5.3.</w:t>
            </w:r>
            <w:r w:rsidR="00210CDE">
              <w:rPr>
                <w:rFonts w:ascii="Arial" w:hAnsi="Arial" w:cs="Arial"/>
                <w:kern w:val="2"/>
                <w:sz w:val="20"/>
              </w:rPr>
              <w:t>1.2.</w:t>
            </w:r>
            <w:r w:rsidR="00210CDE" w:rsidRPr="00210CDE">
              <w:rPr>
                <w:rFonts w:ascii="Arial" w:hAnsi="Arial" w:cs="Arial"/>
                <w:kern w:val="2"/>
                <w:sz w:val="20"/>
              </w:rPr>
              <w:t xml:space="preserve">6 papunktyje, viršija </w:t>
            </w:r>
            <w:r w:rsidR="00210CDE" w:rsidRPr="00F662AB">
              <w:rPr>
                <w:rFonts w:ascii="Arial" w:hAnsi="Arial" w:cs="Arial"/>
                <w:b/>
                <w:bCs/>
                <w:color w:val="227ACB"/>
                <w:kern w:val="2"/>
                <w:sz w:val="20"/>
              </w:rPr>
              <w:t>5</w:t>
            </w:r>
            <w:r w:rsidR="00210CDE" w:rsidRPr="00210CDE">
              <w:rPr>
                <w:rFonts w:ascii="Arial" w:hAnsi="Arial" w:cs="Arial"/>
                <w:kern w:val="2"/>
                <w:sz w:val="20"/>
              </w:rPr>
              <w:t xml:space="preserve"> procentus. </w:t>
            </w:r>
          </w:p>
          <w:p w14:paraId="16BDDAF6" w14:textId="61B1206E"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 Tuo atveju, jei nuo (galutinio) pasiūlymo pateikimo iki galimos Sutarties sudarymo dienos yra praėję daugiau nei 6 (šeši) mėnesiai, Sutartyje numatytos kainos / įkainių perskaičiavimas (keitimas) gali būti atliktas Sutarties sudarymo dieną.</w:t>
            </w:r>
          </w:p>
          <w:p w14:paraId="0C85CA5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5.3.1.2.2. Sutarties kaina / įkainiai peržiūrimi tik tai Sutarties daliai, kuri nėra išpirkta, t. y., Prekėms, kurios nėra priimtos ir apmokėtos. Vėlesnė Sutarties kainos / įkainių peržiūra negali apimti laikotarpio, už kurį jau buvo atlikta peržiūra.</w:t>
            </w:r>
          </w:p>
          <w:p w14:paraId="03B01D3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5.3.1.2.3. Jeigu Prekių tiekimas vėluoja dėl Tiekėjo kaltės, uždelstų pristatyti Prekių kaina / įkainiai nėra perskaičiuojami dėl kainų lygio kilimo (negali būti didinami), tačiau yra perskaičiuojami dėl kainų lygio kritimo (gali būti mažinami).</w:t>
            </w:r>
          </w:p>
          <w:p w14:paraId="165D5D8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5.3.1.2.4. Atlikdamos Sutarties kainos / įkainių peržiūrą Šalys vadovaujasi Valstybės duomenų agentūros viešai Oficialiosios statistikos portale paskelbtais Rodiklių duomenų bazės duomenimis. Iš kitos Šalies nereikalaujama pateikti oficialaus Valstybės duomenų agentūros išduoto dokumento ar patvirtinimo.</w:t>
            </w:r>
          </w:p>
          <w:p w14:paraId="16DA1E1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5.3.1.2.5. Šalys privalo susitarime nurodyti vartojimo prekių ir paslaugų indekso reikšmę laikotarpio pradžioje ir jo nustatymo datą, indekso reikšmę laikotarpio pabaigoje ir jo nustatymo datą, kainų pokytį (k), perskaičiuotą Sutarties kainą / įkainius, perskaičiuotą Pradinės Sutarties vertę.</w:t>
            </w:r>
          </w:p>
          <w:p w14:paraId="48C169F1"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5.3.1.2.6. </w:t>
            </w:r>
            <w:r w:rsidRPr="007F35FA">
              <w:rPr>
                <w:rFonts w:ascii="Arial" w:hAnsi="Arial" w:cs="Arial"/>
                <w:kern w:val="2"/>
                <w:sz w:val="20"/>
                <w:shd w:val="clear" w:color="auto" w:fill="FFFFFF"/>
              </w:rPr>
              <w:t>Nauja Sutarties kaina / įkainiai apskaičiuojami pagal žemiau pateiktą formulę:</w:t>
            </w:r>
          </w:p>
          <w:p w14:paraId="3F0A199E" w14:textId="77777777" w:rsidR="004C05F1" w:rsidRPr="007F35FA" w:rsidRDefault="004C05F1" w:rsidP="008E746E">
            <w:pPr>
              <w:spacing w:line="276" w:lineRule="auto"/>
              <w:jc w:val="both"/>
              <w:rPr>
                <w:rFonts w:ascii="Arial" w:hAnsi="Arial" w:cs="Arial"/>
                <w:kern w:val="2"/>
                <w:sz w:val="20"/>
                <w:shd w:val="clear" w:color="auto" w:fill="FFFFFF"/>
              </w:rPr>
            </w:pPr>
          </w:p>
          <w:p w14:paraId="01859ECA" w14:textId="77777777" w:rsidR="004C05F1" w:rsidRPr="007F35FA" w:rsidRDefault="00000000" w:rsidP="008E746E">
            <w:pPr>
              <w:spacing w:line="276" w:lineRule="auto"/>
              <w:jc w:val="both"/>
              <w:textAlignment w:val="baseline"/>
              <w:rPr>
                <w:rFonts w:ascii="Arial" w:hAnsi="Arial" w:cs="Arial"/>
                <w:kern w:val="2"/>
                <w:sz w:val="20"/>
              </w:rPr>
            </w:pPr>
            <m:oMath>
              <m:sSub>
                <m:sSubPr>
                  <m:ctrlPr>
                    <w:rPr>
                      <w:rFonts w:ascii="Cambria Math" w:hAnsi="Cambria Math" w:cs="Arial"/>
                      <w:sz w:val="20"/>
                    </w:rPr>
                  </m:ctrlPr>
                </m:sSubPr>
                <m:e>
                  <m:r>
                    <m:rPr>
                      <m:sty m:val="p"/>
                    </m:rPr>
                    <w:rPr>
                      <w:rFonts w:ascii="Cambria Math" w:hAnsi="Cambria Math" w:cs="Arial"/>
                      <w:sz w:val="20"/>
                    </w:rPr>
                    <m:t>a</m:t>
                  </m:r>
                </m:e>
                <m:sub>
                  <m:r>
                    <m:rPr>
                      <m:sty m:val="p"/>
                    </m:rPr>
                    <w:rPr>
                      <w:rFonts w:ascii="Cambria Math" w:hAnsi="Cambria Math" w:cs="Arial"/>
                      <w:sz w:val="20"/>
                    </w:rPr>
                    <m:t>1</m:t>
                  </m:r>
                </m:sub>
              </m:sSub>
              <m:r>
                <m:rPr>
                  <m:sty m:val="p"/>
                </m:rPr>
                <w:rPr>
                  <w:rFonts w:ascii="Cambria Math" w:hAnsi="Cambria Math" w:cs="Arial"/>
                  <w:sz w:val="20"/>
                </w:rPr>
                <m:t>=</m:t>
              </m:r>
              <m:r>
                <m:rPr>
                  <m:sty m:val="p"/>
                </m:rPr>
                <w:rPr>
                  <w:rFonts w:ascii="Cambria Math" w:eastAsiaTheme="minorEastAsia" w:hAnsi="Cambria Math" w:cs="Arial"/>
                  <w:sz w:val="20"/>
                </w:rPr>
                <m:t>a+</m:t>
              </m:r>
              <m:d>
                <m:dPr>
                  <m:ctrlPr>
                    <w:rPr>
                      <w:rFonts w:ascii="Cambria Math" w:eastAsiaTheme="minorEastAsia" w:hAnsi="Cambria Math" w:cs="Arial"/>
                      <w:sz w:val="20"/>
                    </w:rPr>
                  </m:ctrlPr>
                </m:dPr>
                <m:e>
                  <m:f>
                    <m:fPr>
                      <m:ctrlPr>
                        <w:rPr>
                          <w:rFonts w:ascii="Cambria Math" w:eastAsiaTheme="minorEastAsia" w:hAnsi="Cambria Math" w:cs="Arial"/>
                          <w:sz w:val="20"/>
                        </w:rPr>
                      </m:ctrlPr>
                    </m:fPr>
                    <m:num>
                      <m:r>
                        <m:rPr>
                          <m:sty m:val="p"/>
                        </m:rPr>
                        <w:rPr>
                          <w:rFonts w:ascii="Cambria Math" w:eastAsiaTheme="minorEastAsia" w:hAnsi="Cambria Math" w:cs="Arial"/>
                          <w:sz w:val="20"/>
                        </w:rPr>
                        <m:t>k</m:t>
                      </m:r>
                    </m:num>
                    <m:den>
                      <m:r>
                        <m:rPr>
                          <m:sty m:val="p"/>
                        </m:rPr>
                        <w:rPr>
                          <w:rFonts w:ascii="Cambria Math" w:eastAsiaTheme="minorEastAsia" w:hAnsi="Cambria Math" w:cs="Arial"/>
                          <w:sz w:val="20"/>
                        </w:rPr>
                        <m:t>100</m:t>
                      </m:r>
                    </m:den>
                  </m:f>
                  <m:r>
                    <m:rPr>
                      <m:sty m:val="p"/>
                    </m:rPr>
                    <w:rPr>
                      <w:rFonts w:ascii="Cambria Math" w:eastAsiaTheme="minorEastAsia" w:hAnsi="Cambria Math" w:cs="Arial"/>
                      <w:sz w:val="20"/>
                    </w:rPr>
                    <m:t>×a</m:t>
                  </m:r>
                </m:e>
              </m:d>
            </m:oMath>
            <w:r w:rsidR="004C05F1" w:rsidRPr="007F35FA">
              <w:rPr>
                <w:rFonts w:ascii="Arial" w:hAnsi="Arial" w:cs="Arial"/>
                <w:kern w:val="2"/>
                <w:sz w:val="20"/>
              </w:rPr>
              <w:t>, kur a – kaina / įkainis (Eur be PVM) (jei peržiūra jau buvo atlikta, tai po paskutinio perskaičiavimo)</w:t>
            </w:r>
          </w:p>
          <w:p w14:paraId="7E295D6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lastRenderedPageBreak/>
              <w:t>a</w:t>
            </w:r>
            <w:r w:rsidRPr="007F35FA">
              <w:rPr>
                <w:rFonts w:ascii="Arial" w:hAnsi="Arial" w:cs="Arial"/>
                <w:kern w:val="2"/>
                <w:sz w:val="20"/>
                <w:vertAlign w:val="subscript"/>
              </w:rPr>
              <w:t>1</w:t>
            </w:r>
            <w:r w:rsidRPr="007F35FA">
              <w:rPr>
                <w:rFonts w:ascii="Arial" w:hAnsi="Arial" w:cs="Arial"/>
                <w:kern w:val="2"/>
                <w:sz w:val="20"/>
              </w:rPr>
              <w:t xml:space="preserve"> – perskaičiuota (pakeista) kaina / įkainis (Eur be PVM)</w:t>
            </w:r>
          </w:p>
          <w:p w14:paraId="13F2520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k – pagal vartotojų kainų indeksą (indeksas: „Vartojimo prekės ir paslaugos“) apskaičiuotas Vartojimo prekių ir paslaugų kainų pokytis (padidėjimas arba sumažėjimas) (%). „k“ reikšmė skaičiuojama pagal formulę:</w:t>
            </w:r>
          </w:p>
          <w:p w14:paraId="5242A34C" w14:textId="77777777" w:rsidR="004C05F1" w:rsidRPr="007F35FA" w:rsidRDefault="004C05F1" w:rsidP="008E746E">
            <w:pPr>
              <w:spacing w:line="276" w:lineRule="auto"/>
              <w:jc w:val="both"/>
              <w:textAlignment w:val="baseline"/>
              <w:rPr>
                <w:rFonts w:ascii="Arial" w:hAnsi="Arial" w:cs="Arial"/>
                <w:kern w:val="2"/>
                <w:sz w:val="20"/>
              </w:rPr>
            </w:pPr>
            <m:oMath>
              <m:r>
                <m:rPr>
                  <m:sty m:val="p"/>
                </m:rPr>
                <w:rPr>
                  <w:rFonts w:ascii="Cambria Math" w:hAnsi="Cambria Math" w:cs="Arial"/>
                  <w:sz w:val="20"/>
                </w:rPr>
                <m:t>k =</m:t>
              </m:r>
              <m:f>
                <m:fPr>
                  <m:ctrlPr>
                    <w:rPr>
                      <w:rFonts w:ascii="Cambria Math" w:eastAsiaTheme="minorEastAsia" w:hAnsi="Cambria Math" w:cs="Arial"/>
                      <w:sz w:val="20"/>
                    </w:rPr>
                  </m:ctrlPr>
                </m:fPr>
                <m:num>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naujausias</m:t>
                      </m:r>
                    </m:sub>
                  </m:sSub>
                </m:num>
                <m:den>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pradžia</m:t>
                      </m:r>
                    </m:sub>
                  </m:sSub>
                </m:den>
              </m:f>
              <m:r>
                <m:rPr>
                  <m:sty m:val="p"/>
                </m:rPr>
                <w:rPr>
                  <w:rFonts w:ascii="Cambria Math" w:eastAsiaTheme="minorEastAsia" w:hAnsi="Cambria Math" w:cs="Arial"/>
                  <w:sz w:val="20"/>
                </w:rPr>
                <m:t>×100-100</m:t>
              </m:r>
            </m:oMath>
            <w:r w:rsidRPr="007F35FA">
              <w:rPr>
                <w:rFonts w:ascii="Arial" w:hAnsi="Arial" w:cs="Arial"/>
                <w:kern w:val="2"/>
                <w:sz w:val="20"/>
              </w:rPr>
              <w:t>, (proc.) kur</w:t>
            </w:r>
          </w:p>
          <w:p w14:paraId="617F8DFF"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naujausias</w:t>
            </w:r>
            <w:r w:rsidRPr="007F35FA">
              <w:rPr>
                <w:rFonts w:ascii="Arial" w:hAnsi="Arial" w:cs="Arial"/>
                <w:kern w:val="2"/>
                <w:sz w:val="20"/>
              </w:rPr>
              <w:t xml:space="preserve"> – kreipimosi dėl kainos / įkainių peržiūros išsiuntimo kitai šaliai dieną paskelbtas naujausias „Vartojimo prekės ir paslaugos“ indeksas.</w:t>
            </w:r>
          </w:p>
          <w:p w14:paraId="7577655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pradžia</w:t>
            </w:r>
            <w:r w:rsidRPr="007F35FA">
              <w:rPr>
                <w:rFonts w:ascii="Arial" w:hAnsi="Arial" w:cs="Arial"/>
                <w:kern w:val="2"/>
                <w:sz w:val="20"/>
              </w:rPr>
              <w:t xml:space="preserve"> – laikotarpio pradžios datos (mėnesio) „Vartojimo prekės ir paslaugos“ indeksas. Pirmojo perskaičiavimo atveju laikotarpio pradžia (mėnuo) yra Sutarties įsigaliojimo dienos mėnuo. Antrojo ir vėlesnių perskaičiavimų atveju laikotarpio pradžia (mėnuo) yra paskutinio perskaičiavimo metu naudotos paskelbto atitinkamo indekso reikšmės mėnuo.</w:t>
            </w:r>
          </w:p>
          <w:p w14:paraId="0077EEE3" w14:textId="77777777" w:rsidR="004C05F1" w:rsidRPr="007F35FA" w:rsidRDefault="004C05F1" w:rsidP="008E746E">
            <w:pPr>
              <w:spacing w:line="276" w:lineRule="auto"/>
              <w:jc w:val="both"/>
              <w:rPr>
                <w:rFonts w:ascii="Arial" w:hAnsi="Arial" w:cs="Arial"/>
                <w:kern w:val="2"/>
                <w:sz w:val="20"/>
              </w:rPr>
            </w:pPr>
          </w:p>
          <w:p w14:paraId="14142F24"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5.3.1.2.7. </w:t>
            </w:r>
            <w:r w:rsidRPr="007F35FA">
              <w:rPr>
                <w:rFonts w:ascii="Arial" w:hAnsi="Arial" w:cs="Arial"/>
                <w:kern w:val="2"/>
                <w:sz w:val="20"/>
                <w:shd w:val="clear" w:color="auto" w:fill="FFFFFF"/>
              </w:rPr>
              <w:t>Skaičiavimams indeksų reikšmės imamos keturių skaitmenų po kablelio tikslumu. Apskaičiuotas pokytis (k) tolimesniems skaičiavimams naudojamas suapvalinus iki vieno skaitmens po kablelio, o apskaičiuotas įkainis „a</w:t>
            </w:r>
            <w:r w:rsidRPr="007F35FA">
              <w:rPr>
                <w:rFonts w:ascii="Arial" w:hAnsi="Arial" w:cs="Arial"/>
                <w:kern w:val="2"/>
                <w:sz w:val="20"/>
                <w:shd w:val="clear" w:color="auto" w:fill="FFFFFF"/>
                <w:vertAlign w:val="subscript"/>
              </w:rPr>
              <w:t>1</w:t>
            </w:r>
            <w:r w:rsidRPr="007F35FA">
              <w:rPr>
                <w:rFonts w:ascii="Arial" w:hAnsi="Arial" w:cs="Arial"/>
                <w:kern w:val="2"/>
                <w:sz w:val="20"/>
                <w:shd w:val="clear" w:color="auto" w:fill="FFFFFF"/>
              </w:rPr>
              <w:t>“ suapvalinamas iki dviejų</w:t>
            </w:r>
            <w:r w:rsidRPr="007F35FA">
              <w:rPr>
                <w:rFonts w:ascii="Arial" w:hAnsi="Arial" w:cs="Arial"/>
                <w:b/>
                <w:bCs/>
                <w:kern w:val="2"/>
                <w:sz w:val="20"/>
                <w:shd w:val="clear" w:color="auto" w:fill="FFFFFF"/>
              </w:rPr>
              <w:t xml:space="preserve"> </w:t>
            </w:r>
            <w:r w:rsidRPr="007F35FA">
              <w:rPr>
                <w:rFonts w:ascii="Arial" w:hAnsi="Arial" w:cs="Arial"/>
                <w:kern w:val="2"/>
                <w:sz w:val="20"/>
                <w:shd w:val="clear" w:color="auto" w:fill="FFFFFF"/>
              </w:rPr>
              <w:t>skaitmenų po kablelio.</w:t>
            </w:r>
          </w:p>
          <w:p w14:paraId="65614627"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2.8. Šalis, siekianti Sutarties kainos / įkainių peržiūros, privalo raštu kreiptis į kitą Šalį ir prašyme pateikti visą reikalingą informaciją: Sutarties pavadinimą, numerį, datą, neperduotų ir neapmokėtų Prekių sąrašą su kiekiais, Indekso reikšmes su nuorodomis į viešus šaltinius Valstybės duomenų agentūros Oficialiosios statistikos portale, kita svarbi informacija. Prašyme Šalis neturi teisės nurodyti kito Indekso ar prašyti perskaičiavimo pagal kitą Indeksą nei nurodytas šioje procedūroje.</w:t>
            </w:r>
          </w:p>
          <w:p w14:paraId="5FCD35D9"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5.3.1.2.9. </w:t>
            </w:r>
            <w:r w:rsidRPr="007F35FA">
              <w:rPr>
                <w:rFonts w:ascii="Arial" w:hAnsi="Arial" w:cs="Arial"/>
                <w:kern w:val="2"/>
                <w:sz w:val="20"/>
                <w:shd w:val="clear" w:color="auto" w:fill="FFFFFF"/>
              </w:rPr>
              <w:t>Susitarimas turi būti sudarytas per 30 (trisdešimt) dienų nuo Šalies pateikto tinkamo prašymo perskaičiuoti S</w:t>
            </w:r>
            <w:r w:rsidRPr="007F35FA">
              <w:rPr>
                <w:rFonts w:ascii="Arial" w:hAnsi="Arial" w:cs="Arial"/>
                <w:kern w:val="2"/>
                <w:sz w:val="20"/>
              </w:rPr>
              <w:t xml:space="preserve">utarties </w:t>
            </w:r>
            <w:r w:rsidRPr="007F35FA">
              <w:rPr>
                <w:rFonts w:ascii="Arial" w:hAnsi="Arial" w:cs="Arial"/>
                <w:kern w:val="2"/>
                <w:sz w:val="20"/>
                <w:shd w:val="clear" w:color="auto" w:fill="FFFFFF"/>
              </w:rPr>
              <w:t>kainą / įkainius gavimo dienos. Jei Prekės pristatomos po prašymo pateikimo, tačiau susitarimas dar nėra sudarytas, pristatytų Prekių kainoms/ įkainiams taikomos peržiūrėtos kainos / įkainiai.</w:t>
            </w:r>
          </w:p>
          <w:p w14:paraId="5E97A8BC"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2.10. Sutarties kaina / įkainiai neperskaičiuojami, jei Sutarties kainodara kintamas įkainis arba vykdymo išlaidų atlyginimas.</w:t>
            </w:r>
          </w:p>
        </w:tc>
      </w:tr>
      <w:tr w:rsidR="004C05F1" w:rsidRPr="007F35FA" w14:paraId="5050C4F3" w14:textId="77777777" w:rsidTr="0997832A">
        <w:trPr>
          <w:trHeight w:val="300"/>
        </w:trPr>
        <w:tc>
          <w:tcPr>
            <w:tcW w:w="2706" w:type="dxa"/>
            <w:gridSpan w:val="2"/>
            <w:vAlign w:val="center"/>
          </w:tcPr>
          <w:p w14:paraId="285EF3B1"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5.4. Sutarties kainos / įkainių apskaičiavimas taikant kiekio (apimties) keitimo taisykles</w:t>
            </w:r>
          </w:p>
        </w:tc>
        <w:tc>
          <w:tcPr>
            <w:tcW w:w="6932" w:type="dxa"/>
            <w:gridSpan w:val="2"/>
            <w:vAlign w:val="center"/>
          </w:tcPr>
          <w:p w14:paraId="5DB7A2A5"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 </w:t>
            </w:r>
            <w:sdt>
              <w:sdtPr>
                <w:rPr>
                  <w:rFonts w:ascii="Arial" w:hAnsi="Arial" w:cs="Arial"/>
                  <w:kern w:val="2"/>
                  <w:sz w:val="20"/>
                </w:rPr>
                <w:id w:val="498162457"/>
                <w:placeholder>
                  <w:docPart w:val="6B565F14D76443E590C7AB7722608A78"/>
                </w:placeholder>
                <w:showingPlcHdr/>
                <w:dropDownList>
                  <w:listItem w:value="Pasirinkite elementą."/>
                  <w:listItem w:displayText="Punktas netaikomas." w:value="Punktas netaikomas."/>
                  <w:listItem w:displayText="Punktas taikomas." w:value="Punktas taikomas."/>
                </w:dropDownList>
              </w:sdtPr>
              <w:sdtContent>
                <w:r w:rsidRPr="007F35FA">
                  <w:rPr>
                    <w:rStyle w:val="PlaceholderText"/>
                    <w:rFonts w:ascii="Arial" w:hAnsi="Arial" w:cs="Arial"/>
                    <w:color w:val="FF0000"/>
                    <w:sz w:val="20"/>
                  </w:rPr>
                  <w:t>Pasirinkite elementą.</w:t>
                </w:r>
              </w:sdtContent>
            </w:sdt>
          </w:p>
          <w:p w14:paraId="68E76982"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10C78AB4"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kern w:val="2"/>
                <w:sz w:val="20"/>
              </w:rPr>
              <w:t>5.4.</w:t>
            </w:r>
            <w:r w:rsidRPr="007F35FA">
              <w:rPr>
                <w:rFonts w:ascii="Arial" w:hAnsi="Arial" w:cs="Arial"/>
                <w:color w:val="000000" w:themeColor="text1"/>
                <w:kern w:val="2"/>
                <w:sz w:val="20"/>
              </w:rPr>
              <w:t>1. Pirkėjas numato galimybę įsigyti Sutartimi įsigyjamų Prekių sąraše nenurodytų, tačiau su pirkimo objektu susijusių Prekių (toliau – Nenumatytos prekės) neviršijant 10 (dešimt) proc. Pradinės Sutarties vertės (jos nedidinant).</w:t>
            </w:r>
          </w:p>
          <w:p w14:paraId="5220D32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5.4.</w:t>
            </w:r>
            <w:r w:rsidRPr="007F35FA">
              <w:rPr>
                <w:rFonts w:ascii="Arial" w:hAnsi="Arial" w:cs="Arial"/>
                <w:color w:val="000000" w:themeColor="text1"/>
                <w:kern w:val="2"/>
                <w:sz w:val="20"/>
              </w:rPr>
              <w:t xml:space="preserve">2. Už Nenumatytas prekes bus apmokama ne didesnėmis nei užsakymo dieną tiekėjo prekybos vietoje, kataloge ar interneto svetainėje nurodytomis galiojančiomis šių prekių kainomis arba, jei tokios kainos neskelbiamos, tiekėjo pasiūlytomis, konkurencingomis ir rinką atitinkančiomis kainomis. Nenumatytų prekių kaina su Pirkėju turi būti derinama iš anksto. Gavęs Tiekėjo pateiktas Nenumatytų prekių kainas (komercinį pasiūlymą), Pirkėjas atlieka rinkos kainų tyrimą (apklausą telefonu ir / ar raštu, ir / ar paiešką elektroninėje erdvėje ar kt.), tokiu būdu įvertindamas, ar Tiekėjo pateiktos Nenumatytų prekių kainos atitinka rinkos kainas. Nustačius, kad Tiekėjo pasiūlytos Nenumatytų prekių kainos yra didesnės nei rinkos, Pirkėjas prašo Tiekėjo jas sumažinti. Tiekėjui nesutikus </w:t>
            </w:r>
            <w:r w:rsidRPr="007F35FA">
              <w:rPr>
                <w:rFonts w:ascii="Arial" w:hAnsi="Arial" w:cs="Arial"/>
                <w:color w:val="000000" w:themeColor="text1"/>
                <w:kern w:val="2"/>
                <w:sz w:val="20"/>
              </w:rPr>
              <w:lastRenderedPageBreak/>
              <w:t>sumažinti Nenumatytų prekių kainos iki rinkos kainos, Pirkėjas pasilieka teisę Nenumatytas prekes įsigyti atskiru pirkimu.)</w:t>
            </w:r>
          </w:p>
        </w:tc>
      </w:tr>
      <w:tr w:rsidR="004C05F1" w:rsidRPr="007F35FA" w14:paraId="154F6633" w14:textId="77777777" w:rsidTr="0997832A">
        <w:trPr>
          <w:trHeight w:val="300"/>
        </w:trPr>
        <w:tc>
          <w:tcPr>
            <w:tcW w:w="2706" w:type="dxa"/>
            <w:gridSpan w:val="2"/>
            <w:vAlign w:val="center"/>
          </w:tcPr>
          <w:p w14:paraId="45A072F2"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5.5. Atsiskaitymo su Tiekėju terminas ir tvarka</w:t>
            </w:r>
          </w:p>
        </w:tc>
        <w:tc>
          <w:tcPr>
            <w:tcW w:w="6932" w:type="dxa"/>
            <w:gridSpan w:val="2"/>
            <w:vAlign w:val="center"/>
          </w:tcPr>
          <w:p w14:paraId="3766917F"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5.5.1. Pirkėjas atsiskaito su Tiekėju ne vėliau kaip per 30 (trisdešimt) dienų nuo Sąskaitos gavimo dienos.</w:t>
            </w:r>
          </w:p>
          <w:p w14:paraId="74E877F8" w14:textId="7EFF4DD7" w:rsidR="004C05F1" w:rsidRPr="007F35FA" w:rsidRDefault="004C05F1" w:rsidP="2EF2C91C">
            <w:pPr>
              <w:spacing w:line="276" w:lineRule="auto"/>
              <w:jc w:val="both"/>
              <w:rPr>
                <w:rFonts w:ascii="Arial" w:hAnsi="Arial" w:cs="Arial"/>
                <w:kern w:val="2"/>
                <w:sz w:val="20"/>
              </w:rPr>
            </w:pPr>
            <w:r w:rsidRPr="2EF2C91C">
              <w:rPr>
                <w:rFonts w:ascii="Arial" w:hAnsi="Arial" w:cs="Arial"/>
                <w:kern w:val="2"/>
                <w:sz w:val="20"/>
              </w:rPr>
              <w:t>5.5.2. Ap</w:t>
            </w:r>
            <w:r w:rsidRPr="2EF2C91C">
              <w:rPr>
                <w:rFonts w:ascii="Arial" w:hAnsi="Arial" w:cs="Arial"/>
                <w:sz w:val="20"/>
              </w:rPr>
              <w:t>mokėjimo sąlygos</w:t>
            </w:r>
            <w:r w:rsidRPr="2EF2C91C">
              <w:rPr>
                <w:rFonts w:ascii="Arial" w:hAnsi="Arial" w:cs="Arial"/>
                <w:kern w:val="2"/>
                <w:sz w:val="20"/>
              </w:rPr>
              <w:t xml:space="preserve">: </w:t>
            </w:r>
            <w:sdt>
              <w:sdtPr>
                <w:rPr>
                  <w:rFonts w:ascii="Arial" w:hAnsi="Arial" w:cs="Arial"/>
                  <w:kern w:val="2"/>
                  <w:sz w:val="20"/>
                </w:rPr>
                <w:id w:val="843896282"/>
                <w:placeholder>
                  <w:docPart w:val="33126C023EE6447ABEB1CE45236B0BF3"/>
                </w:placeholder>
                <w:showingPlcHdr/>
                <w:dropDownList>
                  <w:listItem w:value="Pasirinkite elementą."/>
                  <w:listItem w:displayText="įvykdžius visus sutartinius įsipareigojimus, sumokama visa Sutarties kaina. " w:value="įvykdžius visus sutartinius įsipareigojimus, sumokama visa Sutarties kaina. "/>
                  <w:listItem w:displayText="įvykdžius užsakymą, mokama už konkretų kiekį / apimtį pagal nustatytus įkainius." w:value="įvykdžius užsakymą, mokama už konkretų kiekį / apimtį pagal nustatytus įkainius."/>
                  <w:listItem w:displayText="mokama ne dažniau kaip vieną kartą per kalendorinį mėnesį (išskyrus atvejus, kai atsiskaitoma už vėluojamas pristatyti Prekes ar su jomis susijusias paslaugas)." w:value="mokama ne dažniau kaip vieną kartą per kalendorinį mėnesį (išskyrus atvejus, kai atsiskaitoma už vėluojamas pristatyti Prekes ar su jomis susijusias paslaugas)."/>
                </w:dropDownList>
              </w:sdtPr>
              <w:sdtContent>
                <w:r>
                  <w:rPr>
                    <w:rStyle w:val="PlaceholderText"/>
                    <w:rFonts w:ascii="Arial" w:hAnsi="Arial" w:cs="Arial"/>
                    <w:color w:val="FF0000"/>
                    <w:sz w:val="20"/>
                  </w:rPr>
                  <w:t>Pasirinkite elementą.</w:t>
                </w:r>
              </w:sdtContent>
            </w:sdt>
          </w:p>
        </w:tc>
      </w:tr>
      <w:tr w:rsidR="004C05F1" w:rsidRPr="007F35FA" w14:paraId="6B5BC268" w14:textId="77777777" w:rsidTr="0997832A">
        <w:trPr>
          <w:trHeight w:val="300"/>
        </w:trPr>
        <w:tc>
          <w:tcPr>
            <w:tcW w:w="2706" w:type="dxa"/>
            <w:gridSpan w:val="2"/>
            <w:vAlign w:val="center"/>
          </w:tcPr>
          <w:p w14:paraId="221064C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5.6. Avansas</w:t>
            </w:r>
          </w:p>
        </w:tc>
        <w:sdt>
          <w:sdtPr>
            <w:rPr>
              <w:rFonts w:ascii="Arial" w:hAnsi="Arial" w:cs="Arial"/>
              <w:color w:val="000000"/>
              <w:kern w:val="2"/>
              <w:sz w:val="20"/>
              <w:shd w:val="clear" w:color="auto" w:fill="FFFFFF"/>
            </w:rPr>
            <w:id w:val="-2034102659"/>
            <w:placeholder>
              <w:docPart w:val="5FB95F6991E54014B0A9922FC59AA4DC"/>
            </w:placeholder>
            <w:showingPlcHdr/>
            <w:dropDownList>
              <w:listItem w:value="Pasirinkite elementą."/>
              <w:listItem w:displayText="Punktas netaikomas." w:value="Punktas netaikomas."/>
              <w:listItem w:displayText="Maksimali avanso suma [...]. Pirkėjas sumoka Tiekėjui avansą pagal pateiktą prašymą ir išankstinio mokėjimo sąskaitą ne vėliau kaip per [...] dienų nuo Tiekėjo prašymo ir išankstinio mokėjimo sąskaitos ir, jei taikoma, Avanso užtikrinimo gavimo dienos." w:value="Maksimali avanso suma [...]. Pirkėjas sumoka Tiekėjui avansą pagal pateiktą prašymą ir išankstinio mokėjimo sąskaitą ne vėliau kaip per [...] dienų nuo Tiekėjo prašymo ir išankstinio mokėjimo sąskaitos ir, jei taikoma, Avanso užtikrinimo gavimo dienos."/>
            </w:dropDownList>
          </w:sdtPr>
          <w:sdtEndPr>
            <w:rPr>
              <w:color w:val="000000" w:themeColor="text1"/>
            </w:rPr>
          </w:sdtEndPr>
          <w:sdtContent>
            <w:tc>
              <w:tcPr>
                <w:tcW w:w="6932" w:type="dxa"/>
                <w:gridSpan w:val="2"/>
                <w:vAlign w:val="center"/>
              </w:tcPr>
              <w:p w14:paraId="69F8081A"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Style w:val="PlaceholderText"/>
                    <w:rFonts w:ascii="Arial" w:hAnsi="Arial" w:cs="Arial"/>
                    <w:color w:val="FF0000"/>
                    <w:sz w:val="20"/>
                  </w:rPr>
                  <w:t>Pasirinkite elementą.</w:t>
                </w:r>
              </w:p>
            </w:tc>
          </w:sdtContent>
        </w:sdt>
      </w:tr>
      <w:tr w:rsidR="004C05F1" w:rsidRPr="007F35FA" w14:paraId="00BCF16E" w14:textId="77777777" w:rsidTr="0997832A">
        <w:trPr>
          <w:trHeight w:val="300"/>
        </w:trPr>
        <w:tc>
          <w:tcPr>
            <w:tcW w:w="2706" w:type="dxa"/>
            <w:gridSpan w:val="2"/>
            <w:vAlign w:val="center"/>
          </w:tcPr>
          <w:p w14:paraId="3A3DFE6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5.7. Avanso užtikrinimas</w:t>
            </w:r>
          </w:p>
        </w:tc>
        <w:sdt>
          <w:sdtPr>
            <w:rPr>
              <w:rFonts w:ascii="Arial" w:hAnsi="Arial" w:cs="Arial"/>
              <w:kern w:val="2"/>
              <w:sz w:val="20"/>
            </w:rPr>
            <w:id w:val="516819139"/>
            <w:placeholder>
              <w:docPart w:val="0ACAF643CC644F0396071D6F2799B1BB"/>
            </w:placeholder>
            <w:showingPlcHdr/>
            <w:dropDownList>
              <w:listItem w:value="Pasirinkite elementą."/>
              <w:listItem w:displayText="Punktas netaikomas." w:value="Punktas netaikomas."/>
              <w:listItem w:displayText="Avanso užtikrinimo dydis [...]. Reikalavimai Avanso užtikrinimui nustatyti Bendrųjų sąlygų 12.1 poskyryje. " w:value="Avanso užtikrinimo dydis [...]. Reikalavimai Avanso užtikrinimui nustatyti Bendrųjų sąlygų 12.1 poskyryje. "/>
            </w:dropDownList>
          </w:sdtPr>
          <w:sdtContent>
            <w:tc>
              <w:tcPr>
                <w:tcW w:w="6932" w:type="dxa"/>
                <w:gridSpan w:val="2"/>
                <w:vAlign w:val="center"/>
              </w:tcPr>
              <w:p w14:paraId="7754869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tc>
          </w:sdtContent>
        </w:sdt>
      </w:tr>
      <w:tr w:rsidR="004C05F1" w:rsidRPr="007F35FA" w14:paraId="2D4DCB76" w14:textId="77777777" w:rsidTr="0997832A">
        <w:trPr>
          <w:trHeight w:val="300"/>
        </w:trPr>
        <w:tc>
          <w:tcPr>
            <w:tcW w:w="9638" w:type="dxa"/>
            <w:gridSpan w:val="4"/>
            <w:shd w:val="clear" w:color="auto" w:fill="BFBFBF" w:themeFill="background1" w:themeFillShade="BF"/>
            <w:vAlign w:val="center"/>
          </w:tcPr>
          <w:p w14:paraId="6B86CC05"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6. PREKIŲ KOKYBĖ IR GARANTINIAI ĮSIPAREIGOJIMAI</w:t>
            </w:r>
          </w:p>
        </w:tc>
      </w:tr>
      <w:tr w:rsidR="004C05F1" w:rsidRPr="007F35FA" w14:paraId="1E2FE60D" w14:textId="77777777" w:rsidTr="0997832A">
        <w:trPr>
          <w:trHeight w:val="300"/>
        </w:trPr>
        <w:tc>
          <w:tcPr>
            <w:tcW w:w="2706" w:type="dxa"/>
            <w:gridSpan w:val="2"/>
            <w:vAlign w:val="center"/>
          </w:tcPr>
          <w:p w14:paraId="1C83459C"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6.1. Garantinis terminas</w:t>
            </w:r>
          </w:p>
        </w:tc>
        <w:tc>
          <w:tcPr>
            <w:tcW w:w="6932" w:type="dxa"/>
            <w:gridSpan w:val="2"/>
            <w:vAlign w:val="center"/>
          </w:tcPr>
          <w:p w14:paraId="7312400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Prekėms nustatomas Tiekėjo pasiūlytas arba Prekių gamintojo taikomas Garantinis terminas, tačiau bet kokiu atveju ne trumpesnis kaip 24 (dvidešimt keturi) mėnesiai. Garantinis terminas, skaičiuojamas nuo Prekių perdavimo–priėmimo akto ar Sąskaitos (kai Prekių perdavimo–priėmimo aktas nėra pasirašomas) pasirašymo dienos.</w:t>
            </w:r>
          </w:p>
        </w:tc>
      </w:tr>
      <w:tr w:rsidR="004C05F1" w:rsidRPr="007F35FA" w14:paraId="60AB5C14" w14:textId="77777777" w:rsidTr="0997832A">
        <w:trPr>
          <w:trHeight w:val="300"/>
        </w:trPr>
        <w:tc>
          <w:tcPr>
            <w:tcW w:w="2706" w:type="dxa"/>
            <w:gridSpan w:val="2"/>
            <w:vAlign w:val="center"/>
          </w:tcPr>
          <w:p w14:paraId="2E994489"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6.2. Garantinė priežiūra</w:t>
            </w:r>
          </w:p>
        </w:tc>
        <w:tc>
          <w:tcPr>
            <w:tcW w:w="6932" w:type="dxa"/>
            <w:gridSpan w:val="2"/>
            <w:vAlign w:val="center"/>
          </w:tcPr>
          <w:sdt>
            <w:sdtPr>
              <w:rPr>
                <w:rFonts w:ascii="Arial" w:hAnsi="Arial" w:cs="Arial"/>
                <w:kern w:val="2"/>
                <w:sz w:val="20"/>
              </w:rPr>
              <w:id w:val="1937243711"/>
              <w:placeholder>
                <w:docPart w:val="5B77A1D89BB441D8A53BA72F3ED87DE6"/>
              </w:placeholder>
              <w:showingPlcHdr/>
              <w:dropDownList>
                <w:listItem w:value="Pasirinkite elementą."/>
                <w:listItem w:displayText="Tiekėjas privalo pašalinti trūkumus per Techninėje specifikacijoje nurodytą terminą. Jei terminas nenurodytas – ne ilgiau kaip per 10 (dešimt) dienų. Prekių trūkumų nustatymo bei šalinimo tvarka nustatyta Bendrųjų sąlygų 7 skyriuje." w:value="Tiekėjas privalo pašalinti trūkumus per Techninėje specifikacijoje nurodytą terminą. Jei terminas nenurodytas – ne ilgiau kaip per 10 (dešimt) dienų. Prekių trūkumų nustatymo bei šalinimo tvarka nustatyta Bendrųjų sąlygų 7 skyriuje."/>
                <w:listItem w:displayText="Garantinio termino laikotarpiu Tiekėjas, gavęs pranešimą apie Prekės trūkumus, turi atvykti ne vėliau kaip per [...] dienų nuo pranešimo apie trūkumus Tiekėjui gavimo." w:value="Garantinio termino laikotarpiu Tiekėjas, gavęs pranešimą apie Prekės trūkumus, turi atvykti ne vėliau kaip per [...] dienų nuo pranešimo apie trūkumus Tiekėjui gavimo."/>
              </w:dropDownList>
            </w:sdtPr>
            <w:sdtContent>
              <w:p w14:paraId="48E6FE02"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tc>
      </w:tr>
      <w:tr w:rsidR="005109B8" w:rsidRPr="007F35FA" w14:paraId="77171248" w14:textId="77777777" w:rsidTr="0997832A">
        <w:trPr>
          <w:trHeight w:val="300"/>
        </w:trPr>
        <w:tc>
          <w:tcPr>
            <w:tcW w:w="2706" w:type="dxa"/>
            <w:gridSpan w:val="2"/>
            <w:vAlign w:val="center"/>
          </w:tcPr>
          <w:p w14:paraId="4489299A" w14:textId="247B20AD" w:rsidR="005109B8" w:rsidRPr="00AE11B8" w:rsidRDefault="00066410" w:rsidP="00187249">
            <w:pPr>
              <w:spacing w:line="276" w:lineRule="auto"/>
              <w:rPr>
                <w:rFonts w:ascii="Arial" w:hAnsi="Arial" w:cs="Arial"/>
                <w:b/>
                <w:bCs/>
                <w:kern w:val="2"/>
                <w:sz w:val="20"/>
                <w:highlight w:val="yellow"/>
              </w:rPr>
            </w:pPr>
            <w:r w:rsidRPr="009650F3">
              <w:rPr>
                <w:rFonts w:ascii="Arial" w:hAnsi="Arial" w:cs="Arial"/>
                <w:b/>
                <w:bCs/>
                <w:kern w:val="2"/>
                <w:sz w:val="20"/>
              </w:rPr>
              <w:t>6.3. Kokybinių kriterijų įgyvendinimo ir tikrinimo tvarka</w:t>
            </w:r>
          </w:p>
        </w:tc>
        <w:tc>
          <w:tcPr>
            <w:tcW w:w="6932" w:type="dxa"/>
            <w:gridSpan w:val="2"/>
            <w:vAlign w:val="center"/>
          </w:tcPr>
          <w:p w14:paraId="5DEC6173"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Netaikoma (tuo atveju, jeigu Kokybiniai kriterijai nebuvo nustatyti pirkimo dokumentuose arba laimėjęs Tiekėjas neatitiko arba nesiūlė tam tikrų Kokybinių kriterijų)</w:t>
            </w:r>
          </w:p>
          <w:p w14:paraId="50634E6B" w14:textId="77777777" w:rsidR="00AE11B8" w:rsidRPr="009650F3" w:rsidRDefault="00AE11B8" w:rsidP="00AE11B8">
            <w:pPr>
              <w:spacing w:line="276" w:lineRule="auto"/>
              <w:jc w:val="both"/>
              <w:rPr>
                <w:rFonts w:ascii="Arial" w:hAnsi="Arial" w:cs="Arial"/>
                <w:kern w:val="2"/>
                <w:sz w:val="20"/>
              </w:rPr>
            </w:pPr>
          </w:p>
          <w:p w14:paraId="0CC45051"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arba</w:t>
            </w:r>
          </w:p>
          <w:p w14:paraId="6249E70D" w14:textId="77777777" w:rsidR="00AE11B8" w:rsidRPr="009650F3" w:rsidRDefault="00AE11B8" w:rsidP="00AE11B8">
            <w:pPr>
              <w:spacing w:line="276" w:lineRule="auto"/>
              <w:jc w:val="both"/>
              <w:rPr>
                <w:rFonts w:ascii="Arial" w:hAnsi="Arial" w:cs="Arial"/>
                <w:kern w:val="2"/>
                <w:sz w:val="20"/>
              </w:rPr>
            </w:pPr>
          </w:p>
          <w:p w14:paraId="5D0DD7A7" w14:textId="4831BD55" w:rsidR="005109B8" w:rsidRPr="00AE11B8" w:rsidRDefault="00AE11B8" w:rsidP="00AE11B8">
            <w:pPr>
              <w:spacing w:line="276" w:lineRule="auto"/>
              <w:jc w:val="both"/>
              <w:rPr>
                <w:rFonts w:ascii="Arial" w:hAnsi="Arial" w:cs="Arial"/>
                <w:kern w:val="2"/>
                <w:sz w:val="20"/>
                <w:highlight w:val="yellow"/>
              </w:rPr>
            </w:pPr>
            <w:r w:rsidRPr="009650F3">
              <w:rPr>
                <w:rFonts w:ascii="Arial" w:hAnsi="Arial" w:cs="Arial"/>
                <w:kern w:val="2"/>
                <w:sz w:val="20"/>
              </w:rPr>
              <w:t>(nurodyti Kokybinių kriterijų įgyvendinimo ir tikrinimo tvarką, pavyzdžiui, kaip dažnai bus tikrinamas Kokybinių kriterijų įgyvendinimas, kokius dokumentus Tiekėjas turės pateikti Pirkėjui, per kiek laiko Tiekėjas turi pateikti Pirkėjo prašomus dokumentus, pagrindžiančius Kokybinių kriterijų įgyvendinimo užtikrinimą ir pan.)</w:t>
            </w:r>
          </w:p>
        </w:tc>
      </w:tr>
      <w:tr w:rsidR="004C05F1" w:rsidRPr="007F35FA" w14:paraId="5C3FD7C6" w14:textId="77777777" w:rsidTr="0997832A">
        <w:trPr>
          <w:trHeight w:val="300"/>
        </w:trPr>
        <w:tc>
          <w:tcPr>
            <w:tcW w:w="9638" w:type="dxa"/>
            <w:gridSpan w:val="4"/>
            <w:vAlign w:val="center"/>
          </w:tcPr>
          <w:p w14:paraId="28F864CD"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7. SUTARTIES VYKDYMUI PASITELKIAMI SUBTIEKĖJAI</w:t>
            </w:r>
          </w:p>
        </w:tc>
      </w:tr>
      <w:tr w:rsidR="004C05F1" w:rsidRPr="007F35FA" w14:paraId="237673D4" w14:textId="77777777" w:rsidTr="0997832A">
        <w:trPr>
          <w:trHeight w:val="300"/>
        </w:trPr>
        <w:tc>
          <w:tcPr>
            <w:tcW w:w="2706" w:type="dxa"/>
            <w:gridSpan w:val="2"/>
            <w:vAlign w:val="center"/>
          </w:tcPr>
          <w:p w14:paraId="1845B5D4"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7.1. Sutarties vykdymui pasitelkiami subtiekėjai ir (ar) specialistai</w:t>
            </w:r>
          </w:p>
        </w:tc>
        <w:tc>
          <w:tcPr>
            <w:tcW w:w="6932" w:type="dxa"/>
            <w:gridSpan w:val="2"/>
            <w:vAlign w:val="center"/>
          </w:tcPr>
          <w:sdt>
            <w:sdtPr>
              <w:rPr>
                <w:rFonts w:ascii="Arial" w:hAnsi="Arial" w:cs="Arial"/>
                <w:kern w:val="2"/>
                <w:sz w:val="20"/>
              </w:rPr>
              <w:id w:val="827944199"/>
              <w:placeholder>
                <w:docPart w:val="4D20B641AE344F76B30D5C0CF12BD99F"/>
              </w:placeholder>
              <w:showingPlcHdr/>
              <w:dropDownList>
                <w:listItem w:value="Pasirinkite elementą."/>
                <w:listItem w:displayText="Sutarties vykdymui subtiekėjai ir (ar) specialistai nepasitelkiami." w:value="Sutarties vykdymui subtiekėjai ir (ar) specialistai nepasitelkiami."/>
                <w:listItem w:displayText="Sutarties vykdymui pasitelkiami subtiekėjai ir (ar) specialistai yra nurodyti Sutarties priede Nr. 2 „Pasiūlymas“." w:value="Sutarties vykdymui pasitelkiami subtiekėjai ir (ar) specialistai yra nurodyti Sutarties priede Nr. 2 „Pasiūlymas“."/>
              </w:dropDownList>
            </w:sdtPr>
            <w:sdtContent>
              <w:p w14:paraId="455D32E6"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tc>
      </w:tr>
      <w:tr w:rsidR="004C05F1" w:rsidRPr="007F35FA" w14:paraId="2E883938" w14:textId="77777777" w:rsidTr="0997832A">
        <w:trPr>
          <w:trHeight w:val="300"/>
        </w:trPr>
        <w:tc>
          <w:tcPr>
            <w:tcW w:w="9638" w:type="dxa"/>
            <w:gridSpan w:val="4"/>
            <w:vAlign w:val="center"/>
          </w:tcPr>
          <w:p w14:paraId="1246506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8. PRIEVOLIŲ PAGAL SUTARTĮ ĮVYKDYMO UŽTIKRINIMAS</w:t>
            </w:r>
          </w:p>
        </w:tc>
      </w:tr>
      <w:tr w:rsidR="004C05F1" w:rsidRPr="007F35FA" w14:paraId="27F7F7F6" w14:textId="77777777" w:rsidTr="0997832A">
        <w:trPr>
          <w:trHeight w:val="300"/>
        </w:trPr>
        <w:tc>
          <w:tcPr>
            <w:tcW w:w="2706" w:type="dxa"/>
            <w:gridSpan w:val="2"/>
            <w:vAlign w:val="center"/>
          </w:tcPr>
          <w:p w14:paraId="3B07E818"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8.1. Prievolių pagal Sutartį įvykdymo užtikrinimas</w:t>
            </w:r>
          </w:p>
        </w:tc>
        <w:tc>
          <w:tcPr>
            <w:tcW w:w="6932" w:type="dxa"/>
            <w:gridSpan w:val="2"/>
            <w:vAlign w:val="center"/>
          </w:tcPr>
          <w:p w14:paraId="395FB6E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kern w:val="2"/>
                <w:sz w:val="20"/>
              </w:rPr>
              <w:t xml:space="preserve">Prievolių pagal Sutartį įvykdymas užtikrinamas: </w:t>
            </w:r>
            <w:sdt>
              <w:sdtPr>
                <w:rPr>
                  <w:rFonts w:ascii="Arial" w:hAnsi="Arial" w:cs="Arial"/>
                  <w:kern w:val="2"/>
                  <w:sz w:val="20"/>
                </w:rPr>
                <w:id w:val="-174111991"/>
                <w:placeholder>
                  <w:docPart w:val="FFCD1DF5A76E46F3AF747C940F55C2D3"/>
                </w:placeholder>
                <w:showingPlcHdr/>
                <w:dropDownList>
                  <w:listItem w:value="Pasirinkite elementą."/>
                  <w:listItem w:displayText="netesybos." w:value="netesybos."/>
                  <w:listItem w:displayText="netesybos; pirmo pareikalavimo banko garantija arba draudimo bendrovės laidavimo draudimas." w:value="netesybos; pirmo pareikalavimo banko garantija arba draudimo bendrovės laidavimo draudimas."/>
                </w:dropDownList>
              </w:sdtPr>
              <w:sdtContent>
                <w:r w:rsidRPr="007F35FA">
                  <w:rPr>
                    <w:rStyle w:val="PlaceholderText"/>
                    <w:rFonts w:ascii="Arial" w:hAnsi="Arial" w:cs="Arial"/>
                    <w:color w:val="FF0000"/>
                    <w:sz w:val="20"/>
                  </w:rPr>
                  <w:t>Pasirinkite elementą.</w:t>
                </w:r>
              </w:sdtContent>
            </w:sdt>
          </w:p>
        </w:tc>
      </w:tr>
      <w:tr w:rsidR="000917E4" w:rsidRPr="007F35FA" w14:paraId="75D86054" w14:textId="77777777" w:rsidTr="0997832A">
        <w:trPr>
          <w:trHeight w:val="300"/>
        </w:trPr>
        <w:tc>
          <w:tcPr>
            <w:tcW w:w="2706" w:type="dxa"/>
            <w:gridSpan w:val="2"/>
            <w:vAlign w:val="center"/>
          </w:tcPr>
          <w:p w14:paraId="0276780A" w14:textId="32E86FF8" w:rsidR="000917E4" w:rsidRPr="0030430D" w:rsidRDefault="000917E4" w:rsidP="00187249">
            <w:pPr>
              <w:spacing w:line="276" w:lineRule="auto"/>
              <w:rPr>
                <w:rFonts w:ascii="Arial" w:hAnsi="Arial" w:cs="Arial"/>
                <w:b/>
                <w:bCs/>
                <w:kern w:val="2"/>
                <w:sz w:val="20"/>
                <w:highlight w:val="yellow"/>
              </w:rPr>
            </w:pPr>
            <w:r w:rsidRPr="009650F3">
              <w:rPr>
                <w:rFonts w:ascii="Arial" w:hAnsi="Arial" w:cs="Arial"/>
                <w:b/>
                <w:bCs/>
                <w:kern w:val="2"/>
                <w:sz w:val="20"/>
              </w:rPr>
              <w:t xml:space="preserve">8.2. </w:t>
            </w:r>
            <w:r w:rsidR="007760D0" w:rsidRPr="009650F3">
              <w:rPr>
                <w:rFonts w:ascii="Arial" w:hAnsi="Arial" w:cs="Arial"/>
                <w:b/>
                <w:bCs/>
                <w:kern w:val="2"/>
                <w:sz w:val="20"/>
              </w:rPr>
              <w:t>Sutarties įvykdymo užtikrinimo galiojimo terminas</w:t>
            </w:r>
          </w:p>
        </w:tc>
        <w:tc>
          <w:tcPr>
            <w:tcW w:w="6932" w:type="dxa"/>
            <w:gridSpan w:val="2"/>
            <w:vAlign w:val="center"/>
          </w:tcPr>
          <w:p w14:paraId="139C6493"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Netaikoma</w:t>
            </w:r>
          </w:p>
          <w:p w14:paraId="71CB0549" w14:textId="77777777" w:rsidR="0030430D" w:rsidRPr="009650F3" w:rsidRDefault="0030430D" w:rsidP="0030430D">
            <w:pPr>
              <w:spacing w:line="276" w:lineRule="auto"/>
              <w:jc w:val="both"/>
              <w:rPr>
                <w:rFonts w:ascii="Arial" w:hAnsi="Arial" w:cs="Arial"/>
                <w:kern w:val="2"/>
                <w:sz w:val="20"/>
              </w:rPr>
            </w:pPr>
          </w:p>
          <w:p w14:paraId="1496AFF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73E966AD" w14:textId="77777777" w:rsidR="0030430D" w:rsidRPr="009650F3" w:rsidRDefault="0030430D" w:rsidP="0030430D">
            <w:pPr>
              <w:spacing w:line="276" w:lineRule="auto"/>
              <w:jc w:val="both"/>
              <w:rPr>
                <w:rFonts w:ascii="Arial" w:hAnsi="Arial" w:cs="Arial"/>
                <w:kern w:val="2"/>
                <w:sz w:val="20"/>
              </w:rPr>
            </w:pPr>
          </w:p>
          <w:p w14:paraId="5C14F3C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Sutarties įvykdymo užtikrinimo galiojimo terminas turi būti ne trumpesnis nei Sutarties galiojimo terminas.</w:t>
            </w:r>
          </w:p>
          <w:p w14:paraId="2AD92017" w14:textId="77777777" w:rsidR="0030430D" w:rsidRPr="009650F3" w:rsidRDefault="0030430D" w:rsidP="0030430D">
            <w:pPr>
              <w:spacing w:line="276" w:lineRule="auto"/>
              <w:jc w:val="both"/>
              <w:rPr>
                <w:rFonts w:ascii="Arial" w:hAnsi="Arial" w:cs="Arial"/>
                <w:kern w:val="2"/>
                <w:sz w:val="20"/>
              </w:rPr>
            </w:pPr>
          </w:p>
          <w:p w14:paraId="66B0E36D"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2B11BAF8" w14:textId="77777777" w:rsidR="0030430D" w:rsidRPr="009650F3" w:rsidRDefault="0030430D" w:rsidP="0030430D">
            <w:pPr>
              <w:spacing w:line="276" w:lineRule="auto"/>
              <w:jc w:val="both"/>
              <w:rPr>
                <w:rFonts w:ascii="Arial" w:hAnsi="Arial" w:cs="Arial"/>
                <w:kern w:val="2"/>
                <w:sz w:val="20"/>
              </w:rPr>
            </w:pPr>
          </w:p>
          <w:p w14:paraId="15E7BA07" w14:textId="623E84EC" w:rsidR="000917E4" w:rsidRPr="0030430D" w:rsidRDefault="0030430D" w:rsidP="0030430D">
            <w:pPr>
              <w:spacing w:line="276" w:lineRule="auto"/>
              <w:jc w:val="both"/>
              <w:rPr>
                <w:rFonts w:ascii="Arial" w:hAnsi="Arial" w:cs="Arial"/>
                <w:kern w:val="2"/>
                <w:sz w:val="20"/>
                <w:highlight w:val="yellow"/>
              </w:rPr>
            </w:pPr>
            <w:r w:rsidRPr="009650F3">
              <w:rPr>
                <w:rFonts w:ascii="Arial" w:hAnsi="Arial" w:cs="Arial"/>
                <w:kern w:val="2"/>
                <w:sz w:val="20"/>
              </w:rPr>
              <w:t>Sutarties įvykdymo užtikrinimo galiojimo terminas turi būti ne trumpesnis nei Tiekėjo prievolių įvykdymo terminas.</w:t>
            </w:r>
          </w:p>
        </w:tc>
      </w:tr>
      <w:tr w:rsidR="004C05F1" w:rsidRPr="007F35FA" w14:paraId="6D28D31B" w14:textId="77777777" w:rsidTr="0997832A">
        <w:trPr>
          <w:trHeight w:val="300"/>
        </w:trPr>
        <w:tc>
          <w:tcPr>
            <w:tcW w:w="2706" w:type="dxa"/>
            <w:gridSpan w:val="2"/>
            <w:vAlign w:val="center"/>
          </w:tcPr>
          <w:p w14:paraId="6EF05582" w14:textId="0CBB850D"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8.</w:t>
            </w:r>
            <w:r w:rsidR="0030430D">
              <w:rPr>
                <w:rFonts w:ascii="Arial" w:hAnsi="Arial" w:cs="Arial"/>
                <w:b/>
                <w:bCs/>
                <w:kern w:val="2"/>
                <w:sz w:val="20"/>
              </w:rPr>
              <w:t>3</w:t>
            </w:r>
            <w:r w:rsidRPr="007F35FA">
              <w:rPr>
                <w:rFonts w:ascii="Arial" w:hAnsi="Arial" w:cs="Arial"/>
                <w:b/>
                <w:bCs/>
                <w:kern w:val="2"/>
                <w:sz w:val="20"/>
              </w:rPr>
              <w:t xml:space="preserve">. </w:t>
            </w:r>
            <w:r w:rsidRPr="007F35FA">
              <w:rPr>
                <w:rFonts w:ascii="Arial" w:hAnsi="Arial" w:cs="Arial"/>
                <w:b/>
                <w:bCs/>
                <w:kern w:val="2"/>
                <w:sz w:val="20"/>
              </w:rPr>
              <w:t>Sutarties įvykdymo užtikrinimo pateikimas</w:t>
            </w:r>
          </w:p>
        </w:tc>
        <w:tc>
          <w:tcPr>
            <w:tcW w:w="6932" w:type="dxa"/>
            <w:gridSpan w:val="2"/>
            <w:vAlign w:val="center"/>
          </w:tcPr>
          <w:sdt>
            <w:sdtPr>
              <w:rPr>
                <w:rFonts w:ascii="Arial" w:hAnsi="Arial" w:cs="Arial"/>
                <w:kern w:val="2"/>
                <w:sz w:val="20"/>
                <w:highlight w:val="yellow"/>
              </w:rPr>
              <w:id w:val="264817165"/>
              <w:placeholder>
                <w:docPart w:val="798B46964B8947C59E15E169C4F683EE"/>
              </w:placeholder>
              <w:showingPlcHdr/>
              <w:dropDownList>
                <w:listItem w:value="Pasirinkite elementą."/>
                <w:listItem w:displayText="Punktas taikomas:" w:value="Punktas taikomas:"/>
                <w:listItem w:displayText="Punktas netaikomas." w:value="Punktas netaikomas."/>
              </w:dropDownList>
            </w:sdtPr>
            <w:sdtContent>
              <w:p w14:paraId="150D3E76" w14:textId="77777777" w:rsidR="004C05F1" w:rsidRPr="007F35FA" w:rsidRDefault="004C05F1" w:rsidP="008E746E">
                <w:pPr>
                  <w:spacing w:line="276" w:lineRule="auto"/>
                  <w:jc w:val="both"/>
                  <w:rPr>
                    <w:rFonts w:ascii="Arial" w:hAnsi="Arial" w:cs="Arial"/>
                    <w:kern w:val="2"/>
                    <w:sz w:val="20"/>
                    <w:highlight w:val="yellow"/>
                  </w:rPr>
                </w:pPr>
                <w:r w:rsidRPr="007F35FA">
                  <w:rPr>
                    <w:rStyle w:val="PlaceholderText"/>
                    <w:rFonts w:ascii="Arial" w:hAnsi="Arial" w:cs="Arial"/>
                    <w:color w:val="FF0000"/>
                    <w:sz w:val="20"/>
                  </w:rPr>
                  <w:t>Pasirinkite elementą.</w:t>
                </w:r>
              </w:p>
            </w:sdtContent>
          </w:sdt>
          <w:p w14:paraId="3821ED70"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089EC0DA"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shd w:val="clear" w:color="auto" w:fill="FFFFFF"/>
              </w:rPr>
              <w:t>8.3.1. Sutarties įvykdymo užtikrinimas turi būti Pirkėjui pateikiamas prieš pasirašant Sutartį. Tiekėjas turi pateikti Pirkėjui {.....} procentų nuo Pradinės Sutarties vertės be PVM,</w:t>
            </w:r>
            <w:r w:rsidRPr="007F35FA">
              <w:rPr>
                <w:rFonts w:ascii="Arial" w:hAnsi="Arial" w:cs="Arial"/>
                <w:kern w:val="2"/>
                <w:sz w:val="20"/>
              </w:rPr>
              <w:t xml:space="preserve"> </w:t>
            </w:r>
            <w:r w:rsidRPr="007F35FA">
              <w:rPr>
                <w:rFonts w:ascii="Arial" w:hAnsi="Arial" w:cs="Arial"/>
                <w:kern w:val="2"/>
                <w:sz w:val="20"/>
                <w:shd w:val="clear" w:color="auto" w:fill="FFFFFF"/>
              </w:rPr>
              <w:t xml:space="preserve">nurodytos </w:t>
            </w:r>
            <w:r w:rsidRPr="007F35FA">
              <w:rPr>
                <w:rFonts w:ascii="Arial" w:hAnsi="Arial" w:cs="Arial"/>
                <w:kern w:val="2"/>
                <w:sz w:val="20"/>
              </w:rPr>
              <w:t xml:space="preserve">Specialiųjų sąlygų </w:t>
            </w:r>
            <w:r w:rsidRPr="007F35FA">
              <w:rPr>
                <w:rFonts w:ascii="Arial" w:hAnsi="Arial" w:cs="Arial"/>
                <w:kern w:val="2"/>
                <w:sz w:val="20"/>
                <w:shd w:val="clear" w:color="auto" w:fill="FFFFFF"/>
              </w:rPr>
              <w:t>5.2 punkte, pirmo pareikalavimo banko garantiją arba draudimo bendrovės laidavimo draudimo raštą, atitinkančius Bendrųjų sąlygų 10 skyriaus reikalavimus.</w:t>
            </w:r>
          </w:p>
          <w:p w14:paraId="4D59128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8.3.2. Be Bendrosiose sąlygose numatytų reikalavimų, Sutarties įvykdymą užtikrinančiame dokumente taip pat turi būti numatyta, kad, jei Pirkėjas likus 10 (dešimt) dienų iki Sutarties įvykdymą užtikrinančio dokumento galiojimo pabaigos negauna jo pratęsimą patvirtinančio dokumento, Pirkėjas turi teisę pareikalauti sumokėti visą neišmokėtą Sutarties įvykdymą užtikrinančio dokumento sumą, kurią jis gali pasilikti kaip Tiekėjo sutartinių įsipareigojimų įvykdymo užtikrinimą (užstatą) ir ja pasinaudoti, jeigu Tiekėjas tinkamai nevykdo savo sutartinių įsipareigojimų. </w:t>
            </w:r>
          </w:p>
        </w:tc>
      </w:tr>
      <w:tr w:rsidR="004C05F1" w:rsidRPr="007F35FA" w14:paraId="3A5A7430" w14:textId="77777777" w:rsidTr="0997832A">
        <w:trPr>
          <w:trHeight w:val="300"/>
        </w:trPr>
        <w:tc>
          <w:tcPr>
            <w:tcW w:w="9638" w:type="dxa"/>
            <w:gridSpan w:val="4"/>
            <w:vAlign w:val="center"/>
          </w:tcPr>
          <w:p w14:paraId="52379BA2" w14:textId="77777777" w:rsidR="004C05F1" w:rsidRPr="007F35FA" w:rsidRDefault="004C05F1" w:rsidP="008E746E">
            <w:pPr>
              <w:spacing w:line="276" w:lineRule="auto"/>
              <w:ind w:firstLine="720"/>
              <w:jc w:val="center"/>
              <w:rPr>
                <w:rFonts w:ascii="Arial" w:hAnsi="Arial" w:cs="Arial"/>
                <w:b/>
                <w:bCs/>
                <w:kern w:val="2"/>
                <w:sz w:val="20"/>
              </w:rPr>
            </w:pPr>
            <w:r w:rsidRPr="007F35FA">
              <w:rPr>
                <w:rFonts w:ascii="Arial" w:hAnsi="Arial" w:cs="Arial"/>
                <w:b/>
                <w:bCs/>
                <w:kern w:val="2"/>
                <w:sz w:val="20"/>
              </w:rPr>
              <w:t>9. ŠALIŲ ATSAKOMYBĖ</w:t>
            </w:r>
          </w:p>
        </w:tc>
      </w:tr>
      <w:tr w:rsidR="004C05F1" w:rsidRPr="007F35FA" w14:paraId="41F97E39" w14:textId="77777777" w:rsidTr="0997832A">
        <w:trPr>
          <w:trHeight w:val="300"/>
        </w:trPr>
        <w:tc>
          <w:tcPr>
            <w:tcW w:w="2706" w:type="dxa"/>
            <w:gridSpan w:val="2"/>
            <w:vAlign w:val="center"/>
          </w:tcPr>
          <w:p w14:paraId="3B28233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9.1. Pirkėjui taikomos netesybos už mokėjimų pagal Sutartį vėlavimą</w:t>
            </w:r>
          </w:p>
        </w:tc>
        <w:tc>
          <w:tcPr>
            <w:tcW w:w="6932" w:type="dxa"/>
            <w:gridSpan w:val="2"/>
            <w:vAlign w:val="center"/>
          </w:tcPr>
          <w:p w14:paraId="0DDBBD4A" w14:textId="77777777" w:rsidR="004C05F1" w:rsidRPr="007F35FA" w:rsidRDefault="004C05F1" w:rsidP="008E746E">
            <w:pPr>
              <w:spacing w:line="276" w:lineRule="auto"/>
              <w:jc w:val="both"/>
              <w:rPr>
                <w:rFonts w:ascii="Arial" w:hAnsi="Arial" w:cs="Arial"/>
                <w:color w:val="FF0000"/>
                <w:kern w:val="2"/>
                <w:sz w:val="20"/>
              </w:rPr>
            </w:pPr>
            <w:r w:rsidRPr="007F35FA">
              <w:rPr>
                <w:rFonts w:ascii="Arial" w:hAnsi="Arial" w:cs="Arial"/>
                <w:color w:val="000000" w:themeColor="text1"/>
                <w:kern w:val="2"/>
                <w:sz w:val="20"/>
              </w:rPr>
              <w:t>Jei Pirkėjas, gavęs tinkamai pateiktą ir užpildytą Sąskaitą, uždelsia atsiskaityti už tinkamai Tiekėjo perduotas kokybiškas Prekes per Sutartyje nurodytą terminą, Tiekėjas nuo kitos nei nustatytas terminas dienos skaičiuoja Pirkėjui 0,02 (dvi šimtosios) procento dydžio delspinigius nuo neapmokėtos sumos be PVM už kiekvieną vėlavimo dieną.</w:t>
            </w:r>
          </w:p>
        </w:tc>
      </w:tr>
      <w:tr w:rsidR="004C05F1" w:rsidRPr="007F35FA" w14:paraId="4539C9CC" w14:textId="77777777" w:rsidTr="0997832A">
        <w:trPr>
          <w:trHeight w:val="300"/>
        </w:trPr>
        <w:tc>
          <w:tcPr>
            <w:tcW w:w="2706" w:type="dxa"/>
            <w:gridSpan w:val="2"/>
            <w:vAlign w:val="center"/>
          </w:tcPr>
          <w:p w14:paraId="1B6C2F58" w14:textId="4EC6693E"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 xml:space="preserve">9.2. Tiekėjui taikomos netesybos </w:t>
            </w:r>
          </w:p>
        </w:tc>
        <w:tc>
          <w:tcPr>
            <w:tcW w:w="6932" w:type="dxa"/>
            <w:gridSpan w:val="2"/>
            <w:vAlign w:val="center"/>
          </w:tcPr>
          <w:p w14:paraId="37CF52C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9.2.1. Jeigu Tiekėjas vėluoja vykdyti užsakymą, tiekti Prekes ar ištaisyti jų trūkumus arba nevykdo kitų sutartinių įsipareigojimų, Pirkėjas nuo kitos nei nustatytas terminas dienos Tiekėjui skaičiuoja 0,02 (dvi šimtosios) procento (</w:t>
            </w:r>
            <w:r w:rsidRPr="00BF685D">
              <w:rPr>
                <w:rFonts w:ascii="Arial" w:hAnsi="Arial" w:cs="Arial"/>
                <w:color w:val="FF0000"/>
                <w:kern w:val="2"/>
                <w:sz w:val="20"/>
              </w:rPr>
              <w:t>arba nurodyti kitą skaičių)</w:t>
            </w:r>
            <w:r w:rsidRPr="00BF685D">
              <w:rPr>
                <w:rFonts w:ascii="Arial" w:hAnsi="Arial" w:cs="Arial"/>
                <w:color w:val="000000"/>
                <w:kern w:val="2"/>
                <w:sz w:val="20"/>
              </w:rPr>
              <w:t xml:space="preserve"> dydžio delspinigius už kiekvieną uždelstą dieną / savaitę / mėnesį nuo laiku neperduotų Prekių ar Prekių, turinčių trūkumų, kainos be PVM. </w:t>
            </w:r>
          </w:p>
          <w:p w14:paraId="27A72B9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9.2.2. Jeigu Tiekėjas vėluoja grąžinti dėl Tiekėjui mokėtinos sumos sumažinimo susidariusią permoką pagal Bendrųjų sąlygų 7.4.1.2 punktą, Pirkėjas nuo kitos nei nustatytas terminas dienos Tiekėjui skaičiuoja 0,02 (dvi šimtosios) procento </w:t>
            </w:r>
            <w:r w:rsidRPr="00BF685D">
              <w:rPr>
                <w:rFonts w:ascii="Arial" w:hAnsi="Arial" w:cs="Arial"/>
                <w:color w:val="FF0000"/>
                <w:kern w:val="2"/>
                <w:sz w:val="20"/>
              </w:rPr>
              <w:t xml:space="preserve">(arba nurodyti kitą skaičių) </w:t>
            </w:r>
            <w:r w:rsidRPr="00BF685D">
              <w:rPr>
                <w:rFonts w:ascii="Arial" w:hAnsi="Arial" w:cs="Arial"/>
                <w:color w:val="000000"/>
                <w:kern w:val="2"/>
                <w:sz w:val="20"/>
              </w:rPr>
              <w:t>dydžio delspinigius už kiekvieną uždelstą dieną / savaitę / mėnesį nuo laiku negrąžintos permokos, kainos be PVM.</w:t>
            </w:r>
          </w:p>
          <w:p w14:paraId="20610642" w14:textId="533FA8B4" w:rsidR="004C05F1" w:rsidRPr="007F35FA"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9.2.3. Tiekėjas privalo sumokėti Pirkėjui netesybas per </w:t>
            </w:r>
            <w:r w:rsidRPr="00BF685D">
              <w:rPr>
                <w:rFonts w:ascii="Arial" w:hAnsi="Arial" w:cs="Arial"/>
                <w:kern w:val="2"/>
                <w:sz w:val="20"/>
              </w:rPr>
              <w:t xml:space="preserve">5 (penkias) darbo dienas nuo</w:t>
            </w:r>
            <w:r w:rsidRPr="00BF685D">
              <w:rPr>
                <w:rFonts w:ascii="Arial" w:hAnsi="Arial" w:cs="Arial"/>
                <w:color w:val="000000"/>
                <w:kern w:val="2"/>
                <w:sz w:val="20"/>
              </w:rPr>
              <w:t xml:space="preserve"> Pirkėjo pareikalavimo, jeigu netesybų suma nėra išskaitoma iš Tiekėjui mokėtinos sumos.</w:t>
            </w:r>
          </w:p>
        </w:tc>
      </w:tr>
      <w:tr w:rsidR="004C05F1" w:rsidRPr="007F35FA" w14:paraId="4076E2A0" w14:textId="77777777" w:rsidTr="0997832A">
        <w:trPr>
          <w:trHeight w:val="300"/>
        </w:trPr>
        <w:tc>
          <w:tcPr>
            <w:tcW w:w="2706" w:type="dxa"/>
            <w:gridSpan w:val="2"/>
            <w:vAlign w:val="center"/>
          </w:tcPr>
          <w:p w14:paraId="54FF7D50" w14:textId="5840068B"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9.3. Tiekėjui</w:t>
            </w:r>
            <w:r w:rsidR="008A1799">
              <w:rPr>
                <w:rFonts w:ascii="Arial" w:hAnsi="Arial" w:cs="Arial"/>
                <w:b/>
                <w:bCs/>
                <w:kern w:val="2"/>
                <w:sz w:val="20"/>
              </w:rPr>
              <w:t xml:space="preserve"> </w:t>
            </w:r>
            <w:r w:rsidRPr="007F35FA">
              <w:rPr>
                <w:rFonts w:ascii="Arial" w:hAnsi="Arial" w:cs="Arial"/>
                <w:b/>
                <w:bCs/>
                <w:kern w:val="2"/>
                <w:sz w:val="20"/>
              </w:rPr>
              <w:t>taikoma bauda nutraukus Sutartį dėl esminio Sutarties pažeidimo</w:t>
            </w:r>
            <w:r w:rsidR="008559C1">
              <w:rPr>
                <w:rFonts w:ascii="Arial" w:hAnsi="Arial" w:cs="Arial"/>
                <w:b/>
                <w:bCs/>
                <w:kern w:val="2"/>
                <w:sz w:val="20"/>
              </w:rPr>
              <w:t xml:space="preserve"> </w:t>
            </w:r>
            <w:r w:rsidR="00710E8F" w:rsidRPr="00BF685D">
              <w:rPr>
                <w:rFonts w:ascii="Arial" w:hAnsi="Arial" w:cs="Arial"/>
                <w:b/>
                <w:bCs/>
                <w:kern w:val="2"/>
                <w:sz w:val="20"/>
              </w:rPr>
              <w:t>ar nepagrįstai nutraukus Sutarties vykdymą ne Sutartyje nustatyta tvarka</w:t>
            </w:r>
          </w:p>
        </w:tc>
        <w:tc>
          <w:tcPr>
            <w:tcW w:w="6932" w:type="dxa"/>
            <w:gridSpan w:val="2"/>
            <w:vAlign w:val="center"/>
          </w:tcPr>
          <w:p w14:paraId="416BA140" w14:textId="77777777" w:rsidR="004C05F1" w:rsidRPr="00BF685D" w:rsidRDefault="004C05F1" w:rsidP="008E746E">
            <w:pPr>
              <w:spacing w:line="276" w:lineRule="auto"/>
              <w:jc w:val="both"/>
              <w:rPr>
                <w:rFonts w:ascii="Arial" w:hAnsi="Arial" w:cs="Arial"/>
                <w:kern w:val="2"/>
                <w:sz w:val="20"/>
              </w:rPr>
            </w:pPr>
            <w:r w:rsidRPr="00BF685D">
              <w:rPr>
                <w:rFonts w:ascii="Arial" w:hAnsi="Arial" w:cs="Arial"/>
                <w:kern w:val="2"/>
                <w:sz w:val="20"/>
              </w:rPr>
              <w:t>Jei Sutartis nutraukiama dėl Tiekėjo kaltės, Pirkėjas turi teisę reikalauti sumokėti baudą, lygią 5 (penkių) procentų</w:t>
            </w:r>
            <w:r w:rsidRPr="00BF685D">
              <w:rPr>
                <w:rFonts w:ascii="Arial" w:hAnsi="Arial" w:cs="Arial"/>
                <w:sz w:val="20"/>
              </w:rPr>
              <w:t xml:space="preserve"> </w:t>
            </w:r>
            <w:r w:rsidRPr="00BF685D">
              <w:rPr>
                <w:rFonts w:ascii="Arial" w:hAnsi="Arial" w:cs="Arial"/>
                <w:kern w:val="2"/>
                <w:sz w:val="20"/>
              </w:rPr>
              <w:t>Pradinės sutarties vertės dydžio sumai, bet ne mažesnę nei 3000 (trys tūkstančiai) Eur.</w:t>
            </w:r>
          </w:p>
          <w:p w14:paraId="37F18A53" w14:textId="77777777" w:rsidR="00711637" w:rsidRPr="00BF685D" w:rsidRDefault="00711637" w:rsidP="008E746E">
            <w:pPr>
              <w:spacing w:line="276" w:lineRule="auto"/>
              <w:jc w:val="both"/>
              <w:rPr>
                <w:rFonts w:ascii="Arial" w:hAnsi="Arial" w:cs="Arial"/>
                <w:color w:val="FF0000"/>
                <w:kern w:val="2"/>
                <w:sz w:val="20"/>
              </w:rPr>
            </w:pPr>
          </w:p>
          <w:p w14:paraId="6597802A"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001CC732" w14:textId="77777777" w:rsidR="00530578" w:rsidRPr="00BF685D" w:rsidRDefault="00530578" w:rsidP="00530578">
            <w:pPr>
              <w:spacing w:line="276" w:lineRule="auto"/>
              <w:jc w:val="both"/>
              <w:rPr>
                <w:rFonts w:ascii="Arial" w:hAnsi="Arial" w:cs="Arial"/>
                <w:color w:val="FF0000"/>
                <w:kern w:val="2"/>
                <w:sz w:val="20"/>
              </w:rPr>
            </w:pPr>
          </w:p>
          <w:p w14:paraId="6B1266E9"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9.3.1. Nutraukus Sutartį dėl esminio Sutarties pažeidimo, mokama (nurodyti baudos dydį) Eur dydžio bauda.</w:t>
            </w:r>
          </w:p>
          <w:p w14:paraId="3C02D6C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(jei reikalinga, nurodyti skirtingą baudos dydį Tiekėjui ir Pirkėjui)</w:t>
            </w:r>
          </w:p>
          <w:p w14:paraId="53F597BC" w14:textId="77777777" w:rsidR="00530578" w:rsidRPr="00BF685D" w:rsidRDefault="00530578" w:rsidP="00530578">
            <w:pPr>
              <w:spacing w:line="276" w:lineRule="auto"/>
              <w:jc w:val="both"/>
              <w:rPr>
                <w:rFonts w:ascii="Arial" w:hAnsi="Arial" w:cs="Arial"/>
                <w:kern w:val="2"/>
                <w:sz w:val="20"/>
              </w:rPr>
            </w:pPr>
          </w:p>
          <w:p w14:paraId="0FCAD72C"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lastRenderedPageBreak/>
              <w:t>9.3.2. Nepagrįstai nutraukus Sutarties vykdymą ne Sutartyje nustatyta tvarka, mokama (nurodyti baudos dydį procentais) procentų dydžio bauda nuo Pradinės Sutarties vertės, nurodytos Specialiųjų sąlygų 5.2 punkte.</w:t>
            </w:r>
          </w:p>
          <w:p w14:paraId="73AD7E96" w14:textId="77777777" w:rsidR="00530578" w:rsidRPr="00530578" w:rsidRDefault="00530578" w:rsidP="00530578">
            <w:pPr>
              <w:spacing w:line="276" w:lineRule="auto"/>
              <w:jc w:val="both"/>
              <w:rPr>
                <w:rFonts w:ascii="Arial" w:hAnsi="Arial" w:cs="Arial"/>
                <w:kern w:val="2"/>
                <w:sz w:val="20"/>
                <w:highlight w:val="yellow"/>
              </w:rPr>
            </w:pPr>
          </w:p>
          <w:p w14:paraId="61DE24E5"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223A4E51" w14:textId="77777777" w:rsidR="00530578" w:rsidRPr="00BF685D" w:rsidRDefault="00530578" w:rsidP="00530578">
            <w:pPr>
              <w:spacing w:line="276" w:lineRule="auto"/>
              <w:jc w:val="both"/>
              <w:rPr>
                <w:rFonts w:ascii="Arial" w:hAnsi="Arial" w:cs="Arial"/>
                <w:kern w:val="2"/>
                <w:sz w:val="20"/>
              </w:rPr>
            </w:pPr>
          </w:p>
          <w:p w14:paraId="31DB4D3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9.3.2. Nepagrįstai nutraukus Sutarties vykdymą ne Sutartyje nustatyta tvarka, mokama (nurodyti baudos dydį) Eur dydžio bauda.</w:t>
            </w:r>
          </w:p>
          <w:p w14:paraId="6877369C" w14:textId="452D53DA" w:rsidR="00711637" w:rsidRPr="005E3BFB" w:rsidRDefault="00530578" w:rsidP="00530578">
            <w:pPr>
              <w:spacing w:line="276" w:lineRule="auto"/>
              <w:jc w:val="both"/>
              <w:rPr>
                <w:rFonts w:ascii="Arial" w:hAnsi="Arial" w:cs="Arial"/>
                <w:kern w:val="2"/>
                <w:sz w:val="20"/>
                <w:highlight w:val="yellow"/>
              </w:rPr>
            </w:pPr>
            <w:r w:rsidRPr="00BF685D">
              <w:rPr>
                <w:rFonts w:ascii="Arial" w:hAnsi="Arial" w:cs="Arial"/>
                <w:kern w:val="2"/>
                <w:sz w:val="20"/>
              </w:rPr>
              <w:t>(jei reikalinga, nurodyti skirtingą baudos dydį Tiekėjui ir Pirkėjui)</w:t>
            </w:r>
          </w:p>
        </w:tc>
      </w:tr>
      <w:tr w:rsidR="004C05F1" w:rsidRPr="007F35FA" w14:paraId="46DD1988" w14:textId="77777777" w:rsidTr="0997832A">
        <w:trPr>
          <w:trHeight w:val="300"/>
        </w:trPr>
        <w:tc>
          <w:tcPr>
            <w:tcW w:w="2706" w:type="dxa"/>
            <w:gridSpan w:val="2"/>
            <w:vAlign w:val="center"/>
          </w:tcPr>
          <w:p w14:paraId="2BE0F9CE"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9.4. Tiekėjui taikoma bauda dėl esamų subtiekėjų ar specialistų pakeitimo / naujų subtiekėjų pasitelkimo nesilaikant Bendrosiose sąlygose nurodytos subtiekėjų ir (ar) specialistų keitimo tvarkos</w:t>
            </w:r>
          </w:p>
        </w:tc>
        <w:tc>
          <w:tcPr>
            <w:tcW w:w="6932" w:type="dxa"/>
            <w:gridSpan w:val="2"/>
            <w:vAlign w:val="center"/>
          </w:tcPr>
          <w:p w14:paraId="70DC19F7"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1000 (vienas tūkstantis) Eur už kiekvieną pažeidimo atvejį.</w:t>
            </w:r>
          </w:p>
        </w:tc>
      </w:tr>
      <w:tr w:rsidR="004C05F1" w:rsidRPr="007F35FA" w14:paraId="41A35CC2" w14:textId="77777777" w:rsidTr="0997832A">
        <w:trPr>
          <w:trHeight w:val="300"/>
        </w:trPr>
        <w:tc>
          <w:tcPr>
            <w:tcW w:w="2706" w:type="dxa"/>
            <w:gridSpan w:val="2"/>
            <w:vAlign w:val="center"/>
          </w:tcPr>
          <w:p w14:paraId="2B29598A"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9.5. Tiekėjui taikomos baudos dėl aplinkosauginių, darbuotojų saugos, sveikatos saugos, gaisrinės saugos ir (arba) socialinių kriterijų nesilaikymo</w:t>
            </w:r>
          </w:p>
        </w:tc>
        <w:tc>
          <w:tcPr>
            <w:tcW w:w="6932" w:type="dxa"/>
            <w:gridSpan w:val="2"/>
            <w:vAlign w:val="center"/>
          </w:tcPr>
          <w:p w14:paraId="6C5CC285" w14:textId="77777777" w:rsidR="004C05F1" w:rsidRPr="007F35FA" w:rsidRDefault="004C05F1" w:rsidP="008E746E">
            <w:pPr>
              <w:pStyle w:val="Heading3"/>
              <w:numPr>
                <w:ilvl w:val="0"/>
                <w:numId w:val="0"/>
              </w:numPr>
              <w:rPr>
                <w:kern w:val="2"/>
              </w:rPr>
            </w:pPr>
            <w:r w:rsidRPr="007F35FA">
              <w:rPr>
                <w:kern w:val="2"/>
              </w:rPr>
              <w:t>9.5.1. 100 (vienas šimtas) Eur už kiekvieną pažeidimo atvejį.</w:t>
            </w:r>
          </w:p>
          <w:p w14:paraId="3D9F5BC8"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9.5.2. Tiekėjas įsipareigoja nedelsiant, tačiau visais atvejais ne vėliau kaip per 2 (dvi) darbo dienas, pranešti Pirkėjui (ir atitinkamoms institucijoms, kai to reikalaujama) apie visus aplinkos apsaugos ar </w:t>
            </w:r>
            <w:r>
              <w:rPr>
                <w:rFonts w:ascii="Arial" w:eastAsia="Trebuchet MS" w:hAnsi="Arial" w:cs="Arial"/>
                <w:bCs/>
                <w:color w:val="000000"/>
                <w:kern w:val="2"/>
                <w:sz w:val="20"/>
                <w:lang w:eastAsia="lt-LT"/>
              </w:rPr>
              <w:t>darbuotojų</w:t>
            </w:r>
            <w:r w:rsidRPr="007F35FA">
              <w:rPr>
                <w:rFonts w:ascii="Arial" w:eastAsia="Trebuchet MS" w:hAnsi="Arial" w:cs="Arial"/>
                <w:bCs/>
                <w:color w:val="000000"/>
                <w:kern w:val="2"/>
                <w:sz w:val="20"/>
                <w:lang w:eastAsia="lt-LT"/>
              </w:rPr>
              <w:t xml:space="preserve"> saugos reikalavimus pažeidžiančius incidentus, įvykusius Prekių pristatymo metu ir teikiant su jomis susijusias paslaugas. Jei Tiekėjas nepraneša apie incidentą Pirkėjui ir (ar) atitinkamoms institucijoms per 2 (dvi) darbo dienas, jis papildomai privalo sumokėti Pirkėjui baudą, lygią 100 Eur už kiekvieną atskirą atvejį ir atlyginti Pirkėjui visus tiesioginius nuostolius, patirtus dėl nepranešimo apie incidentą, kurių bauda nepadengia. Šis punktas taikomas visiems incidentams, įvykusiems Prekių pristatymo metu ir (ar) teikiant su jomis susijusias paslaugas, nepaisant to, ar jie sukėlė žalos žmonėms ar aplinkai.</w:t>
            </w:r>
          </w:p>
          <w:p w14:paraId="2590DE0D"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9.5.3. 500 (penki šimtai) Eur </w:t>
            </w:r>
            <w:r w:rsidRPr="007F35FA">
              <w:rPr>
                <w:rFonts w:ascii="Arial" w:hAnsi="Arial" w:cs="Arial"/>
                <w:color w:val="000000"/>
                <w:kern w:val="2"/>
                <w:sz w:val="20"/>
              </w:rPr>
              <w:t xml:space="preserve">už kiekvieną pažeidimo atvejį </w:t>
            </w:r>
            <w:r w:rsidRPr="007F35FA">
              <w:rPr>
                <w:rFonts w:ascii="Arial" w:eastAsia="Trebuchet MS" w:hAnsi="Arial" w:cs="Arial"/>
                <w:bCs/>
                <w:color w:val="000000"/>
                <w:kern w:val="2"/>
                <w:sz w:val="20"/>
                <w:lang w:eastAsia="lt-LT"/>
              </w:rPr>
              <w:t>jei pažeidžiami darbuotojų saugos ir sveikatos reikalavimai, ir dėl to įvyksta nelaimingas atsitikimas.</w:t>
            </w:r>
          </w:p>
        </w:tc>
      </w:tr>
      <w:tr w:rsidR="004C05F1" w:rsidRPr="007F35FA" w14:paraId="3CCFCD68" w14:textId="77777777" w:rsidTr="0997832A">
        <w:trPr>
          <w:trHeight w:val="300"/>
        </w:trPr>
        <w:tc>
          <w:tcPr>
            <w:tcW w:w="2706" w:type="dxa"/>
            <w:gridSpan w:val="2"/>
            <w:vAlign w:val="center"/>
          </w:tcPr>
          <w:p w14:paraId="332A559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9.6. Tiekėjui / Pirkėjui taikoma bauda dėl konfidencialumo reikalavimų nesilaikymo</w:t>
            </w:r>
          </w:p>
        </w:tc>
        <w:tc>
          <w:tcPr>
            <w:tcW w:w="6932" w:type="dxa"/>
            <w:gridSpan w:val="2"/>
            <w:vAlign w:val="center"/>
          </w:tcPr>
          <w:p w14:paraId="7A2371C0"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000000"/>
                <w:kern w:val="2"/>
                <w:sz w:val="20"/>
              </w:rPr>
              <w:t>3000 (trys tūkstančiai) Eur už kiekvieną pažeidimo atvejį ir pažeidusi Šalis atlygina dėl to kitos Šalies patirtus ar atsiradusius tiesioginius nuostolius, kiek jų nepadengia bauda.</w:t>
            </w:r>
          </w:p>
        </w:tc>
      </w:tr>
      <w:tr w:rsidR="004C05F1" w:rsidRPr="007F35FA" w14:paraId="2C5E3541" w14:textId="77777777" w:rsidTr="0997832A">
        <w:trPr>
          <w:trHeight w:val="300"/>
        </w:trPr>
        <w:tc>
          <w:tcPr>
            <w:tcW w:w="2706" w:type="dxa"/>
            <w:gridSpan w:val="2"/>
            <w:vAlign w:val="center"/>
          </w:tcPr>
          <w:p w14:paraId="0B07F5F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9.7. Tiekėjui taikomos netesybos dėl pirkimo dokumentuose nustatytų Kokybinių kriterijų nepasiekimo Sutarties vykdymo metu</w:t>
            </w:r>
          </w:p>
        </w:tc>
        <w:tc>
          <w:tcPr>
            <w:tcW w:w="6932" w:type="dxa"/>
            <w:gridSpan w:val="2"/>
            <w:vAlign w:val="center"/>
          </w:tcPr>
          <w:sdt>
            <w:sdtPr>
              <w:rPr>
                <w:rFonts w:ascii="Arial" w:hAnsi="Arial" w:cs="Arial"/>
                <w:kern w:val="2"/>
                <w:sz w:val="20"/>
              </w:rPr>
              <w:id w:val="-912769987"/>
              <w:placeholder>
                <w:docPart w:val="741258EA8A054689B61C5207A3BD54E5"/>
              </w:placeholder>
              <w:showingPlcHdr/>
              <w:dropDownList>
                <w:listItem w:value="Pasirinkite elementą."/>
                <w:listItem w:displayText="Punktas netaikomas." w:value="Punktas netaikomas."/>
                <w:listItem w:displayText="1000 (vienas tūkstantis) Eur už kiekvieną pažeidimo atvejį." w:value="1000 (vienas tūkstantis) Eur už kiekvieną pažeidimo atvejį."/>
              </w:dropDownList>
            </w:sdtPr>
            <w:sdtContent>
              <w:p w14:paraId="4B73966A"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tc>
      </w:tr>
      <w:tr w:rsidR="004C05F1" w:rsidRPr="007F35FA" w14:paraId="34AF998D" w14:textId="77777777" w:rsidTr="0997832A">
        <w:trPr>
          <w:trHeight w:val="300"/>
        </w:trPr>
        <w:tc>
          <w:tcPr>
            <w:tcW w:w="2706" w:type="dxa"/>
            <w:gridSpan w:val="2"/>
            <w:vAlign w:val="center"/>
          </w:tcPr>
          <w:p w14:paraId="352DC2CD"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9.8. Tiekėjui taikomos netesybos dėl Sutarties įvykdymo užtikrinimo nepratęsimo</w:t>
            </w:r>
          </w:p>
        </w:tc>
        <w:tc>
          <w:tcPr>
            <w:tcW w:w="6932" w:type="dxa"/>
            <w:gridSpan w:val="2"/>
            <w:vAlign w:val="center"/>
          </w:tcPr>
          <w:p w14:paraId="3796F130"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 taikomos 8.3.2 punkte nustatytos sąlygos.</w:t>
            </w:r>
          </w:p>
        </w:tc>
      </w:tr>
      <w:tr w:rsidR="004C05F1" w:rsidRPr="007F35FA" w14:paraId="31CBFFAA" w14:textId="77777777" w:rsidTr="0997832A">
        <w:trPr>
          <w:trHeight w:val="300"/>
        </w:trPr>
        <w:tc>
          <w:tcPr>
            <w:tcW w:w="2706" w:type="dxa"/>
            <w:gridSpan w:val="2"/>
            <w:vAlign w:val="center"/>
          </w:tcPr>
          <w:p w14:paraId="382F464C" w14:textId="77777777" w:rsidR="004C05F1" w:rsidRPr="007F35FA" w:rsidRDefault="004C05F1" w:rsidP="008E746E">
            <w:pPr>
              <w:spacing w:line="276" w:lineRule="auto"/>
              <w:rPr>
                <w:rFonts w:ascii="Arial" w:hAnsi="Arial" w:cs="Arial"/>
                <w:b/>
                <w:bCs/>
                <w:kern w:val="2"/>
                <w:sz w:val="20"/>
              </w:rPr>
            </w:pPr>
            <w:r>
              <w:rPr>
                <w:rFonts w:ascii="Arial" w:hAnsi="Arial" w:cs="Arial"/>
                <w:b/>
                <w:bCs/>
                <w:kern w:val="2"/>
                <w:sz w:val="20"/>
              </w:rPr>
              <w:t xml:space="preserve">9.9. Tiekėjui taikoma bauda dėl Pirkėjo simbolių, pavadinimo ir ženklo reklamoje ar rinkodaroje naudojimo reikalavimų nesilaikymo bei draudimo naudotis Pirkėjo sukurtais intelektiniais veiklos rezultatais nesilaikymo</w:t>
            </w:r>
          </w:p>
        </w:tc>
        <w:tc>
          <w:tcPr>
            <w:tcW w:w="6932" w:type="dxa"/>
            <w:gridSpan w:val="2"/>
            <w:vAlign w:val="center"/>
          </w:tcPr>
          <w:sdt>
            <w:sdtPr>
              <w:rPr>
                <w:rFonts w:ascii="Arial" w:hAnsi="Arial" w:cs="Arial"/>
                <w:kern w:val="2"/>
                <w:sz w:val="20"/>
              </w:rPr>
              <w:id w:val="1753001355"/>
              <w:placeholder>
                <w:docPart w:val="D632D6B1522E46B8BC810F2962D39DEB"/>
              </w:placeholder>
              <w:showingPlcHdr/>
              <w:dropDownList>
                <w:listItem w:value="Pasirinkite elementą."/>
                <w:listItem w:displayText="Netaikoma." w:value="Netaikoma."/>
                <w:listItem w:displayText="{...} Eur už kiekvieną pažeidimo atvejį." w:value="{...} Eur už kiekvieną pažeidimo atvejį."/>
              </w:dropDownList>
            </w:sdtPr>
            <w:sdtContent>
              <w:p w14:paraId="3CC137E8"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4B17FB21" w14:textId="77777777" w:rsidR="004C05F1" w:rsidRPr="007F35FA" w:rsidRDefault="004C05F1" w:rsidP="008E746E">
            <w:pPr>
              <w:spacing w:line="276" w:lineRule="auto"/>
              <w:jc w:val="both"/>
              <w:rPr>
                <w:rFonts w:ascii="Arial" w:hAnsi="Arial" w:cs="Arial"/>
                <w:kern w:val="2"/>
                <w:sz w:val="20"/>
              </w:rPr>
            </w:pPr>
          </w:p>
        </w:tc>
      </w:tr>
      <w:tr w:rsidR="004C05F1" w:rsidRPr="007F35FA" w14:paraId="0F027EF0" w14:textId="77777777" w:rsidTr="0997832A">
        <w:trPr>
          <w:trHeight w:val="300"/>
        </w:trPr>
        <w:tc>
          <w:tcPr>
            <w:tcW w:w="2706" w:type="dxa"/>
            <w:gridSpan w:val="2"/>
            <w:vAlign w:val="center"/>
          </w:tcPr>
          <w:p w14:paraId="4FA28B44"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9.10. Tiekėjui taikoma bauda dėl sutikimo dirbti </w:t>
            </w:r>
            <w:r>
              <w:rPr>
                <w:rFonts w:ascii="Arial" w:hAnsi="Arial" w:cs="Arial"/>
                <w:b/>
                <w:bCs/>
                <w:kern w:val="2"/>
                <w:sz w:val="20"/>
              </w:rPr>
              <w:t xml:space="preserve">elektros </w:t>
            </w:r>
            <w:r w:rsidRPr="007F35FA">
              <w:rPr>
                <w:rFonts w:ascii="Arial" w:hAnsi="Arial" w:cs="Arial"/>
                <w:b/>
                <w:bCs/>
                <w:kern w:val="2"/>
                <w:sz w:val="20"/>
              </w:rPr>
              <w:lastRenderedPageBreak/>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neturėjimo</w:t>
            </w:r>
          </w:p>
        </w:tc>
        <w:tc>
          <w:tcPr>
            <w:tcW w:w="6932" w:type="dxa"/>
            <w:gridSpan w:val="2"/>
            <w:vAlign w:val="center"/>
          </w:tcPr>
          <w:sdt>
            <w:sdtPr>
              <w:rPr>
                <w:rFonts w:ascii="Arial" w:hAnsi="Arial" w:cs="Arial"/>
                <w:kern w:val="2"/>
                <w:sz w:val="20"/>
              </w:rPr>
              <w:id w:val="1028838221"/>
              <w:placeholder>
                <w:docPart w:val="D632D6B1522E46B8BC810F2962D39DEB"/>
              </w:placeholder>
              <w:showingPlcHdr/>
              <w:dropDownList>
                <w:listItem w:value="Pasirinkite elementą."/>
                <w:listItem w:displayText="Punktas netaikomas." w:value="Punktas netaikomas."/>
                <w:listItem w:displayText="100 (vienas šimtas) Eur už kiekvieną pažeidimo atvejį." w:value="100 (vienas šimtas) Eur už kiekvieną pažeidimo atvejį."/>
              </w:dropDownList>
            </w:sdtPr>
            <w:sdtContent>
              <w:p w14:paraId="29C58FC3"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1B290070" w14:textId="77777777" w:rsidR="004C05F1" w:rsidRPr="007F35FA" w:rsidRDefault="004C05F1" w:rsidP="008E746E">
            <w:pPr>
              <w:spacing w:line="276" w:lineRule="auto"/>
              <w:jc w:val="both"/>
              <w:rPr>
                <w:rFonts w:ascii="Arial" w:hAnsi="Arial" w:cs="Arial"/>
                <w:kern w:val="2"/>
                <w:sz w:val="20"/>
              </w:rPr>
            </w:pPr>
          </w:p>
        </w:tc>
      </w:tr>
      <w:tr w:rsidR="004C05F1" w:rsidRPr="007F35FA" w14:paraId="5AE01012" w14:textId="77777777" w:rsidTr="0997832A">
        <w:trPr>
          <w:trHeight w:val="300"/>
        </w:trPr>
        <w:tc>
          <w:tcPr>
            <w:tcW w:w="2706" w:type="dxa"/>
            <w:gridSpan w:val="2"/>
            <w:vAlign w:val="center"/>
          </w:tcPr>
          <w:p w14:paraId="6DCC8424"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sz w:val="20"/>
              </w:rPr>
            </w:pPr>
            <w:r w:rsidRPr="007F35FA">
              <w:rPr>
                <w:rFonts w:ascii="Arial" w:hAnsi="Arial" w:cs="Arial"/>
                <w:b/>
                <w:bCs/>
                <w:kern w:val="2"/>
                <w:sz w:val="20"/>
              </w:rPr>
              <w:t>9.11. Tiekėjui taikoma bauda, jei Prekes tiekiantys, su jomis susijusias paslaugas teikiantys specialistai yra neblaivūs ar apsvaigę nuo psichoaktyvių medžiagų.</w:t>
            </w:r>
          </w:p>
        </w:tc>
        <w:tc>
          <w:tcPr>
            <w:tcW w:w="6932" w:type="dxa"/>
            <w:gridSpan w:val="2"/>
            <w:vAlign w:val="center"/>
          </w:tcPr>
          <w:p w14:paraId="59F659C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color w:val="000000"/>
                <w:kern w:val="2"/>
                <w:sz w:val="20"/>
              </w:rPr>
              <w:t>300 (trys šimtai) Eur už kiekvieną pažeidimo atvejį.</w:t>
            </w:r>
          </w:p>
        </w:tc>
      </w:tr>
      <w:tr w:rsidR="004C05F1" w:rsidRPr="007F35FA" w14:paraId="725DAE77" w14:textId="77777777" w:rsidTr="0997832A">
        <w:trPr>
          <w:trHeight w:val="300"/>
        </w:trPr>
        <w:tc>
          <w:tcPr>
            <w:tcW w:w="2706" w:type="dxa"/>
            <w:gridSpan w:val="2"/>
            <w:vAlign w:val="center"/>
          </w:tcPr>
          <w:p w14:paraId="60D57361"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sidRPr="007F35FA">
              <w:rPr>
                <w:rFonts w:ascii="Arial" w:hAnsi="Arial" w:cs="Arial"/>
                <w:b/>
                <w:bCs/>
                <w:kern w:val="2"/>
                <w:sz w:val="20"/>
              </w:rPr>
              <w:t>9.12. Tiekėjui taikoma bauda, jei Tiekėjas nesilaiko nacionalinio saugumo interesų (kai taikoma) ir (ar) kilmės taikomų reikalavimų</w:t>
            </w:r>
          </w:p>
        </w:tc>
        <w:tc>
          <w:tcPr>
            <w:tcW w:w="6932" w:type="dxa"/>
            <w:gridSpan w:val="2"/>
            <w:vAlign w:val="center"/>
          </w:tcPr>
          <w:p w14:paraId="77B83F34"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color w:val="000000"/>
                <w:kern w:val="2"/>
                <w:sz w:val="20"/>
              </w:rPr>
              <w:t>1000 (vienas tūkstantis) Eur už kiekvieną pažeidimo atvejį.</w:t>
            </w:r>
          </w:p>
        </w:tc>
      </w:tr>
      <w:tr w:rsidR="00AA5D23" w:rsidRPr="007F35FA" w14:paraId="0AF16992" w14:textId="77777777" w:rsidTr="0997832A">
        <w:trPr>
          <w:trHeight w:val="300"/>
        </w:trPr>
        <w:tc>
          <w:tcPr>
            <w:tcW w:w="2706" w:type="dxa"/>
            <w:gridSpan w:val="2"/>
            <w:vAlign w:val="center"/>
          </w:tcPr>
          <w:p w14:paraId="703C8960" w14:textId="72549FCD" w:rsidR="00AA5D23" w:rsidRPr="007F35FA" w:rsidRDefault="00AA5D23"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rPr>
              <w:t xml:space="preserve">9.13. </w:t>
            </w:r>
            <w:r w:rsidRPr="00041906">
              <w:rPr>
                <w:rFonts w:ascii="Arial" w:hAnsi="Arial" w:cs="Arial"/>
                <w:b/>
                <w:bCs/>
                <w:kern w:val="2"/>
                <w:sz w:val="20"/>
              </w:rPr>
              <w:t>Tiekėjui taikoma bauda už šiurkštų Partnerių etikos kodekso pažeidimą</w:t>
            </w:r>
          </w:p>
        </w:tc>
        <w:tc>
          <w:tcPr>
            <w:tcW w:w="6932" w:type="dxa"/>
            <w:gridSpan w:val="2"/>
            <w:vAlign w:val="center"/>
          </w:tcPr>
          <w:p w14:paraId="5D6F1E7C" w14:textId="3570CCF1" w:rsidR="00AA5D23" w:rsidRPr="007F35FA" w:rsidRDefault="00F067AE" w:rsidP="008E746E">
            <w:pPr>
              <w:spacing w:line="276" w:lineRule="auto"/>
              <w:jc w:val="both"/>
              <w:rPr>
                <w:rFonts w:ascii="Arial" w:hAnsi="Arial" w:cs="Arial"/>
                <w:color w:val="000000"/>
                <w:kern w:val="2"/>
                <w:sz w:val="20"/>
              </w:rPr>
            </w:pPr>
            <w:r w:rsidRPr="005E6D11">
              <w:rPr>
                <w:rFonts w:ascii="Arial" w:hAnsi="Arial" w:cs="Arial"/>
                <w:color w:val="000000"/>
                <w:kern w:val="2"/>
                <w:sz w:val="20"/>
              </w:rPr>
              <w:t>Tais atvejais, kai Tiekėjas padaro Partnerių etikos kodekso šiurkštų pažeidimą, tačiau dėl ši</w:t>
            </w:r>
            <w:r>
              <w:rPr>
                <w:rFonts w:ascii="Arial" w:hAnsi="Arial" w:cs="Arial"/>
                <w:color w:val="000000"/>
                <w:kern w:val="2"/>
                <w:sz w:val="20"/>
              </w:rPr>
              <w:t>o</w:t>
            </w:r>
            <w:r w:rsidRPr="005E6D11">
              <w:rPr>
                <w:rFonts w:ascii="Arial" w:hAnsi="Arial" w:cs="Arial"/>
                <w:color w:val="000000"/>
                <w:kern w:val="2"/>
                <w:sz w:val="20"/>
              </w:rPr>
              <w:t xml:space="preserve"> pažeidim</w:t>
            </w:r>
            <w:r>
              <w:rPr>
                <w:rFonts w:ascii="Arial" w:hAnsi="Arial" w:cs="Arial"/>
                <w:color w:val="000000"/>
                <w:kern w:val="2"/>
                <w:sz w:val="20"/>
              </w:rPr>
              <w:t>o</w:t>
            </w:r>
            <w:r w:rsidRPr="005E6D11">
              <w:rPr>
                <w:rFonts w:ascii="Arial" w:hAnsi="Arial" w:cs="Arial"/>
                <w:color w:val="000000"/>
                <w:kern w:val="2"/>
                <w:sz w:val="20"/>
              </w:rPr>
              <w:t xml:space="preserve"> Sutartis nenutraukiama, Tiekėjas privalo ištaisyti pažeidimą bei, Pirkėjui pareikalavus, sumokėti 1000 (vienas tūkstantis) Eur dydžio baudą už kiekvieną atskirą pažeidimo atvejį.</w:t>
            </w:r>
          </w:p>
        </w:tc>
      </w:tr>
      <w:tr w:rsidR="004C05F1" w:rsidRPr="007F35FA" w14:paraId="4C630EF0" w14:textId="77777777" w:rsidTr="0997832A">
        <w:trPr>
          <w:trHeight w:val="300"/>
        </w:trPr>
        <w:tc>
          <w:tcPr>
            <w:tcW w:w="2706" w:type="dxa"/>
            <w:gridSpan w:val="2"/>
            <w:vAlign w:val="center"/>
          </w:tcPr>
          <w:p w14:paraId="0EFAFFBF" w14:textId="4948EC5B"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9.14.</w:t>
            </w:r>
            <w:r w:rsidR="00F067AE">
              <w:rPr>
                <w:rFonts w:ascii="Arial" w:hAnsi="Arial" w:cs="Arial"/>
                <w:b/>
                <w:bCs/>
                <w:kern w:val="2"/>
                <w:sz w:val="20"/>
              </w:rPr>
              <w:t/>
            </w:r>
            <w:r w:rsidRPr="007F35FA">
              <w:rPr>
                <w:rFonts w:ascii="Arial" w:hAnsi="Arial" w:cs="Arial"/>
                <w:b/>
                <w:bCs/>
                <w:kern w:val="2"/>
                <w:sz w:val="20"/>
              </w:rPr>
              <w:t xml:space="preserve"> Bendra informacija</w:t>
            </w:r>
          </w:p>
        </w:tc>
        <w:tc>
          <w:tcPr>
            <w:tcW w:w="6932" w:type="dxa"/>
            <w:gridSpan w:val="2"/>
            <w:vAlign w:val="center"/>
          </w:tcPr>
          <w:p w14:paraId="4E32073F" w14:textId="58882C25"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9.14.1.</w:t>
            </w:r>
            <w:r w:rsidR="00F067AE">
              <w:rPr>
                <w:rFonts w:ascii="Arial" w:hAnsi="Arial" w:cs="Arial"/>
                <w:kern w:val="2"/>
                <w:sz w:val="20"/>
              </w:rPr>
              <w:t/>
            </w:r>
            <w:r w:rsidRPr="007F35FA">
              <w:rPr>
                <w:rFonts w:ascii="Arial" w:hAnsi="Arial" w:cs="Arial"/>
                <w:kern w:val="2"/>
                <w:sz w:val="20"/>
              </w:rPr>
              <w:t xml:space="preserve"> Šiame skyriuje nurodytų netesybų sumokėjimas neatleidžia Tiekėjo nuo pareigos atlikti visus veiksmus, būtinus įvykdyti sutartinius įsipareigojimus.</w:t>
            </w:r>
          </w:p>
          <w:p w14:paraId="704CD2F3" w14:textId="0DEB192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9.14.2.</w:t>
            </w:r>
            <w:r w:rsidR="00F067AE">
              <w:rPr>
                <w:rFonts w:ascii="Arial" w:hAnsi="Arial" w:cs="Arial"/>
                <w:kern w:val="2"/>
                <w:sz w:val="20"/>
              </w:rPr>
              <w:t/>
            </w:r>
            <w:r w:rsidRPr="007F35FA">
              <w:rPr>
                <w:rFonts w:ascii="Arial" w:hAnsi="Arial" w:cs="Arial"/>
                <w:kern w:val="2"/>
                <w:sz w:val="20"/>
              </w:rPr>
              <w:t xml:space="preserve"> Šiame skyriuje numatytos netesybos Tiekėjui taikomos ir tuo atveju, jei pažeidimai atlikti jo subtiekėjo, specialistų, darbuotojų ar kitų trečiųjų asmenų, kuriuos jis pasitelkė vykdyti Sutartį.</w:t>
            </w:r>
          </w:p>
          <w:p w14:paraId="4E45B707" w14:textId="4FED038E" w:rsidR="004C05F1" w:rsidRPr="007F35FA" w:rsidRDefault="004C05F1" w:rsidP="2F05116A">
            <w:pPr>
              <w:spacing w:line="276" w:lineRule="auto"/>
              <w:jc w:val="both"/>
              <w:rPr>
                <w:rFonts w:ascii="Arial" w:hAnsi="Arial" w:cs="Arial"/>
                <w:kern w:val="2"/>
                <w:sz w:val="20"/>
              </w:rPr>
            </w:pPr>
            <w:r w:rsidRPr="2F05116A">
              <w:rPr>
                <w:rFonts w:ascii="Arial" w:hAnsi="Arial" w:cs="Arial"/>
                <w:kern w:val="2"/>
                <w:sz w:val="20"/>
              </w:rPr>
              <w:t>9.14.3.</w:t>
            </w:r>
            <w:r w:rsidR="00F067AE">
              <w:rPr>
                <w:rFonts w:ascii="Arial" w:hAnsi="Arial" w:cs="Arial"/>
                <w:kern w:val="2"/>
                <w:sz w:val="20"/>
              </w:rPr>
              <w:t/>
            </w:r>
            <w:r w:rsidRPr="2F05116A">
              <w:rPr>
                <w:rFonts w:ascii="Arial" w:hAnsi="Arial" w:cs="Arial"/>
                <w:kern w:val="2"/>
                <w:sz w:val="20"/>
              </w:rPr>
              <w:t xml:space="preserve"> Atsiskaitant, priskaičiuotų netesybų (baudų ir delspinigių), nuostolių suma bus mažinama Tiekėjo</w:t>
            </w:r>
            <w:r w:rsidR="6E673D04" w:rsidRPr="2F05116A">
              <w:rPr>
                <w:rFonts w:ascii="Arial" w:hAnsi="Arial" w:cs="Arial"/>
                <w:kern w:val="2"/>
                <w:sz w:val="20"/>
              </w:rPr>
              <w:t xml:space="preserve"> </w:t>
            </w:r>
            <w:r w:rsidRPr="2F05116A">
              <w:rPr>
                <w:rFonts w:ascii="Arial" w:hAnsi="Arial" w:cs="Arial"/>
                <w:kern w:val="2"/>
                <w:sz w:val="20"/>
              </w:rPr>
              <w:t xml:space="preserve">pateiktoje sąskaitoje faktūroje nurodyta mokėtina suma. Pirkėjas turi teisę bet kada vienašališkai įskaityti savo piniginius reikalavimus iš bet kokių Tiekėjui mokėtinų sumų, įskaitant pagal šią Sutartį ir kitas sutartis, sudarytas tarp Šalių, mokėtinas nuostolių kompensacijas, kitas sumas, bei jų dydžiu susimažinti Pirkėjo mokėtinas sumas Tiekėjui, apie tai raštiškai informuodamas Tiekėją. </w:t>
            </w:r>
          </w:p>
          <w:p w14:paraId="638B6008" w14:textId="00EB3CF2"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9.14.4.</w:t>
            </w:r>
            <w:r w:rsidR="00F067AE">
              <w:rPr>
                <w:rFonts w:ascii="Arial" w:hAnsi="Arial" w:cs="Arial"/>
                <w:kern w:val="2"/>
                <w:sz w:val="20"/>
              </w:rPr>
              <w:t/>
            </w:r>
            <w:r w:rsidRPr="007F35FA">
              <w:rPr>
                <w:rFonts w:ascii="Arial" w:hAnsi="Arial" w:cs="Arial"/>
                <w:kern w:val="2"/>
                <w:sz w:val="20"/>
              </w:rPr>
              <w:t xml:space="preserve"> Nesant iš ko įskaityti piniginių reikalavimų, Tiekėjas privalo sumokėti Pirkėjui netesybas per 5 (penkias) darbo dienas nuo Pirkėjo pareikalavimo.</w:t>
            </w:r>
          </w:p>
          <w:p w14:paraId="74F00099" w14:textId="68DE216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9.14.5.</w:t>
            </w:r>
            <w:r w:rsidR="00F067AE">
              <w:rPr>
                <w:rFonts w:ascii="Arial" w:hAnsi="Arial" w:cs="Arial"/>
                <w:kern w:val="2"/>
                <w:sz w:val="20"/>
              </w:rPr>
              <w:t/>
            </w:r>
            <w:r w:rsidRPr="007F35FA">
              <w:rPr>
                <w:rFonts w:ascii="Arial" w:hAnsi="Arial" w:cs="Arial"/>
                <w:kern w:val="2"/>
                <w:sz w:val="20"/>
              </w:rPr>
              <w:t xml:space="preserve"> Šalys viena kitai atlygina tik tiesioginius nuostolius, kurie ribojami Sutarties kainos dydžio suma, bet ne mažesne kaip 3000 (trys tūkstančiai) Eur suma (jeigu Sutarties kaina neviršija 3000 (trijų tūkstančių) Eur sumos).</w:t>
            </w:r>
          </w:p>
          <w:p w14:paraId="3653EACA" w14:textId="7A14BE7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9.14.6.</w:t>
            </w:r>
            <w:r w:rsidR="00F067AE">
              <w:rPr>
                <w:rFonts w:ascii="Arial" w:hAnsi="Arial" w:cs="Arial"/>
                <w:kern w:val="2"/>
                <w:sz w:val="20"/>
              </w:rPr>
              <w:t/>
            </w:r>
            <w:r w:rsidRPr="007F35FA">
              <w:rPr>
                <w:rFonts w:ascii="Arial" w:hAnsi="Arial" w:cs="Arial"/>
                <w:kern w:val="2"/>
                <w:sz w:val="20"/>
              </w:rPr>
              <w:t xml:space="preserve"> Bendras pagal Sutartį Šaliai pritaikytų netesybų dydis ribojamas 20 (dvidešimt) procentų Pradinės sutarties vertės</w:t>
            </w:r>
            <w:r w:rsidRPr="007F35FA" w:rsidDel="005C0F1E">
              <w:rPr>
                <w:rFonts w:ascii="Arial" w:hAnsi="Arial" w:cs="Arial"/>
                <w:kern w:val="2"/>
                <w:sz w:val="20"/>
              </w:rPr>
              <w:t xml:space="preserve"> </w:t>
            </w:r>
            <w:r w:rsidRPr="007F35FA">
              <w:rPr>
                <w:rFonts w:ascii="Arial" w:hAnsi="Arial" w:cs="Arial"/>
                <w:kern w:val="2"/>
                <w:sz w:val="20"/>
              </w:rPr>
              <w:t>dydžio suma; jeigu Sutarties kaina neviršija 3000 (trijų tūkstančių) Eur sumos - ne didesne kaip 1 500 (vienas tūkstantis penki šimtai) Eur suma.</w:t>
            </w:r>
          </w:p>
        </w:tc>
      </w:tr>
      <w:tr w:rsidR="00CD5C4D" w:rsidRPr="007F35FA" w14:paraId="255EAC6B" w14:textId="77777777" w:rsidTr="0997832A">
        <w:trPr>
          <w:trHeight w:val="300"/>
        </w:trPr>
        <w:tc>
          <w:tcPr>
            <w:tcW w:w="9638" w:type="dxa"/>
            <w:gridSpan w:val="4"/>
            <w:shd w:val="clear" w:color="auto" w:fill="BFBFBF" w:themeFill="background1" w:themeFillShade="BF"/>
            <w:vAlign w:val="center"/>
          </w:tcPr>
          <w:p w14:paraId="3D4BF0B9" w14:textId="258DA257" w:rsidR="00CD5C4D" w:rsidRPr="007F35FA" w:rsidRDefault="003F4CF8" w:rsidP="003F4CF8">
            <w:pPr>
              <w:spacing w:line="276" w:lineRule="auto"/>
              <w:jc w:val="center"/>
              <w:rPr>
                <w:rFonts w:ascii="Arial" w:hAnsi="Arial" w:cs="Arial"/>
                <w:kern w:val="2"/>
                <w:sz w:val="20"/>
              </w:rPr>
            </w:pPr>
            <w:r w:rsidRPr="003F4CF8">
              <w:rPr>
                <w:rFonts w:ascii="Arial" w:hAnsi="Arial" w:cs="Arial"/>
                <w:b/>
                <w:kern w:val="2"/>
                <w:sz w:val="20"/>
              </w:rPr>
              <w:t>10. ESMINĖS SUTARTIES SĄLYGOS</w:t>
            </w:r>
          </w:p>
        </w:tc>
      </w:tr>
      <w:tr w:rsidR="00F41062" w:rsidRPr="007F35FA" w14:paraId="42D8695E" w14:textId="77777777" w:rsidTr="0997832A">
        <w:trPr>
          <w:trHeight w:val="300"/>
        </w:trPr>
        <w:tc>
          <w:tcPr>
            <w:tcW w:w="2706" w:type="dxa"/>
            <w:gridSpan w:val="2"/>
            <w:vAlign w:val="center"/>
          </w:tcPr>
          <w:p w14:paraId="0845CD9A" w14:textId="3E6AE15C" w:rsidR="00F41062" w:rsidRPr="007D1E42" w:rsidRDefault="00ED2022" w:rsidP="008E746E">
            <w:pPr>
              <w:spacing w:line="276" w:lineRule="auto"/>
              <w:jc w:val="both"/>
              <w:rPr>
                <w:rFonts w:ascii="Arial" w:hAnsi="Arial" w:cs="Arial"/>
                <w:b/>
                <w:bCs/>
                <w:kern w:val="2"/>
                <w:sz w:val="20"/>
                <w:highlight w:val="yellow"/>
              </w:rPr>
            </w:pPr>
            <w:r w:rsidRPr="00BF685D">
              <w:rPr>
                <w:rFonts w:ascii="Arial" w:hAnsi="Arial" w:cs="Arial"/>
                <w:b/>
                <w:bCs/>
                <w:kern w:val="2"/>
                <w:sz w:val="20"/>
              </w:rPr>
              <w:t>10.1. Esminės Sutarties sąlygos</w:t>
            </w:r>
          </w:p>
        </w:tc>
        <w:tc>
          <w:tcPr>
            <w:tcW w:w="6932" w:type="dxa"/>
            <w:gridSpan w:val="2"/>
            <w:vAlign w:val="center"/>
          </w:tcPr>
          <w:p w14:paraId="46B4A0D0" w14:textId="77777777" w:rsidR="007D1E42" w:rsidRPr="00BF685D" w:rsidRDefault="007D1E42" w:rsidP="007D1E42">
            <w:pPr>
              <w:spacing w:line="276" w:lineRule="auto"/>
              <w:jc w:val="both"/>
              <w:rPr>
                <w:rFonts w:ascii="Arial" w:hAnsi="Arial" w:cs="Arial"/>
                <w:kern w:val="2"/>
                <w:sz w:val="20"/>
              </w:rPr>
            </w:pPr>
            <w:r w:rsidRPr="00BF685D">
              <w:rPr>
                <w:rFonts w:ascii="Arial" w:hAnsi="Arial" w:cs="Arial"/>
                <w:kern w:val="2"/>
                <w:sz w:val="20"/>
              </w:rPr>
              <w:t>Netaikoma</w:t>
            </w:r>
          </w:p>
          <w:p w14:paraId="1A8A3584" w14:textId="77777777" w:rsidR="007D1E42" w:rsidRPr="00BF685D" w:rsidRDefault="007D1E42" w:rsidP="007D1E42">
            <w:pPr>
              <w:spacing w:line="276" w:lineRule="auto"/>
              <w:jc w:val="both"/>
              <w:rPr>
                <w:rFonts w:ascii="Arial" w:hAnsi="Arial" w:cs="Arial"/>
                <w:kern w:val="2"/>
                <w:sz w:val="20"/>
              </w:rPr>
            </w:pPr>
          </w:p>
          <w:p w14:paraId="4333B649"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31E4E43D" w14:textId="77777777" w:rsidR="007D1E42" w:rsidRPr="00BF685D" w:rsidRDefault="007D1E42" w:rsidP="007D1E42">
            <w:pPr>
              <w:spacing w:line="276" w:lineRule="auto"/>
              <w:jc w:val="both"/>
              <w:rPr>
                <w:rFonts w:ascii="Arial" w:hAnsi="Arial" w:cs="Arial"/>
                <w:kern w:val="2"/>
                <w:sz w:val="20"/>
              </w:rPr>
            </w:pPr>
          </w:p>
          <w:p w14:paraId="78ED4E0E" w14:textId="3514CA35" w:rsidR="00F41062" w:rsidRPr="007D1E42" w:rsidRDefault="007D1E42" w:rsidP="007D1E42">
            <w:pPr>
              <w:spacing w:line="276" w:lineRule="auto"/>
              <w:jc w:val="both"/>
              <w:rPr>
                <w:rFonts w:ascii="Arial" w:hAnsi="Arial" w:cs="Arial"/>
                <w:kern w:val="2"/>
                <w:sz w:val="20"/>
                <w:highlight w:val="yellow"/>
              </w:rPr>
            </w:pPr>
            <w:r w:rsidRPr="00BF685D">
              <w:rPr>
                <w:rFonts w:ascii="Arial" w:hAnsi="Arial" w:cs="Arial"/>
                <w:kern w:val="2"/>
                <w:sz w:val="20"/>
              </w:rPr>
              <w:t>(nurodyti Sutarties sąlygas, kurios laikomos esminėmis Sutarties sąlygomis. Nurodant esmines Sutarties sąlygas, atsižvelgiama į Sutarties objektą, specifiką ir pobūdį, Pirkėjo poreikius konkrečiu atveju)</w:t>
            </w:r>
          </w:p>
        </w:tc>
      </w:tr>
      <w:tr w:rsidR="00F41062" w:rsidRPr="007F35FA" w14:paraId="4BA52733" w14:textId="77777777" w:rsidTr="0997832A">
        <w:trPr>
          <w:trHeight w:val="300"/>
        </w:trPr>
        <w:tc>
          <w:tcPr>
            <w:tcW w:w="2706" w:type="dxa"/>
            <w:gridSpan w:val="2"/>
            <w:vAlign w:val="center"/>
          </w:tcPr>
          <w:p w14:paraId="68CA7807" w14:textId="6FA92A29" w:rsidR="00F41062" w:rsidRPr="007F35FA" w:rsidRDefault="005267B8" w:rsidP="008E746E">
            <w:pPr>
              <w:spacing w:line="276" w:lineRule="auto"/>
              <w:jc w:val="both"/>
              <w:rPr>
                <w:rFonts w:ascii="Arial" w:hAnsi="Arial" w:cs="Arial"/>
                <w:b/>
                <w:bCs/>
                <w:kern w:val="2"/>
                <w:sz w:val="20"/>
              </w:rPr>
            </w:pPr>
            <w:r w:rsidRPr="00BF685D">
              <w:rPr>
                <w:rFonts w:ascii="Arial" w:hAnsi="Arial" w:cs="Arial"/>
                <w:b/>
                <w:bCs/>
                <w:kern w:val="2"/>
                <w:sz w:val="20"/>
              </w:rPr>
              <w:lastRenderedPageBreak/>
              <w:t>10.2. Dideli arba nuolatiniai esminės Sutarties sąlygos vykdymo trūkumai</w:t>
            </w:r>
          </w:p>
        </w:tc>
        <w:tc>
          <w:tcPr>
            <w:tcW w:w="6932" w:type="dxa"/>
            <w:gridSpan w:val="2"/>
            <w:vAlign w:val="center"/>
          </w:tcPr>
          <w:p w14:paraId="2F880EA2" w14:textId="77777777" w:rsidR="00AA4CE4" w:rsidRPr="00BF685D" w:rsidRDefault="00AA4CE4" w:rsidP="00AA4CE4">
            <w:pPr>
              <w:spacing w:line="276" w:lineRule="auto"/>
              <w:jc w:val="both"/>
              <w:rPr>
                <w:rFonts w:ascii="Arial" w:hAnsi="Arial" w:cs="Arial"/>
                <w:kern w:val="2"/>
                <w:sz w:val="20"/>
              </w:rPr>
            </w:pPr>
            <w:r w:rsidRPr="00BF685D">
              <w:rPr>
                <w:rFonts w:ascii="Arial" w:hAnsi="Arial" w:cs="Arial"/>
                <w:kern w:val="2"/>
                <w:sz w:val="20"/>
              </w:rPr>
              <w:t xml:space="preserve">Netaikoma (tuo atveju, jeigu 10.1 papunktyje nenurodytos sąlygos, kurios laikomos esminėmis Sutarties sąlygomis) </w:t>
            </w:r>
          </w:p>
          <w:p w14:paraId="11A6338C" w14:textId="77777777" w:rsidR="00AA4CE4" w:rsidRPr="00AA4CE4" w:rsidRDefault="00AA4CE4" w:rsidP="00AA4CE4">
            <w:pPr>
              <w:spacing w:line="276" w:lineRule="auto"/>
              <w:jc w:val="both"/>
              <w:rPr>
                <w:rFonts w:ascii="Arial" w:hAnsi="Arial" w:cs="Arial"/>
                <w:kern w:val="2"/>
                <w:sz w:val="20"/>
                <w:highlight w:val="yellow"/>
              </w:rPr>
            </w:pPr>
          </w:p>
          <w:p w14:paraId="30143B68" w14:textId="77777777" w:rsidR="00AA4CE4" w:rsidRPr="00AA4CE4" w:rsidRDefault="00AA4CE4" w:rsidP="00AA4CE4">
            <w:pPr>
              <w:spacing w:line="276" w:lineRule="auto"/>
              <w:jc w:val="both"/>
              <w:rPr>
                <w:rFonts w:ascii="Arial" w:hAnsi="Arial" w:cs="Arial"/>
                <w:kern w:val="2"/>
                <w:sz w:val="20"/>
                <w:highlight w:val="yellow"/>
              </w:rPr>
            </w:pPr>
          </w:p>
          <w:p w14:paraId="1337CB71" w14:textId="77777777" w:rsidR="00AA4CE4" w:rsidRPr="00BF685D" w:rsidRDefault="00AA4CE4" w:rsidP="00AA4CE4">
            <w:pPr>
              <w:spacing w:line="276" w:lineRule="auto"/>
              <w:jc w:val="both"/>
              <w:rPr>
                <w:rFonts w:ascii="Arial" w:hAnsi="Arial" w:cs="Arial"/>
                <w:color w:val="FF0000"/>
                <w:kern w:val="2"/>
                <w:sz w:val="20"/>
              </w:rPr>
            </w:pPr>
            <w:r w:rsidRPr="00BF685D">
              <w:rPr>
                <w:rFonts w:ascii="Arial" w:hAnsi="Arial" w:cs="Arial"/>
                <w:color w:val="FF0000"/>
                <w:kern w:val="2"/>
                <w:sz w:val="20"/>
              </w:rPr>
              <w:t xml:space="preserve">arba </w:t>
            </w:r>
          </w:p>
          <w:p w14:paraId="5E846C8A" w14:textId="77777777" w:rsidR="00AA4CE4" w:rsidRPr="00BF685D" w:rsidRDefault="00AA4CE4" w:rsidP="00AA4CE4">
            <w:pPr>
              <w:spacing w:line="276" w:lineRule="auto"/>
              <w:jc w:val="both"/>
              <w:rPr>
                <w:rFonts w:ascii="Arial" w:hAnsi="Arial" w:cs="Arial"/>
                <w:kern w:val="2"/>
                <w:sz w:val="20"/>
              </w:rPr>
            </w:pPr>
          </w:p>
          <w:p w14:paraId="1944D6B5" w14:textId="77777777" w:rsidR="00AA4CE4" w:rsidRPr="00BF685D" w:rsidRDefault="00AA4CE4" w:rsidP="00AA4CE4">
            <w:pPr>
              <w:spacing w:line="276" w:lineRule="auto"/>
              <w:jc w:val="both"/>
              <w:rPr>
                <w:rFonts w:ascii="Arial" w:hAnsi="Arial" w:cs="Arial"/>
                <w:kern w:val="2"/>
                <w:sz w:val="20"/>
              </w:rPr>
            </w:pPr>
          </w:p>
          <w:p w14:paraId="3A6B90F7" w14:textId="00ED98CD" w:rsidR="00F41062" w:rsidRPr="00AA4CE4" w:rsidRDefault="00AA4CE4" w:rsidP="00AA4CE4">
            <w:pPr>
              <w:spacing w:line="276" w:lineRule="auto"/>
              <w:jc w:val="both"/>
              <w:rPr>
                <w:rFonts w:ascii="Arial" w:hAnsi="Arial" w:cs="Arial"/>
                <w:kern w:val="2"/>
                <w:sz w:val="20"/>
                <w:highlight w:val="yellow"/>
              </w:rPr>
            </w:pPr>
            <w:r w:rsidRPr="00BF685D">
              <w:rPr>
                <w:rFonts w:ascii="Arial" w:hAnsi="Arial" w:cs="Arial"/>
                <w:kern w:val="2"/>
                <w:sz w:val="20"/>
              </w:rPr>
              <w:t>(nurodyti atvejus, kuomet yra laikoma, kad esminė(-s) Sutarties sąlyga(-os) vykdoma(-os) su dideliais arba nuolatiniais trūkumais. Nurodant atvejus, kurie bus laikomi dideliais arba nuolatiniais esminių Sutarties sąlygų vykdymo trūkumais, atsižvelgiama į nurodytų esminių Sutarties sąlygų pobūdį, Sutarties objektą ir specifiką, Pirkėjo poreikius kiekvienu konkrečiu atveju, pavyzdžiui: 1. esmine sąlyga nustačius aplinkosauginių ir (ar) socialinių įsipareigojimų laikymąsi, dideliu ar nuolatiniu šios sąlygos vykdymo trūkumu laikomi bent du / trys šių įsipareigojimų nesilaikymo atvejai, nepriklausomai nuo to, ar ir per kiek laiko šie trūkumai buvo ištaisyti; 2. esmine sąlyga nustačius Prekių tiekimo terminą, dideliu ar nuolatiniu esminės Sutarties sąlygos vykdymo trūkumu laikomas Tiekėjo uždelsimas, trunkantis daugiau ne 2 / 5 valandas / 2 / 5 darbo dienas, tiekti Prekes Grafike nustatytu terminu ar pan.).</w:t>
            </w:r>
          </w:p>
        </w:tc>
      </w:tr>
      <w:tr w:rsidR="004C05F1" w:rsidRPr="007F35FA" w14:paraId="4A9ACA4E" w14:textId="77777777" w:rsidTr="0997832A">
        <w:trPr>
          <w:trHeight w:val="300"/>
        </w:trPr>
        <w:tc>
          <w:tcPr>
            <w:tcW w:w="9638" w:type="dxa"/>
            <w:gridSpan w:val="4"/>
            <w:shd w:val="clear" w:color="auto" w:fill="BFBFBF" w:themeFill="background1" w:themeFillShade="BF"/>
            <w:vAlign w:val="center"/>
          </w:tcPr>
          <w:p w14:paraId="0F40F8F0" w14:textId="4E80256F"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F41062">
              <w:rPr>
                <w:rFonts w:ascii="Arial" w:hAnsi="Arial" w:cs="Arial"/>
                <w:b/>
                <w:bCs/>
                <w:kern w:val="2"/>
                <w:sz w:val="20"/>
              </w:rPr>
              <w:t>1</w:t>
            </w:r>
            <w:r w:rsidRPr="007F35FA">
              <w:rPr>
                <w:rFonts w:ascii="Arial" w:hAnsi="Arial" w:cs="Arial"/>
                <w:b/>
                <w:bCs/>
                <w:kern w:val="2"/>
                <w:sz w:val="20"/>
              </w:rPr>
              <w:t>. SUTARTIES GALIOJIMAS IR KEITIMAS</w:t>
            </w:r>
          </w:p>
        </w:tc>
      </w:tr>
      <w:tr w:rsidR="004C05F1" w:rsidRPr="007F35FA" w14:paraId="0B557121" w14:textId="77777777" w:rsidTr="0997832A">
        <w:trPr>
          <w:trHeight w:val="945"/>
        </w:trPr>
        <w:tc>
          <w:tcPr>
            <w:tcW w:w="2706" w:type="dxa"/>
            <w:gridSpan w:val="2"/>
            <w:tcBorders>
              <w:top w:val="single" w:sz="4" w:space="0" w:color="auto"/>
              <w:left w:val="single" w:sz="4" w:space="0" w:color="auto"/>
              <w:bottom w:val="single" w:sz="4" w:space="0" w:color="auto"/>
              <w:right w:val="single" w:sz="4" w:space="0" w:color="auto"/>
            </w:tcBorders>
            <w:vAlign w:val="center"/>
          </w:tcPr>
          <w:p w14:paraId="2F4FF83D" w14:textId="70C0D43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.1. Sutarties sudarymas ir įsigaliojimas</w:t>
            </w:r>
          </w:p>
        </w:tc>
        <w:tc>
          <w:tcPr>
            <w:tcW w:w="6932" w:type="dxa"/>
            <w:gridSpan w:val="2"/>
            <w:tcBorders>
              <w:top w:val="single" w:sz="4" w:space="0" w:color="auto"/>
              <w:left w:val="single" w:sz="4" w:space="0" w:color="auto"/>
              <w:bottom w:val="single" w:sz="4" w:space="0" w:color="auto"/>
              <w:right w:val="single" w:sz="4" w:space="0" w:color="auto"/>
            </w:tcBorders>
            <w:vAlign w:val="center"/>
          </w:tcPr>
          <w:p w14:paraId="29F31733" w14:textId="7B9E1090"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.1.1. </w:t>
            </w:r>
            <w:sdt>
              <w:sdtPr>
                <w:rPr>
                  <w:rFonts w:ascii="Arial" w:hAnsi="Arial" w:cs="Arial"/>
                  <w:kern w:val="2"/>
                  <w:sz w:val="20"/>
                </w:rPr>
                <w:id w:val="-1750113306"/>
                <w:placeholder>
                  <w:docPart w:val="61B252B755DF48FBA1ED2DADE455B8AD"/>
                </w:placeholder>
                <w:showingPlcHdr/>
                <w:dropDownList>
                  <w:listItem w:value="Pasirinkite elementą."/>
                  <w:listItem w:displayText="Ši Sutartis laikoma sudaryta ir įsigalioja nuo Sutarties pasirašymo dienos (antrosios Šalies pasirašymo dieną)." w:value="Ši Sutartis laikoma sudaryta ir įsigalioja nuo Sutarties pasirašymo dienos (antrosios Šalies pasirašymo dieną)."/>
                  <w:listItem w:displayText="Ši Sutartis laikoma sudaryta, kai (pirma) ją pasirašo abi Šalys, ir (antra) pateikiamas sutarties įvykdymo užtikrinimas." w:value="Ši Sutartis laikoma sudaryta, kai (pirma) ją pasirašo abi Šalys, ir (antra) pateikiamas sutarties įvykdymo užtikrinimas."/>
                  <w:listItem w:displayText="Ši Sutartis laikoma sudaryta, kai (pirma) ją pasirašo abi Šalys, ir (antra) jeigu yra pasirašyta bei įsigaliojusi iš Europos Sąjungos fondų lėšų bendrai finansuojamo projekto administravimo ir finansavimo sutartis. " w:value="Ši Sutartis laikoma sudaryta, kai (pirma) ją pasirašo abi Šalys, ir (antra) jeigu yra pasirašyta bei įsigaliojusi iš Europos Sąjungos fondų lėšų bendrai finansuojamo projekto administravimo ir finansavimo sutartis. "/>
                  <w:listItem w:displayText="Ši Sutartis galės būti sudaryta ir įsigalios, jei Sutarties pasirašymui pritaria Pirkėjo valdyba ir (ar) visuotinis akcininkų susirinkimas Lietuvos Respublikos akcinių bendrovių įstatyme ir Pirkėjo įstatuose nustatyta tvarka." w:value="Ši Sutartis galės būti sudaryta ir įsigalios, jei Sutarties pasirašymui pritaria Pirkėjo valdyba ir (ar) visuotinis akcininkų susirinkimas Lietuvos Respublikos akcinių bendrovių įstatyme ir Pirkėjo įstatuose nustatyta tvarka."/>
                  <w:listItem w:displayText="Ši Sutartis įsigalioja ir Prekės pradedamos tiekti nuo [...]." w:value="Ši Sutartis įsigalioja ir Prekės pradedamos tiekti nuo [...]."/>
                </w:dropDownList>
              </w:sdtPr>
              <w:sdtContent>
                <w:r w:rsidRPr="007F35FA">
                  <w:rPr>
                    <w:rStyle w:val="PlaceholderText"/>
                    <w:rFonts w:ascii="Arial" w:hAnsi="Arial" w:cs="Arial"/>
                    <w:color w:val="FF0000"/>
                    <w:sz w:val="20"/>
                  </w:rPr>
                  <w:t>Pasirinkite elementą.</w:t>
                </w:r>
              </w:sdtContent>
            </w:sdt>
          </w:p>
          <w:p w14:paraId="6DCDCD9A" w14:textId="46EC8C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.1.2. </w:t>
            </w:r>
            <w:r w:rsidRPr="007F35FA">
              <w:rPr>
                <w:rFonts w:ascii="Arial" w:hAnsi="Arial" w:cs="Arial"/>
                <w:color w:val="000000"/>
                <w:kern w:val="2"/>
                <w:sz w:val="20"/>
              </w:rPr>
              <w:t xml:space="preserve">Sutartis galioja iki visiško prievolių įvykdymo (kol bus išnaudota Pradinės Sutarties vertė, bet Prekių tiekimo terminas negali būti ilgesnis kaip </w:t>
            </w:r>
            <w:sdt>
              <w:sdtPr>
                <w:rPr>
                  <w:rFonts w:ascii="Arial" w:hAnsi="Arial" w:cs="Arial"/>
                  <w:color w:val="000000"/>
                  <w:kern w:val="2"/>
                  <w:sz w:val="20"/>
                </w:rPr>
                <w:id w:val="-1014305173"/>
                <w:placeholder>
                  <w:docPart w:val="B383D1C6FCBE402792DBDA26BBECDA47"/>
                </w:placeholder>
                <w:showingPlcHdr/>
                <w:dropDownList>
                  <w:listItem w:value="Pasirinkite elementą."/>
                  <w:listItem w:displayText="6 (šeši) mėnesiai." w:value="6 (šeši) mėnesiai."/>
                  <w:listItem w:displayText="12 (dvylika) mėnesių." w:value="12 (dvylika) mėnesių."/>
                  <w:listItem w:displayText="24 (dvidešimt keturi) mėnesiai." w:value="24 (dvidešimt keturi) mėnesiai."/>
                  <w:listItem w:displayText="36 (trisdešimt šeši) mėnesiai." w:value="36 (trisdešimt šeši) mėnesiai."/>
                  <w:listItem w:displayText="iki [...]." w:value="iki [...]."/>
                </w:dropDownList>
              </w:sdtPr>
              <w:sdtContent>
                <w:r w:rsidRPr="007F35FA">
                  <w:rPr>
                    <w:rStyle w:val="PlaceholderText"/>
                    <w:rFonts w:ascii="Arial" w:hAnsi="Arial" w:cs="Arial"/>
                    <w:color w:val="FF0000"/>
                    <w:sz w:val="20"/>
                  </w:rPr>
                  <w:t>Pasirinkite elementą.</w:t>
                </w:r>
              </w:sdtContent>
            </w:sdt>
          </w:p>
        </w:tc>
      </w:tr>
      <w:tr w:rsidR="004C05F1" w:rsidRPr="007F35FA" w14:paraId="2039EB67" w14:textId="77777777" w:rsidTr="0997832A">
        <w:trPr>
          <w:trHeight w:val="300"/>
        </w:trPr>
        <w:tc>
          <w:tcPr>
            <w:tcW w:w="2706" w:type="dxa"/>
            <w:gridSpan w:val="2"/>
            <w:tcBorders>
              <w:top w:val="single" w:sz="4" w:space="0" w:color="auto"/>
              <w:left w:val="single" w:sz="4" w:space="0" w:color="auto"/>
              <w:bottom w:val="single" w:sz="4" w:space="0" w:color="auto"/>
              <w:right w:val="single" w:sz="4" w:space="0" w:color="auto"/>
            </w:tcBorders>
            <w:vAlign w:val="center"/>
          </w:tcPr>
          <w:p w14:paraId="67E1ACEB" w14:textId="0CFCF86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.2. Sutarties galiojimo termino pratęsimas</w:t>
            </w:r>
          </w:p>
        </w:tc>
        <w:tc>
          <w:tcPr>
            <w:tcW w:w="6932" w:type="dxa"/>
            <w:gridSpan w:val="2"/>
            <w:tcBorders>
              <w:top w:val="single" w:sz="4" w:space="0" w:color="auto"/>
              <w:left w:val="single" w:sz="4" w:space="0" w:color="auto"/>
              <w:bottom w:val="single" w:sz="4" w:space="0" w:color="auto"/>
              <w:right w:val="single" w:sz="4" w:space="0" w:color="auto"/>
            </w:tcBorders>
            <w:vAlign w:val="center"/>
          </w:tcPr>
          <w:p w14:paraId="69C28CF1"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2E47FCCD" w14:textId="77777777" w:rsidR="007D1E42" w:rsidRPr="00BF685D" w:rsidRDefault="007D1E42" w:rsidP="007D1E42">
            <w:pPr>
              <w:spacing w:line="276" w:lineRule="auto"/>
              <w:jc w:val="both"/>
              <w:rPr>
                <w:rFonts w:ascii="Arial" w:hAnsi="Arial" w:cs="Arial"/>
                <w:kern w:val="2"/>
                <w:sz w:val="20"/>
              </w:rPr>
            </w:pPr>
          </w:p>
          <w:p w14:paraId="3A93BD53" w14:textId="77777777" w:rsidR="007D1E42" w:rsidRPr="00BF685D" w:rsidRDefault="007D1E42" w:rsidP="007D1E42">
            <w:pPr>
              <w:spacing w:line="276" w:lineRule="auto"/>
              <w:jc w:val="both"/>
              <w:rPr>
                <w:rFonts w:ascii="Arial" w:hAnsi="Arial" w:cs="Arial"/>
                <w:color w:val="FF0000"/>
                <w:kern w:val="2"/>
                <w:sz w:val="20"/>
              </w:rPr>
            </w:pPr>
            <w:r>
              <w:rPr>
                <w:rFonts w:ascii="Arial" w:hAnsi="Arial" w:cs="Arial"/>
                <w:color w:val="FF0000"/>
                <w:kern w:val="2"/>
                <w:sz w:val="20"/>
              </w:rPr>
              <w:t xml:space="preserve">arba</w:t>
            </w:r>
          </w:p>
          <w:p w14:paraId="7D1A98AA" w14:textId="77777777" w:rsidR="007D1E42" w:rsidRPr="00BF685D" w:rsidRDefault="007D1E42" w:rsidP="007D1E42">
            <w:pPr>
              <w:spacing w:line="276" w:lineRule="auto"/>
              <w:jc w:val="both"/>
              <w:rPr>
                <w:rFonts w:ascii="Arial" w:hAnsi="Arial" w:cs="Arial"/>
                <w:kern w:val="2"/>
                <w:sz w:val="20"/>
              </w:rPr>
            </w:pPr>
          </w:p>
          <w:p w14:paraId="1D7C05D3"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Šalių abipusiu rašytiniu Susitarimu Sutartis tomis pačiomis sąlygomis (įskaitant Sutarties kainos padidinimą, kai yra išnaudota Sutarties kaina, arba nedidinant Sutarties kainos) (pasirinkti taikomą) gali būti pratęsta 1 (vieną) kartą 12 (dvylikai) mėnesių (arba nurodyti kitą terminą, kuriam pratęsiama sutartis), jeigu yra išlikęs poreikis ir esant šiai (šioms) aplinkybėms (Pirkėjas gali pasirinkti iš pateiktų variantų / ištrinti nereikalingus / koreguoti pateiktus variantus įrašant jam aktualius terminus / sąlygas / nurodyti kitas aplinkybes, kurioms esant galėtų pratęsti Sutartį. Nurodant aplinkybes, kuriomis būtų galima pratęsti Sutartį, atsižvelgiama į Sutarties objektą ir specifiką, Pirkėjo poreikius kiekvienu konkrečiu atveju):</w:t>
            </w:r>
          </w:p>
          <w:p w14:paraId="69E7CCDC"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11.2.1. Pirkėjas neišpirko Prekių pagal Sutartį ir nėra išnaudota Sutarties kaina;</w:t>
            </w:r>
          </w:p>
          <w:p w14:paraId="7D31B3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11.2.2. Prekėms skiriamas finansavimas einamiesiems kalendoriniams metams;</w:t>
            </w:r>
          </w:p>
          <w:p w14:paraId="2E2A1D0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11.2.3. Tiekėjas Prekes tiekė nepraleisdamas Prekių tiekimo terminų / Prekių tiekimo terminas buvo praleistas ne daugiau nei 2 dienas;</w:t>
            </w:r>
          </w:p>
          <w:p w14:paraId="62CC09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11.2.4. Prekės suteiktos be trūkumų;</w:t>
            </w:r>
          </w:p>
          <w:p w14:paraId="6AFCC8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11.2.5. Tiekėjas visą Sutarties vykdymo laikotarpį laikėsi Tiekėjo pasiūlyme nurodytų įsipareigojimų dėl Kokybinių kriterijų;</w:t>
            </w:r>
          </w:p>
          <w:p w14:paraId="714CF29F"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11.2.6. Tiekėjas visą Sutarties vykdymo laikotarpį laikėsi Tiekėjo pasiūlyme nurodytų įsipareigojimų dėl kokybės vadybos sistemos ir (arba) aplinkos apsaugos vadybos sistemos standartų taikymo.</w:t>
            </w:r>
          </w:p>
        </w:tc>
      </w:tr>
      <w:tr w:rsidR="004C05F1" w:rsidRPr="007F35FA" w14:paraId="0646A18C" w14:textId="77777777" w:rsidTr="0997832A">
        <w:trPr>
          <w:trHeight w:val="300"/>
        </w:trPr>
        <w:tc>
          <w:tcPr>
            <w:tcW w:w="9638" w:type="dxa"/>
            <w:gridSpan w:val="4"/>
            <w:shd w:val="clear" w:color="auto" w:fill="BFBFBF" w:themeFill="background1" w:themeFillShade="BF"/>
            <w:vAlign w:val="center"/>
          </w:tcPr>
          <w:p w14:paraId="690880EB" w14:textId="395E7160"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300B36">
              <w:rPr>
                <w:rFonts w:ascii="Arial" w:hAnsi="Arial" w:cs="Arial"/>
                <w:b/>
                <w:bCs/>
                <w:kern w:val="2"/>
                <w:sz w:val="20"/>
              </w:rPr>
              <w:t>2</w:t>
            </w:r>
            <w:r w:rsidRPr="007F35FA">
              <w:rPr>
                <w:rFonts w:ascii="Arial" w:hAnsi="Arial" w:cs="Arial"/>
                <w:b/>
                <w:bCs/>
                <w:kern w:val="2"/>
                <w:sz w:val="20"/>
              </w:rPr>
              <w:t>. SUTARTIES NUTRAUKIMAS</w:t>
            </w:r>
          </w:p>
        </w:tc>
      </w:tr>
      <w:tr w:rsidR="004C05F1" w:rsidRPr="007F35FA" w14:paraId="1D7E8DDC" w14:textId="77777777" w:rsidTr="0997832A">
        <w:trPr>
          <w:trHeight w:val="1272"/>
        </w:trPr>
        <w:tc>
          <w:tcPr>
            <w:tcW w:w="2543" w:type="dxa"/>
            <w:tcBorders>
              <w:top w:val="single" w:sz="4" w:space="0" w:color="auto"/>
              <w:left w:val="single" w:sz="4" w:space="0" w:color="auto"/>
              <w:bottom w:val="single" w:sz="4" w:space="0" w:color="auto"/>
              <w:right w:val="single" w:sz="4" w:space="0" w:color="auto"/>
            </w:tcBorders>
            <w:vAlign w:val="center"/>
          </w:tcPr>
          <w:p w14:paraId="5EB03A18" w14:textId="31ADED7F"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557BD">
              <w:rPr>
                <w:rFonts w:ascii="Arial" w:hAnsi="Arial" w:cs="Arial"/>
                <w:b/>
                <w:bCs/>
                <w:kern w:val="2"/>
                <w:sz w:val="20"/>
              </w:rPr>
              <w:t>2</w:t>
            </w:r>
            <w:r w:rsidRPr="007F35FA">
              <w:rPr>
                <w:rFonts w:ascii="Arial" w:hAnsi="Arial" w:cs="Arial"/>
                <w:b/>
                <w:bCs/>
                <w:kern w:val="2"/>
                <w:sz w:val="20"/>
              </w:rPr>
              <w:t>.1. Sutarties nutraukimo pagrindai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5AEFE60A" w14:textId="31ADD869" w:rsidR="004C05F1" w:rsidRDefault="00AF2074" w:rsidP="008E746E">
            <w:pPr>
              <w:spacing w:line="276" w:lineRule="auto"/>
              <w:jc w:val="both"/>
              <w:rPr>
                <w:rFonts w:ascii="Arial" w:hAnsi="Arial" w:cs="Arial"/>
                <w:kern w:val="2"/>
                <w:sz w:val="20"/>
              </w:rPr>
            </w:pPr>
            <w:r>
              <w:rPr>
                <w:rFonts w:ascii="Arial" w:hAnsi="Arial" w:cs="Arial"/>
                <w:kern w:val="2"/>
                <w:sz w:val="20"/>
              </w:rPr>
              <w:t>12.1.</w:t>
            </w:r>
            <w:r w:rsidR="005E3E1B">
              <w:rPr>
                <w:rFonts w:ascii="Arial" w:hAnsi="Arial" w:cs="Arial"/>
                <w:kern w:val="2"/>
                <w:sz w:val="20"/>
              </w:rPr>
              <w:t>1.</w:t>
            </w:r>
            <w:r>
              <w:rPr>
                <w:rFonts w:ascii="Arial" w:hAnsi="Arial" w:cs="Arial"/>
                <w:kern w:val="2"/>
                <w:sz w:val="20"/>
              </w:rPr>
              <w:t xml:space="preserve"> </w:t>
            </w:r>
            <w:r w:rsidR="004C05F1" w:rsidRPr="007F35FA">
              <w:rPr>
                <w:rFonts w:ascii="Arial" w:hAnsi="Arial" w:cs="Arial"/>
                <w:kern w:val="2"/>
                <w:sz w:val="20"/>
              </w:rPr>
              <w:t>Sutartis gali būti nutraukiama rašytiniu Šalių susitarimu arba vienašališkai, Bendrosiose sąlygose ir šiais Specialiosiose sąlygose nurodytais atvejais ir nustatyta tvarka.</w:t>
            </w:r>
          </w:p>
          <w:p w14:paraId="20C53069" w14:textId="77777777" w:rsidR="00AF2074" w:rsidRDefault="00AF2074" w:rsidP="008E746E">
            <w:pPr>
              <w:spacing w:line="276" w:lineRule="auto"/>
              <w:jc w:val="both"/>
              <w:rPr>
                <w:rFonts w:ascii="Arial" w:hAnsi="Arial" w:cs="Arial"/>
                <w:kern w:val="2"/>
                <w:sz w:val="20"/>
              </w:rPr>
            </w:pPr>
          </w:p>
          <w:p w14:paraId="3C842DC2" w14:textId="33956623" w:rsidR="00AF2074" w:rsidRDefault="00AF2074" w:rsidP="008E746E">
            <w:pPr>
              <w:spacing w:line="276" w:lineRule="auto"/>
              <w:jc w:val="both"/>
              <w:rPr>
                <w:rFonts w:ascii="Arial" w:hAnsi="Arial" w:cs="Arial"/>
                <w:kern w:val="2"/>
                <w:sz w:val="20"/>
              </w:rPr>
            </w:pPr>
            <w:r>
              <w:rPr>
                <w:rFonts w:ascii="Arial" w:hAnsi="Arial" w:cs="Arial"/>
                <w:kern w:val="2"/>
                <w:sz w:val="20"/>
              </w:rPr>
              <w:t>12.</w:t>
            </w:r>
            <w:r w:rsidR="005E3E1B">
              <w:rPr>
                <w:rFonts w:ascii="Arial" w:hAnsi="Arial" w:cs="Arial"/>
                <w:kern w:val="2"/>
                <w:sz w:val="20"/>
              </w:rPr>
              <w:t>1.</w:t>
            </w:r>
            <w:r>
              <w:rPr>
                <w:rFonts w:ascii="Arial" w:hAnsi="Arial" w:cs="Arial"/>
                <w:kern w:val="2"/>
                <w:sz w:val="20"/>
              </w:rPr>
              <w:t xml:space="preserve">2. </w:t>
            </w:r>
            <w:r w:rsidRPr="002F5AB7">
              <w:rPr>
                <w:rFonts w:ascii="Arial" w:hAnsi="Arial" w:cs="Arial"/>
                <w:kern w:val="2"/>
                <w:sz w:val="20"/>
              </w:rPr>
              <w:t xml:space="preserve">Pirkėjas turi teisę vienašališkai nutraukti Sutartį, įspėdamas Tiekėją prieš 10 (dešimt) dienų, jeigu yra nustatomi Partnerių etikos kodekso šiurkštūs pažeidimai arba pasinaudoti </w:t>
            </w:r>
            <w:r>
              <w:rPr>
                <w:rFonts w:ascii="Arial" w:hAnsi="Arial" w:cs="Arial"/>
                <w:kern w:val="2"/>
                <w:sz w:val="20"/>
              </w:rPr>
              <w:t xml:space="preserve">Specialiųjų sąlygų 9.13. punkte</w:t>
            </w:r>
            <w:r w:rsidRPr="002F5AB7">
              <w:rPr>
                <w:rFonts w:ascii="Arial" w:hAnsi="Arial" w:cs="Arial"/>
                <w:kern w:val="2"/>
                <w:sz w:val="20"/>
              </w:rPr>
              <w:t xml:space="preserve"> numatyta teise reikalauti baudos.</w:t>
            </w:r>
          </w:p>
          <w:p w14:paraId="29B19A70" w14:textId="0263DC34" w:rsidR="00AF2074" w:rsidRPr="007F35FA" w:rsidRDefault="00AF2074" w:rsidP="008E746E">
            <w:pPr>
              <w:spacing w:line="276" w:lineRule="auto"/>
              <w:jc w:val="both"/>
              <w:rPr>
                <w:rFonts w:ascii="Arial" w:hAnsi="Arial" w:cs="Arial"/>
                <w:kern w:val="2"/>
                <w:sz w:val="20"/>
              </w:rPr>
            </w:pPr>
          </w:p>
        </w:tc>
      </w:tr>
      <w:tr w:rsidR="004C05F1" w:rsidRPr="007F35FA" w14:paraId="0035809D" w14:textId="77777777" w:rsidTr="0997832A">
        <w:trPr>
          <w:trHeight w:val="54"/>
        </w:trPr>
        <w:tc>
          <w:tcPr>
            <w:tcW w:w="2543" w:type="dxa"/>
            <w:vAlign w:val="center"/>
          </w:tcPr>
          <w:p w14:paraId="2FD35750" w14:textId="0C20AA77" w:rsidR="004C05F1" w:rsidRPr="007F35FA" w:rsidRDefault="00702FBE" w:rsidP="008E746E">
            <w:pPr>
              <w:spacing w:line="276" w:lineRule="auto"/>
              <w:jc w:val="both"/>
              <w:rPr>
                <w:rFonts w:ascii="Arial" w:hAnsi="Arial" w:cs="Arial"/>
                <w:b/>
                <w:bCs/>
                <w:kern w:val="2"/>
                <w:sz w:val="20"/>
              </w:rPr>
            </w:pPr>
            <w:r>
              <w:rPr>
                <w:rFonts w:ascii="Arial" w:hAnsi="Arial" w:cs="Arial"/>
                <w:b/>
                <w:bCs/>
                <w:kern w:val="2"/>
                <w:sz w:val="20"/>
              </w:rPr>
              <w:t xml:space="preserve">12.2. </w:t>
            </w:r>
            <w:r w:rsidR="0096296B" w:rsidRPr="0096296B">
              <w:rPr>
                <w:rFonts w:ascii="Arial" w:hAnsi="Arial" w:cs="Arial"/>
                <w:b/>
                <w:bCs/>
                <w:kern w:val="2"/>
                <w:sz w:val="20"/>
              </w:rPr>
              <w:t>Esminiai Sutarties pažeidimai</w:t>
            </w:r>
          </w:p>
        </w:tc>
        <w:tc>
          <w:tcPr>
            <w:tcW w:w="7095" w:type="dxa"/>
            <w:gridSpan w:val="3"/>
            <w:tcBorders>
              <w:top w:val="nil"/>
              <w:left w:val="single" w:sz="4" w:space="0" w:color="auto"/>
              <w:bottom w:val="single" w:sz="4" w:space="0" w:color="auto"/>
              <w:right w:val="single" w:sz="4" w:space="0" w:color="auto"/>
            </w:tcBorders>
            <w:vAlign w:val="center"/>
          </w:tcPr>
          <w:p w14:paraId="59C96BA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termino pristatyti Prekes ar jų dalį nesilaikymo</w:t>
            </w:r>
          </w:p>
          <w:p w14:paraId="1F34E754" w14:textId="53024968"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Pr>
                <w:rFonts w:ascii="Arial" w:hAnsi="Arial" w:cs="Arial"/>
                <w:kern w:val="2"/>
                <w:sz w:val="20"/>
              </w:rPr>
              <w:t>.2.1.</w:t>
            </w:r>
            <w:r w:rsidRPr="007F35FA">
              <w:rPr>
                <w:rFonts w:ascii="Arial" w:hAnsi="Arial" w:cs="Arial"/>
                <w:kern w:val="2"/>
                <w:sz w:val="20"/>
              </w:rPr>
              <w:t xml:space="preserve"> Laikoma, kad </w:t>
            </w:r>
            <w:r>
              <w:rPr>
                <w:rFonts w:ascii="Arial" w:hAnsi="Arial" w:cs="Arial"/>
                <w:kern w:val="2"/>
                <w:sz w:val="20"/>
              </w:rPr>
              <w:t>Tiekėjas</w:t>
            </w:r>
            <w:r w:rsidRPr="007F35FA">
              <w:rPr>
                <w:rFonts w:ascii="Arial" w:hAnsi="Arial" w:cs="Arial"/>
                <w:kern w:val="2"/>
                <w:sz w:val="20"/>
              </w:rPr>
              <w:t xml:space="preserve"> padarė esminį Sutarties pažeidimą, jeigu:</w:t>
            </w:r>
          </w:p>
          <w:p w14:paraId="4B9B3152" w14:textId="0371E91B" w:rsidR="004C05F1"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 xml:space="preserve">.1. vėluoja Prekes pristatyti 2 (du) kartus iš eilės (nesvarbu, kiek laiko vėluojama) arba </w:t>
            </w:r>
          </w:p>
          <w:p w14:paraId="1BBFEC49" w14:textId="11BF8D6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pristato Prekes ir (ar) teikia paslaugas nesilaikydamas Sutartyje nustatyto galutinio termino arba konkretaus esminio tarpinio termino ilgiau nei:</w:t>
            </w:r>
          </w:p>
          <w:p w14:paraId="2CD869AA" w14:textId="2D2086D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lastRenderedPageBreak/>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.1. 15 (penkiolika) dienų (jei sutartinių įsipareigojimų įvykdymo (galutinis arba esminis tarpinis) terminas ne ilgesnis nei 3 (trys) mėnesiai);</w:t>
            </w:r>
          </w:p>
          <w:p w14:paraId="055A5AA1" w14:textId="708E2E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.2. 30 (trisdešimt) dienų (jei sutartinių įsipareigojimų įvykdymo (galutinis arba esminis tarpinis) terminas ilgesnis nei 3 (trys) mėn., tačiau ne ilgesnis nei 6 (šeši) mėnesiai);</w:t>
            </w:r>
          </w:p>
          <w:p w14:paraId="76538AFB" w14:textId="4B3CDD3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.2.3. 45 (keturiasdešimt penkias) dienas (jei sutartinių įsipareigojimų įvykdymo (galutinis arba esminis tarpinis) terminas ilgesnis nei 6 (šeši) mėnesiai, tačiau ne ilgesnis nei 12 (dvylika) mėnesių);</w:t>
            </w:r>
          </w:p>
          <w:p w14:paraId="7E07BDBC" w14:textId="1D4E5E8B"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.2.4. 60 (šešiasdešimt) dienų (jei sutartinių įsipareigojimų įvykdymo (galutinis arba esminis tarpinis) terminas ilgesnis nei 12 (dvylika) mėnesių) arba</w:t>
            </w:r>
          </w:p>
          <w:p w14:paraId="0A06CD8F" w14:textId="701E7DB6"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3</w:t>
            </w:r>
            <w:r w:rsidRPr="007F35FA">
              <w:rPr>
                <w:rFonts w:ascii="Arial" w:hAnsi="Arial" w:cs="Arial"/>
                <w:kern w:val="2"/>
                <w:sz w:val="20"/>
              </w:rPr>
              <w:t>. Prekių pristatymo terminai pažeisti taip, kad priskaičiuotų netesybų už vėlavimą suma viršija 20 (dvidešimt) proc. Pradinės sutarties vertės arba</w:t>
            </w:r>
          </w:p>
          <w:p w14:paraId="4208AEF5" w14:textId="64D01049"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.4. Tiekėjas pažeidžia Prekių pristatymo terminus ir dėl Prekių pristatymo vėlavimo Prekės tampa nebereikalingos (tokiu atveju, Tiekėjas neturi teisės remtis 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punktu).</w:t>
            </w:r>
          </w:p>
          <w:p w14:paraId="622CB5D5" w14:textId="77777777" w:rsidR="004C05F1" w:rsidRPr="007F35FA" w:rsidRDefault="004C05F1" w:rsidP="008E746E">
            <w:pPr>
              <w:spacing w:line="276" w:lineRule="auto"/>
              <w:jc w:val="both"/>
              <w:rPr>
                <w:rFonts w:ascii="Arial" w:hAnsi="Arial" w:cs="Arial"/>
                <w:color w:val="4472C4"/>
                <w:kern w:val="2"/>
                <w:sz w:val="20"/>
              </w:rPr>
            </w:pPr>
          </w:p>
          <w:p w14:paraId="68489B7F"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kainos / įkainių keitimo (išskyrus 5.3 punktą)</w:t>
            </w:r>
          </w:p>
          <w:p w14:paraId="44823F49" w14:textId="2F269EB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2</w:t>
            </w:r>
            <w:r w:rsidRPr="007F35FA">
              <w:rPr>
                <w:rFonts w:ascii="Arial" w:hAnsi="Arial" w:cs="Arial"/>
                <w:kern w:val="2"/>
                <w:sz w:val="20"/>
              </w:rPr>
              <w:t>. jeigu Tiekėjas nevykdo prisiimtų įsipareigojimų už Sutartyje nustatytą Sutarties kainą / įkainius.</w:t>
            </w:r>
          </w:p>
          <w:p w14:paraId="53C2BFCA" w14:textId="77777777" w:rsidR="004C05F1" w:rsidRPr="007F35FA" w:rsidRDefault="004C05F1" w:rsidP="008E746E">
            <w:pPr>
              <w:spacing w:line="276" w:lineRule="auto"/>
              <w:jc w:val="both"/>
              <w:rPr>
                <w:rFonts w:ascii="Arial" w:hAnsi="Arial" w:cs="Arial"/>
                <w:kern w:val="2"/>
                <w:sz w:val="20"/>
              </w:rPr>
            </w:pPr>
          </w:p>
          <w:p w14:paraId="7144944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kokybės vertinimo kriterijų</w:t>
            </w:r>
          </w:p>
          <w:p w14:paraId="6EF95735" w14:textId="7FF3E5E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3</w:t>
            </w:r>
            <w:r w:rsidRPr="007F35FA">
              <w:rPr>
                <w:rFonts w:ascii="Arial" w:hAnsi="Arial" w:cs="Arial"/>
                <w:kern w:val="2"/>
                <w:sz w:val="20"/>
              </w:rPr>
              <w:t>. jeigu paaiškėja, kad Tiekėjas nevykdo įsipareigojimų, kurie pasiūlymų vertinimo metu pirkimo dokumentuose buvo nustatyti kaip pasiūlymų vertinimo kriterijai ir už kuriuos Tiekėjui buvo skiriamos reikšmės, kai pasiūlymas vertintas pagal kainos ir kokybės santykį ir Tiekėjas per 10 (dešimt) darbo dienų neištaiso pažeidimų arba tokius pažeidimus Pirkėjas nustato 2 (du) kartus</w:t>
            </w:r>
          </w:p>
          <w:p w14:paraId="6E93905A" w14:textId="77777777" w:rsidR="004C05F1" w:rsidRPr="007F35FA" w:rsidRDefault="004C05F1" w:rsidP="008E746E">
            <w:pPr>
              <w:spacing w:line="276" w:lineRule="auto"/>
              <w:jc w:val="both"/>
              <w:rPr>
                <w:rFonts w:ascii="Arial" w:hAnsi="Arial" w:cs="Arial"/>
                <w:kern w:val="2"/>
                <w:sz w:val="20"/>
              </w:rPr>
            </w:pPr>
          </w:p>
          <w:p w14:paraId="2E15AF8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Prekių kokybės</w:t>
            </w:r>
          </w:p>
          <w:p w14:paraId="10FB9800" w14:textId="6B314EBC"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4</w:t>
            </w:r>
            <w:r w:rsidRPr="007F35FA">
              <w:rPr>
                <w:rFonts w:ascii="Arial" w:eastAsia="Arial" w:hAnsi="Arial" w:cs="Arial"/>
                <w:kern w:val="2"/>
                <w:sz w:val="20"/>
              </w:rPr>
              <w:t>. Tiekėjas daugiau kaip 2 (du) kartus pristato Prekes, kurios neatitinka Sutartyje ir (ar) Įstatymuose nustatytų reikalavimų Prekėms.</w:t>
            </w:r>
          </w:p>
          <w:p w14:paraId="1F02F63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4FAB867F"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Tiekėjo, subtiekėjo ar specialistų kvalifikacijos</w:t>
            </w:r>
          </w:p>
          <w:p w14:paraId="0253A808" w14:textId="560EEFA9"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5</w:t>
            </w:r>
            <w:r w:rsidRPr="007F35FA">
              <w:rPr>
                <w:rFonts w:ascii="Arial" w:eastAsia="Arial" w:hAnsi="Arial" w:cs="Arial"/>
                <w:kern w:val="2"/>
                <w:sz w:val="20"/>
              </w:rPr>
              <w:t>. Tiekėjo kvalifikacija tapo nebeatitinkančia pirkimo dokumentuose nustatytų Sutarties tinkamam vykdymui būtinų reikalavimų ir šie neatitikimai nebuvo ištaisyti per 14 (keturiolika) kalendorinių dienų nuo kvalifikacijos tapimo neatitinkančia dienos.</w:t>
            </w:r>
          </w:p>
          <w:p w14:paraId="5E61F1F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6E8CF11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konkurencijos, intelektinės nuosavybės, konfidencialios informacijos</w:t>
            </w:r>
          </w:p>
          <w:p w14:paraId="30090393" w14:textId="0C3EEA6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6</w:t>
            </w:r>
            <w:r w:rsidRPr="007F35FA">
              <w:rPr>
                <w:rFonts w:ascii="Arial" w:eastAsia="Arial" w:hAnsi="Arial" w:cs="Arial"/>
                <w:kern w:val="2"/>
                <w:sz w:val="20"/>
              </w:rPr>
              <w:t>. Tiekėjas pažeidžia šios Sutarties nuostatas, reglamentuojančias konkurenciją, intelektinės nuosavybės ar konfidencialios informacijos valdymą.</w:t>
            </w:r>
          </w:p>
          <w:p w14:paraId="64DAF58B"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3F0AB8D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teisių perleidimo</w:t>
            </w:r>
          </w:p>
          <w:p w14:paraId="1962577E" w14:textId="6EB154AD"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7</w:t>
            </w:r>
            <w:r w:rsidRPr="007F35FA">
              <w:rPr>
                <w:rFonts w:ascii="Arial" w:eastAsia="Arial" w:hAnsi="Arial" w:cs="Arial"/>
                <w:kern w:val="2"/>
                <w:sz w:val="20"/>
              </w:rPr>
              <w:t>. Tiekėjas perleido savo teises ir (ar) įsipareigojimus pagal Sutartį tretiesiems asmenims be raštiško Pirkėjo sutikimo.</w:t>
            </w:r>
          </w:p>
          <w:p w14:paraId="6CC33D82"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p>
          <w:p w14:paraId="191BA209"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6E42EB">
              <w:rPr>
                <w:rFonts w:ascii="Arial" w:eastAsia="Arial" w:hAnsi="Arial" w:cs="Arial"/>
                <w:b/>
                <w:bCs/>
                <w:kern w:val="2"/>
                <w:sz w:val="20"/>
              </w:rPr>
              <w:t>Dėl garantinių trūkumų</w:t>
            </w:r>
          </w:p>
          <w:p w14:paraId="5423E5D8" w14:textId="3FED6E0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lastRenderedPageBreak/>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8</w:t>
            </w:r>
            <w:r w:rsidRPr="007F35FA">
              <w:rPr>
                <w:rFonts w:ascii="Arial" w:eastAsia="Arial" w:hAnsi="Arial" w:cs="Arial"/>
                <w:kern w:val="2"/>
                <w:sz w:val="20"/>
              </w:rPr>
              <w:t>. Tiekėjas nešalina garantinių trūkumų arba juos šalina ilgiau nei 45 (keturiasdešimt penkias) dienas.</w:t>
            </w:r>
          </w:p>
        </w:tc>
      </w:tr>
      <w:tr w:rsidR="004C05F1" w:rsidRPr="007F35FA" w14:paraId="02FF32E7" w14:textId="77777777" w:rsidTr="0997832A">
        <w:trPr>
          <w:trHeight w:val="300"/>
        </w:trPr>
        <w:tc>
          <w:tcPr>
            <w:tcW w:w="9638" w:type="dxa"/>
            <w:gridSpan w:val="4"/>
            <w:shd w:val="clear" w:color="auto" w:fill="BFBFBF" w:themeFill="background1" w:themeFillShade="BF"/>
            <w:vAlign w:val="center"/>
          </w:tcPr>
          <w:p w14:paraId="1F93C527" w14:textId="3203E21C" w:rsidR="004C05F1" w:rsidRPr="007F35FA" w:rsidRDefault="004C05F1" w:rsidP="008E746E">
            <w:pPr>
              <w:spacing w:line="276" w:lineRule="auto"/>
              <w:jc w:val="center"/>
              <w:rPr>
                <w:rFonts w:ascii="Arial" w:hAnsi="Arial" w:cs="Arial"/>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 xml:space="preserve">. APLINKOSAUGINIAI IR SOCIALINIAI KRITERIJAI </w:t>
            </w:r>
            <w:r w:rsidRPr="007F35FA">
              <w:rPr>
                <w:rFonts w:ascii="Arial" w:hAnsi="Arial" w:cs="Arial"/>
                <w:kern w:val="2"/>
                <w:sz w:val="20"/>
              </w:rPr>
              <w:t>(taikoma, jeigu aplinkosauginiai ir (arba) socialiniai kriterijai nustatomi kaip Sutarties vykdymo sąlygos)</w:t>
            </w:r>
          </w:p>
        </w:tc>
      </w:tr>
      <w:tr w:rsidR="004C05F1" w:rsidRPr="007F35FA" w14:paraId="13E1410F"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13507F98" w14:textId="39ECE74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.1. Aplinkosauginių kriterijų nustatymo teisinis pagrindas</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203943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B85DCBB" w14:textId="77777777" w:rsidR="007D1E42" w:rsidRPr="00BF685D" w:rsidRDefault="007D1E42" w:rsidP="007D1E42">
            <w:pPr>
              <w:spacing w:line="276" w:lineRule="auto"/>
              <w:jc w:val="both"/>
              <w:rPr>
                <w:rFonts w:ascii="Arial" w:hAnsi="Arial" w:cs="Arial"/>
                <w:kern w:val="2"/>
                <w:sz w:val="20"/>
              </w:rPr>
            </w:pPr>
          </w:p>
          <w:p w14:paraId="38026245"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610170CE" w14:textId="77777777" w:rsidR="007D1E42" w:rsidRPr="00BF685D" w:rsidRDefault="007D1E42" w:rsidP="007D1E42">
            <w:pPr>
              <w:spacing w:line="276" w:lineRule="auto"/>
              <w:jc w:val="both"/>
              <w:rPr>
                <w:rFonts w:ascii="Arial" w:hAnsi="Arial" w:cs="Arial"/>
                <w:kern w:val="2"/>
                <w:sz w:val="20"/>
              </w:rPr>
            </w:pPr>
          </w:p>
          <w:p w14:paraId="123B9C2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color w:val="000000"/>
                <w:kern w:val="2"/>
                <w:sz w:val="20"/>
                <w:shd w:val="clear" w:color="auto" w:fill="FFFFFF"/>
              </w:rPr>
              <w:t xml:space="preserve">Aplinkosauginiai kriterijai Prekėms nustatomi vadovaujantis </w:t>
            </w:r>
            <w:r w:rsidRPr="007F35FA">
              <w:rPr>
                <w:rFonts w:ascii="Arial" w:hAnsi="Arial" w:cs="Arial"/>
                <w:color w:val="000000"/>
                <w:kern w:val="2"/>
                <w:sz w:val="20"/>
              </w:rPr>
              <w:t>Aplinkos apsaugos kriterijų taikymo, vykdant žaliuosius pirkimus, tvarkos aprašo, patvirtinto Lietuvos Respublikos aplinkos ministro 2011 m. birželio 28 d. įsakymu Nr. D1-508</w:t>
            </w:r>
            <w:r w:rsidRPr="007F35FA">
              <w:rPr>
                <w:rFonts w:ascii="Arial" w:hAnsi="Arial" w:cs="Arial"/>
                <w:color w:val="000000"/>
                <w:kern w:val="2"/>
                <w:sz w:val="20"/>
                <w:shd w:val="clear" w:color="auto" w:fill="FFFFFF"/>
              </w:rPr>
              <w:t xml:space="preserve"> „Dėl Aplinkos apsaugos kriterijų taikymo, vykdant žaliuosius pirkimus, tvarkos aprašo patvirtinimo“ (toliau – Tvarkos aprašas) </w:t>
            </w:r>
            <w:r w:rsidRPr="007F35FA">
              <w:rPr>
                <w:rFonts w:ascii="Arial" w:hAnsi="Arial" w:cs="Arial"/>
                <w:color w:val="FF0000"/>
                <w:kern w:val="2"/>
                <w:sz w:val="20"/>
                <w:shd w:val="clear" w:color="auto" w:fill="FFFFFF"/>
              </w:rPr>
              <w:t>[...]</w:t>
            </w:r>
            <w:r w:rsidRPr="007F35FA">
              <w:rPr>
                <w:rFonts w:ascii="Arial" w:hAnsi="Arial" w:cs="Arial"/>
                <w:color w:val="4472C4"/>
                <w:kern w:val="2"/>
                <w:sz w:val="20"/>
                <w:shd w:val="clear" w:color="auto" w:fill="FFFFFF"/>
              </w:rPr>
              <w:t xml:space="preserve"> </w:t>
            </w:r>
            <w:r w:rsidRPr="007F35FA">
              <w:rPr>
                <w:rFonts w:ascii="Arial" w:hAnsi="Arial" w:cs="Arial"/>
                <w:color w:val="000000"/>
                <w:kern w:val="2"/>
                <w:sz w:val="20"/>
                <w:shd w:val="clear" w:color="auto" w:fill="FFFFFF"/>
              </w:rPr>
              <w:t>papunkčiu.</w:t>
            </w:r>
          </w:p>
          <w:p w14:paraId="6534BC6B"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Nustačius, kad Tiekėjas šiame papunktyje nustatyto kriterijaus (-jų) nesilaiko, Tiekėjui taikoma Specialiųjų sąlygų 9.5 punkte nurodyto dydžio bauda.</w:t>
            </w:r>
          </w:p>
        </w:tc>
      </w:tr>
      <w:tr w:rsidR="004C05F1" w:rsidRPr="007F35FA" w14:paraId="28052E85"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4389903A" w14:textId="03FF33B5"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.2. </w:t>
            </w:r>
            <w:r w:rsidRPr="007F35FA">
              <w:rPr>
                <w:rFonts w:ascii="Arial" w:hAnsi="Arial" w:cs="Arial"/>
                <w:b/>
                <w:bCs/>
                <w:color w:val="000000"/>
                <w:kern w:val="2"/>
                <w:sz w:val="20"/>
                <w:shd w:val="clear" w:color="auto" w:fill="FFFFFF"/>
              </w:rPr>
              <w:t>Su Prekių pakuotėmis susiję aplinkosauginiai kriterijai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36D79BB6"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184700D" w14:textId="77777777" w:rsidR="004C05F1" w:rsidRDefault="004C05F1" w:rsidP="008E746E">
            <w:pPr>
              <w:jc w:val="both"/>
              <w:rPr>
                <w:rFonts w:ascii="Arial" w:hAnsi="Arial" w:cs="Arial"/>
                <w:color w:val="FF0000"/>
                <w:kern w:val="2"/>
                <w:sz w:val="20"/>
                <w:shd w:val="clear" w:color="auto" w:fill="FFFFFF"/>
              </w:rPr>
            </w:pPr>
          </w:p>
          <w:p w14:paraId="2205C927"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65B16EC" w14:textId="77777777" w:rsidR="004C05F1" w:rsidRDefault="004C05F1" w:rsidP="008E746E">
            <w:pPr>
              <w:jc w:val="both"/>
              <w:rPr>
                <w:rFonts w:ascii="Arial" w:hAnsi="Arial" w:cs="Arial"/>
                <w:color w:val="FF0000"/>
                <w:kern w:val="2"/>
                <w:sz w:val="20"/>
                <w:shd w:val="clear" w:color="auto" w:fill="FFFFFF"/>
              </w:rPr>
            </w:pPr>
          </w:p>
          <w:p w14:paraId="36815F70" w14:textId="77777777" w:rsidR="004C05F1" w:rsidRPr="000225E1" w:rsidRDefault="004C05F1" w:rsidP="008E746E">
            <w:pPr>
              <w:jc w:val="both"/>
              <w:rPr>
                <w:rFonts w:ascii="Arial" w:hAnsi="Arial" w:cs="Arial"/>
                <w:color w:val="FF0000"/>
                <w:kern w:val="2"/>
                <w:sz w:val="20"/>
                <w:shd w:val="clear" w:color="auto" w:fill="FFFFFF"/>
              </w:rPr>
            </w:pPr>
          </w:p>
          <w:p w14:paraId="26AA3BF6"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0F6EC841" w14:textId="0A665FE5" w:rsidR="004C05F1" w:rsidRPr="007F35FA" w:rsidRDefault="61249B2A" w:rsidP="2F05116A">
            <w:pPr>
              <w:spacing w:line="276" w:lineRule="auto"/>
              <w:jc w:val="both"/>
              <w:rPr>
                <w:rFonts w:ascii="Arial" w:hAnsi="Arial" w:cs="Arial"/>
                <w:color w:val="000000" w:themeColor="text1"/>
                <w:sz w:val="20"/>
              </w:rPr>
            </w:pPr>
            <w:r w:rsidRPr="2F05116A">
              <w:rPr>
                <w:rFonts w:ascii="Arial" w:eastAsia="Arial" w:hAnsi="Arial" w:cs="Arial"/>
                <w:sz w:val="20"/>
              </w:rPr>
              <w:t xml:space="preserve">Tiekėjas pateikia Pirkėjui pakavimo lapą („Packing list“), kuriame turi būti nurodyta: pakuotės kategorija (pirminė, antrinė, tretinė) ir kiekvienos kategorijos vnt. bei svoris; pakuotės medžiaga (stiklas, plastikas, PET, popierius ir kartonas, metalas (juodieji metalai), metalas (aliuminis), medis, kombinuota (nurodant, kita). Kombinuotoms pakuotėms papildomai nurodoma šių pakuočių sudėtis procentais pagal medžiagas (stiklas, plastikas, PET, popierius ar kartonas, juodasis metalas, aliuminis, mediena ar kita). Taip pat nurodomas pakuotės naudojimo būdas – vienkartinė ar daugkartinė, bei kaip apdorojamos tokios pakuotės atliekos – perdirbama ar neperdirbama </w:t>
            </w:r>
            <w:r w:rsidRPr="2F05116A">
              <w:rPr>
                <w:rFonts w:ascii="Arial" w:eastAsia="Arial" w:hAnsi="Arial" w:cs="Arial"/>
                <w:i/>
                <w:iCs/>
                <w:sz w:val="20"/>
              </w:rPr>
              <w:t>(taikoma, jeigu prekės įsigyjamos iš Tiekėjo savo veiklą įregistravusio ne Lietuvoje).</w:t>
            </w:r>
            <w:r w:rsidRPr="2F05116A">
              <w:rPr>
                <w:rFonts w:ascii="Arial" w:eastAsia="Arial" w:hAnsi="Arial" w:cs="Arial"/>
                <w:sz w:val="20"/>
              </w:rPr>
              <w:t xml:space="preserve">  </w:t>
            </w:r>
          </w:p>
        </w:tc>
      </w:tr>
      <w:tr w:rsidR="004C05F1" w:rsidRPr="007F35FA" w14:paraId="17A6A703"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69D6740A" w14:textId="7D8E9C74"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.3. </w:t>
            </w:r>
            <w:r w:rsidRPr="007F35FA">
              <w:rPr>
                <w:rFonts w:ascii="Arial" w:hAnsi="Arial" w:cs="Arial"/>
                <w:b/>
                <w:bCs/>
                <w:kern w:val="2"/>
                <w:sz w:val="20"/>
                <w:shd w:val="clear" w:color="auto" w:fill="FFFFFF"/>
              </w:rPr>
              <w:t>Su Prekių pristatymu susiję aplinkosauginiai kriterijai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2C719BBE"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CAE0DFB" w14:textId="77777777" w:rsidR="004C05F1" w:rsidRDefault="004C05F1" w:rsidP="008E746E">
            <w:pPr>
              <w:jc w:val="both"/>
              <w:rPr>
                <w:rFonts w:ascii="Arial" w:hAnsi="Arial" w:cs="Arial"/>
                <w:color w:val="FF0000"/>
                <w:kern w:val="2"/>
                <w:sz w:val="20"/>
                <w:shd w:val="clear" w:color="auto" w:fill="FFFFFF"/>
              </w:rPr>
            </w:pPr>
          </w:p>
          <w:p w14:paraId="61CF4812"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30F11886" w14:textId="77777777" w:rsidR="004C05F1" w:rsidRDefault="004C05F1" w:rsidP="008E746E">
            <w:pPr>
              <w:jc w:val="both"/>
              <w:rPr>
                <w:rFonts w:ascii="Arial" w:hAnsi="Arial" w:cs="Arial"/>
                <w:color w:val="FF0000"/>
                <w:kern w:val="2"/>
                <w:sz w:val="20"/>
                <w:shd w:val="clear" w:color="auto" w:fill="FFFFFF"/>
              </w:rPr>
            </w:pPr>
          </w:p>
          <w:p w14:paraId="30853E68" w14:textId="77777777" w:rsidR="004C05F1" w:rsidRPr="000225E1" w:rsidRDefault="004C05F1" w:rsidP="008E746E">
            <w:pPr>
              <w:jc w:val="both"/>
              <w:rPr>
                <w:rFonts w:ascii="Arial" w:hAnsi="Arial" w:cs="Arial"/>
                <w:color w:val="FF0000"/>
                <w:kern w:val="2"/>
                <w:sz w:val="20"/>
                <w:shd w:val="clear" w:color="auto" w:fill="FFFFFF"/>
              </w:rPr>
            </w:pPr>
          </w:p>
          <w:p w14:paraId="2E4E0B20"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32E87A9" w14:textId="372236C1" w:rsidR="004C05F1" w:rsidRPr="007F35FA" w:rsidRDefault="004C05F1" w:rsidP="008E746E">
            <w:pPr>
              <w:spacing w:line="276" w:lineRule="auto"/>
              <w:jc w:val="both"/>
              <w:rPr>
                <w:rFonts w:ascii="Arial" w:hAnsi="Arial" w:cs="Arial"/>
                <w:sz w:val="20"/>
                <w:shd w:val="clear" w:color="auto" w:fill="FFFFFF"/>
              </w:rPr>
            </w:pPr>
            <w:r w:rsidRPr="007F35FA">
              <w:rPr>
                <w:rFonts w:ascii="Arial" w:hAnsi="Arial" w:cs="Arial"/>
                <w:kern w:val="2"/>
                <w:sz w:val="20"/>
                <w:shd w:val="clear" w:color="auto" w:fill="FFFFFF"/>
              </w:rPr>
              <w:t>1</w:t>
            </w:r>
            <w:r w:rsidR="00E747B9">
              <w:rPr>
                <w:rFonts w:ascii="Arial" w:hAnsi="Arial" w:cs="Arial"/>
                <w:kern w:val="2"/>
                <w:sz w:val="20"/>
                <w:shd w:val="clear" w:color="auto" w:fill="FFFFFF"/>
              </w:rPr>
              <w:t>3</w:t>
            </w:r>
            <w:r w:rsidRPr="007F35FA">
              <w:rPr>
                <w:rFonts w:ascii="Arial" w:hAnsi="Arial" w:cs="Arial"/>
                <w:kern w:val="2"/>
                <w:sz w:val="20"/>
                <w:shd w:val="clear" w:color="auto" w:fill="FFFFFF"/>
              </w:rPr>
              <w:t>.3.1. Tiekėjas privalo Prekes atvežti Pirkėjui ne kelių eismo piko valandomis, pirmadieniais − ketvirtadieniais nuo 9:00 iki 11:00 arba 14:00 iki 15:30 val., penktadieniais ir švenčių dienų išvakarėse nuo 9:00 iki 11:00 val. ir trumpiausiais galimais maršrutais. Už Prekių priėmimą atsakingas Pirkėjo atstovas, nurodytas šios Specialiųjų sąlygų 2.1 punkte priimdamas Prekes fiziškai įsitikina, ar Tiekėjas Prekes pristatė ne kelių eismo piko valandomis. Pirkėjas turi teisę Sutarties vykdymo metu pareikalauti trumpiausio galimo maršruto pasirinkimą įrodančių dokumentų. Nustačius, kad Tiekėjas šiame punkte nustatyto reikalavimo nesilaiko, Tiekėjui taikoma Specialiųjų sąlygų 9.5 punkte nurodyto dydžio bauda.</w:t>
            </w:r>
          </w:p>
          <w:p w14:paraId="0B174B0B" w14:textId="020E7C8D" w:rsidR="004C05F1" w:rsidRPr="007F35FA" w:rsidRDefault="004C05F1" w:rsidP="008E746E">
            <w:pPr>
              <w:spacing w:line="276" w:lineRule="auto"/>
              <w:jc w:val="both"/>
              <w:rPr>
                <w:rFonts w:ascii="Arial" w:hAnsi="Arial" w:cs="Arial"/>
                <w:color w:val="FF0000"/>
                <w:sz w:val="20"/>
              </w:rPr>
            </w:pPr>
            <w:r w:rsidRPr="007F35FA">
              <w:rPr>
                <w:rFonts w:ascii="Arial" w:hAnsi="Arial" w:cs="Arial"/>
                <w:sz w:val="20"/>
              </w:rPr>
              <w:t>1</w:t>
            </w:r>
            <w:r w:rsidR="00E747B9">
              <w:rPr>
                <w:rFonts w:ascii="Arial" w:hAnsi="Arial" w:cs="Arial"/>
                <w:sz w:val="20"/>
              </w:rPr>
              <w:t>3</w:t>
            </w:r>
            <w:r w:rsidRPr="007F35FA">
              <w:rPr>
                <w:rFonts w:ascii="Arial" w:hAnsi="Arial" w:cs="Arial"/>
                <w:sz w:val="20"/>
              </w:rPr>
              <w:t xml:space="preserve">.3.2. Tiekėjas turi teisę Prekes pristatyti bet kuriuo Pirkėjo darbo metu, jei </w:t>
            </w:r>
            <w:r w:rsidRPr="007F35FA">
              <w:rPr>
                <w:rFonts w:ascii="Arial" w:hAnsi="Arial" w:cs="Arial"/>
                <w:kern w:val="2"/>
                <w:sz w:val="20"/>
                <w:shd w:val="clear" w:color="auto" w:fill="FFFFFF"/>
              </w:rPr>
              <w:t>Prekių tiekimui turi / naudoja netaršias ir (ar) mažiau aplinką teršiančias transporto priemones</w:t>
            </w:r>
            <w:r w:rsidRPr="007F35FA">
              <w:rPr>
                <w:rFonts w:ascii="Arial" w:hAnsi="Arial" w:cs="Arial"/>
                <w:kern w:val="2"/>
                <w:sz w:val="20"/>
              </w:rPr>
              <w:t>,</w:t>
            </w:r>
            <w:r w:rsidRPr="007F35FA">
              <w:rPr>
                <w:rFonts w:ascii="Arial" w:hAnsi="Arial" w:cs="Arial"/>
                <w:kern w:val="2"/>
                <w:sz w:val="20"/>
                <w:shd w:val="clear" w:color="auto" w:fill="FFFFFF"/>
              </w:rPr>
              <w:t xml:space="preserve"> atitinkančias M ir N kategorijų kelių transporto priemonėms taikomus minimalius aplinkos apsaugos kriterijus, nustatytus Tvarkos aprašo 2 priedo X skyriuje „M ir N kategorijų kelių transporto priemonės“. Tiekėjas ne vėliau negu Sutartis pradedama vykdyti, Pirkėjui pateikia informaciją apie transporto priemones, kurias Tiekėjas naudos (nuomos, nuosavybės teise ar kitu būdu) Prekių tiekimui, kartu pateikiant šių transporto priemonių atitiktį minimaliems aplinkos apsaugos kriterijams įrodančius dokumentus (pavyzdžiui, transporto priemonės gamintojo techniniai dokumentai arba kiti lygiaverčiai objektyvūs įrodymai). </w:t>
            </w:r>
            <w:r w:rsidRPr="007F35FA">
              <w:rPr>
                <w:rFonts w:ascii="Arial" w:hAnsi="Arial" w:cs="Arial"/>
                <w:kern w:val="2"/>
                <w:sz w:val="20"/>
              </w:rPr>
              <w:t>Nustačius, kad Tiekėjas šiame punkte nustatyto reikalavimo nesilaiko, Tiekėjui taikoma Specialiųjų sąlygų 9.5 punkte nurodyto dydžio bauda</w:t>
            </w:r>
            <w:r w:rsidRPr="007F35FA">
              <w:rPr>
                <w:rFonts w:ascii="Arial" w:hAnsi="Arial" w:cs="Arial"/>
                <w:color w:val="000000"/>
                <w:kern w:val="2"/>
                <w:sz w:val="20"/>
              </w:rPr>
              <w:t>.</w:t>
            </w:r>
          </w:p>
        </w:tc>
      </w:tr>
      <w:tr w:rsidR="004C05F1" w:rsidRPr="007F35FA" w14:paraId="25975425"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6F61D289" w14:textId="4CF4FA4C"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.4. </w:t>
            </w:r>
            <w:r w:rsidRPr="007F35FA">
              <w:rPr>
                <w:rFonts w:ascii="Arial" w:hAnsi="Arial" w:cs="Arial"/>
                <w:b/>
                <w:bCs/>
                <w:kern w:val="2"/>
                <w:sz w:val="20"/>
                <w:shd w:val="clear" w:color="auto" w:fill="FFFFFF"/>
              </w:rPr>
              <w:t xml:space="preserve">Su Prekėmis susijusių paslaugų (pavyzdžiui, montavimo, apmokymo ir kitos parengimui naudoti skirtos paslaugos) </w:t>
            </w:r>
            <w:r w:rsidRPr="007F35FA">
              <w:rPr>
                <w:rFonts w:ascii="Arial" w:hAnsi="Arial" w:cs="Arial"/>
                <w:b/>
                <w:bCs/>
                <w:kern w:val="2"/>
                <w:sz w:val="20"/>
                <w:shd w:val="clear" w:color="auto" w:fill="FFFFFF"/>
              </w:rPr>
              <w:lastRenderedPageBreak/>
              <w:t>teikimu susiję aplinkosauginiai k</w:t>
            </w:r>
            <w:r w:rsidRPr="007F35FA">
              <w:rPr>
                <w:rFonts w:ascii="Arial" w:hAnsi="Arial" w:cs="Arial"/>
                <w:b/>
                <w:kern w:val="2"/>
                <w:sz w:val="20"/>
                <w:shd w:val="clear" w:color="auto" w:fill="FFFFFF"/>
              </w:rPr>
              <w:t>riterijai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16D6D7AB"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lastRenderedPageBreak/>
              <w:t>Punktas netaikomas.</w:t>
            </w:r>
          </w:p>
          <w:p w14:paraId="4B1C8560" w14:textId="77777777" w:rsidR="004C05F1" w:rsidRDefault="004C05F1" w:rsidP="008E746E">
            <w:pPr>
              <w:jc w:val="both"/>
              <w:rPr>
                <w:rFonts w:ascii="Arial" w:hAnsi="Arial" w:cs="Arial"/>
                <w:color w:val="FF0000"/>
                <w:kern w:val="2"/>
                <w:sz w:val="20"/>
                <w:shd w:val="clear" w:color="auto" w:fill="FFFFFF"/>
              </w:rPr>
            </w:pPr>
          </w:p>
          <w:p w14:paraId="20358DF1"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419316C4" w14:textId="77777777" w:rsidR="004C05F1" w:rsidRDefault="004C05F1" w:rsidP="008E746E">
            <w:pPr>
              <w:jc w:val="both"/>
              <w:rPr>
                <w:rFonts w:ascii="Arial" w:hAnsi="Arial" w:cs="Arial"/>
                <w:color w:val="FF0000"/>
                <w:kern w:val="2"/>
                <w:sz w:val="20"/>
                <w:shd w:val="clear" w:color="auto" w:fill="FFFFFF"/>
              </w:rPr>
            </w:pPr>
          </w:p>
          <w:p w14:paraId="42DD2A3B" w14:textId="77777777" w:rsidR="004C05F1" w:rsidRPr="000225E1" w:rsidRDefault="004C05F1" w:rsidP="008E746E">
            <w:pPr>
              <w:jc w:val="both"/>
              <w:rPr>
                <w:rFonts w:ascii="Arial" w:hAnsi="Arial" w:cs="Arial"/>
                <w:color w:val="FF0000"/>
                <w:kern w:val="2"/>
                <w:sz w:val="20"/>
                <w:shd w:val="clear" w:color="auto" w:fill="FFFFFF"/>
              </w:rPr>
            </w:pPr>
          </w:p>
          <w:p w14:paraId="39A9E8C9"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46542835" w14:textId="77777777" w:rsidR="004C05F1" w:rsidRPr="007F35FA" w:rsidRDefault="004C05F1" w:rsidP="008E746E">
            <w:pPr>
              <w:spacing w:line="276" w:lineRule="auto"/>
              <w:jc w:val="both"/>
              <w:rPr>
                <w:rFonts w:ascii="Arial" w:hAnsi="Arial" w:cs="Arial"/>
                <w:color w:val="FF0000"/>
                <w:sz w:val="20"/>
                <w:shd w:val="clear" w:color="auto" w:fill="FFFFFF"/>
              </w:rPr>
            </w:pPr>
            <w:r w:rsidRPr="007F35FA">
              <w:rPr>
                <w:rFonts w:ascii="Arial" w:hAnsi="Arial" w:cs="Arial"/>
                <w:kern w:val="2"/>
                <w:sz w:val="20"/>
                <w:shd w:val="clear" w:color="auto" w:fill="FFFFFF"/>
              </w:rPr>
              <w:lastRenderedPageBreak/>
              <w:t>Tiekėjas, kai taikoma, atlikdamas Prekių montavimo ir kitas Prekių parengimo naudoti paslaugas, Pirkėjo patalpose turi vykdyti pirminį atliekų ir antrinių žaliavų rūšiavimą atliekų susidarymo vietoje, atskiriant jas ir metant į tam tikras pažymėtas talpas ar konteinerius: popierius (taip pat kartonas, popierinių pakuočių atliekos), plastikas (taip pat plastikinių pakuočių atliekos), metalas, buitinės atliekos, tara, pašluostės su cheminių medžiagų likučiais, medis, stiklas, elektros ir elektroninės įrangos atliekos, cheminių medžiagų atliekos ir užtikrinti atliekų tinkamą sutvarkymą. Atliekų rūšiavimui susidarymo vietoje skirtomis priemonėmis Tiekėjas turi pasirūpinti pats. Už Prekių priėmimą atsakingas Pirkėjo atstovas, nurodytas šios Specialiųjų sąlygų 2.1 punkte fiziškai įsitikina, ar Tiekėjas rūšiuoja atliekas jų susidarymo vietoje. Tiekėjas kartu su Prekių</w:t>
            </w:r>
            <w:r w:rsidRPr="007F35FA">
              <w:rPr>
                <w:rFonts w:ascii="Arial" w:hAnsi="Arial" w:cs="Arial"/>
                <w:color w:val="FF0000"/>
                <w:kern w:val="2"/>
                <w:sz w:val="20"/>
                <w:shd w:val="clear" w:color="auto" w:fill="FFFFFF"/>
              </w:rPr>
              <w:t xml:space="preserve"> </w:t>
            </w:r>
            <w:r w:rsidRPr="007F35FA">
              <w:rPr>
                <w:rFonts w:ascii="Arial" w:hAnsi="Arial" w:cs="Arial"/>
                <w:kern w:val="2"/>
                <w:sz w:val="20"/>
                <w:shd w:val="clear" w:color="auto" w:fill="FFFFFF"/>
              </w:rPr>
              <w:t xml:space="preserve">priėmimo – perdavimo aktu Pirkėjui pateikia atliekų sutvarkymą įrodančius dokumentus (pavyzdžiui, pateikia sudarytą susitarimą su gaminių ir (ar) pakuočių atliekų surinkimą vykdančiu atliekų tvarkytoju, ar atliekų tvarkytojų, turinčiu teisę išrašyti gaminių ir (ar) pakuočių atliekų sutvarkymą įrodančius dokumentus ir pan.). </w:t>
            </w:r>
            <w:r w:rsidRPr="007F35FA">
              <w:rPr>
                <w:rFonts w:ascii="Arial" w:hAnsi="Arial" w:cs="Arial"/>
                <w:color w:val="000000"/>
                <w:kern w:val="2"/>
                <w:sz w:val="20"/>
                <w:shd w:val="clear" w:color="auto" w:fill="FFFFFF"/>
              </w:rPr>
              <w:t>Nustačius, kad Tiekėjas šiame punkte nustatyto reikalavimo nesilaiko, Tiekėjui taikoma Specialiųjų sąlygų 9.5 punkte nurodyto dydžio bauda.</w:t>
            </w:r>
          </w:p>
        </w:tc>
      </w:tr>
      <w:tr w:rsidR="004C05F1" w:rsidRPr="007F35FA" w14:paraId="5279AEEF"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3983CF95" w14:textId="5DEC640F"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.5. Su perkamomis Prekėmis susiję socialiniai kriterijai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10BF4D31" w14:textId="77777777" w:rsidR="004C05F1" w:rsidRPr="007F35FA" w:rsidRDefault="004C05F1" w:rsidP="008E746E">
            <w:pPr>
              <w:spacing w:line="276" w:lineRule="auto"/>
              <w:jc w:val="both"/>
              <w:rPr>
                <w:rFonts w:ascii="Arial" w:hAnsi="Arial" w:cs="Arial"/>
                <w:color w:val="0070C0"/>
                <w:sz w:val="20"/>
              </w:rPr>
            </w:pPr>
            <w:r w:rsidRPr="007F35FA">
              <w:rPr>
                <w:rFonts w:ascii="Arial" w:hAnsi="Arial" w:cs="Arial"/>
                <w:color w:val="000000"/>
                <w:kern w:val="2"/>
                <w:sz w:val="20"/>
                <w:shd w:val="clear" w:color="auto" w:fill="FFFFFF"/>
              </w:rPr>
              <w:t>Punktas netaikomas.</w:t>
            </w:r>
          </w:p>
          <w:p w14:paraId="1600FDE9" w14:textId="77777777" w:rsidR="004C05F1" w:rsidRPr="007F35FA" w:rsidRDefault="004C05F1" w:rsidP="008E746E">
            <w:pPr>
              <w:jc w:val="both"/>
              <w:rPr>
                <w:rFonts w:ascii="Arial" w:hAnsi="Arial" w:cs="Arial"/>
                <w:color w:val="FF0000"/>
                <w:kern w:val="2"/>
                <w:sz w:val="20"/>
                <w:shd w:val="clear" w:color="auto" w:fill="FFFFFF"/>
              </w:rPr>
            </w:pPr>
          </w:p>
          <w:p w14:paraId="3F199475"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3612AEA" w14:textId="77777777" w:rsidR="004C05F1" w:rsidRPr="00986BDA" w:rsidRDefault="004C05F1" w:rsidP="008E746E">
            <w:pPr>
              <w:jc w:val="both"/>
              <w:rPr>
                <w:rFonts w:ascii="Arial" w:hAnsi="Arial" w:cs="Arial"/>
                <w:i/>
                <w:iCs/>
                <w:color w:val="0070C0"/>
                <w:kern w:val="2"/>
                <w:sz w:val="20"/>
              </w:rPr>
            </w:pPr>
          </w:p>
          <w:p w14:paraId="51B827C0" w14:textId="77777777" w:rsidR="004C05F1" w:rsidRPr="00986BDA" w:rsidRDefault="004C05F1" w:rsidP="008E746E">
            <w:pPr>
              <w:jc w:val="both"/>
              <w:rPr>
                <w:rFonts w:ascii="Arial" w:hAnsi="Arial" w:cs="Arial"/>
                <w:i/>
                <w:iCs/>
                <w:color w:val="0070C0"/>
                <w:kern w:val="2"/>
                <w:sz w:val="20"/>
              </w:rPr>
            </w:pPr>
          </w:p>
          <w:p w14:paraId="20D9DB4D"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0BED7B0" w14:textId="77777777" w:rsidR="004C05F1" w:rsidRPr="007F35FA" w:rsidRDefault="004C05F1" w:rsidP="008E746E">
            <w:pPr>
              <w:jc w:val="both"/>
              <w:rPr>
                <w:rFonts w:ascii="Arial" w:hAnsi="Arial" w:cs="Arial"/>
                <w:color w:val="000000"/>
                <w:kern w:val="2"/>
                <w:sz w:val="20"/>
              </w:rPr>
            </w:pPr>
          </w:p>
          <w:p w14:paraId="1465560E" w14:textId="77777777" w:rsidR="004C05F1" w:rsidRPr="007F35FA" w:rsidRDefault="004C05F1" w:rsidP="008E746E">
            <w:pPr>
              <w:jc w:val="both"/>
              <w:rPr>
                <w:rFonts w:ascii="Arial" w:hAnsi="Arial" w:cs="Arial"/>
                <w:color w:val="4472C4"/>
                <w:kern w:val="2"/>
                <w:sz w:val="20"/>
                <w:shd w:val="clear" w:color="auto" w:fill="FFFFFF"/>
              </w:rPr>
            </w:pPr>
            <w:r w:rsidRPr="007F35FA">
              <w:rPr>
                <w:rFonts w:ascii="Arial" w:hAnsi="Arial" w:cs="Arial"/>
                <w:color w:val="4472C4"/>
                <w:kern w:val="2"/>
                <w:sz w:val="20"/>
                <w:shd w:val="clear" w:color="auto" w:fill="FFFFFF"/>
              </w:rPr>
              <w:t>(nurodyti Sutarties vykdymui taikomus su perkamomis Prekėmis susijusius socialinius kriterijus.</w:t>
            </w:r>
            <w:r w:rsidRPr="007F35FA">
              <w:rPr>
                <w:rFonts w:ascii="Arial" w:hAnsi="Arial" w:cs="Arial"/>
                <w:kern w:val="2"/>
                <w:sz w:val="20"/>
              </w:rPr>
              <w:t xml:space="preserve"> </w:t>
            </w:r>
            <w:r w:rsidRPr="007F35FA">
              <w:rPr>
                <w:rFonts w:ascii="Arial" w:hAnsi="Arial" w:cs="Arial"/>
                <w:color w:val="4472C4"/>
                <w:kern w:val="2"/>
                <w:sz w:val="20"/>
              </w:rPr>
              <w:t>R</w:t>
            </w:r>
            <w:r w:rsidRPr="007F35FA">
              <w:rPr>
                <w:rFonts w:ascii="Arial" w:hAnsi="Arial" w:cs="Arial"/>
                <w:color w:val="4472C4"/>
                <w:kern w:val="2"/>
                <w:sz w:val="20"/>
                <w:shd w:val="clear" w:color="auto" w:fill="FFFFFF"/>
              </w:rPr>
              <w:t xml:space="preserve">ekomenduojama socialinius kriterijus nustatyti vadovaujantis </w:t>
            </w:r>
            <w:r w:rsidRPr="007F35FA">
              <w:rPr>
                <w:rFonts w:ascii="Arial" w:hAnsi="Arial" w:cs="Arial"/>
                <w:color w:val="0563C1"/>
                <w:kern w:val="2"/>
                <w:sz w:val="20"/>
                <w:u w:val="single"/>
                <w:shd w:val="clear" w:color="auto" w:fill="FFFFFF"/>
              </w:rPr>
              <w:t>Socialiai atsakingų pirkimų gairėse</w:t>
            </w:r>
            <w:r w:rsidRPr="007F35FA">
              <w:rPr>
                <w:rFonts w:ascii="Arial" w:hAnsi="Arial" w:cs="Arial"/>
                <w:color w:val="4472C4"/>
                <w:kern w:val="2"/>
                <w:sz w:val="20"/>
                <w:shd w:val="clear" w:color="auto" w:fill="FFFFFF"/>
              </w:rPr>
              <w:t xml:space="preserve"> pateikiamais pavyzdžiais) </w:t>
            </w:r>
          </w:p>
          <w:p w14:paraId="0EA305C5" w14:textId="77777777" w:rsidR="004C05F1" w:rsidRPr="007F35FA" w:rsidRDefault="004C05F1" w:rsidP="008E746E">
            <w:pPr>
              <w:spacing w:line="276" w:lineRule="auto"/>
              <w:jc w:val="both"/>
              <w:rPr>
                <w:rFonts w:ascii="Arial" w:hAnsi="Arial" w:cs="Arial"/>
                <w:color w:val="000000" w:themeColor="text1"/>
                <w:kern w:val="2"/>
                <w:sz w:val="20"/>
              </w:rPr>
            </w:pPr>
          </w:p>
          <w:p w14:paraId="1F211043"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color w:val="000000" w:themeColor="text1"/>
                <w:kern w:val="2"/>
                <w:sz w:val="20"/>
              </w:rPr>
              <w:t>Nustačius, kad Tiekėjas šiame punkte nustatyto kriterijaus nesilaiko, Tiekėjui taikoma Specialiųjų sąlygų 9.5 punkte nurodyto dydžio bauda.</w:t>
            </w:r>
          </w:p>
        </w:tc>
      </w:tr>
      <w:tr w:rsidR="004C05F1" w:rsidRPr="007F35FA" w14:paraId="1E7A06A6" w14:textId="77777777" w:rsidTr="0997832A">
        <w:trPr>
          <w:trHeight w:val="300"/>
        </w:trPr>
        <w:tc>
          <w:tcPr>
            <w:tcW w:w="9638" w:type="dxa"/>
            <w:gridSpan w:val="4"/>
            <w:shd w:val="clear" w:color="auto" w:fill="BFBFBF" w:themeFill="background1" w:themeFillShade="BF"/>
            <w:vAlign w:val="center"/>
          </w:tcPr>
          <w:p w14:paraId="2138E370" w14:textId="118F955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 BENDRŲJŲ SĄLYGŲ PAKEITIMAI IR PAPILDYMAI</w:t>
            </w:r>
          </w:p>
        </w:tc>
      </w:tr>
      <w:tr w:rsidR="004C05F1" w:rsidRPr="007F35FA" w14:paraId="21EB2740"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4A5DC24E" w14:textId="2B655365"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.1. Bendrųjų sąlygų pakeitimai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09F4066D"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Šalys susitaria pakeisti nurodytus Sutarties Bendrųjų sąlygų punktus, išdėstant juos nauja redakcija:</w:t>
            </w:r>
          </w:p>
          <w:p w14:paraId="71A7402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sz w:val="20"/>
              </w:rPr>
              <w:t xml:space="preserve">„1.1.1.16. </w:t>
            </w:r>
            <w:r w:rsidRPr="007F35FA">
              <w:rPr>
                <w:rFonts w:ascii="Arial" w:hAnsi="Arial" w:cs="Arial"/>
                <w:b/>
                <w:bCs/>
                <w:sz w:val="20"/>
              </w:rPr>
              <w:t>VPĮ / PĮ</w:t>
            </w:r>
            <w:r w:rsidRPr="007F35FA">
              <w:rPr>
                <w:rFonts w:ascii="Arial" w:hAnsi="Arial" w:cs="Arial"/>
                <w:sz w:val="20"/>
              </w:rPr>
              <w:t xml:space="preserve"> – Lietuvos Respublikos viešųjų pirkimų įstatymas / Lietuvos Respublikos pirkimų, atliekamų vandentvarkos, energetikos, transporto ar pašto paslaugų srities perkančiųjų subjektų, įstatymas.“;</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14:ligatures w14:val="standardContextual"/>
              </w:rPr>
              <w:t xml:space="preserve">1.1.1.9., 1.1.1.18., 1.2.2., 1.2.6., 3.3.1., 3.3.2., 7.4.1.2., 10.3., 20.1., 21.4. punktuose minima sąvoka „VPĮ“ keičiama į sąvoką „VPĮ / PĮ“;</w:t>
            </w:r>
          </w:p>
          <w:p w14:paraId="385475ED"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„10.6. Bankas (draudimo bendrovė) neturi teisės reikalauti, kad Pirkėjas pagrįstų savo reikalavimą. Pirkėjas pranešime bankui (draudimo bendrovei) nurodo, kad Sutarties įvykdymo užtikrinimo suma jam priklauso dėl to, kad Tiekėjas iš dalies ar 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p w14:paraId="1B3CDEA4"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„10.16.3. jei dėl bet kokių Tiekėjo veiksmų (veikimo ar neveikimo) Pirkėjas patyrė nuostolius (tiesioginius nuostolius, delspinigius ir (arba) baudas (jei netesybos numatytos Sutartyje)).“;</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14:ligatures w14:val="standardContextual"/>
              </w:rPr>
              <w:t xml:space="preserve">„16.4. Tiekėjas įsipareigoja vykdant Sutartį laikytis aplinkos apsaugos, socialinės ir darbo teisės įpareigojimų, nustatytų Europos Sąjungos ir nacionalinėje teisėje, kolektyvinėse sutartyse ir VPĮ 5 priede / PĮ 7 priede nurodytose tarptautinėse konvencijose.“;</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14:ligatures w14:val="standardContextual"/>
              </w:rPr>
              <w:t xml:space="preserve">„17.7. Jeigu Sutartis nutraukiama dėl esminio Sutarties pažeidimo pagal Bendrųjų sąlygų 22.2.1 papunktį ir (ar) Tiekėjas esminę Sutarties sąlygą, nurodytą Specialiųjų sąlygų 10 skyriuje, vykdo su dideliais ar nuolatiniais trūkumais, Tiekėjas įtraukiamas į nepatikimų tiekėjų sąrašą VPĮ 91 straipsnyje / PĮ 99 straipsnyje nustatyta tvarka. Atvejai, kuomet laikoma, kad esminė Sutarties sąlyga vykdoma su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w:t>
            </w:r>
          </w:p>
          <w:p w14:paraId="0935EF61"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lastRenderedPageBreak/>
              <w:t>„20.4. Susitarimai įsigalioja nuo jų sudarymo, jei Susitarime nenurodyta kitaip. Susitarimą Pirkėjas privalo paviešinti VPĮ 33 ir 86 / PĮ 46 ir 94 straipsniuose nustatyta tvarka.“;</w:t>
            </w:r>
          </w:p>
          <w:p w14:paraId="752D1FBF"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 skyriaus pirmoji pastraipa: „Sutartis gali būti nutraukiama VPĮ 90 / PĮ 98 straipsnyje ir Sutartyje numatytais atvejais, įskaitant galimybę nutraukti Sutartį Šalių susitarimu.“;</w:t>
            </w:r>
          </w:p>
          <w:p w14:paraId="5F27D57A"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„22.2.2.2. Tiekėjas neužtikrina Bendrųjų sutarties sąlygų 3.1.1. punkte nustatytų reikalavimų;“.</w:t>
            </w:r>
          </w:p>
          <w:p w14:paraId="4466D421"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14:ligatures w14:val="standardContextual"/>
              </w:rPr>
              <w:t xml:space="preserve">„22.2.2.14. paaiškėja VPĮ 37 straipsnio 8 dalyje ir (ar) 47 straipsnio 8 dalyje / PĮ 50 straipsnio 8 dalyje ir (ar) VPĮ 47 straipsnio 8 dalyje nurodytos aplinkybės.“;</w:t>
            </w:r>
          </w:p>
          <w:p w14:paraId="1635832A" w14:textId="77777777" w:rsidR="004C05F1" w:rsidRPr="007F35FA" w:rsidRDefault="004C05F1" w:rsidP="008E746E">
            <w:pPr>
              <w:spacing w:line="276" w:lineRule="auto"/>
              <w:jc w:val="both"/>
              <w:rPr>
                <w:rFonts w:ascii="Arial" w:eastAsiaTheme="minorEastAsia" w:hAnsi="Arial" w:cs="Arial"/>
                <w:sz w:val="20"/>
              </w:rPr>
            </w:pPr>
            <w:r w:rsidRPr="007F35FA">
              <w:rPr>
                <w:rFonts w:ascii="Arial" w:eastAsiaTheme="minorEastAsia" w:hAnsi="Arial" w:cs="Arial"/>
                <w:kern w:val="2"/>
                <w:sz w:val="20"/>
                <w14:ligatures w14:val="standardContextual"/>
              </w:rPr>
              <w:t>„23.1.1. jei Tiekėjo pasiūlyme nurodytos Prekės nebegaminamos ar iš esmės sutriko jų tiekimas ir gautas gamintojo patvirtinimas ir (ar) Prekės, jų gamintojas kelia grėsmę nacionaliniam saugumui ir (ar) Prekių tiekimas prieštarauja Lietuvos Respublikoje įgyvendinamoms privalomoms tarptautinėms sankcijoms, kaip tai apibrėžta Sankcijų įstatyme ir (ar) Prekės, jų sudedamosios dalys ar (ir) gamintojas neatitinka VPĮ 45 straipsnio 2</w:t>
            </w:r>
            <w:r w:rsidRPr="007F35FA">
              <w:rPr>
                <w:rFonts w:ascii="Arial" w:eastAsiaTheme="minorEastAsia" w:hAnsi="Arial" w:cs="Arial"/>
                <w:kern w:val="2"/>
                <w:sz w:val="20"/>
                <w:vertAlign w:val="superscript"/>
                <w14:ligatures w14:val="standardContextual"/>
              </w:rPr>
              <w:t>1</w:t>
            </w:r>
            <w:r w:rsidRPr="007F35FA">
              <w:rPr>
                <w:rFonts w:ascii="Arial" w:eastAsiaTheme="minorEastAsia" w:hAnsi="Arial" w:cs="Arial"/>
                <w:kern w:val="2"/>
                <w:sz w:val="20"/>
                <w14:ligatures w14:val="standardContextual"/>
              </w:rPr>
              <w:t xml:space="preserve"> dalies / PĮ 58 </w:t>
            </w:r>
            <w:r w:rsidRPr="007F35FA">
              <w:rPr>
                <w:rFonts w:ascii="Arial" w:eastAsia="Arial" w:hAnsi="Arial" w:cs="Arial"/>
                <w:sz w:val="20"/>
                <w:lang w:val="lt"/>
              </w:rPr>
              <w:t>straipsnio 4</w:t>
            </w:r>
            <w:r w:rsidRPr="007F35FA">
              <w:rPr>
                <w:rFonts w:ascii="Arial" w:eastAsia="Arial" w:hAnsi="Arial" w:cs="Arial"/>
                <w:sz w:val="20"/>
                <w:vertAlign w:val="superscript"/>
                <w:lang w:val="lt"/>
              </w:rPr>
              <w:t>1</w:t>
            </w:r>
            <w:r w:rsidRPr="007F35FA">
              <w:rPr>
                <w:rFonts w:ascii="Arial" w:eastAsia="Arial" w:hAnsi="Arial" w:cs="Arial"/>
                <w:sz w:val="20"/>
                <w:lang w:val="lt"/>
              </w:rPr>
              <w:t xml:space="preserve"> dalies</w:t>
            </w:r>
            <w:r w:rsidRPr="007F35FA">
              <w:rPr>
                <w:rFonts w:ascii="Arial" w:eastAsiaTheme="minorEastAsia" w:hAnsi="Arial" w:cs="Arial"/>
                <w:kern w:val="2"/>
                <w:sz w:val="20"/>
                <w14:ligatures w14:val="standardContextual"/>
              </w:rPr>
              <w:t xml:space="preserve"> nuostatų;“.</w:t>
            </w:r>
          </w:p>
          <w:p w14:paraId="1DF58D92" w14:textId="77777777" w:rsidR="004C05F1" w:rsidRPr="007F35FA" w:rsidRDefault="004C05F1" w:rsidP="008E746E">
            <w:pPr>
              <w:spacing w:line="276" w:lineRule="auto"/>
              <w:jc w:val="both"/>
              <w:rPr>
                <w:rFonts w:ascii="Arial" w:eastAsia="Arial" w:hAnsi="Arial" w:cs="Arial"/>
                <w:sz w:val="20"/>
                <w:lang w:val="lt"/>
              </w:rPr>
            </w:pPr>
          </w:p>
          <w:p w14:paraId="1B69E22C" w14:textId="77777777" w:rsidR="004C05F1" w:rsidRPr="007F35FA" w:rsidRDefault="004C05F1" w:rsidP="008E746E">
            <w:pPr>
              <w:spacing w:line="276" w:lineRule="auto"/>
              <w:jc w:val="both"/>
              <w:rPr>
                <w:rFonts w:ascii="Arial" w:eastAsia="Arial" w:hAnsi="Arial" w:cs="Arial"/>
                <w:sz w:val="20"/>
                <w:lang w:val="lt"/>
              </w:rPr>
            </w:pPr>
            <w:r w:rsidRPr="007F35FA">
              <w:rPr>
                <w:rFonts w:ascii="Arial" w:eastAsia="Arial" w:hAnsi="Arial" w:cs="Arial"/>
                <w:sz w:val="20"/>
                <w:lang w:val="lt"/>
              </w:rPr>
              <w:t>Bendrųjų Sutarties sąlygų 22.2.2. punktas papildomas 22.2.2.15. papunkčiu:</w:t>
            </w:r>
          </w:p>
          <w:p w14:paraId="48167DF6" w14:textId="77777777" w:rsidR="004C05F1" w:rsidRPr="007F35FA" w:rsidRDefault="004C05F1" w:rsidP="008E746E">
            <w:pPr>
              <w:spacing w:line="276" w:lineRule="auto"/>
              <w:jc w:val="both"/>
              <w:rPr>
                <w:rFonts w:ascii="Arial" w:eastAsia="Arial" w:hAnsi="Arial" w:cs="Arial"/>
                <w:kern w:val="2"/>
                <w:sz w:val="20"/>
                <w:lang w:val="lt"/>
                <w14:ligatures w14:val="standardContextual"/>
              </w:rPr>
            </w:pPr>
            <w:r w:rsidRPr="007F35FA">
              <w:rPr>
                <w:rFonts w:ascii="Arial" w:eastAsia="Arial" w:hAnsi="Arial" w:cs="Arial"/>
                <w:sz w:val="20"/>
                <w:lang w:val="lt"/>
              </w:rPr>
              <w:t>„22.2.2.15. Tiekėjas pažeidžia Sutarties nuostatas, reglamentuojančias asmens duomenų apsaugą, intelektinę nuosavybę ar konfidencialios informacijos valdymą.“</w:t>
            </w:r>
          </w:p>
        </w:tc>
      </w:tr>
      <w:tr w:rsidR="004C05F1" w:rsidRPr="007F35FA" w14:paraId="6EA2B7B1"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554D96C5" w14:textId="4C8359F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4</w:t>
            </w:r>
            <w:r w:rsidRPr="007F35FA">
              <w:rPr>
                <w:rFonts w:ascii="Arial" w:hAnsi="Arial" w:cs="Arial"/>
                <w:b/>
                <w:bCs/>
                <w:kern w:val="2"/>
                <w:sz w:val="20"/>
              </w:rPr>
              <w:t xml:space="preserve">.2. Sutarties </w:t>
            </w:r>
            <w:r w:rsidR="00C834A8">
              <w:rPr>
                <w:rFonts w:ascii="Arial" w:hAnsi="Arial" w:cs="Arial"/>
                <w:b/>
                <w:bCs/>
                <w:kern w:val="2"/>
                <w:sz w:val="20"/>
              </w:rPr>
              <w:t xml:space="preserve">sąlygų </w:t>
            </w:r>
            <w:r w:rsidRPr="007F35FA">
              <w:rPr>
                <w:rFonts w:ascii="Arial" w:hAnsi="Arial" w:cs="Arial"/>
                <w:b/>
                <w:bCs/>
                <w:kern w:val="2"/>
                <w:sz w:val="20"/>
              </w:rPr>
              <w:t xml:space="preserve">papildymas dėl </w:t>
            </w:r>
            <w:r w:rsidR="00C834A8">
              <w:rPr>
                <w:rFonts w:ascii="Arial" w:hAnsi="Arial" w:cs="Arial"/>
                <w:b/>
                <w:bCs/>
                <w:kern w:val="2"/>
                <w:sz w:val="20"/>
              </w:rPr>
              <w:t xml:space="preserve">Partnerių </w:t>
            </w:r>
            <w:r w:rsidRPr="007F35FA">
              <w:rPr>
                <w:rFonts w:ascii="Arial" w:hAnsi="Arial" w:cs="Arial"/>
                <w:b/>
                <w:bCs/>
                <w:kern w:val="2"/>
                <w:sz w:val="20"/>
              </w:rPr>
              <w:t>etikos kodekso laikymosi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1C9DD936" w14:textId="227BDC10" w:rsidR="004C05F1" w:rsidRPr="00D60075" w:rsidRDefault="004C05F1" w:rsidP="656D71A1">
            <w:pPr>
              <w:spacing w:line="276" w:lineRule="auto"/>
              <w:jc w:val="both"/>
              <w:rPr>
                <w:rFonts w:ascii="Arial" w:hAnsi="Arial" w:cs="Arial"/>
                <w:kern w:val="2"/>
                <w:sz w:val="20"/>
              </w:rPr>
            </w:pPr>
            <w:r w:rsidRPr="00D60075">
              <w:rPr>
                <w:rFonts w:ascii="Arial" w:hAnsi="Arial" w:cs="Arial"/>
                <w:kern w:val="2"/>
                <w:sz w:val="20"/>
              </w:rPr>
              <w:t>Tiekėjas, pasirašydamas Sutartį, pareiškia ir garantuoja, kad yra susipažinęs</w:t>
            </w:r>
            <w:r w:rsidRPr="00D60075">
              <w:rPr>
                <w:rFonts w:ascii="Arial" w:hAnsi="Arial" w:cs="Arial"/>
                <w:sz w:val="20"/>
              </w:rPr>
              <w:t xml:space="preserve"> su </w:t>
            </w:r>
            <w:hyperlink r:id="rId12">
              <w:r w:rsidR="00D60075" w:rsidRPr="00D60075">
                <w:rPr>
                  <w:rStyle w:val="Hyperlink"/>
                  <w:rFonts w:ascii="Arial" w:eastAsia="Arial" w:hAnsi="Arial" w:cs="Arial"/>
                  <w:sz w:val="20"/>
                </w:rPr>
                <w:t>UAB „EPSO-G“ įmonių grupės Partnerių etikos kodekso</w:t>
              </w:r>
            </w:hyperlink>
            <w:r w:rsidR="00D60075" w:rsidRPr="00D60075">
              <w:rPr>
                <w:rFonts w:ascii="Arial" w:hAnsi="Arial" w:cs="Arial"/>
                <w:sz w:val="20"/>
              </w:rPr>
              <w:t xml:space="preserve"> nuostatomis</w:t>
            </w:r>
            <w:r w:rsidRPr="00D60075">
              <w:rPr>
                <w:rFonts w:ascii="Arial" w:eastAsia="Arial" w:hAnsi="Arial" w:cs="Arial"/>
                <w:sz w:val="20"/>
              </w:rPr>
              <w:t xml:space="preserve">. </w:t>
            </w:r>
          </w:p>
        </w:tc>
      </w:tr>
      <w:tr w:rsidR="004C05F1" w:rsidRPr="007F35FA" w14:paraId="2F1EABE3"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736E01A6" w14:textId="4AF6FE2D"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3</w:t>
            </w:r>
            <w:r w:rsidRPr="007F35FA">
              <w:rPr>
                <w:rFonts w:ascii="Arial" w:hAnsi="Arial" w:cs="Arial"/>
                <w:b/>
                <w:bCs/>
                <w:kern w:val="2"/>
                <w:sz w:val="20"/>
              </w:rPr>
              <w:t>. Dėl atitikties Nacionaliniam saugumui užtikrinti svarbių objektų apsaugos įstatymui</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5E42435A" w14:textId="4BA7F51B" w:rsidR="004C05F1" w:rsidRPr="007F35FA" w:rsidRDefault="00000000" w:rsidP="02A43205">
            <w:pPr>
              <w:spacing w:line="276" w:lineRule="auto"/>
              <w:jc w:val="both"/>
              <w:rPr>
                <w:rFonts w:ascii="Arial" w:hAnsi="Arial" w:cs="Arial"/>
                <w:kern w:val="2"/>
                <w:sz w:val="20"/>
              </w:rPr>
            </w:pPr>
            <w:sdt>
              <w:sdtPr>
                <w:rPr>
                  <w:rFonts w:ascii="Arial" w:hAnsi="Arial" w:cs="Arial"/>
                  <w:kern w:val="2"/>
                  <w:sz w:val="20"/>
                </w:rPr>
                <w:id w:val="-1341858679"/>
                <w:placeholder>
                  <w:docPart w:val="AD685A8398D24F57BD618BB1EE21BC21"/>
                </w:placeholder>
                <w:showingPlcHdr/>
                <w:dropDownList>
                  <w:listItem w:value="Pasirinkite elementą."/>
                  <w:listItem w:displayText="Punktas taikomas: " w:value="Punktas taikomas: "/>
                  <w:listItem w:displayText="Punktas netaikomas: " w:value="Punktas netaikomas: "/>
                </w:dropDownList>
              </w:sdtPr>
              <w:sdtContent>
                <w:r>
                  <w:rPr>
                    <w:rStyle w:val="PlaceholderText"/>
                    <w:rFonts w:ascii="Arial" w:hAnsi="Arial" w:cs="Arial"/>
                    <w:color w:val="FF0000"/>
                    <w:sz w:val="20"/>
                  </w:rPr>
                  <w:t xml:space="preserve">Pasirinkite elementą. </w:t>
                </w:r>
              </w:sdtContent>
            </w:sdt>
            <w:r w:rsidR="004C05F1" w:rsidRPr="02A43205">
              <w:rPr>
                <w:rFonts w:ascii="Arial" w:hAnsi="Arial" w:cs="Arial"/>
                <w:kern w:val="2"/>
                <w:sz w:val="20"/>
              </w:rPr>
              <w:t>Tiekėjo ir (ar) subtiekėjų darbuotojai, kuriems bus reikalinga teisė be palydos patekti prie Pirkėjo valdomų nacionaliniam saugumui užtikrinti svarbių įrenginių ar turto, turi atitikti Nacionaliniam saugumui užtikrinti svarbių objektų apsaugos įstatymo 17 straipsnio 2 dalies punktuose nurodytus kriterijus. Sudarius Sutartį, Tiekėjas įsipareigoja pateikti tokių asmenų sutikimus būti tikrinamiems bei informaciją ir dokumentus, patvirtinančius, kad nėra Nacionaliniam saugumui užtikrinti svarbių objektų apsaugos įstatymo 17 straipsnio 2 dalies punktuose nurodytų aplinkybių.</w:t>
            </w:r>
          </w:p>
        </w:tc>
      </w:tr>
      <w:tr w:rsidR="004C05F1" w:rsidRPr="007F35FA" w14:paraId="7128D455"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vAlign w:val="center"/>
          </w:tcPr>
          <w:p w14:paraId="46B4F549" w14:textId="13B3CC6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4</w:t>
            </w:r>
            <w:r w:rsidRPr="007F35FA">
              <w:rPr>
                <w:rFonts w:ascii="Arial" w:hAnsi="Arial" w:cs="Arial"/>
                <w:b/>
                <w:bCs/>
                <w:kern w:val="2"/>
                <w:sz w:val="20"/>
              </w:rPr>
              <w:t xml:space="preserve">. Dėl sutikimo dirbti veikiančiuose </w:t>
            </w:r>
            <w:r>
              <w:rPr>
                <w:rFonts w:ascii="Arial" w:hAnsi="Arial" w:cs="Arial"/>
                <w:b/>
                <w:bCs/>
                <w:kern w:val="2"/>
                <w:sz w:val="20"/>
              </w:rPr>
              <w:t xml:space="preserve">elektros </w:t>
            </w:r>
            <w:r w:rsidRPr="007F35FA">
              <w:rPr>
                <w:rFonts w:ascii="Arial" w:hAnsi="Arial" w:cs="Arial"/>
                <w:b/>
                <w:bCs/>
                <w:kern w:val="2"/>
                <w:sz w:val="20"/>
              </w:rPr>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(toliau – Sutikimas)</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2732D8D9" w14:textId="1906974C" w:rsidR="004C05F1" w:rsidRPr="00A23F62" w:rsidRDefault="00000000" w:rsidP="0997832A">
            <w:pPr>
              <w:spacing w:line="276" w:lineRule="auto"/>
              <w:jc w:val="both"/>
              <w:rPr>
                <w:rFonts w:ascii="Arial" w:hAnsi="Arial" w:cs="Arial"/>
                <w:kern w:val="2"/>
                <w:sz w:val="20"/>
              </w:rPr>
            </w:pPr>
            <w:sdt>
              <w:sdtPr>
                <w:rPr>
                  <w:rFonts w:ascii="Arial" w:hAnsi="Arial" w:cs="Arial"/>
                  <w:kern w:val="2"/>
                  <w:sz w:val="20"/>
                </w:rPr>
                <w:id w:val="-722679272"/>
                <w:placeholder>
                  <w:docPart w:val="50E33ED3DE8C4FD78D07BB9F081D89D2"/>
                </w:placeholder>
                <w:showingPlcHdr/>
                <w:dropDownList>
                  <w:listItem w:value="Pasirinkite elementą."/>
                  <w:listItem w:displayText="Punktas taikomas: " w:value="Punktas taikomas: "/>
                  <w:listItem w:displayText="Punktas ir 14.4.1 - 14.4.4 papunkčiai netaikomi." w:value="Punktas ir 14.4.1 - 14.4.4 papunkčiai netaikomi."/>
                </w:dropDownList>
              </w:sdtPr>
              <w:sdtContent>
                <w:r>
                  <w:rPr>
                    <w:rStyle w:val="PlaceholderText"/>
                    <w:rFonts w:ascii="Arial" w:hAnsi="Arial" w:cs="Arial"/>
                    <w:color w:val="FF0000"/>
                    <w:sz w:val="20"/>
                  </w:rPr>
                  <w:t xml:space="preserve">Pasirinkite elementą. </w:t>
                </w:r>
              </w:sdtContent>
            </w:sdt>
            <w:r w:rsidR="004C05F1" w:rsidRPr="0997832A">
              <w:rPr>
                <w:rFonts w:ascii="Arial" w:hAnsi="Arial" w:cs="Arial"/>
                <w:sz w:val="20"/>
              </w:rPr>
              <w:t xml:space="preserve"> </w:t>
            </w:r>
          </w:p>
          <w:p w14:paraId="64B5C2D0" w14:textId="0C09AB0F"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.4.1. iki Prekių pristatymo ir (ar) su Prekėmis susijusių paslaugų teikimo pradžios Tiekėjas (įskaitant subtiekėjus) iš Pirkėjo turi gauti raštišką Sutikimą;</w:t>
            </w:r>
          </w:p>
          <w:p w14:paraId="2BFF986E" w14:textId="5149DAD3"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.4.2. Sutikimo gavimui Tiekėjas įsipareigoja pateikti visus tokiam Sutikimui gauti reikalingus dokumentus;</w:t>
            </w:r>
          </w:p>
          <w:p w14:paraId="078778E6" w14:textId="12D77784"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.4.3. Pirkėjo išduotas Sutikimas turi galioti visą Prekių pristatymo ir (ar) su Prekėmis susijusių paslaugų teikimo nurodytuose objektuose ir (ar) teritorijose laikotarpį;</w:t>
            </w:r>
          </w:p>
          <w:p w14:paraId="7335C739" w14:textId="7343FCD0"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.4.4. jeigu Tiekėjas ar subtiekėjas Prekes pristato arba teikia su Prekėmis susijusias paslaugas neturėdami raštiško Pirkėjo Sutikimo (jo negavus, pasibaigus Sutikimo galiojimui, Pirkėjui panaikinus ar sustabdžius Sutikimo galiojimą ar pan.) taip pat, jei Prekes pristatė ir (ar) su Prekėmis susijusias paslaugas teikė Sutikime nenurodyti darbuotojai, Tiekėjui taikoma Specialiųjų sąlygų 9.10 punkte nurodyto dydžio bauda.</w:t>
            </w:r>
          </w:p>
        </w:tc>
      </w:tr>
      <w:tr w:rsidR="004C05F1" w:rsidRPr="007F35FA" w14:paraId="6EE795ED" w14:textId="77777777" w:rsidTr="0997832A">
        <w:trPr>
          <w:trHeight w:val="300"/>
        </w:trPr>
        <w:tc>
          <w:tcPr>
            <w:tcW w:w="9638" w:type="dxa"/>
            <w:gridSpan w:val="4"/>
            <w:shd w:val="clear" w:color="auto" w:fill="BFBFBF" w:themeFill="background1" w:themeFillShade="BF"/>
          </w:tcPr>
          <w:p w14:paraId="4666C02F" w14:textId="3E9A253A"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 SUTARTIES PRIEDAI</w:t>
            </w:r>
          </w:p>
        </w:tc>
      </w:tr>
      <w:tr w:rsidR="004C05F1" w:rsidRPr="007F35FA" w14:paraId="4ACF5B5C"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tcPr>
          <w:p w14:paraId="456F908B" w14:textId="3172A6D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5</w:t>
            </w:r>
            <w:r w:rsidRPr="007F35FA">
              <w:rPr>
                <w:rFonts w:ascii="Arial" w:hAnsi="Arial" w:cs="Arial"/>
                <w:b/>
                <w:bCs/>
                <w:kern w:val="2"/>
                <w:sz w:val="20"/>
              </w:rPr>
              <w:t>.1. Priedas Nr. 1</w:t>
            </w:r>
          </w:p>
        </w:tc>
        <w:tc>
          <w:tcPr>
            <w:tcW w:w="7095" w:type="dxa"/>
            <w:gridSpan w:val="3"/>
            <w:tcBorders>
              <w:top w:val="single" w:sz="4" w:space="0" w:color="auto"/>
              <w:left w:val="single" w:sz="4" w:space="0" w:color="auto"/>
              <w:bottom w:val="single" w:sz="4" w:space="0" w:color="auto"/>
              <w:right w:val="single" w:sz="4" w:space="0" w:color="auto"/>
            </w:tcBorders>
          </w:tcPr>
          <w:p w14:paraId="6409109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Techninė specifikacija</w:t>
            </w:r>
          </w:p>
        </w:tc>
      </w:tr>
      <w:tr w:rsidR="004C05F1" w:rsidRPr="007F35FA" w14:paraId="410DD2F2"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tcPr>
          <w:p w14:paraId="0FF0A9B9" w14:textId="1E6673F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.2. Priedas Nr. 2</w:t>
            </w:r>
          </w:p>
        </w:tc>
        <w:tc>
          <w:tcPr>
            <w:tcW w:w="7095" w:type="dxa"/>
            <w:gridSpan w:val="3"/>
            <w:tcBorders>
              <w:top w:val="single" w:sz="4" w:space="0" w:color="auto"/>
              <w:left w:val="single" w:sz="4" w:space="0" w:color="auto"/>
              <w:bottom w:val="single" w:sz="4" w:space="0" w:color="auto"/>
              <w:right w:val="single" w:sz="4" w:space="0" w:color="auto"/>
            </w:tcBorders>
          </w:tcPr>
          <w:p w14:paraId="1EABD4C2"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Pasiūlymas</w:t>
            </w:r>
          </w:p>
        </w:tc>
      </w:tr>
      <w:tr w:rsidR="004C05F1" w:rsidRPr="007F35FA" w14:paraId="511A65B2"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tcPr>
          <w:p w14:paraId="4A6257CB" w14:textId="2CB69CA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.3. Priedas Nr. 3</w:t>
            </w:r>
          </w:p>
        </w:tc>
        <w:tc>
          <w:tcPr>
            <w:tcW w:w="7095" w:type="dxa"/>
            <w:gridSpan w:val="3"/>
            <w:tcBorders>
              <w:top w:val="single" w:sz="4" w:space="0" w:color="auto"/>
              <w:left w:val="single" w:sz="4" w:space="0" w:color="auto"/>
              <w:bottom w:val="single" w:sz="4" w:space="0" w:color="auto"/>
              <w:right w:val="single" w:sz="4" w:space="0" w:color="auto"/>
            </w:tcBorders>
          </w:tcPr>
          <w:p w14:paraId="39CEE455" w14:textId="0DDE283F" w:rsidR="004C05F1" w:rsidRPr="002F2609" w:rsidRDefault="002F2609" w:rsidP="008E746E">
            <w:pPr>
              <w:spacing w:line="276" w:lineRule="auto"/>
              <w:jc w:val="both"/>
              <w:rPr>
                <w:rFonts w:ascii="Arial" w:hAnsi="Arial" w:cs="Arial"/>
                <w:kern w:val="2"/>
                <w:sz w:val="20"/>
              </w:rPr>
            </w:pPr>
            <w:r w:rsidRPr="002F2609">
              <w:rPr>
                <w:rFonts w:ascii="Arial" w:hAnsi="Arial" w:cs="Arial"/>
                <w:kern w:val="2"/>
                <w:sz w:val="20"/>
              </w:rPr>
              <w:t>Bendrosios sutarties sąlygos</w:t>
            </w:r>
          </w:p>
        </w:tc>
      </w:tr>
      <w:tr w:rsidR="004C05F1" w:rsidRPr="007F35FA" w14:paraId="47C013C2"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tcPr>
          <w:p w14:paraId="7CBC4F2D" w14:textId="5530DDE6"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.4. Priedas Nr. 4</w:t>
            </w:r>
          </w:p>
        </w:tc>
        <w:tc>
          <w:tcPr>
            <w:tcW w:w="7095" w:type="dxa"/>
            <w:gridSpan w:val="3"/>
            <w:tcBorders>
              <w:top w:val="single" w:sz="4" w:space="0" w:color="auto"/>
              <w:left w:val="single" w:sz="4" w:space="0" w:color="auto"/>
              <w:bottom w:val="single" w:sz="4" w:space="0" w:color="auto"/>
              <w:right w:val="single" w:sz="4" w:space="0" w:color="auto"/>
            </w:tcBorders>
          </w:tcPr>
          <w:p w14:paraId="5F3678AB" w14:textId="77777777" w:rsidR="004C05F1" w:rsidRPr="007F35FA" w:rsidRDefault="004C05F1" w:rsidP="008E746E">
            <w:pPr>
              <w:spacing w:line="276" w:lineRule="auto"/>
              <w:jc w:val="both"/>
              <w:rPr>
                <w:rFonts w:ascii="Arial" w:hAnsi="Arial" w:cs="Arial"/>
                <w:b/>
                <w:bCs/>
                <w:kern w:val="2"/>
                <w:sz w:val="20"/>
              </w:rPr>
            </w:pPr>
          </w:p>
        </w:tc>
      </w:tr>
      <w:tr w:rsidR="004C05F1" w:rsidRPr="007F35FA" w14:paraId="6FDF4A45" w14:textId="77777777" w:rsidTr="0997832A">
        <w:trPr>
          <w:trHeight w:val="300"/>
        </w:trPr>
        <w:tc>
          <w:tcPr>
            <w:tcW w:w="2543" w:type="dxa"/>
            <w:tcBorders>
              <w:top w:val="single" w:sz="4" w:space="0" w:color="auto"/>
              <w:left w:val="single" w:sz="4" w:space="0" w:color="auto"/>
              <w:bottom w:val="single" w:sz="4" w:space="0" w:color="auto"/>
              <w:right w:val="single" w:sz="4" w:space="0" w:color="auto"/>
            </w:tcBorders>
          </w:tcPr>
          <w:p w14:paraId="2EC2D8F0" w14:textId="5A5A6C0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.5. Priedas Nr. 5</w:t>
            </w:r>
          </w:p>
        </w:tc>
        <w:tc>
          <w:tcPr>
            <w:tcW w:w="7095" w:type="dxa"/>
            <w:gridSpan w:val="3"/>
            <w:tcBorders>
              <w:top w:val="single" w:sz="4" w:space="0" w:color="auto"/>
              <w:left w:val="single" w:sz="4" w:space="0" w:color="auto"/>
              <w:bottom w:val="single" w:sz="4" w:space="0" w:color="auto"/>
              <w:right w:val="single" w:sz="4" w:space="0" w:color="auto"/>
            </w:tcBorders>
          </w:tcPr>
          <w:p w14:paraId="04093267" w14:textId="77777777" w:rsidR="004C05F1" w:rsidRPr="007F35FA" w:rsidRDefault="004C05F1" w:rsidP="008E746E">
            <w:pPr>
              <w:spacing w:line="276" w:lineRule="auto"/>
              <w:jc w:val="both"/>
              <w:rPr>
                <w:rFonts w:ascii="Arial" w:hAnsi="Arial" w:cs="Arial"/>
                <w:b/>
                <w:bCs/>
                <w:kern w:val="2"/>
                <w:sz w:val="20"/>
              </w:rPr>
            </w:pPr>
          </w:p>
        </w:tc>
      </w:tr>
      <w:tr w:rsidR="004C05F1" w:rsidRPr="007F35FA" w14:paraId="4C278393" w14:textId="77777777" w:rsidTr="0997832A">
        <w:tc>
          <w:tcPr>
            <w:tcW w:w="9638" w:type="dxa"/>
            <w:gridSpan w:val="4"/>
          </w:tcPr>
          <w:p w14:paraId="64312363"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16. ŠALIŲ ATSTOVŲ PARAŠAI</w:t>
            </w:r>
          </w:p>
        </w:tc>
      </w:tr>
      <w:tr w:rsidR="004C05F1" w:rsidRPr="007F35FA" w14:paraId="71857B7C" w14:textId="77777777" w:rsidTr="0997832A">
        <w:tc>
          <w:tcPr>
            <w:tcW w:w="4626" w:type="dxa"/>
            <w:gridSpan w:val="3"/>
            <w:tcBorders>
              <w:top w:val="single" w:sz="4" w:space="0" w:color="auto"/>
              <w:left w:val="single" w:sz="4" w:space="0" w:color="auto"/>
              <w:bottom w:val="single" w:sz="4" w:space="0" w:color="auto"/>
              <w:right w:val="single" w:sz="4" w:space="0" w:color="auto"/>
            </w:tcBorders>
          </w:tcPr>
          <w:p w14:paraId="22EF8CD9"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PIRKĖJAS</w:t>
            </w:r>
          </w:p>
        </w:tc>
        <w:tc>
          <w:tcPr>
            <w:tcW w:w="5012" w:type="dxa"/>
            <w:tcBorders>
              <w:top w:val="single" w:sz="4" w:space="0" w:color="auto"/>
              <w:left w:val="single" w:sz="4" w:space="0" w:color="auto"/>
              <w:bottom w:val="single" w:sz="4" w:space="0" w:color="auto"/>
              <w:right w:val="single" w:sz="4" w:space="0" w:color="auto"/>
            </w:tcBorders>
          </w:tcPr>
          <w:p w14:paraId="5AFB30A1"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TIEKĖJAS</w:t>
            </w:r>
          </w:p>
        </w:tc>
      </w:tr>
      <w:tr w:rsidR="004C05F1" w:rsidRPr="007F35FA" w14:paraId="4F5C8D8B" w14:textId="77777777" w:rsidTr="0997832A">
        <w:tc>
          <w:tcPr>
            <w:tcW w:w="4626" w:type="dxa"/>
            <w:gridSpan w:val="3"/>
            <w:tcBorders>
              <w:top w:val="single" w:sz="4" w:space="0" w:color="auto"/>
              <w:left w:val="single" w:sz="4" w:space="0" w:color="auto"/>
              <w:bottom w:val="single" w:sz="4" w:space="0" w:color="auto"/>
              <w:right w:val="single" w:sz="4" w:space="0" w:color="auto"/>
            </w:tcBorders>
          </w:tcPr>
          <w:p w14:paraId="28DF2C93" w14:textId="77777777" w:rsidR="004C05F1" w:rsidRPr="007F35FA" w:rsidRDefault="004C05F1" w:rsidP="008E746E">
            <w:pPr>
              <w:spacing w:line="276" w:lineRule="auto"/>
              <w:jc w:val="center"/>
              <w:rPr>
                <w:rFonts w:ascii="Arial" w:hAnsi="Arial" w:cs="Arial"/>
                <w:color w:val="4472C4"/>
                <w:kern w:val="2"/>
                <w:sz w:val="20"/>
              </w:rPr>
            </w:pPr>
            <w:r w:rsidRPr="007F35FA">
              <w:rPr>
                <w:rFonts w:ascii="Arial" w:hAnsi="Arial" w:cs="Arial"/>
                <w:color w:val="4472C4"/>
                <w:kern w:val="2"/>
                <w:sz w:val="20"/>
              </w:rPr>
              <w:t>(nurodomos atstovo pareigos, vardas, pavardė)</w:t>
            </w:r>
          </w:p>
        </w:tc>
        <w:tc>
          <w:tcPr>
            <w:tcW w:w="5012" w:type="dxa"/>
            <w:tcBorders>
              <w:top w:val="single" w:sz="4" w:space="0" w:color="auto"/>
              <w:left w:val="single" w:sz="4" w:space="0" w:color="auto"/>
              <w:bottom w:val="single" w:sz="4" w:space="0" w:color="auto"/>
              <w:right w:val="single" w:sz="4" w:space="0" w:color="auto"/>
            </w:tcBorders>
          </w:tcPr>
          <w:p w14:paraId="14BDC5D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color w:val="4472C4"/>
                <w:kern w:val="2"/>
                <w:sz w:val="20"/>
              </w:rPr>
              <w:t>(nurodomos atstovo pareigos, vardas, pavardė)</w:t>
            </w:r>
          </w:p>
        </w:tc>
      </w:tr>
    </w:tbl>
    <w:p w14:paraId="2CAEFAAB" w14:textId="77777777" w:rsidR="004C05F1" w:rsidRPr="007F35FA" w:rsidRDefault="004C05F1" w:rsidP="004C05F1">
      <w:pPr>
        <w:rPr>
          <w:rFonts w:ascii="Arial" w:hAnsi="Arial" w:cs="Arial"/>
          <w:sz w:val="20"/>
        </w:rPr>
      </w:pPr>
    </w:p>
    <w:p w14:paraId="33DDA7DA" w14:textId="7AC48782" w:rsidR="005A5832" w:rsidRPr="004C05F1" w:rsidRDefault="005A5832" w:rsidP="004C05F1"/>
    <w:sectPr w:rsidR="005A5832" w:rsidRPr="004C05F1" w:rsidSect="00C861A8">
      <w:headerReference w:type="even" r:id="rId13"/>
      <w:headerReference w:type="default" r:id="rId14"/>
      <w:footerReference w:type="even" r:id="rId15"/>
      <w:footerReference w:type="default" r:id="rId16"/>
      <w:headerReference w:type="first" r:id="rId17"/>
      <w:footerReference w:type="first" r:id="rId18"/>
      <w:endnotePr>
        <w:numFmt w:val="decimal"/>
      </w:endnotePr>
      <w:pgSz w:w="11906" w:h="16838"/>
      <w:pgMar w:top="1559" w:right="567" w:bottom="1797" w:left="1701" w:header="709"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B937B" w14:textId="77777777" w:rsidR="00307B84" w:rsidRDefault="00307B84">
      <w:pPr>
        <w:rPr>
          <w:kern w:val="2"/>
          <w:sz w:val="22"/>
          <w:szCs w:val="22"/>
          <w:lang w:val="en-US"/>
        </w:rPr>
      </w:pPr>
      <w:r>
        <w:rPr>
          <w:kern w:val="2"/>
          <w:sz w:val="22"/>
          <w:szCs w:val="22"/>
          <w:lang w:val="en-US"/>
        </w:rPr>
        <w:separator/>
      </w:r>
    </w:p>
  </w:endnote>
  <w:endnote w:type="continuationSeparator" w:id="0">
    <w:p w14:paraId="554C766F" w14:textId="77777777" w:rsidR="00307B84" w:rsidRDefault="00307B84">
      <w:pPr>
        <w:rPr>
          <w:kern w:val="2"/>
          <w:sz w:val="22"/>
          <w:szCs w:val="22"/>
          <w:lang w:val="en-US"/>
        </w:rPr>
      </w:pPr>
      <w:r>
        <w:rPr>
          <w:kern w:val="2"/>
          <w:sz w:val="22"/>
          <w:szCs w:val="22"/>
          <w:lang w:val="en-US"/>
        </w:rPr>
        <w:continuationSeparator/>
      </w:r>
    </w:p>
  </w:endnote>
  <w:endnote w:type="continuationNotice" w:id="1">
    <w:p w14:paraId="4E5FEC03" w14:textId="77777777" w:rsidR="00307B84" w:rsidRDefault="00307B84">
      <w:pPr>
        <w:rPr>
          <w:kern w:val="2"/>
          <w:sz w:val="22"/>
          <w:szCs w:val="22"/>
          <w:lang w:val="en-US"/>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0B71" w14:textId="77777777" w:rsidR="005A5832" w:rsidRDefault="005A5832">
    <w:pPr>
      <w:tabs>
        <w:tab w:val="center" w:pos="4680"/>
        <w:tab w:val="right" w:pos="9360"/>
      </w:tabs>
      <w:spacing w:after="160" w:line="259" w:lineRule="auto"/>
      <w:rPr>
        <w:kern w:val="2"/>
        <w:sz w:val="22"/>
        <w:szCs w:val="22"/>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8068" w14:textId="77777777" w:rsidR="005A5832" w:rsidRDefault="005A5832">
    <w:pPr>
      <w:tabs>
        <w:tab w:val="center" w:pos="4680"/>
        <w:tab w:val="right" w:pos="9360"/>
      </w:tabs>
      <w:spacing w:after="160" w:line="259" w:lineRule="auto"/>
      <w:rPr>
        <w:kern w:val="2"/>
        <w:sz w:val="22"/>
        <w:szCs w:val="2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BA9" w14:textId="77777777" w:rsidR="005A5832" w:rsidRDefault="005A5832">
    <w:pPr>
      <w:tabs>
        <w:tab w:val="center" w:pos="4680"/>
        <w:tab w:val="right" w:pos="9360"/>
      </w:tabs>
      <w:spacing w:after="160" w:line="259" w:lineRule="auto"/>
      <w:rPr>
        <w:kern w:val="2"/>
        <w:sz w:val="22"/>
        <w:szCs w:val="22"/>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047D9" w14:textId="77777777" w:rsidR="00307B84" w:rsidRDefault="00307B84">
      <w:pPr>
        <w:rPr>
          <w:kern w:val="2"/>
          <w:sz w:val="22"/>
          <w:szCs w:val="22"/>
          <w:lang w:val="en-US"/>
        </w:rPr>
      </w:pPr>
      <w:r>
        <w:rPr>
          <w:kern w:val="2"/>
          <w:sz w:val="22"/>
          <w:szCs w:val="22"/>
          <w:lang w:val="en-US"/>
        </w:rPr>
        <w:separator/>
      </w:r>
    </w:p>
  </w:footnote>
  <w:footnote w:type="continuationSeparator" w:id="0">
    <w:p w14:paraId="21438043" w14:textId="77777777" w:rsidR="00307B84" w:rsidRDefault="00307B84">
      <w:pPr>
        <w:rPr>
          <w:kern w:val="2"/>
          <w:sz w:val="22"/>
          <w:szCs w:val="22"/>
          <w:lang w:val="en-US"/>
        </w:rPr>
      </w:pPr>
      <w:r>
        <w:rPr>
          <w:kern w:val="2"/>
          <w:sz w:val="22"/>
          <w:szCs w:val="22"/>
          <w:lang w:val="en-US"/>
        </w:rPr>
        <w:continuationSeparator/>
      </w:r>
    </w:p>
  </w:footnote>
  <w:footnote w:type="continuationNotice" w:id="1">
    <w:p w14:paraId="493DE718" w14:textId="77777777" w:rsidR="00307B84" w:rsidRDefault="00307B84">
      <w:pPr>
        <w:rPr>
          <w:kern w:val="2"/>
          <w:sz w:val="22"/>
          <w:szCs w:val="22"/>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6A41" w14:textId="77777777" w:rsidR="005A5832" w:rsidRDefault="005A5832">
    <w:pPr>
      <w:tabs>
        <w:tab w:val="center" w:pos="4680"/>
        <w:tab w:val="right" w:pos="9360"/>
      </w:tabs>
      <w:spacing w:after="160" w:line="259" w:lineRule="auto"/>
      <w:rPr>
        <w:kern w:val="2"/>
        <w:sz w:val="22"/>
        <w:szCs w:val="22"/>
        <w:lang w:val="en-US"/>
      </w:rPr>
    </w:pPr>
  </w:p>
  <w:p w14:paraId="3D04176E" w14:textId="77777777" w:rsidR="005A5832" w:rsidRDefault="005A583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601E7" w14:textId="77777777" w:rsidR="005A5832" w:rsidRPr="00A10867" w:rsidRDefault="00A10867" w:rsidP="00A10867">
    <w:pPr>
      <w:tabs>
        <w:tab w:val="center" w:pos="4819"/>
        <w:tab w:val="right" w:pos="9638"/>
      </w:tabs>
      <w:jc w:val="center"/>
    </w:pPr>
    <w:r>
      <w:fldChar w:fldCharType="begin"/>
    </w:r>
    <w:r>
      <w:instrText>PAGE   \* MERGEFORMAT</w:instrText>
    </w:r>
    <w:r>
      <w:fldChar w:fldCharType="separate"/>
    </w:r>
    <w:r>
      <w:rPr>
        <w:noProof/>
      </w:rPr>
      <w:t>23</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2995" w14:textId="77777777" w:rsidR="005A5832" w:rsidRDefault="005A5832">
    <w:pPr>
      <w:tabs>
        <w:tab w:val="center" w:pos="4819"/>
        <w:tab w:val="right" w:pos="9638"/>
      </w:tabs>
      <w:rPr>
        <w:rFonts w:eastAsia="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076668"/>
    <w:multiLevelType w:val="multilevel"/>
    <w:tmpl w:val="016273C8"/>
    <w:lvl w:ilvl="0">
      <w:start w:val="13"/>
      <w:numFmt w:val="decimal"/>
      <w:lvlText w:val="%1."/>
      <w:lvlJc w:val="left"/>
      <w:pPr>
        <w:ind w:left="620" w:hanging="620"/>
      </w:pPr>
      <w:rPr>
        <w:rFonts w:hint="default"/>
      </w:rPr>
    </w:lvl>
    <w:lvl w:ilvl="1">
      <w:start w:val="4"/>
      <w:numFmt w:val="decimal"/>
      <w:lvlText w:val="%1.%2."/>
      <w:lvlJc w:val="left"/>
      <w:pPr>
        <w:ind w:left="621" w:hanging="620"/>
      </w:pPr>
      <w:rPr>
        <w:rFonts w:hint="default"/>
      </w:rPr>
    </w:lvl>
    <w:lvl w:ilvl="2">
      <w:start w:val="1"/>
      <w:numFmt w:val="decimal"/>
      <w:pStyle w:val="Heading3"/>
      <w:lvlText w:val="%1.%2.%3."/>
      <w:lvlJc w:val="left"/>
      <w:pPr>
        <w:ind w:left="722" w:hanging="720"/>
      </w:pPr>
      <w:rPr>
        <w:rFonts w:hint="default"/>
      </w:rPr>
    </w:lvl>
    <w:lvl w:ilvl="3">
      <w:start w:val="1"/>
      <w:numFmt w:val="decimal"/>
      <w:lvlText w:val="%1.%2.%3.%4."/>
      <w:lvlJc w:val="left"/>
      <w:pPr>
        <w:ind w:left="723" w:hanging="720"/>
      </w:pPr>
      <w:rPr>
        <w:rFonts w:hint="default"/>
      </w:rPr>
    </w:lvl>
    <w:lvl w:ilvl="4">
      <w:start w:val="1"/>
      <w:numFmt w:val="decimal"/>
      <w:lvlText w:val="%1.%2.%3.%4.%5."/>
      <w:lvlJc w:val="left"/>
      <w:pPr>
        <w:ind w:left="1084" w:hanging="1080"/>
      </w:pPr>
      <w:rPr>
        <w:rFonts w:hint="default"/>
      </w:rPr>
    </w:lvl>
    <w:lvl w:ilvl="5">
      <w:start w:val="1"/>
      <w:numFmt w:val="decimal"/>
      <w:lvlText w:val="%1.%2.%3.%4.%5.%6."/>
      <w:lvlJc w:val="left"/>
      <w:pPr>
        <w:ind w:left="1085" w:hanging="1080"/>
      </w:pPr>
      <w:rPr>
        <w:rFonts w:hint="default"/>
      </w:rPr>
    </w:lvl>
    <w:lvl w:ilvl="6">
      <w:start w:val="1"/>
      <w:numFmt w:val="decimal"/>
      <w:lvlText w:val="%1.%2.%3.%4.%5.%6.%7."/>
      <w:lvlJc w:val="left"/>
      <w:pPr>
        <w:ind w:left="1446" w:hanging="1440"/>
      </w:pPr>
      <w:rPr>
        <w:rFonts w:hint="default"/>
      </w:rPr>
    </w:lvl>
    <w:lvl w:ilvl="7">
      <w:start w:val="1"/>
      <w:numFmt w:val="decimal"/>
      <w:lvlText w:val="%1.%2.%3.%4.%5.%6.%7.%8."/>
      <w:lvlJc w:val="left"/>
      <w:pPr>
        <w:ind w:left="1447" w:hanging="1440"/>
      </w:pPr>
      <w:rPr>
        <w:rFonts w:hint="default"/>
      </w:rPr>
    </w:lvl>
    <w:lvl w:ilvl="8">
      <w:start w:val="1"/>
      <w:numFmt w:val="decimal"/>
      <w:lvlText w:val="%1.%2.%3.%4.%5.%6.%7.%8.%9."/>
      <w:lvlJc w:val="left"/>
      <w:pPr>
        <w:ind w:left="1808" w:hanging="1800"/>
      </w:pPr>
      <w:rPr>
        <w:rFonts w:hint="default"/>
      </w:rPr>
    </w:lvl>
  </w:abstractNum>
  <w:num w:numId="1" w16cid:durableId="2039430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doNotHyphenateCaps/>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B23"/>
    <w:rsid w:val="00066410"/>
    <w:rsid w:val="000917E4"/>
    <w:rsid w:val="00092766"/>
    <w:rsid w:val="000B414C"/>
    <w:rsid w:val="0010750C"/>
    <w:rsid w:val="00122A48"/>
    <w:rsid w:val="00122C71"/>
    <w:rsid w:val="001441DB"/>
    <w:rsid w:val="001746DB"/>
    <w:rsid w:val="00187249"/>
    <w:rsid w:val="001B25C9"/>
    <w:rsid w:val="00210CDE"/>
    <w:rsid w:val="002C02E0"/>
    <w:rsid w:val="002C6A39"/>
    <w:rsid w:val="002F1397"/>
    <w:rsid w:val="002F2609"/>
    <w:rsid w:val="00300B36"/>
    <w:rsid w:val="003028D2"/>
    <w:rsid w:val="0030430D"/>
    <w:rsid w:val="00307B84"/>
    <w:rsid w:val="00320BDF"/>
    <w:rsid w:val="003F4CF8"/>
    <w:rsid w:val="004230F0"/>
    <w:rsid w:val="004671F4"/>
    <w:rsid w:val="00475CEB"/>
    <w:rsid w:val="004828BB"/>
    <w:rsid w:val="004C05F1"/>
    <w:rsid w:val="004E0936"/>
    <w:rsid w:val="005109B8"/>
    <w:rsid w:val="005267B8"/>
    <w:rsid w:val="00526903"/>
    <w:rsid w:val="00526D15"/>
    <w:rsid w:val="00530578"/>
    <w:rsid w:val="005422C4"/>
    <w:rsid w:val="005952B0"/>
    <w:rsid w:val="005960CD"/>
    <w:rsid w:val="005A5832"/>
    <w:rsid w:val="005D2F7D"/>
    <w:rsid w:val="005E1673"/>
    <w:rsid w:val="005E3BFB"/>
    <w:rsid w:val="005E3E1B"/>
    <w:rsid w:val="005F5B23"/>
    <w:rsid w:val="00613F20"/>
    <w:rsid w:val="006202EF"/>
    <w:rsid w:val="006331A0"/>
    <w:rsid w:val="006407BA"/>
    <w:rsid w:val="00665C92"/>
    <w:rsid w:val="00680970"/>
    <w:rsid w:val="00682143"/>
    <w:rsid w:val="006A6A8F"/>
    <w:rsid w:val="006C3191"/>
    <w:rsid w:val="006D2053"/>
    <w:rsid w:val="006F6727"/>
    <w:rsid w:val="00702FBE"/>
    <w:rsid w:val="00710E8F"/>
    <w:rsid w:val="00711637"/>
    <w:rsid w:val="00712583"/>
    <w:rsid w:val="00712FA8"/>
    <w:rsid w:val="00713059"/>
    <w:rsid w:val="007464F1"/>
    <w:rsid w:val="0077266C"/>
    <w:rsid w:val="007760D0"/>
    <w:rsid w:val="00776BBF"/>
    <w:rsid w:val="007A6643"/>
    <w:rsid w:val="007A742E"/>
    <w:rsid w:val="007D1E42"/>
    <w:rsid w:val="007E0AB4"/>
    <w:rsid w:val="00813A16"/>
    <w:rsid w:val="008458CE"/>
    <w:rsid w:val="008559C1"/>
    <w:rsid w:val="008727C7"/>
    <w:rsid w:val="008A1799"/>
    <w:rsid w:val="008B5E25"/>
    <w:rsid w:val="008B6D66"/>
    <w:rsid w:val="008E0EFF"/>
    <w:rsid w:val="008E746E"/>
    <w:rsid w:val="00904348"/>
    <w:rsid w:val="0096296B"/>
    <w:rsid w:val="009650F3"/>
    <w:rsid w:val="009743B2"/>
    <w:rsid w:val="009760D1"/>
    <w:rsid w:val="009918A3"/>
    <w:rsid w:val="009C3E8F"/>
    <w:rsid w:val="009E4283"/>
    <w:rsid w:val="009F2B6E"/>
    <w:rsid w:val="00A10867"/>
    <w:rsid w:val="00A171F9"/>
    <w:rsid w:val="00A557BD"/>
    <w:rsid w:val="00A5759D"/>
    <w:rsid w:val="00AA4CE4"/>
    <w:rsid w:val="00AA5D23"/>
    <w:rsid w:val="00AC07D3"/>
    <w:rsid w:val="00AD328D"/>
    <w:rsid w:val="00AE11B8"/>
    <w:rsid w:val="00AF2074"/>
    <w:rsid w:val="00B1679D"/>
    <w:rsid w:val="00B82033"/>
    <w:rsid w:val="00BC7F89"/>
    <w:rsid w:val="00BF685D"/>
    <w:rsid w:val="00C62C6B"/>
    <w:rsid w:val="00C661A7"/>
    <w:rsid w:val="00C834A8"/>
    <w:rsid w:val="00C861A8"/>
    <w:rsid w:val="00CA190E"/>
    <w:rsid w:val="00CB1F9E"/>
    <w:rsid w:val="00CD57B1"/>
    <w:rsid w:val="00CD5C4D"/>
    <w:rsid w:val="00D114FA"/>
    <w:rsid w:val="00D60075"/>
    <w:rsid w:val="00D66EAA"/>
    <w:rsid w:val="00D743E7"/>
    <w:rsid w:val="00DA1A2A"/>
    <w:rsid w:val="00DB2989"/>
    <w:rsid w:val="00DC716B"/>
    <w:rsid w:val="00DD518E"/>
    <w:rsid w:val="00E17539"/>
    <w:rsid w:val="00E37E22"/>
    <w:rsid w:val="00E747B9"/>
    <w:rsid w:val="00E9298C"/>
    <w:rsid w:val="00ED2022"/>
    <w:rsid w:val="00ED4A08"/>
    <w:rsid w:val="00F067AE"/>
    <w:rsid w:val="00F41062"/>
    <w:rsid w:val="00F60B3E"/>
    <w:rsid w:val="00F662AB"/>
    <w:rsid w:val="00F95D65"/>
    <w:rsid w:val="00FC11CF"/>
    <w:rsid w:val="02A43205"/>
    <w:rsid w:val="0997832A"/>
    <w:rsid w:val="14547A14"/>
    <w:rsid w:val="148B1F90"/>
    <w:rsid w:val="16E91B96"/>
    <w:rsid w:val="22D633F0"/>
    <w:rsid w:val="22EBABBD"/>
    <w:rsid w:val="2EF2C91C"/>
    <w:rsid w:val="2F05116A"/>
    <w:rsid w:val="31CDB2EE"/>
    <w:rsid w:val="32E55288"/>
    <w:rsid w:val="357BC713"/>
    <w:rsid w:val="3B57300E"/>
    <w:rsid w:val="3BBBF9B2"/>
    <w:rsid w:val="3EF87DA9"/>
    <w:rsid w:val="406D5D3C"/>
    <w:rsid w:val="41DAC49F"/>
    <w:rsid w:val="4671B2B8"/>
    <w:rsid w:val="4D3636BF"/>
    <w:rsid w:val="526A43BC"/>
    <w:rsid w:val="57664A7A"/>
    <w:rsid w:val="59EF661B"/>
    <w:rsid w:val="5B61067D"/>
    <w:rsid w:val="61249B2A"/>
    <w:rsid w:val="656D71A1"/>
    <w:rsid w:val="6E673D04"/>
    <w:rsid w:val="70910342"/>
    <w:rsid w:val="7898825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CE2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3"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2">
    <w:name w:val="heading 2"/>
    <w:basedOn w:val="Normal"/>
    <w:next w:val="Normal"/>
    <w:link w:val="Heading2Char"/>
    <w:rsid w:val="00776BB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Heading2"/>
    <w:next w:val="Normal"/>
    <w:link w:val="Heading3Char"/>
    <w:autoRedefine/>
    <w:uiPriority w:val="9"/>
    <w:unhideWhenUsed/>
    <w:qFormat/>
    <w:rsid w:val="00776BBF"/>
    <w:pPr>
      <w:keepNext w:val="0"/>
      <w:keepLines w:val="0"/>
      <w:numPr>
        <w:ilvl w:val="2"/>
        <w:numId w:val="1"/>
      </w:numPr>
      <w:tabs>
        <w:tab w:val="left" w:pos="851"/>
        <w:tab w:val="left" w:pos="1560"/>
      </w:tabs>
      <w:spacing w:before="0"/>
      <w:ind w:left="0" w:firstLine="720"/>
      <w:jc w:val="both"/>
      <w:outlineLvl w:val="2"/>
    </w:pPr>
    <w:rPr>
      <w:rFonts w:ascii="Arial" w:eastAsia="Trebuchet MS" w:hAnsi="Arial" w:cs="Arial"/>
      <w:bCs/>
      <w:color w:val="000000"/>
      <w:sz w:val="2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76BBF"/>
    <w:rPr>
      <w:rFonts w:ascii="Arial" w:eastAsia="Trebuchet MS" w:hAnsi="Arial" w:cs="Arial"/>
      <w:bCs/>
      <w:color w:val="000000"/>
      <w:sz w:val="20"/>
      <w:lang w:eastAsia="lt-LT"/>
    </w:rPr>
  </w:style>
  <w:style w:type="character" w:styleId="Hyperlink">
    <w:name w:val="Hyperlink"/>
    <w:basedOn w:val="DefaultParagraphFont"/>
    <w:uiPriority w:val="99"/>
    <w:unhideWhenUsed/>
    <w:rsid w:val="00776BBF"/>
    <w:rPr>
      <w:color w:val="0000FF"/>
      <w:u w:val="single"/>
    </w:rPr>
  </w:style>
  <w:style w:type="character" w:styleId="PlaceholderText">
    <w:name w:val="Placeholder Text"/>
    <w:basedOn w:val="DefaultParagraphFont"/>
    <w:rsid w:val="00776BBF"/>
    <w:rPr>
      <w:color w:val="808080"/>
    </w:rPr>
  </w:style>
  <w:style w:type="paragraph" w:styleId="ListParagraph">
    <w:name w:val="List Paragraph"/>
    <w:aliases w:val="Buletai,Bullet EY,List Paragraph21,List Paragraph2,lp1,Bullet 1,Use Case List Paragraph,Numbering,ERP-List Paragraph,List Paragraph11,List Paragraph111,Paragraph,List Paragraph Red,Sąrašo pastraipa.Bullet,Sąrašo pastraipa;Bullet,Lentele"/>
    <w:basedOn w:val="Normal"/>
    <w:link w:val="ListParagraphChar"/>
    <w:uiPriority w:val="34"/>
    <w:qFormat/>
    <w:rsid w:val="00776BBF"/>
    <w:pPr>
      <w:ind w:left="720"/>
      <w:contextualSpacing/>
    </w:pPr>
  </w:style>
  <w:style w:type="character" w:customStyle="1" w:styleId="ListParagraphChar">
    <w:name w:val="List Paragraph Char"/>
    <w:aliases w:val="Buletai Char,Bullet EY Char,List Paragraph21 Char,List Paragraph2 Char,lp1 Char,Bullet 1 Char,Use Case List Paragraph Char,Numbering Char,ERP-List Paragraph Char,List Paragraph11 Char,List Paragraph111 Char,Paragraph Char"/>
    <w:link w:val="ListParagraph"/>
    <w:uiPriority w:val="34"/>
    <w:qFormat/>
    <w:locked/>
    <w:rsid w:val="00776BBF"/>
  </w:style>
  <w:style w:type="character" w:customStyle="1" w:styleId="Heading2Char">
    <w:name w:val="Heading 2 Char"/>
    <w:basedOn w:val="DefaultParagraphFont"/>
    <w:link w:val="Heading2"/>
    <w:rsid w:val="00776BB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semiHidden/>
    <w:unhideWhenUsed/>
    <w:rsid w:val="007A742E"/>
    <w:rPr>
      <w:sz w:val="16"/>
      <w:szCs w:val="16"/>
    </w:rPr>
  </w:style>
  <w:style w:type="paragraph" w:styleId="CommentText">
    <w:name w:val="annotation text"/>
    <w:basedOn w:val="Normal"/>
    <w:link w:val="CommentTextChar"/>
    <w:unhideWhenUsed/>
    <w:rsid w:val="007A742E"/>
    <w:rPr>
      <w:sz w:val="20"/>
    </w:rPr>
  </w:style>
  <w:style w:type="character" w:customStyle="1" w:styleId="CommentTextChar">
    <w:name w:val="Comment Text Char"/>
    <w:basedOn w:val="DefaultParagraphFont"/>
    <w:link w:val="CommentText"/>
    <w:rsid w:val="007A742E"/>
    <w:rPr>
      <w:sz w:val="20"/>
    </w:rPr>
  </w:style>
  <w:style w:type="paragraph" w:styleId="CommentSubject">
    <w:name w:val="annotation subject"/>
    <w:basedOn w:val="CommentText"/>
    <w:next w:val="CommentText"/>
    <w:link w:val="CommentSubjectChar"/>
    <w:semiHidden/>
    <w:unhideWhenUsed/>
    <w:rsid w:val="007A742E"/>
    <w:rPr>
      <w:b/>
      <w:bCs/>
    </w:rPr>
  </w:style>
  <w:style w:type="character" w:customStyle="1" w:styleId="CommentSubjectChar">
    <w:name w:val="Comment Subject Char"/>
    <w:basedOn w:val="CommentTextChar"/>
    <w:link w:val="CommentSubject"/>
    <w:semiHidden/>
    <w:rsid w:val="007A742E"/>
    <w:rPr>
      <w:b/>
      <w:bCs/>
      <w:sz w:val="20"/>
    </w:rPr>
  </w:style>
  <w:style w:type="paragraph" w:styleId="Header">
    <w:name w:val="header"/>
    <w:basedOn w:val="Normal"/>
    <w:link w:val="HeaderChar"/>
    <w:semiHidden/>
    <w:unhideWhenUsed/>
    <w:rsid w:val="00122C71"/>
    <w:pPr>
      <w:tabs>
        <w:tab w:val="center" w:pos="4819"/>
        <w:tab w:val="right" w:pos="9638"/>
      </w:tabs>
    </w:pPr>
  </w:style>
  <w:style w:type="character" w:customStyle="1" w:styleId="HeaderChar">
    <w:name w:val="Header Char"/>
    <w:basedOn w:val="DefaultParagraphFont"/>
    <w:link w:val="Header"/>
    <w:semiHidden/>
    <w:rsid w:val="00122C71"/>
  </w:style>
  <w:style w:type="paragraph" w:styleId="Footer">
    <w:name w:val="footer"/>
    <w:basedOn w:val="Normal"/>
    <w:link w:val="FooterChar"/>
    <w:semiHidden/>
    <w:unhideWhenUsed/>
    <w:rsid w:val="00122C71"/>
    <w:pPr>
      <w:tabs>
        <w:tab w:val="center" w:pos="4819"/>
        <w:tab w:val="right" w:pos="9638"/>
      </w:tabs>
    </w:pPr>
  </w:style>
  <w:style w:type="character" w:customStyle="1" w:styleId="FooterChar">
    <w:name w:val="Footer Char"/>
    <w:basedOn w:val="DefaultParagraphFont"/>
    <w:link w:val="Footer"/>
    <w:semiHidden/>
    <w:rsid w:val="00122C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97803">
      <w:bodyDiv w:val="1"/>
      <w:marLeft w:val="0"/>
      <w:marRight w:val="0"/>
      <w:marTop w:val="0"/>
      <w:marBottom w:val="0"/>
      <w:divBdr>
        <w:top w:val="none" w:sz="0" w:space="0" w:color="auto"/>
        <w:left w:val="none" w:sz="0" w:space="0" w:color="auto"/>
        <w:bottom w:val="none" w:sz="0" w:space="0" w:color="auto"/>
        <w:right w:val="none" w:sz="0" w:space="0" w:color="auto"/>
      </w:divBdr>
    </w:div>
    <w:div w:id="277489522">
      <w:bodyDiv w:val="1"/>
      <w:marLeft w:val="0"/>
      <w:marRight w:val="0"/>
      <w:marTop w:val="0"/>
      <w:marBottom w:val="0"/>
      <w:divBdr>
        <w:top w:val="none" w:sz="0" w:space="0" w:color="auto"/>
        <w:left w:val="none" w:sz="0" w:space="0" w:color="auto"/>
        <w:bottom w:val="none" w:sz="0" w:space="0" w:color="auto"/>
        <w:right w:val="none" w:sz="0" w:space="0" w:color="auto"/>
      </w:divBdr>
    </w:div>
    <w:div w:id="855851363">
      <w:bodyDiv w:val="1"/>
      <w:marLeft w:val="0"/>
      <w:marRight w:val="0"/>
      <w:marTop w:val="0"/>
      <w:marBottom w:val="0"/>
      <w:divBdr>
        <w:top w:val="none" w:sz="0" w:space="0" w:color="auto"/>
        <w:left w:val="none" w:sz="0" w:space="0" w:color="auto"/>
        <w:bottom w:val="none" w:sz="0" w:space="0" w:color="auto"/>
        <w:right w:val="none" w:sz="0" w:space="0" w:color="auto"/>
      </w:divBdr>
      <w:divsChild>
        <w:div w:id="1003781327">
          <w:marLeft w:val="0"/>
          <w:marRight w:val="0"/>
          <w:marTop w:val="0"/>
          <w:marBottom w:val="0"/>
          <w:divBdr>
            <w:top w:val="none" w:sz="0" w:space="0" w:color="auto"/>
            <w:left w:val="none" w:sz="0" w:space="0" w:color="auto"/>
            <w:bottom w:val="none" w:sz="0" w:space="0" w:color="auto"/>
            <w:right w:val="none" w:sz="0" w:space="0" w:color="auto"/>
          </w:divBdr>
        </w:div>
        <w:div w:id="1543053135">
          <w:marLeft w:val="0"/>
          <w:marRight w:val="0"/>
          <w:marTop w:val="0"/>
          <w:marBottom w:val="0"/>
          <w:divBdr>
            <w:top w:val="none" w:sz="0" w:space="0" w:color="auto"/>
            <w:left w:val="none" w:sz="0" w:space="0" w:color="auto"/>
            <w:bottom w:val="none" w:sz="0" w:space="0" w:color="auto"/>
            <w:right w:val="none" w:sz="0" w:space="0" w:color="auto"/>
          </w:divBdr>
        </w:div>
      </w:divsChild>
    </w:div>
    <w:div w:id="907375296">
      <w:bodyDiv w:val="1"/>
      <w:marLeft w:val="0"/>
      <w:marRight w:val="0"/>
      <w:marTop w:val="0"/>
      <w:marBottom w:val="0"/>
      <w:divBdr>
        <w:top w:val="none" w:sz="0" w:space="0" w:color="auto"/>
        <w:left w:val="none" w:sz="0" w:space="0" w:color="auto"/>
        <w:bottom w:val="none" w:sz="0" w:space="0" w:color="auto"/>
        <w:right w:val="none" w:sz="0" w:space="0" w:color="auto"/>
      </w:divBdr>
    </w:div>
    <w:div w:id="944112582">
      <w:bodyDiv w:val="1"/>
      <w:marLeft w:val="0"/>
      <w:marRight w:val="0"/>
      <w:marTop w:val="0"/>
      <w:marBottom w:val="0"/>
      <w:divBdr>
        <w:top w:val="none" w:sz="0" w:space="0" w:color="auto"/>
        <w:left w:val="none" w:sz="0" w:space="0" w:color="auto"/>
        <w:bottom w:val="none" w:sz="0" w:space="0" w:color="auto"/>
        <w:right w:val="none" w:sz="0" w:space="0" w:color="auto"/>
      </w:divBdr>
    </w:div>
    <w:div w:id="1210997421">
      <w:bodyDiv w:val="1"/>
      <w:marLeft w:val="0"/>
      <w:marRight w:val="0"/>
      <w:marTop w:val="0"/>
      <w:marBottom w:val="0"/>
      <w:divBdr>
        <w:top w:val="none" w:sz="0" w:space="0" w:color="auto"/>
        <w:left w:val="none" w:sz="0" w:space="0" w:color="auto"/>
        <w:bottom w:val="none" w:sz="0" w:space="0" w:color="auto"/>
        <w:right w:val="none" w:sz="0" w:space="0" w:color="auto"/>
      </w:divBdr>
    </w:div>
    <w:div w:id="1902254932">
      <w:bodyDiv w:val="1"/>
      <w:marLeft w:val="0"/>
      <w:marRight w:val="0"/>
      <w:marTop w:val="0"/>
      <w:marBottom w:val="0"/>
      <w:divBdr>
        <w:top w:val="none" w:sz="0" w:space="0" w:color="auto"/>
        <w:left w:val="none" w:sz="0" w:space="0" w:color="auto"/>
        <w:bottom w:val="none" w:sz="0" w:space="0" w:color="auto"/>
        <w:right w:val="none" w:sz="0" w:space="0" w:color="auto"/>
      </w:divBdr>
    </w:div>
    <w:div w:id="2132899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epsog.lt/uploads/documents/files/Politikos/EPSO-G%20partneri%C5%B3%20etikos%20kodeksas%2008_01_patvirtintas.pdf"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68F17D92D440B5B60FD1F77685AFF8"/>
        <w:category>
          <w:name w:val="General"/>
          <w:gallery w:val="placeholder"/>
        </w:category>
        <w:types>
          <w:type w:val="bbPlcHdr"/>
        </w:types>
        <w:behaviors>
          <w:behavior w:val="content"/>
        </w:behaviors>
        <w:guid w:val="{1AA82AF0-7870-448B-9FBF-136B9DFCEF16}"/>
      </w:docPartPr>
      <w:docPartBody>
        <w:p w:rsidR="006202EF" w:rsidRDefault="006202EF" w:rsidP="006202EF">
          <w:pPr>
            <w:pStyle w:val="0468F17D92D440B5B60FD1F77685AFF8"/>
          </w:pPr>
          <w:r w:rsidRPr="007F35FA">
            <w:rPr>
              <w:rStyle w:val="PlaceholderText"/>
              <w:rFonts w:ascii="Arial" w:eastAsiaTheme="minorHAnsi" w:hAnsi="Arial" w:cs="Arial"/>
              <w:color w:val="FF0000"/>
              <w:sz w:val="20"/>
            </w:rPr>
            <w:t>Pasirinkite elementą.</w:t>
          </w:r>
        </w:p>
      </w:docPartBody>
    </w:docPart>
    <w:docPart>
      <w:docPartPr>
        <w:name w:val="CCE35AA106C34E61BB0143D0269D27F7"/>
        <w:category>
          <w:name w:val="General"/>
          <w:gallery w:val="placeholder"/>
        </w:category>
        <w:types>
          <w:type w:val="bbPlcHdr"/>
        </w:types>
        <w:behaviors>
          <w:behavior w:val="content"/>
        </w:behaviors>
        <w:guid w:val="{214CE103-2434-46CE-B601-C97ED6550B9F}"/>
      </w:docPartPr>
      <w:docPartBody>
        <w:p w:rsidR="006202EF" w:rsidRDefault="006202EF" w:rsidP="006202EF">
          <w:pPr>
            <w:pStyle w:val="CCE35AA106C34E61BB0143D0269D27F7"/>
          </w:pPr>
          <w:r w:rsidRPr="007F35FA">
            <w:rPr>
              <w:rStyle w:val="PlaceholderText"/>
              <w:rFonts w:ascii="Arial" w:eastAsiaTheme="minorHAnsi" w:hAnsi="Arial" w:cs="Arial"/>
              <w:color w:val="FF0000"/>
              <w:sz w:val="20"/>
            </w:rPr>
            <w:t>Pasirinkite elementą.</w:t>
          </w:r>
        </w:p>
      </w:docPartBody>
    </w:docPart>
    <w:docPart>
      <w:docPartPr>
        <w:name w:val="101778F32AFA4D70B8CF34E9461F07F8"/>
        <w:category>
          <w:name w:val="General"/>
          <w:gallery w:val="placeholder"/>
        </w:category>
        <w:types>
          <w:type w:val="bbPlcHdr"/>
        </w:types>
        <w:behaviors>
          <w:behavior w:val="content"/>
        </w:behaviors>
        <w:guid w:val="{2861AB35-3889-4F2C-B9F0-BA27BE7D1622}"/>
      </w:docPartPr>
      <w:docPartBody>
        <w:p w:rsidR="006202EF" w:rsidRDefault="006202EF" w:rsidP="006202EF">
          <w:pPr>
            <w:pStyle w:val="101778F32AFA4D70B8CF34E9461F07F8"/>
          </w:pPr>
          <w:r w:rsidRPr="007F35FA">
            <w:rPr>
              <w:rStyle w:val="PlaceholderText"/>
              <w:rFonts w:ascii="Arial" w:eastAsiaTheme="minorHAnsi" w:hAnsi="Arial" w:cs="Arial"/>
              <w:color w:val="FF0000"/>
              <w:sz w:val="20"/>
            </w:rPr>
            <w:t>Pasirinkite elementą.</w:t>
          </w:r>
        </w:p>
      </w:docPartBody>
    </w:docPart>
    <w:docPart>
      <w:docPartPr>
        <w:name w:val="D88EC65A1B734EA288AD7DB3FB8EDD4B"/>
        <w:category>
          <w:name w:val="General"/>
          <w:gallery w:val="placeholder"/>
        </w:category>
        <w:types>
          <w:type w:val="bbPlcHdr"/>
        </w:types>
        <w:behaviors>
          <w:behavior w:val="content"/>
        </w:behaviors>
        <w:guid w:val="{9D34984D-D7A3-4921-AFEE-6C166FFC7B1B}"/>
      </w:docPartPr>
      <w:docPartBody>
        <w:p w:rsidR="006202EF" w:rsidRDefault="006202EF" w:rsidP="006202EF">
          <w:pPr>
            <w:pStyle w:val="D88EC65A1B734EA288AD7DB3FB8EDD4B"/>
          </w:pPr>
          <w:r w:rsidRPr="007F35FA">
            <w:rPr>
              <w:rStyle w:val="PlaceholderText"/>
              <w:rFonts w:ascii="Arial" w:eastAsiaTheme="minorHAnsi" w:hAnsi="Arial" w:cs="Arial"/>
              <w:color w:val="FF0000"/>
              <w:sz w:val="20"/>
            </w:rPr>
            <w:t>Pasirinkite elementą.</w:t>
          </w:r>
        </w:p>
      </w:docPartBody>
    </w:docPart>
    <w:docPart>
      <w:docPartPr>
        <w:name w:val="6934185BFFEC4BA3A18122B708EE0A27"/>
        <w:category>
          <w:name w:val="General"/>
          <w:gallery w:val="placeholder"/>
        </w:category>
        <w:types>
          <w:type w:val="bbPlcHdr"/>
        </w:types>
        <w:behaviors>
          <w:behavior w:val="content"/>
        </w:behaviors>
        <w:guid w:val="{814AA652-5152-45E5-8269-2B640214F4A7}"/>
      </w:docPartPr>
      <w:docPartBody>
        <w:p w:rsidR="006202EF" w:rsidRDefault="006202EF" w:rsidP="006202EF">
          <w:pPr>
            <w:pStyle w:val="6934185BFFEC4BA3A18122B708EE0A27"/>
          </w:pPr>
          <w:r w:rsidRPr="007F35FA">
            <w:rPr>
              <w:rStyle w:val="PlaceholderText"/>
              <w:rFonts w:ascii="Arial" w:eastAsiaTheme="minorHAnsi" w:hAnsi="Arial" w:cs="Arial"/>
              <w:color w:val="FF0000"/>
              <w:sz w:val="20"/>
            </w:rPr>
            <w:t>Pasirinkite elementą.</w:t>
          </w:r>
        </w:p>
      </w:docPartBody>
    </w:docPart>
    <w:docPart>
      <w:docPartPr>
        <w:name w:val="295CF799213442A0B66F454E3B110BA0"/>
        <w:category>
          <w:name w:val="General"/>
          <w:gallery w:val="placeholder"/>
        </w:category>
        <w:types>
          <w:type w:val="bbPlcHdr"/>
        </w:types>
        <w:behaviors>
          <w:behavior w:val="content"/>
        </w:behaviors>
        <w:guid w:val="{DA160E9D-81E0-4EC4-8EE6-BFFF2CE53646}"/>
      </w:docPartPr>
      <w:docPartBody>
        <w:p w:rsidR="006202EF" w:rsidRDefault="006202EF" w:rsidP="006202EF">
          <w:pPr>
            <w:pStyle w:val="295CF799213442A0B66F454E3B110BA0"/>
          </w:pPr>
          <w:r w:rsidRPr="0030775B">
            <w:rPr>
              <w:rStyle w:val="PlaceholderText"/>
              <w:rFonts w:eastAsiaTheme="minorHAnsi" w:cstheme="minorHAnsi"/>
              <w:color w:val="FF0000"/>
              <w:sz w:val="20"/>
            </w:rPr>
            <w:t>Pasirinkite elementą.</w:t>
          </w:r>
        </w:p>
      </w:docPartBody>
    </w:docPart>
    <w:docPart>
      <w:docPartPr>
        <w:name w:val="6B565F14D76443E590C7AB7722608A78"/>
        <w:category>
          <w:name w:val="General"/>
          <w:gallery w:val="placeholder"/>
        </w:category>
        <w:types>
          <w:type w:val="bbPlcHdr"/>
        </w:types>
        <w:behaviors>
          <w:behavior w:val="content"/>
        </w:behaviors>
        <w:guid w:val="{E533F849-43AC-4534-A688-AD89407C65E4}"/>
      </w:docPartPr>
      <w:docPartBody>
        <w:p w:rsidR="006202EF" w:rsidRDefault="006202EF" w:rsidP="006202EF">
          <w:pPr>
            <w:pStyle w:val="6B565F14D76443E590C7AB7722608A78"/>
          </w:pPr>
          <w:r w:rsidRPr="007F35FA">
            <w:rPr>
              <w:rStyle w:val="PlaceholderText"/>
              <w:rFonts w:ascii="Arial" w:hAnsi="Arial" w:cs="Arial"/>
              <w:color w:val="FF0000"/>
              <w:sz w:val="20"/>
            </w:rPr>
            <w:t>Pasirinkite elementą.</w:t>
          </w:r>
        </w:p>
      </w:docPartBody>
    </w:docPart>
    <w:docPart>
      <w:docPartPr>
        <w:name w:val="33126C023EE6447ABEB1CE45236B0BF3"/>
        <w:category>
          <w:name w:val="General"/>
          <w:gallery w:val="placeholder"/>
        </w:category>
        <w:types>
          <w:type w:val="bbPlcHdr"/>
        </w:types>
        <w:behaviors>
          <w:behavior w:val="content"/>
        </w:behaviors>
        <w:guid w:val="{B0D55541-741F-42E7-882A-E2EC2C845E7D}"/>
      </w:docPartPr>
      <w:docPartBody>
        <w:p w:rsidR="006202EF" w:rsidRDefault="006202EF" w:rsidP="006202EF">
          <w:pPr>
            <w:pStyle w:val="33126C023EE6447ABEB1CE45236B0BF3"/>
          </w:pPr>
          <w:r w:rsidRPr="006E42EB">
            <w:rPr>
              <w:rFonts w:ascii="Arial" w:hAnsi="Arial" w:cs="Arial"/>
              <w:color w:val="FF0000"/>
              <w:sz w:val="20"/>
            </w:rPr>
            <w:t>Pasirinkite elementą.</w:t>
          </w:r>
        </w:p>
      </w:docPartBody>
    </w:docPart>
    <w:docPart>
      <w:docPartPr>
        <w:name w:val="5FB95F6991E54014B0A9922FC59AA4DC"/>
        <w:category>
          <w:name w:val="General"/>
          <w:gallery w:val="placeholder"/>
        </w:category>
        <w:types>
          <w:type w:val="bbPlcHdr"/>
        </w:types>
        <w:behaviors>
          <w:behavior w:val="content"/>
        </w:behaviors>
        <w:guid w:val="{03E12816-8B99-450C-B0D4-3E2C01A1453D}"/>
      </w:docPartPr>
      <w:docPartBody>
        <w:p w:rsidR="006202EF" w:rsidRDefault="006202EF" w:rsidP="006202EF">
          <w:pPr>
            <w:pStyle w:val="5FB95F6991E54014B0A9922FC59AA4DC"/>
          </w:pPr>
          <w:r w:rsidRPr="007F35FA">
            <w:rPr>
              <w:rStyle w:val="PlaceholderText"/>
              <w:rFonts w:ascii="Arial" w:hAnsi="Arial" w:cs="Arial"/>
              <w:color w:val="FF0000"/>
              <w:sz w:val="20"/>
            </w:rPr>
            <w:t>Pasirinkite elementą.</w:t>
          </w:r>
        </w:p>
      </w:docPartBody>
    </w:docPart>
    <w:docPart>
      <w:docPartPr>
        <w:name w:val="0ACAF643CC644F0396071D6F2799B1BB"/>
        <w:category>
          <w:name w:val="General"/>
          <w:gallery w:val="placeholder"/>
        </w:category>
        <w:types>
          <w:type w:val="bbPlcHdr"/>
        </w:types>
        <w:behaviors>
          <w:behavior w:val="content"/>
        </w:behaviors>
        <w:guid w:val="{74EECC1A-1E12-4CD1-94B0-6E88BDBB356E}"/>
      </w:docPartPr>
      <w:docPartBody>
        <w:p w:rsidR="006202EF" w:rsidRDefault="006202EF" w:rsidP="006202EF">
          <w:pPr>
            <w:pStyle w:val="0ACAF643CC644F0396071D6F2799B1BB"/>
          </w:pPr>
          <w:r w:rsidRPr="007F35FA">
            <w:rPr>
              <w:rStyle w:val="PlaceholderText"/>
              <w:rFonts w:ascii="Arial" w:hAnsi="Arial" w:cs="Arial"/>
              <w:color w:val="FF0000"/>
              <w:sz w:val="20"/>
            </w:rPr>
            <w:t>Pasirinkite elementą.</w:t>
          </w:r>
        </w:p>
      </w:docPartBody>
    </w:docPart>
    <w:docPart>
      <w:docPartPr>
        <w:name w:val="5B77A1D89BB441D8A53BA72F3ED87DE6"/>
        <w:category>
          <w:name w:val="General"/>
          <w:gallery w:val="placeholder"/>
        </w:category>
        <w:types>
          <w:type w:val="bbPlcHdr"/>
        </w:types>
        <w:behaviors>
          <w:behavior w:val="content"/>
        </w:behaviors>
        <w:guid w:val="{395053F0-3ACB-4C5B-888B-B4D80175526D}"/>
      </w:docPartPr>
      <w:docPartBody>
        <w:p w:rsidR="006202EF" w:rsidRDefault="006202EF" w:rsidP="006202EF">
          <w:pPr>
            <w:pStyle w:val="5B77A1D89BB441D8A53BA72F3ED87DE6"/>
          </w:pPr>
          <w:r w:rsidRPr="007F35FA">
            <w:rPr>
              <w:rStyle w:val="PlaceholderText"/>
              <w:rFonts w:ascii="Arial" w:hAnsi="Arial" w:cs="Arial"/>
              <w:color w:val="FF0000"/>
              <w:sz w:val="20"/>
            </w:rPr>
            <w:t>Pasirinkite elementą.</w:t>
          </w:r>
        </w:p>
      </w:docPartBody>
    </w:docPart>
    <w:docPart>
      <w:docPartPr>
        <w:name w:val="4D20B641AE344F76B30D5C0CF12BD99F"/>
        <w:category>
          <w:name w:val="General"/>
          <w:gallery w:val="placeholder"/>
        </w:category>
        <w:types>
          <w:type w:val="bbPlcHdr"/>
        </w:types>
        <w:behaviors>
          <w:behavior w:val="content"/>
        </w:behaviors>
        <w:guid w:val="{FD42BD1E-3E96-437A-86CC-C47675A40A5F}"/>
      </w:docPartPr>
      <w:docPartBody>
        <w:p w:rsidR="006202EF" w:rsidRDefault="006202EF" w:rsidP="006202EF">
          <w:pPr>
            <w:pStyle w:val="4D20B641AE344F76B30D5C0CF12BD99F"/>
          </w:pPr>
          <w:r w:rsidRPr="007F35FA">
            <w:rPr>
              <w:rStyle w:val="PlaceholderText"/>
              <w:rFonts w:ascii="Arial" w:hAnsi="Arial" w:cs="Arial"/>
              <w:color w:val="FF0000"/>
              <w:sz w:val="20"/>
            </w:rPr>
            <w:t>Pasirinkite elementą.</w:t>
          </w:r>
        </w:p>
      </w:docPartBody>
    </w:docPart>
    <w:docPart>
      <w:docPartPr>
        <w:name w:val="FFCD1DF5A76E46F3AF747C940F55C2D3"/>
        <w:category>
          <w:name w:val="General"/>
          <w:gallery w:val="placeholder"/>
        </w:category>
        <w:types>
          <w:type w:val="bbPlcHdr"/>
        </w:types>
        <w:behaviors>
          <w:behavior w:val="content"/>
        </w:behaviors>
        <w:guid w:val="{E3101B5A-8AC0-43D9-8406-D35E4746398A}"/>
      </w:docPartPr>
      <w:docPartBody>
        <w:p w:rsidR="006202EF" w:rsidRDefault="006202EF" w:rsidP="006202EF">
          <w:pPr>
            <w:pStyle w:val="FFCD1DF5A76E46F3AF747C940F55C2D3"/>
          </w:pPr>
          <w:r w:rsidRPr="007F35FA">
            <w:rPr>
              <w:rStyle w:val="PlaceholderText"/>
              <w:rFonts w:ascii="Arial" w:hAnsi="Arial" w:cs="Arial"/>
              <w:color w:val="FF0000"/>
              <w:sz w:val="20"/>
            </w:rPr>
            <w:t>Pasirinkite elementą.</w:t>
          </w:r>
        </w:p>
      </w:docPartBody>
    </w:docPart>
    <w:docPart>
      <w:docPartPr>
        <w:name w:val="798B46964B8947C59E15E169C4F683EE"/>
        <w:category>
          <w:name w:val="General"/>
          <w:gallery w:val="placeholder"/>
        </w:category>
        <w:types>
          <w:type w:val="bbPlcHdr"/>
        </w:types>
        <w:behaviors>
          <w:behavior w:val="content"/>
        </w:behaviors>
        <w:guid w:val="{C35E3DF3-20C4-4AE8-9B45-EB49FCC79189}"/>
      </w:docPartPr>
      <w:docPartBody>
        <w:p w:rsidR="006202EF" w:rsidRDefault="006202EF" w:rsidP="006202EF">
          <w:pPr>
            <w:pStyle w:val="798B46964B8947C59E15E169C4F683EE"/>
          </w:pPr>
          <w:r w:rsidRPr="007F35FA">
            <w:rPr>
              <w:rStyle w:val="PlaceholderText"/>
              <w:rFonts w:ascii="Arial" w:hAnsi="Arial" w:cs="Arial"/>
              <w:color w:val="FF0000"/>
              <w:sz w:val="20"/>
            </w:rPr>
            <w:t>Pasirinkite elementą.</w:t>
          </w:r>
        </w:p>
      </w:docPartBody>
    </w:docPart>
    <w:docPart>
      <w:docPartPr>
        <w:name w:val="741258EA8A054689B61C5207A3BD54E5"/>
        <w:category>
          <w:name w:val="General"/>
          <w:gallery w:val="placeholder"/>
        </w:category>
        <w:types>
          <w:type w:val="bbPlcHdr"/>
        </w:types>
        <w:behaviors>
          <w:behavior w:val="content"/>
        </w:behaviors>
        <w:guid w:val="{5274581A-D052-4E15-9C49-65BAE4982D6E}"/>
      </w:docPartPr>
      <w:docPartBody>
        <w:p w:rsidR="006202EF" w:rsidRDefault="006202EF" w:rsidP="006202EF">
          <w:pPr>
            <w:pStyle w:val="741258EA8A054689B61C5207A3BD54E5"/>
          </w:pPr>
          <w:r w:rsidRPr="007F35FA">
            <w:rPr>
              <w:rStyle w:val="PlaceholderText"/>
              <w:rFonts w:ascii="Arial" w:hAnsi="Arial" w:cs="Arial"/>
              <w:color w:val="FF0000"/>
              <w:sz w:val="20"/>
            </w:rPr>
            <w:t>Pasirinkite elementą.</w:t>
          </w:r>
        </w:p>
      </w:docPartBody>
    </w:docPart>
    <w:docPart>
      <w:docPartPr>
        <w:name w:val="D632D6B1522E46B8BC810F2962D39DEB"/>
        <w:category>
          <w:name w:val="General"/>
          <w:gallery w:val="placeholder"/>
        </w:category>
        <w:types>
          <w:type w:val="bbPlcHdr"/>
        </w:types>
        <w:behaviors>
          <w:behavior w:val="content"/>
        </w:behaviors>
        <w:guid w:val="{BF408D12-5FAE-4615-A379-7E8D9C6FE9A2}"/>
      </w:docPartPr>
      <w:docPartBody>
        <w:p w:rsidR="006202EF" w:rsidRDefault="006202EF" w:rsidP="006202EF">
          <w:pPr>
            <w:pStyle w:val="D632D6B1522E46B8BC810F2962D39DEB"/>
          </w:pPr>
          <w:r w:rsidRPr="007F35FA">
            <w:rPr>
              <w:rStyle w:val="PlaceholderText"/>
              <w:rFonts w:ascii="Arial" w:hAnsi="Arial" w:cs="Arial"/>
              <w:color w:val="FF0000"/>
              <w:sz w:val="20"/>
            </w:rPr>
            <w:t>Pasirinkite elementą.</w:t>
          </w:r>
        </w:p>
      </w:docPartBody>
    </w:docPart>
    <w:docPart>
      <w:docPartPr>
        <w:name w:val="61B252B755DF48FBA1ED2DADE455B8AD"/>
        <w:category>
          <w:name w:val="General"/>
          <w:gallery w:val="placeholder"/>
        </w:category>
        <w:types>
          <w:type w:val="bbPlcHdr"/>
        </w:types>
        <w:behaviors>
          <w:behavior w:val="content"/>
        </w:behaviors>
        <w:guid w:val="{A0277172-2D16-4444-A657-3A0B08ABC2E6}"/>
      </w:docPartPr>
      <w:docPartBody>
        <w:p w:rsidR="006202EF" w:rsidRDefault="006202EF" w:rsidP="006202EF">
          <w:pPr>
            <w:pStyle w:val="61B252B755DF48FBA1ED2DADE455B8AD"/>
          </w:pPr>
          <w:r w:rsidRPr="007F35FA">
            <w:rPr>
              <w:rStyle w:val="PlaceholderText"/>
              <w:rFonts w:ascii="Arial" w:hAnsi="Arial" w:cs="Arial"/>
              <w:color w:val="FF0000"/>
              <w:sz w:val="20"/>
            </w:rPr>
            <w:t>Pasirinkite elementą.</w:t>
          </w:r>
        </w:p>
      </w:docPartBody>
    </w:docPart>
    <w:docPart>
      <w:docPartPr>
        <w:name w:val="B383D1C6FCBE402792DBDA26BBECDA47"/>
        <w:category>
          <w:name w:val="General"/>
          <w:gallery w:val="placeholder"/>
        </w:category>
        <w:types>
          <w:type w:val="bbPlcHdr"/>
        </w:types>
        <w:behaviors>
          <w:behavior w:val="content"/>
        </w:behaviors>
        <w:guid w:val="{C6034F80-9C4E-433D-ADA9-B2967FD67361}"/>
      </w:docPartPr>
      <w:docPartBody>
        <w:p w:rsidR="006202EF" w:rsidRDefault="006202EF" w:rsidP="006202EF">
          <w:pPr>
            <w:pStyle w:val="B383D1C6FCBE402792DBDA26BBECDA47"/>
          </w:pPr>
          <w:r w:rsidRPr="007F35FA">
            <w:rPr>
              <w:rStyle w:val="PlaceholderText"/>
              <w:rFonts w:ascii="Arial" w:hAnsi="Arial" w:cs="Arial"/>
              <w:color w:val="FF0000"/>
              <w:sz w:val="20"/>
            </w:rPr>
            <w:t>Pasirinkite elementą.</w:t>
          </w:r>
        </w:p>
      </w:docPartBody>
    </w:docPart>
    <w:docPart>
      <w:docPartPr>
        <w:name w:val="4A37B581D47E436489696AD9466EFE97"/>
        <w:category>
          <w:name w:val="General"/>
          <w:gallery w:val="placeholder"/>
        </w:category>
        <w:types>
          <w:type w:val="bbPlcHdr"/>
        </w:types>
        <w:behaviors>
          <w:behavior w:val="content"/>
        </w:behaviors>
        <w:guid w:val="{C9043180-6748-4A29-B064-A26927B9C236}"/>
      </w:docPartPr>
      <w:docPartBody>
        <w:p w:rsidR="006202EF" w:rsidRDefault="006202EF" w:rsidP="006202EF">
          <w:pPr>
            <w:pStyle w:val="4A37B581D47E436489696AD9466EFE97"/>
          </w:pPr>
          <w:r w:rsidRPr="007F35FA">
            <w:rPr>
              <w:rStyle w:val="PlaceholderText"/>
              <w:rFonts w:ascii="Arial" w:hAnsi="Arial" w:cs="Arial"/>
              <w:color w:val="FF0000"/>
              <w:sz w:val="20"/>
            </w:rPr>
            <w:t>Pasirinkite elementą.</w:t>
          </w:r>
        </w:p>
      </w:docPartBody>
    </w:docPart>
    <w:docPart>
      <w:docPartPr>
        <w:name w:val="AD685A8398D24F57BD618BB1EE21BC21"/>
        <w:category>
          <w:name w:val="General"/>
          <w:gallery w:val="placeholder"/>
        </w:category>
        <w:types>
          <w:type w:val="bbPlcHdr"/>
        </w:types>
        <w:behaviors>
          <w:behavior w:val="content"/>
        </w:behaviors>
        <w:guid w:val="{09B20659-6D0A-4518-8B37-45E0AEDAC666}"/>
      </w:docPartPr>
      <w:docPartBody>
        <w:p w:rsidR="006202EF" w:rsidRDefault="006202EF" w:rsidP="006202EF">
          <w:pPr>
            <w:pStyle w:val="AD685A8398D24F57BD618BB1EE21BC21"/>
          </w:pPr>
          <w:r w:rsidRPr="007F35FA">
            <w:rPr>
              <w:rStyle w:val="PlaceholderText"/>
              <w:rFonts w:ascii="Arial" w:hAnsi="Arial" w:cs="Arial"/>
              <w:color w:val="FF0000"/>
              <w:sz w:val="20"/>
            </w:rPr>
            <w:t>Pasirinkite elementą.</w:t>
          </w:r>
        </w:p>
      </w:docPartBody>
    </w:docPart>
    <w:docPart>
      <w:docPartPr>
        <w:name w:val="50E33ED3DE8C4FD78D07BB9F081D89D2"/>
        <w:category>
          <w:name w:val="General"/>
          <w:gallery w:val="placeholder"/>
        </w:category>
        <w:types>
          <w:type w:val="bbPlcHdr"/>
        </w:types>
        <w:behaviors>
          <w:behavior w:val="content"/>
        </w:behaviors>
        <w:guid w:val="{2CC0D557-1C45-4FB8-850A-084A607D1BEF}"/>
      </w:docPartPr>
      <w:docPartBody>
        <w:p w:rsidR="006202EF" w:rsidRDefault="006202EF" w:rsidP="006202EF">
          <w:pPr>
            <w:pStyle w:val="50E33ED3DE8C4FD78D07BB9F081D89D2"/>
          </w:pPr>
          <w:r w:rsidRPr="00A23F62">
            <w:rPr>
              <w:rStyle w:val="PlaceholderText"/>
              <w:rFonts w:ascii="Arial" w:hAnsi="Arial" w:cs="Arial"/>
              <w:color w:val="FF0000"/>
              <w:sz w:val="20"/>
            </w:rPr>
            <w:t>Pasirinkite elementą.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8DD"/>
    <w:rsid w:val="00092766"/>
    <w:rsid w:val="001E04D2"/>
    <w:rsid w:val="003028D2"/>
    <w:rsid w:val="004230F0"/>
    <w:rsid w:val="004828BB"/>
    <w:rsid w:val="005422C4"/>
    <w:rsid w:val="005D2F7D"/>
    <w:rsid w:val="006202EF"/>
    <w:rsid w:val="006331A0"/>
    <w:rsid w:val="006556EE"/>
    <w:rsid w:val="00712FA8"/>
    <w:rsid w:val="007D0F57"/>
    <w:rsid w:val="008727C7"/>
    <w:rsid w:val="008B6D66"/>
    <w:rsid w:val="008E0EFF"/>
    <w:rsid w:val="009743B2"/>
    <w:rsid w:val="009760D1"/>
    <w:rsid w:val="009918A3"/>
    <w:rsid w:val="00AA2E37"/>
    <w:rsid w:val="00AD0B63"/>
    <w:rsid w:val="00AF19F5"/>
    <w:rsid w:val="00B1679D"/>
    <w:rsid w:val="00BA551D"/>
    <w:rsid w:val="00C90001"/>
    <w:rsid w:val="00D05803"/>
    <w:rsid w:val="00DB2989"/>
    <w:rsid w:val="00DD518E"/>
    <w:rsid w:val="00E70DD9"/>
    <w:rsid w:val="00E9298C"/>
    <w:rsid w:val="00F148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6556EE"/>
    <w:rPr>
      <w:color w:val="808080"/>
    </w:rPr>
  </w:style>
  <w:style w:type="paragraph" w:customStyle="1" w:styleId="0468F17D92D440B5B60FD1F77685AFF8">
    <w:name w:val="0468F17D92D440B5B60FD1F77685AFF8"/>
    <w:rsid w:val="006202EF"/>
  </w:style>
  <w:style w:type="paragraph" w:customStyle="1" w:styleId="CCE35AA106C34E61BB0143D0269D27F7">
    <w:name w:val="CCE35AA106C34E61BB0143D0269D27F7"/>
    <w:rsid w:val="006202EF"/>
  </w:style>
  <w:style w:type="paragraph" w:customStyle="1" w:styleId="101778F32AFA4D70B8CF34E9461F07F8">
    <w:name w:val="101778F32AFA4D70B8CF34E9461F07F8"/>
    <w:rsid w:val="006202EF"/>
  </w:style>
  <w:style w:type="paragraph" w:customStyle="1" w:styleId="D88EC65A1B734EA288AD7DB3FB8EDD4B">
    <w:name w:val="D88EC65A1B734EA288AD7DB3FB8EDD4B"/>
    <w:rsid w:val="006202EF"/>
  </w:style>
  <w:style w:type="paragraph" w:customStyle="1" w:styleId="6934185BFFEC4BA3A18122B708EE0A27">
    <w:name w:val="6934185BFFEC4BA3A18122B708EE0A27"/>
    <w:rsid w:val="006202EF"/>
  </w:style>
  <w:style w:type="paragraph" w:customStyle="1" w:styleId="295CF799213442A0B66F454E3B110BA0">
    <w:name w:val="295CF799213442A0B66F454E3B110BA0"/>
    <w:rsid w:val="006202EF"/>
  </w:style>
  <w:style w:type="paragraph" w:customStyle="1" w:styleId="6B565F14D76443E590C7AB7722608A78">
    <w:name w:val="6B565F14D76443E590C7AB7722608A78"/>
    <w:rsid w:val="006202EF"/>
  </w:style>
  <w:style w:type="paragraph" w:customStyle="1" w:styleId="33126C023EE6447ABEB1CE45236B0BF3">
    <w:name w:val="33126C023EE6447ABEB1CE45236B0BF3"/>
    <w:rsid w:val="006202EF"/>
  </w:style>
  <w:style w:type="paragraph" w:customStyle="1" w:styleId="5FB95F6991E54014B0A9922FC59AA4DC">
    <w:name w:val="5FB95F6991E54014B0A9922FC59AA4DC"/>
    <w:rsid w:val="006202EF"/>
  </w:style>
  <w:style w:type="paragraph" w:customStyle="1" w:styleId="0ACAF643CC644F0396071D6F2799B1BB">
    <w:name w:val="0ACAF643CC644F0396071D6F2799B1BB"/>
    <w:rsid w:val="006202EF"/>
  </w:style>
  <w:style w:type="paragraph" w:customStyle="1" w:styleId="5B77A1D89BB441D8A53BA72F3ED87DE6">
    <w:name w:val="5B77A1D89BB441D8A53BA72F3ED87DE6"/>
    <w:rsid w:val="006202EF"/>
  </w:style>
  <w:style w:type="paragraph" w:customStyle="1" w:styleId="4D20B641AE344F76B30D5C0CF12BD99F">
    <w:name w:val="4D20B641AE344F76B30D5C0CF12BD99F"/>
    <w:rsid w:val="006202EF"/>
  </w:style>
  <w:style w:type="paragraph" w:customStyle="1" w:styleId="FFCD1DF5A76E46F3AF747C940F55C2D3">
    <w:name w:val="FFCD1DF5A76E46F3AF747C940F55C2D3"/>
    <w:rsid w:val="006202EF"/>
  </w:style>
  <w:style w:type="paragraph" w:customStyle="1" w:styleId="798B46964B8947C59E15E169C4F683EE">
    <w:name w:val="798B46964B8947C59E15E169C4F683EE"/>
    <w:rsid w:val="006202EF"/>
  </w:style>
  <w:style w:type="paragraph" w:customStyle="1" w:styleId="741258EA8A054689B61C5207A3BD54E5">
    <w:name w:val="741258EA8A054689B61C5207A3BD54E5"/>
    <w:rsid w:val="006202EF"/>
  </w:style>
  <w:style w:type="paragraph" w:customStyle="1" w:styleId="D632D6B1522E46B8BC810F2962D39DEB">
    <w:name w:val="D632D6B1522E46B8BC810F2962D39DEB"/>
    <w:rsid w:val="006202EF"/>
  </w:style>
  <w:style w:type="paragraph" w:customStyle="1" w:styleId="61B252B755DF48FBA1ED2DADE455B8AD">
    <w:name w:val="61B252B755DF48FBA1ED2DADE455B8AD"/>
    <w:rsid w:val="006202EF"/>
  </w:style>
  <w:style w:type="paragraph" w:customStyle="1" w:styleId="B383D1C6FCBE402792DBDA26BBECDA47">
    <w:name w:val="B383D1C6FCBE402792DBDA26BBECDA47"/>
    <w:rsid w:val="006202EF"/>
  </w:style>
  <w:style w:type="paragraph" w:customStyle="1" w:styleId="4A37B581D47E436489696AD9466EFE97">
    <w:name w:val="4A37B581D47E436489696AD9466EFE97"/>
    <w:rsid w:val="006202EF"/>
  </w:style>
  <w:style w:type="paragraph" w:customStyle="1" w:styleId="AD685A8398D24F57BD618BB1EE21BC21">
    <w:name w:val="AD685A8398D24F57BD618BB1EE21BC21"/>
    <w:rsid w:val="006202EF"/>
  </w:style>
  <w:style w:type="paragraph" w:customStyle="1" w:styleId="50E33ED3DE8C4FD78D07BB9F081D89D2">
    <w:name w:val="50E33ED3DE8C4FD78D07BB9F081D89D2"/>
    <w:rsid w:val="006202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4C2-0744-4C17-8EC5-6C80A6744265}">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14</Pages>
  <Words>4507</Words>
  <Characters>31602</Characters>
  <Application>Microsoft Office Word</Application>
  <DocSecurity>0</DocSecurity>
  <Lines>790</Lines>
  <Paragraphs>319</Paragraphs>
  <ScaleCrop>false</ScaleCrop>
  <Company/>
  <LinksUpToDate>false</LinksUpToDate>
  <CharactersWithSpaces>35790</CharactersWithSpaces>
  <SharedDoc>false</SharedDoc>
  <HyperlinkBase/>
  <HLinks>
    <vt:vector size="12" baseType="variant">
      <vt:variant>
        <vt:i4>4456543</vt:i4>
      </vt:variant>
      <vt:variant>
        <vt:i4>3</vt:i4>
      </vt:variant>
      <vt:variant>
        <vt:i4>0</vt:i4>
      </vt:variant>
      <vt:variant>
        <vt:i4>5</vt:i4>
      </vt:variant>
      <vt:variant>
        <vt:lpwstr>https://www.epsog.lt/uploads/documents/files/Politikos/EPSO-G partneri%C5%B3 etikos kodeksas 08_01_patvirtintas.pdf</vt:lpwstr>
      </vt:variant>
      <vt:variant>
        <vt:lpwstr/>
      </vt:variant>
      <vt:variant>
        <vt:i4>721010</vt:i4>
      </vt:variant>
      <vt:variant>
        <vt:i4>0</vt:i4>
      </vt:variant>
      <vt:variant>
        <vt:i4>0</vt:i4>
      </vt:variant>
      <vt:variant>
        <vt:i4>5</vt:i4>
      </vt:variant>
      <vt:variant>
        <vt:lpwstr>https://www.litgrid.eu/uploads/files/dir715/dir35/dir1/10_0.php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2026-10-07T08:58:00Z</dcterms:created>
  <dcterms:modified xsi:type="dcterms:W3CDTF">2026-10-07T08:59:00Z</dcterms:modified>
</cp:coreProperties>
</file>