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2C7A5DA5" w:rsidR="00386BAA" w:rsidRPr="00B673FF" w:rsidRDefault="007123E4"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302024AF"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7123E4">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w:t>
            </w:r>
            <w:r w:rsidRPr="00B673FF">
              <w:rPr>
                <w:rFonts w:ascii="Arial" w:hAnsi="Arial" w:cs="Arial"/>
                <w:sz w:val="20"/>
                <w:szCs w:val="20"/>
              </w:rPr>
              <w:lastRenderedPageBreak/>
              <w:t xml:space="preserve">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185B5E85"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7123E4">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w:t>
            </w:r>
            <w:r w:rsidRPr="00B673FF">
              <w:rPr>
                <w:rFonts w:ascii="Arial" w:hAnsi="Arial" w:cs="Arial"/>
                <w:sz w:val="20"/>
                <w:szCs w:val="20"/>
                <w:lang w:val="en-GB"/>
              </w:rPr>
              <w:lastRenderedPageBreak/>
              <w:t xml:space="preserve">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3F1D53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7123E4">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1E2F16C2"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7123E4">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w:t>
            </w:r>
            <w:r w:rsidRPr="00B673FF">
              <w:rPr>
                <w:rFonts w:ascii="Arial" w:hAnsi="Arial" w:cs="Arial"/>
                <w:sz w:val="20"/>
                <w:szCs w:val="20"/>
              </w:rPr>
              <w:lastRenderedPageBreak/>
              <w:t xml:space="preserve">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lastRenderedPageBreak/>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w:t>
            </w:r>
            <w:r w:rsidRPr="00B673FF">
              <w:rPr>
                <w:rFonts w:ascii="Arial" w:hAnsi="Arial" w:cs="Arial"/>
                <w:sz w:val="20"/>
                <w:szCs w:val="20"/>
                <w:lang w:val="en-GB"/>
              </w:rPr>
              <w:lastRenderedPageBreak/>
              <w:t xml:space="preserve">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lastRenderedPageBreak/>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0D1CF5F4" w:rsidR="00260CDB" w:rsidRPr="008B376A" w:rsidRDefault="007123E4"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44CBD4A3" w:rsidR="00260CDB" w:rsidRPr="00C926A6" w:rsidRDefault="007123E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lastRenderedPageBreak/>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iekėjų grupės narys, Subtiekėjas,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 xml:space="preserve">[įrašomas dokumento pavadinimas arba nurodomas šių pirkimo sąlygų priedas, </w:t>
            </w:r>
            <w:r w:rsidRPr="00882391">
              <w:rPr>
                <w:rFonts w:ascii="Arial" w:hAnsi="Arial" w:cs="Arial"/>
                <w:i/>
                <w:iCs/>
                <w:color w:val="FF0000"/>
                <w:sz w:val="20"/>
                <w:szCs w:val="20"/>
              </w:rPr>
              <w:lastRenderedPageBreak/>
              <w:t>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 xml:space="preserve">The environmental protection criteria applied to the establishment of the DPS are set out in </w:t>
            </w:r>
            <w:r w:rsidRPr="00D64DFE">
              <w:rPr>
                <w:rFonts w:ascii="Arial" w:hAnsi="Arial" w:cs="Arial"/>
                <w:i/>
                <w:iCs/>
                <w:color w:val="FF0000"/>
                <w:sz w:val="20"/>
                <w:szCs w:val="20"/>
                <w:lang w:val="en-US"/>
              </w:rPr>
              <w:t xml:space="preserve">[insert the name of the document or indicate the annex to these procurement conditions, in which the environmental protection criteria applied </w:t>
            </w:r>
            <w:r w:rsidRPr="00D64DFE">
              <w:rPr>
                <w:rFonts w:ascii="Arial" w:hAnsi="Arial" w:cs="Arial"/>
                <w:i/>
                <w:iCs/>
                <w:color w:val="FF0000"/>
                <w:sz w:val="20"/>
                <w:szCs w:val="20"/>
                <w:lang w:val="en-US"/>
              </w:rPr>
              <w:lastRenderedPageBreak/>
              <w:t>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lastRenderedPageBreak/>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dienų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w:t>
            </w:r>
            <w:r w:rsidRPr="008103BB">
              <w:rPr>
                <w:rFonts w:ascii="Arial" w:hAnsi="Arial" w:cs="Arial"/>
                <w:sz w:val="20"/>
                <w:szCs w:val="20"/>
              </w:rPr>
              <w:lastRenderedPageBreak/>
              <w:t xml:space="preserve">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 xml:space="preserve">uppliers to review and evaluate the clarifications. If the Contracting Entity is unable to publish the clarifications on </w:t>
            </w:r>
            <w:r w:rsidRPr="0015625C">
              <w:rPr>
                <w:rFonts w:ascii="Arial" w:hAnsi="Arial" w:cs="Arial"/>
                <w:sz w:val="20"/>
                <w:szCs w:val="20"/>
                <w:lang w:val="en-US"/>
              </w:rPr>
              <w:lastRenderedPageBreak/>
              <w:t>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lastRenderedPageBreak/>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tiekėjas pateikia daugiau nei vieną paraišką ir (arba) kaip </w:t>
            </w:r>
            <w:r w:rsidRPr="001B321D">
              <w:rPr>
                <w:rFonts w:ascii="Arial" w:eastAsia="Arial" w:hAnsi="Arial" w:cs="Arial"/>
                <w:sz w:val="20"/>
                <w:szCs w:val="20"/>
              </w:rPr>
              <w:t xml:space="preserve"> </w:t>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End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 xml:space="preserve">Tiekėjai, iki paraiškų pateikimo termino pabaigos pateikę paraišką tik dėl dalyvavimo dalyje DPS kategorijų, bet </w:t>
            </w:r>
            <w:r w:rsidRPr="001B321D">
              <w:rPr>
                <w:rFonts w:ascii="Arial" w:eastAsia="Arial" w:hAnsi="Arial" w:cs="Arial"/>
                <w:sz w:val="20"/>
                <w:szCs w:val="20"/>
              </w:rPr>
              <w:lastRenderedPageBreak/>
              <w:t>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lastRenderedPageBreak/>
              <w:t xml:space="preserve">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w:t>
            </w:r>
            <w:r w:rsidRPr="006E795E">
              <w:rPr>
                <w:rFonts w:ascii="Arial" w:hAnsi="Arial" w:cs="Arial"/>
                <w:sz w:val="20"/>
                <w:szCs w:val="20"/>
                <w:lang w:val="en-US"/>
              </w:rPr>
              <w:lastRenderedPageBreak/>
              <w:t>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lastRenderedPageBreak/>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End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2.2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(Annex 1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2.2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(Annexes 1 and 2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lastRenderedPageBreak/>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EndPr/>
              <w:sdtContent/>
            </w:sdt>
            <w:r w:rsidRPr="001B321D">
              <w:rPr>
                <w:rFonts w:ascii="Arial" w:hAnsi="Arial" w:cs="Arial"/>
                <w:sz w:val="20"/>
                <w:szCs w:val="20"/>
              </w:rPr>
              <w:t>tikslus vertimas į lietuvių arba anglų kalbą. Kilus ginčui, jei kuris nors dokumentas yra parengtas kita, nei pirkimo dokumentuose reikalaujama kalba, pirmenybė yra teikiama dokumentams ar dokumentų vertimui lietuvių arba anglų kalba. Kilus įtarimų dėl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lastRenderedPageBreak/>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turi būti pašalintas dėl egzistuojančių pašalinimo pagrindų, taip pat ir tais atvejais, kai tiekėjas remiasi ūkio subjekto pajėgumais, tačiau ūkio subjekto padėtis atitinka nustatytus pašalinimo pagrindus ir Perkančiojo </w:t>
            </w:r>
            <w:r w:rsidRPr="003F70E4">
              <w:rPr>
                <w:rFonts w:ascii="Arial" w:hAnsi="Arial" w:cs="Arial"/>
                <w:sz w:val="20"/>
                <w:szCs w:val="20"/>
              </w:rPr>
              <w:lastRenderedPageBreak/>
              <w:t>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lastRenderedPageBreak/>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w:t>
            </w:r>
            <w:r w:rsidRPr="00952484">
              <w:rPr>
                <w:rFonts w:ascii="Arial" w:hAnsi="Arial" w:cs="Arial"/>
                <w:sz w:val="20"/>
                <w:szCs w:val="20"/>
                <w:lang w:val="en-US"/>
              </w:rPr>
              <w:lastRenderedPageBreak/>
              <w:t xml:space="preserve">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lastRenderedPageBreak/>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4B04F276"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priedo 1-7 punktus, Perkantysis subjektas jo nepašalina iš Pirkimo procedūros, kai yra abi šios sąlygos kartu:</w:t>
            </w:r>
          </w:p>
        </w:tc>
        <w:tc>
          <w:tcPr>
            <w:tcW w:w="7194" w:type="dxa"/>
            <w:gridSpan w:val="2"/>
          </w:tcPr>
          <w:p w14:paraId="1632137B" w14:textId="13FC254D"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1-7 of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t>7.2.1.1.</w:t>
            </w:r>
          </w:p>
        </w:tc>
        <w:tc>
          <w:tcPr>
            <w:tcW w:w="6804" w:type="dxa"/>
            <w:gridSpan w:val="2"/>
          </w:tcPr>
          <w:p w14:paraId="6C2CB756" w14:textId="137EDF8B" w:rsidR="002E4AF6" w:rsidRPr="002E4AF6" w:rsidRDefault="00B30DE6" w:rsidP="00260CDB">
            <w:pPr>
              <w:jc w:val="both"/>
              <w:rPr>
                <w:rFonts w:ascii="Arial" w:hAnsi="Arial" w:cs="Arial"/>
                <w:sz w:val="20"/>
                <w:szCs w:val="20"/>
              </w:rPr>
            </w:pPr>
            <w:r w:rsidRPr="00B30DE6">
              <w:rPr>
                <w:rFonts w:ascii="Arial" w:hAnsi="Arial" w:cs="Arial"/>
                <w:sz w:val="20"/>
                <w:szCs w:val="20"/>
              </w:rPr>
              <w:t>savanoriškai sumokėjo arba įsipareigojo sumokėti kompensaciją už žalą, padarytą dėl Pirkimo dokumentų 1 priedo 1-8 punktuose nurodyto pažeidimo, jeigu taikytina;</w:t>
            </w:r>
          </w:p>
        </w:tc>
        <w:tc>
          <w:tcPr>
            <w:tcW w:w="7194" w:type="dxa"/>
            <w:gridSpan w:val="2"/>
          </w:tcPr>
          <w:p w14:paraId="0A824BDE" w14:textId="15545C40"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1-8 of 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lastRenderedPageBreak/>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 xml:space="preserve">Nepaisant 8.2. ir 8.3. punktų nuostatų, tiekėjas iš pirkimo nepašalinamas VPĮ 46 straipsnio 3 ir 10  dalyse nustatytais atvejais (atsižvelgiant į VPĮ 46 straipsnio 11 ir 12 dalių nuostatas), taip pat jeigu pagal VPĮ 46 straipsnio 8 </w:t>
            </w:r>
            <w:r w:rsidRPr="00BF77EC">
              <w:rPr>
                <w:rFonts w:ascii="Arial" w:hAnsi="Arial" w:cs="Arial"/>
                <w:color w:val="FF0000"/>
                <w:sz w:val="20"/>
                <w:szCs w:val="20"/>
              </w:rPr>
              <w:lastRenderedPageBreak/>
              <w:t>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lastRenderedPageBreak/>
              <w:t xml:space="preserve">Despite the provisions of clauses 8.2 and 8.3, the supplier is not excluded from the procurement in the cases specified in Article 46, Parts 3 and 10 of the LPP (considering the provisions of Article 46, Parts 11 and 12 of the LPP), and if the </w:t>
            </w:r>
            <w:r w:rsidRPr="00A561A3">
              <w:rPr>
                <w:rFonts w:ascii="Arial" w:hAnsi="Arial" w:cs="Arial"/>
                <w:color w:val="FF0000"/>
                <w:sz w:val="20"/>
                <w:szCs w:val="20"/>
                <w:lang w:val="en-US"/>
              </w:rPr>
              <w:lastRenderedPageBreak/>
              <w:t>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lastRenderedPageBreak/>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lastRenderedPageBreak/>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lastRenderedPageBreak/>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 xml:space="preserve">Pirkimo vykdytojas bet kuriuo DPS galiojimo metu gali paprašyti tiekėjų, kuriems leista dalyvauti DPS, pateikti atnaujintą ar patikslintą EBVPD. Duomenys turi būti atnaujinami, patikslinami per 5 darbo dienas nuo pirkimo </w:t>
            </w:r>
            <w:r w:rsidRPr="000051CB">
              <w:rPr>
                <w:rFonts w:ascii="Arial" w:hAnsi="Arial" w:cs="Arial"/>
                <w:iCs/>
                <w:sz w:val="20"/>
                <w:szCs w:val="20"/>
              </w:rPr>
              <w:lastRenderedPageBreak/>
              <w:t>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lastRenderedPageBreak/>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w:t>
            </w:r>
            <w:r w:rsidRPr="002D0D21">
              <w:rPr>
                <w:rFonts w:ascii="Arial" w:hAnsi="Arial" w:cs="Arial"/>
                <w:bCs/>
                <w:iCs/>
                <w:sz w:val="20"/>
                <w:szCs w:val="20"/>
                <w:lang w:val="en-US"/>
              </w:rPr>
              <w:lastRenderedPageBreak/>
              <w:t>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lastRenderedPageBreak/>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lastRenderedPageBreak/>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0"/>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CB675" w14:textId="77777777" w:rsidR="00FE153F" w:rsidRDefault="00FE153F" w:rsidP="00386BAA">
      <w:pPr>
        <w:spacing w:after="0" w:line="240" w:lineRule="auto"/>
      </w:pPr>
      <w:r>
        <w:separator/>
      </w:r>
    </w:p>
  </w:endnote>
  <w:endnote w:type="continuationSeparator" w:id="0">
    <w:p w14:paraId="399D46E0" w14:textId="77777777" w:rsidR="00FE153F" w:rsidRDefault="00FE153F"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7FEF2" w14:textId="77777777" w:rsidR="00FE153F" w:rsidRDefault="00FE153F" w:rsidP="00386BAA">
      <w:pPr>
        <w:spacing w:after="0" w:line="240" w:lineRule="auto"/>
      </w:pPr>
      <w:r>
        <w:separator/>
      </w:r>
    </w:p>
  </w:footnote>
  <w:footnote w:type="continuationSeparator" w:id="0">
    <w:p w14:paraId="695B21B3" w14:textId="77777777" w:rsidR="00FE153F" w:rsidRDefault="00FE153F"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669F0"/>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5ED"/>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1FE5"/>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3E4"/>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035"/>
    <w:rsid w:val="00D97D2B"/>
    <w:rsid w:val="00DA2D5A"/>
    <w:rsid w:val="00DA3DA5"/>
    <w:rsid w:val="00DA5CBB"/>
    <w:rsid w:val="00DA60A5"/>
    <w:rsid w:val="00DA6390"/>
    <w:rsid w:val="00DA7CD9"/>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153F"/>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50323</Words>
  <Characters>28685</Characters>
  <Application>Microsoft Office Word</Application>
  <DocSecurity>0</DocSecurity>
  <Lines>239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2026-07-13T13:20:00Z</dcterms:created>
  <dcterms:modified xsi:type="dcterms:W3CDTF">2026-07-13T13:20:00Z</dcterms:modified>
</cp:coreProperties>
</file>