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B0BCD6" w:rsidR="00386BAA" w:rsidRPr="00B673FF" w:rsidRDefault="008B2B07"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220C2A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8B2B07">
              <w:rPr>
                <w:rFonts w:ascii="Arial" w:hAnsi="Arial" w:cs="Arial"/>
                <w:sz w:val="20"/>
                <w:szCs w:val="20"/>
                <w:lang w:val="en-GB"/>
              </w:rPr>
              <w:t xml:space="preserve">negotiations </w:t>
            </w:r>
            <w:r w:rsidR="008B2B07" w:rsidRPr="00B673FF">
              <w:rPr>
                <w:rFonts w:ascii="Arial" w:hAnsi="Arial" w:cs="Arial"/>
                <w:sz w:val="20"/>
                <w:szCs w:val="20"/>
                <w:lang w:val="en-GB"/>
              </w:rPr>
              <w:t>with</w:t>
            </w:r>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D5F5DE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B2B07">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1E46993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B2B07">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7AD0D46"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B2B07">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807C0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B2B07">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6A576A75"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B2B07">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5915E2B8"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B2B07">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 xml:space="preserve">ūkio subjektas – fizinis asmuo, privatusis ar viešasis juridinis asmuo, kita organizacija ir jų padalinys arba tokių asmenų grupė, įskaitant laikinas ūkio subjektų asociacijas, </w:t>
            </w:r>
            <w:r w:rsidRPr="00B673FF">
              <w:rPr>
                <w:rFonts w:ascii="Arial" w:hAnsi="Arial" w:cs="Arial"/>
                <w:sz w:val="20"/>
                <w:szCs w:val="20"/>
              </w:rPr>
              <w:lastRenderedPageBreak/>
              <w:t>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 xml:space="preserve">economic entity – a natural person, private or public legal entity, another organisation or division thereof, or a group of such persons, including temporary associations of economic entities, which offer the </w:t>
            </w:r>
            <w:r w:rsidRPr="00B673FF">
              <w:rPr>
                <w:rFonts w:ascii="Arial" w:hAnsi="Arial" w:cs="Arial"/>
                <w:sz w:val="20"/>
                <w:szCs w:val="20"/>
                <w:lang w:val="en-GB"/>
              </w:rPr>
              <w:lastRenderedPageBreak/>
              <w:t>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lastRenderedPageBreak/>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w:t>
            </w:r>
            <w:r w:rsidRPr="00026000">
              <w:rPr>
                <w:rFonts w:ascii="Arial" w:hAnsi="Arial" w:cs="Arial"/>
                <w:b/>
                <w:bCs/>
                <w:sz w:val="20"/>
                <w:szCs w:val="20"/>
              </w:rPr>
              <w:lastRenderedPageBreak/>
              <w:t>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lastRenderedPageBreak/>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w:t>
            </w:r>
            <w:r w:rsidR="009E4B16" w:rsidRPr="00026000">
              <w:rPr>
                <w:rFonts w:ascii="Arial" w:hAnsi="Arial" w:cs="Arial"/>
                <w:b/>
                <w:bCs/>
                <w:sz w:val="20"/>
                <w:szCs w:val="20"/>
              </w:rPr>
              <w:lastRenderedPageBreak/>
              <w:t>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lastRenderedPageBreak/>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w:t>
            </w:r>
            <w:r w:rsidRPr="00B673FF">
              <w:rPr>
                <w:rFonts w:ascii="Arial" w:hAnsi="Arial" w:cs="Arial"/>
                <w:sz w:val="20"/>
                <w:szCs w:val="20"/>
              </w:rPr>
              <w:lastRenderedPageBreak/>
              <w:t>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w:t>
            </w:r>
            <w:r w:rsidR="00C34450" w:rsidRPr="00B673FF">
              <w:rPr>
                <w:rFonts w:ascii="Arial" w:hAnsi="Arial" w:cs="Arial"/>
                <w:sz w:val="20"/>
                <w:szCs w:val="20"/>
                <w:lang w:val="en-US"/>
              </w:rPr>
              <w:lastRenderedPageBreak/>
              <w:t>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w:t>
            </w:r>
            <w:r w:rsidRPr="00B673FF">
              <w:rPr>
                <w:rFonts w:ascii="Arial" w:hAnsi="Arial" w:cs="Arial"/>
                <w:color w:val="000000"/>
                <w:sz w:val="20"/>
                <w:szCs w:val="20"/>
                <w:shd w:val="clear" w:color="auto" w:fill="FFFFFF"/>
              </w:rPr>
              <w:lastRenderedPageBreak/>
              <w:t>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 xml:space="preserve">upplier may rely on the capacities of the other economic </w:t>
            </w:r>
            <w:r w:rsidRPr="00B673FF">
              <w:rPr>
                <w:rFonts w:ascii="Arial" w:hAnsi="Arial" w:cs="Arial"/>
                <w:sz w:val="20"/>
                <w:szCs w:val="20"/>
                <w:lang w:val="en-US"/>
              </w:rPr>
              <w:lastRenderedPageBreak/>
              <w:t>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w:t>
            </w:r>
            <w:r w:rsidRPr="00B673FF">
              <w:rPr>
                <w:rFonts w:ascii="Arial" w:hAnsi="Arial" w:cs="Arial"/>
                <w:sz w:val="20"/>
                <w:szCs w:val="20"/>
              </w:rPr>
              <w:lastRenderedPageBreak/>
              <w:t>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a group of Suppliers united on the basis of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w:t>
            </w:r>
            <w:r w:rsidR="00274D05" w:rsidRPr="00B673FF">
              <w:rPr>
                <w:rFonts w:ascii="Arial" w:hAnsi="Arial" w:cs="Arial"/>
                <w:sz w:val="20"/>
                <w:szCs w:val="20"/>
                <w:lang w:val="en-US"/>
              </w:rPr>
              <w:lastRenderedPageBreak/>
              <w:t xml:space="preserve">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lastRenderedPageBreak/>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w:t>
            </w:r>
            <w:r w:rsidRPr="00B673FF">
              <w:rPr>
                <w:rFonts w:ascii="Arial" w:hAnsi="Arial" w:cs="Arial"/>
                <w:sz w:val="20"/>
                <w:szCs w:val="20"/>
              </w:rPr>
              <w:lastRenderedPageBreak/>
              <w:t>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qualification as required for the Suppliers, the economic entities on whose capacities the Supplier relies,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w:t>
            </w:r>
            <w:r w:rsidRPr="00B673FF">
              <w:rPr>
                <w:rFonts w:ascii="Arial" w:hAnsi="Arial" w:cs="Arial"/>
                <w:sz w:val="20"/>
                <w:szCs w:val="20"/>
                <w:lang w:val="en-US"/>
              </w:rPr>
              <w:lastRenderedPageBreak/>
              <w:t xml:space="preserve">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lastRenderedPageBreak/>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w:t>
            </w:r>
            <w:r w:rsidRPr="00B673FF">
              <w:rPr>
                <w:rFonts w:ascii="Arial" w:hAnsi="Arial" w:cs="Arial"/>
                <w:color w:val="000000"/>
                <w:sz w:val="20"/>
                <w:szCs w:val="20"/>
              </w:rPr>
              <w:lastRenderedPageBreak/>
              <w:t xml:space="preserve">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lastRenderedPageBreak/>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w:t>
            </w:r>
            <w:r w:rsidRPr="00B673FF">
              <w:rPr>
                <w:rFonts w:ascii="Arial" w:hAnsi="Arial" w:cs="Arial"/>
                <w:color w:val="000000"/>
                <w:sz w:val="20"/>
                <w:szCs w:val="20"/>
                <w:lang w:val="en-GB"/>
              </w:rPr>
              <w:lastRenderedPageBreak/>
              <w:t xml:space="preserve">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Commission may invite representatives of state and municipal institutions or bodies (except civil servants of political (personal) trust and state politicians), who provided authorisation of the represented entity to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submitted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lastRenderedPageBreak/>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lastRenderedPageBreak/>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w:t>
            </w:r>
            <w:r w:rsidRPr="00950D89">
              <w:rPr>
                <w:rFonts w:ascii="Arial" w:hAnsi="Arial" w:cs="Arial"/>
                <w:color w:val="000000"/>
                <w:sz w:val="20"/>
                <w:szCs w:val="20"/>
              </w:rPr>
              <w:lastRenderedPageBreak/>
              <w:t>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IS, or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lastRenderedPageBreak/>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The Contracting Entity by electronic means of CPP IS will invite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the criteria and procedure for the evaluation of the Tenders, the final result of the Negotiations recorded in the Negotiation minutes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lastRenderedPageBreak/>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5312A6">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w:t>
            </w:r>
            <w:r w:rsidRPr="005312A6">
              <w:rPr>
                <w:rFonts w:ascii="Arial" w:hAnsi="Arial" w:cs="Arial"/>
                <w:sz w:val="20"/>
                <w:szCs w:val="20"/>
                <w:lang w:val="en-GB"/>
              </w:rPr>
              <w:lastRenderedPageBreak/>
              <w:t>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due to the fact that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may not be shorter than 5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2A7E" w14:textId="77777777" w:rsidR="003C01D3" w:rsidRDefault="003C01D3" w:rsidP="00386BAA">
      <w:pPr>
        <w:spacing w:after="0" w:line="240" w:lineRule="auto"/>
      </w:pPr>
      <w:r>
        <w:separator/>
      </w:r>
    </w:p>
  </w:endnote>
  <w:endnote w:type="continuationSeparator" w:id="0">
    <w:p w14:paraId="45010FFD" w14:textId="77777777" w:rsidR="003C01D3" w:rsidRDefault="003C01D3"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C5FC" w14:textId="77777777" w:rsidR="003C01D3" w:rsidRDefault="003C01D3" w:rsidP="00386BAA">
      <w:pPr>
        <w:spacing w:after="0" w:line="240" w:lineRule="auto"/>
      </w:pPr>
      <w:r>
        <w:separator/>
      </w:r>
    </w:p>
  </w:footnote>
  <w:footnote w:type="continuationSeparator" w:id="0">
    <w:p w14:paraId="6B91919B" w14:textId="77777777" w:rsidR="003C01D3" w:rsidRDefault="003C01D3"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12EDE87B" w:rsidR="006A27C0" w:rsidRDefault="00923210" w:rsidP="00923210">
    <w:pPr>
      <w:pStyle w:val="Header"/>
      <w:jc w:val="center"/>
    </w:pPr>
    <w:r>
      <w:rPr>
        <w:noProof/>
      </w:rPr>
      <w:drawing>
        <wp:inline distT="0" distB="0" distL="0" distR="0" wp14:anchorId="4BFC61B1" wp14:editId="2C3CA72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47F4F"/>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4BC"/>
    <w:rsid w:val="00384674"/>
    <w:rsid w:val="00386BAA"/>
    <w:rsid w:val="00390C2D"/>
    <w:rsid w:val="003928C8"/>
    <w:rsid w:val="00394383"/>
    <w:rsid w:val="003957E2"/>
    <w:rsid w:val="003A02AC"/>
    <w:rsid w:val="003A1B74"/>
    <w:rsid w:val="003A5402"/>
    <w:rsid w:val="003A6AD8"/>
    <w:rsid w:val="003B2E5C"/>
    <w:rsid w:val="003B7047"/>
    <w:rsid w:val="003B7B80"/>
    <w:rsid w:val="003C01D3"/>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4FBF"/>
    <w:rsid w:val="007A725F"/>
    <w:rsid w:val="007B07AF"/>
    <w:rsid w:val="007B0A90"/>
    <w:rsid w:val="007B1938"/>
    <w:rsid w:val="007B3BD1"/>
    <w:rsid w:val="007B44B6"/>
    <w:rsid w:val="007B4D7D"/>
    <w:rsid w:val="007C3A21"/>
    <w:rsid w:val="007C600E"/>
    <w:rsid w:val="007D11D9"/>
    <w:rsid w:val="007E04AF"/>
    <w:rsid w:val="007E1DB6"/>
    <w:rsid w:val="007E3A33"/>
    <w:rsid w:val="007E3F7D"/>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2B07"/>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3210"/>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623BF"/>
    <w:rsid w:val="00C62A31"/>
    <w:rsid w:val="00C72B0B"/>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50447"/>
    <w:rsid w:val="00F6072F"/>
    <w:rsid w:val="00F61C47"/>
    <w:rsid w:val="00F65D98"/>
    <w:rsid w:val="00F65E12"/>
    <w:rsid w:val="00F672B6"/>
    <w:rsid w:val="00F73627"/>
    <w:rsid w:val="00F74833"/>
    <w:rsid w:val="00F7580B"/>
    <w:rsid w:val="00F77AD0"/>
    <w:rsid w:val="00F84394"/>
    <w:rsid w:val="00F903A7"/>
    <w:rsid w:val="00F95320"/>
    <w:rsid w:val="00FA2DF5"/>
    <w:rsid w:val="00FA45F6"/>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107859</Words>
  <Characters>61480</Characters>
  <Application>Microsoft Office Word</Application>
  <DocSecurity>0</DocSecurity>
  <Lines>512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2026-10-03T07:28:00Z</dcterms:created>
  <dcterms:modified xsi:type="dcterms:W3CDTF">2026-10-03T09:30:00Z</dcterms:modified>
</cp:coreProperties>
</file>