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98F" w:rsidRDefault="00B8098F">
      <w:pPr>
        <w:spacing w:after="0" w:line="240" w:lineRule="auto"/>
        <w:outlineLvl w:val="0"/>
        <w:rPr>
          <w:rFonts w:ascii="Arial" w:eastAsia="Arial" w:hAnsi="Arial" w:cs="Arial"/>
        </w:rPr>
      </w:pPr>
    </w:p>
    <w:p w:rsidR="00B8098F" w:rsidRDefault="00B8098F">
      <w:pPr>
        <w:spacing w:after="0" w:line="240" w:lineRule="auto"/>
        <w:outlineLvl w:val="0"/>
        <w:rPr>
          <w:rFonts w:ascii="Arial" w:eastAsia="Arial" w:hAnsi="Arial" w:cs="Arial"/>
        </w:rPr>
      </w:pPr>
    </w:p>
    <w:p w:rsidR="00B8098F" w:rsidRDefault="00AD1F2A">
      <w:pPr>
        <w:rPr>
          <w:rFonts w:ascii="Arial" w:eastAsia="Arial" w:hAnsi="Arial" w:cs="Arial"/>
          <w:b/>
          <w:bCs/>
          <w:u w:val="single"/>
        </w:rPr>
      </w:pPr>
      <w:r>
        <w:rPr>
          <w:rFonts w:ascii="Arial" w:eastAsia="Arial" w:hAnsi="Arial" w:cs="Arial"/>
          <w:b/>
          <w:bCs/>
          <w:u w:val="single"/>
        </w:rPr>
        <w:t>Sachverhalt:</w:t>
      </w:r>
    </w:p>
    <w:p w:rsidR="00B8098F" w:rsidRDefault="00AD1F2A">
      <w:pPr>
        <w:spacing w:beforeAutospacing="1"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Als Mitarbeiter eines IT-Unternehmens tritt ein Kunde auf Sie zu. Er wechselt aus einer Wohnung in eine Doppelhaushälfte. Im Rahmen des Wohnungswechsels möchte er seine IT-Infrastruktur komplett erneuern und auf seine Vorstellungen anpassen.</w:t>
      </w:r>
    </w:p>
    <w:p w:rsidR="00B8098F" w:rsidRDefault="00AD1F2A">
      <w:pPr>
        <w:spacing w:beforeAutospacing="1" w:after="0"/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>
            <wp:extent cx="1390650" cy="2171700"/>
            <wp:effectExtent l="0" t="0" r="0" b="0"/>
            <wp:docPr id="1" name="Grafik 1" descr="C:\Users\Thomas\AppData\Local\Microsoft\Windows\INetCache\Content.Word\Zeichnung Doppelhaushälf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C:\Users\Thomas\AppData\Local\Microsoft\Windows\INetCache\Content.Word\Zeichnung Doppelhaushälft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98F" w:rsidRDefault="00AD1F2A">
      <w:pPr>
        <w:spacing w:beforeAutospacing="1"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Sie bereiten das Beratungsgespräch vor, indem Sie sich in einem ersten Schritt über die verschiedenen Angebote von Internetserviceprovidern informieren und diese in einer Tabelle gegenüberstellen.</w:t>
      </w:r>
    </w:p>
    <w:p w:rsidR="00B8098F" w:rsidRDefault="00B8098F">
      <w:pPr>
        <w:spacing w:beforeAutospacing="1" w:after="0"/>
        <w:jc w:val="both"/>
        <w:rPr>
          <w:rFonts w:ascii="Arial" w:eastAsia="Arial" w:hAnsi="Arial" w:cs="Arial"/>
        </w:rPr>
      </w:pPr>
    </w:p>
    <w:tbl>
      <w:tblPr>
        <w:tblStyle w:val="Tabellenraster"/>
        <w:tblW w:w="9633" w:type="dxa"/>
        <w:tblLayout w:type="fixed"/>
        <w:tblLook w:val="04A0" w:firstRow="1" w:lastRow="0" w:firstColumn="1" w:lastColumn="0" w:noHBand="0" w:noVBand="1"/>
      </w:tblPr>
      <w:tblGrid>
        <w:gridCol w:w="1365"/>
        <w:gridCol w:w="1340"/>
        <w:gridCol w:w="1190"/>
        <w:gridCol w:w="1219"/>
        <w:gridCol w:w="1728"/>
        <w:gridCol w:w="1496"/>
        <w:gridCol w:w="1295"/>
      </w:tblGrid>
      <w:tr w:rsidR="00B8098F">
        <w:tc>
          <w:tcPr>
            <w:tcW w:w="1364" w:type="dxa"/>
          </w:tcPr>
          <w:p w:rsidR="00B8098F" w:rsidRDefault="00AD1F2A">
            <w:pPr>
              <w:spacing w:beforeAutospacing="1" w:after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Anbieter</w:t>
            </w:r>
          </w:p>
        </w:tc>
        <w:tc>
          <w:tcPr>
            <w:tcW w:w="1340" w:type="dxa"/>
          </w:tcPr>
          <w:p w:rsidR="00B8098F" w:rsidRDefault="00AD1F2A">
            <w:pPr>
              <w:spacing w:beforeAutospacing="1" w:after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Technik</w:t>
            </w:r>
          </w:p>
        </w:tc>
        <w:tc>
          <w:tcPr>
            <w:tcW w:w="1190" w:type="dxa"/>
          </w:tcPr>
          <w:p w:rsidR="00B8098F" w:rsidRDefault="00AD1F2A">
            <w:pPr>
              <w:spacing w:beforeAutospacing="1" w:after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Internet</w:t>
            </w:r>
          </w:p>
        </w:tc>
        <w:tc>
          <w:tcPr>
            <w:tcW w:w="1219" w:type="dxa"/>
          </w:tcPr>
          <w:p w:rsidR="00B8098F" w:rsidRDefault="00AD1F2A">
            <w:pPr>
              <w:spacing w:beforeAutospacing="1" w:after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Telefon</w:t>
            </w:r>
          </w:p>
        </w:tc>
        <w:tc>
          <w:tcPr>
            <w:tcW w:w="1728" w:type="dxa"/>
          </w:tcPr>
          <w:p w:rsidR="00B8098F" w:rsidRDefault="00AD1F2A">
            <w:pPr>
              <w:spacing w:beforeAutospacing="1" w:after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Anschlussgerät</w:t>
            </w:r>
          </w:p>
        </w:tc>
        <w:tc>
          <w:tcPr>
            <w:tcW w:w="1496" w:type="dxa"/>
          </w:tcPr>
          <w:p w:rsidR="00B8098F" w:rsidRDefault="00AD1F2A">
            <w:pPr>
              <w:spacing w:beforeAutospacing="1" w:after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Bandbreite</w:t>
            </w:r>
          </w:p>
        </w:tc>
        <w:tc>
          <w:tcPr>
            <w:tcW w:w="1295" w:type="dxa"/>
          </w:tcPr>
          <w:p w:rsidR="00B8098F" w:rsidRDefault="00AD1F2A">
            <w:pPr>
              <w:spacing w:beforeAutospacing="1" w:after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Kosten</w:t>
            </w:r>
          </w:p>
        </w:tc>
      </w:tr>
      <w:tr w:rsidR="00B8098F">
        <w:trPr>
          <w:trHeight w:val="1418"/>
        </w:trPr>
        <w:tc>
          <w:tcPr>
            <w:tcW w:w="1364" w:type="dxa"/>
          </w:tcPr>
          <w:p w:rsidR="00B8098F" w:rsidRDefault="00952D2A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Vodafone</w:t>
            </w:r>
          </w:p>
        </w:tc>
        <w:tc>
          <w:tcPr>
            <w:tcW w:w="1340" w:type="dxa"/>
          </w:tcPr>
          <w:p w:rsidR="00B8098F" w:rsidRDefault="00952D2A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DSL</w:t>
            </w:r>
          </w:p>
        </w:tc>
        <w:tc>
          <w:tcPr>
            <w:tcW w:w="1190" w:type="dxa"/>
          </w:tcPr>
          <w:p w:rsidR="00B8098F" w:rsidRDefault="00952D2A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</w:t>
            </w:r>
          </w:p>
        </w:tc>
        <w:tc>
          <w:tcPr>
            <w:tcW w:w="1219" w:type="dxa"/>
          </w:tcPr>
          <w:p w:rsidR="00B8098F" w:rsidRDefault="00952D2A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Ja, DECT</w:t>
            </w:r>
          </w:p>
        </w:tc>
        <w:tc>
          <w:tcPr>
            <w:tcW w:w="1728" w:type="dxa"/>
          </w:tcPr>
          <w:p w:rsidR="00B8098F" w:rsidRDefault="00952D2A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NEIN</w:t>
            </w:r>
          </w:p>
        </w:tc>
        <w:tc>
          <w:tcPr>
            <w:tcW w:w="1496" w:type="dxa"/>
          </w:tcPr>
          <w:p w:rsidR="00952D2A" w:rsidRDefault="00952D2A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250 </w:t>
            </w:r>
            <w:proofErr w:type="spellStart"/>
            <w:r>
              <w:rPr>
                <w:rFonts w:ascii="Arial" w:eastAsia="Arial" w:hAnsi="Arial" w:cs="Arial"/>
              </w:rPr>
              <w:t>mbit</w:t>
            </w:r>
            <w:proofErr w:type="spellEnd"/>
          </w:p>
        </w:tc>
        <w:tc>
          <w:tcPr>
            <w:tcW w:w="1295" w:type="dxa"/>
          </w:tcPr>
          <w:p w:rsidR="00B8098F" w:rsidRDefault="00952D2A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55€ mtl.</w:t>
            </w:r>
          </w:p>
        </w:tc>
      </w:tr>
      <w:tr w:rsidR="00B8098F">
        <w:trPr>
          <w:trHeight w:val="1418"/>
        </w:trPr>
        <w:tc>
          <w:tcPr>
            <w:tcW w:w="1364" w:type="dxa"/>
          </w:tcPr>
          <w:p w:rsidR="00B8098F" w:rsidRDefault="00952D2A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1&amp;1</w:t>
            </w:r>
          </w:p>
        </w:tc>
        <w:tc>
          <w:tcPr>
            <w:tcW w:w="1340" w:type="dxa"/>
          </w:tcPr>
          <w:p w:rsidR="00B8098F" w:rsidRDefault="00952D2A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DSL</w:t>
            </w:r>
          </w:p>
        </w:tc>
        <w:tc>
          <w:tcPr>
            <w:tcW w:w="1190" w:type="dxa"/>
          </w:tcPr>
          <w:p w:rsidR="00B8098F" w:rsidRDefault="00952D2A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</w:t>
            </w:r>
          </w:p>
        </w:tc>
        <w:tc>
          <w:tcPr>
            <w:tcW w:w="1219" w:type="dxa"/>
          </w:tcPr>
          <w:p w:rsidR="00B8098F" w:rsidRDefault="00952D2A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Ja, DECT</w:t>
            </w:r>
          </w:p>
        </w:tc>
        <w:tc>
          <w:tcPr>
            <w:tcW w:w="1728" w:type="dxa"/>
          </w:tcPr>
          <w:p w:rsidR="00B8098F" w:rsidRDefault="00952D2A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Router</w:t>
            </w:r>
          </w:p>
        </w:tc>
        <w:tc>
          <w:tcPr>
            <w:tcW w:w="1496" w:type="dxa"/>
          </w:tcPr>
          <w:p w:rsidR="00B8098F" w:rsidRDefault="00952D2A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250 </w:t>
            </w:r>
            <w:proofErr w:type="spellStart"/>
            <w:r>
              <w:rPr>
                <w:rFonts w:ascii="Arial" w:eastAsia="Arial" w:hAnsi="Arial" w:cs="Arial"/>
              </w:rPr>
              <w:t>mbit</w:t>
            </w:r>
            <w:proofErr w:type="spellEnd"/>
          </w:p>
        </w:tc>
        <w:tc>
          <w:tcPr>
            <w:tcW w:w="1295" w:type="dxa"/>
          </w:tcPr>
          <w:p w:rsidR="00B8098F" w:rsidRDefault="00952D2A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50€ mtl.</w:t>
            </w:r>
          </w:p>
        </w:tc>
      </w:tr>
      <w:tr w:rsidR="00B8098F">
        <w:trPr>
          <w:trHeight w:val="1418"/>
        </w:trPr>
        <w:tc>
          <w:tcPr>
            <w:tcW w:w="1364" w:type="dxa"/>
          </w:tcPr>
          <w:p w:rsidR="00B8098F" w:rsidRDefault="00BB1240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Vodafone                                                                                                                  </w:t>
            </w:r>
          </w:p>
        </w:tc>
        <w:tc>
          <w:tcPr>
            <w:tcW w:w="1340" w:type="dxa"/>
          </w:tcPr>
          <w:p w:rsidR="00B8098F" w:rsidRDefault="00BB1240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DSL</w:t>
            </w:r>
          </w:p>
        </w:tc>
        <w:tc>
          <w:tcPr>
            <w:tcW w:w="1190" w:type="dxa"/>
          </w:tcPr>
          <w:p w:rsidR="00B8098F" w:rsidRDefault="00BB1240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</w:t>
            </w:r>
          </w:p>
        </w:tc>
        <w:tc>
          <w:tcPr>
            <w:tcW w:w="1219" w:type="dxa"/>
          </w:tcPr>
          <w:p w:rsidR="00B8098F" w:rsidRDefault="00BB1240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</w:t>
            </w:r>
            <w:r w:rsidR="00E92AF1">
              <w:rPr>
                <w:rFonts w:ascii="Arial" w:eastAsia="Arial" w:hAnsi="Arial" w:cs="Arial"/>
              </w:rPr>
              <w:t>, DECT</w:t>
            </w:r>
          </w:p>
        </w:tc>
        <w:tc>
          <w:tcPr>
            <w:tcW w:w="1728" w:type="dxa"/>
          </w:tcPr>
          <w:p w:rsidR="00B8098F" w:rsidRDefault="00BB1240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Router</w:t>
            </w:r>
          </w:p>
        </w:tc>
        <w:tc>
          <w:tcPr>
            <w:tcW w:w="1496" w:type="dxa"/>
          </w:tcPr>
          <w:p w:rsidR="00B8098F" w:rsidRDefault="00BB1240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1Gbit</w:t>
            </w:r>
          </w:p>
        </w:tc>
        <w:tc>
          <w:tcPr>
            <w:tcW w:w="1295" w:type="dxa"/>
          </w:tcPr>
          <w:p w:rsidR="00B8098F" w:rsidRDefault="002A2D77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49,99€ </w:t>
            </w:r>
            <w:proofErr w:type="spellStart"/>
            <w:r>
              <w:rPr>
                <w:rFonts w:ascii="Arial" w:eastAsia="Arial" w:hAnsi="Arial" w:cs="Arial"/>
              </w:rPr>
              <w:t>mtl</w:t>
            </w:r>
            <w:proofErr w:type="spellEnd"/>
            <w:r>
              <w:rPr>
                <w:rFonts w:ascii="Arial" w:eastAsia="Arial" w:hAnsi="Arial" w:cs="Arial"/>
              </w:rPr>
              <w:t xml:space="preserve"> wenn Neukunde, sonst 69.99€ </w:t>
            </w:r>
            <w:proofErr w:type="spellStart"/>
            <w:r>
              <w:rPr>
                <w:rFonts w:ascii="Arial" w:eastAsia="Arial" w:hAnsi="Arial" w:cs="Arial"/>
              </w:rPr>
              <w:t>mtl</w:t>
            </w:r>
            <w:proofErr w:type="spellEnd"/>
          </w:p>
        </w:tc>
      </w:tr>
      <w:tr w:rsidR="00B8098F">
        <w:trPr>
          <w:trHeight w:val="1418"/>
        </w:trPr>
        <w:tc>
          <w:tcPr>
            <w:tcW w:w="1364" w:type="dxa"/>
          </w:tcPr>
          <w:p w:rsidR="00B8098F" w:rsidRDefault="002A2D77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O²</w:t>
            </w:r>
          </w:p>
        </w:tc>
        <w:tc>
          <w:tcPr>
            <w:tcW w:w="1340" w:type="dxa"/>
          </w:tcPr>
          <w:p w:rsidR="00B8098F" w:rsidRDefault="002A2D77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DSL</w:t>
            </w:r>
          </w:p>
        </w:tc>
        <w:tc>
          <w:tcPr>
            <w:tcW w:w="1190" w:type="dxa"/>
          </w:tcPr>
          <w:p w:rsidR="00B8098F" w:rsidRDefault="002A2D77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</w:t>
            </w:r>
          </w:p>
        </w:tc>
        <w:tc>
          <w:tcPr>
            <w:tcW w:w="1219" w:type="dxa"/>
          </w:tcPr>
          <w:p w:rsidR="00B8098F" w:rsidRDefault="002A2D77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</w:t>
            </w:r>
            <w:r w:rsidR="00E92AF1">
              <w:rPr>
                <w:rFonts w:ascii="Arial" w:eastAsia="Arial" w:hAnsi="Arial" w:cs="Arial"/>
              </w:rPr>
              <w:t>, DECT</w:t>
            </w:r>
            <w:bookmarkStart w:id="0" w:name="_GoBack"/>
            <w:bookmarkEnd w:id="0"/>
          </w:p>
        </w:tc>
        <w:tc>
          <w:tcPr>
            <w:tcW w:w="1728" w:type="dxa"/>
          </w:tcPr>
          <w:p w:rsidR="00B8098F" w:rsidRDefault="002A2D77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Nein</w:t>
            </w:r>
          </w:p>
        </w:tc>
        <w:tc>
          <w:tcPr>
            <w:tcW w:w="1496" w:type="dxa"/>
          </w:tcPr>
          <w:p w:rsidR="00B8098F" w:rsidRDefault="002A2D77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25mbit</w:t>
            </w:r>
          </w:p>
        </w:tc>
        <w:tc>
          <w:tcPr>
            <w:tcW w:w="1295" w:type="dxa"/>
          </w:tcPr>
          <w:p w:rsidR="00B8098F" w:rsidRDefault="002A2D77">
            <w:pPr>
              <w:spacing w:beforeAutospacing="1"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25€ mtl.</w:t>
            </w:r>
          </w:p>
        </w:tc>
      </w:tr>
    </w:tbl>
    <w:p w:rsidR="00B8098F" w:rsidRDefault="00B8098F">
      <w:pPr>
        <w:spacing w:beforeAutospacing="1" w:after="0"/>
        <w:jc w:val="both"/>
        <w:rPr>
          <w:rFonts w:ascii="Arial" w:eastAsia="Arial" w:hAnsi="Arial" w:cs="Arial"/>
        </w:rPr>
      </w:pPr>
    </w:p>
    <w:sectPr w:rsidR="00B8098F">
      <w:headerReference w:type="first" r:id="rId11"/>
      <w:pgSz w:w="11906" w:h="16838"/>
      <w:pgMar w:top="618" w:right="845" w:bottom="567" w:left="1418" w:header="561" w:footer="0" w:gutter="0"/>
      <w:cols w:space="720"/>
      <w:formProt w:val="0"/>
      <w:titlePg/>
      <w:docGrid w:linePitch="240" w:charSpace="184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F2A" w:rsidRDefault="00AD1F2A">
      <w:pPr>
        <w:spacing w:after="0" w:line="240" w:lineRule="auto"/>
      </w:pPr>
      <w:r>
        <w:separator/>
      </w:r>
    </w:p>
  </w:endnote>
  <w:endnote w:type="continuationSeparator" w:id="0">
    <w:p w:rsidR="00AD1F2A" w:rsidRDefault="00AD1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F2A" w:rsidRDefault="00AD1F2A">
      <w:pPr>
        <w:spacing w:after="0" w:line="240" w:lineRule="auto"/>
      </w:pPr>
      <w:r>
        <w:separator/>
      </w:r>
    </w:p>
  </w:footnote>
  <w:footnote w:type="continuationSeparator" w:id="0">
    <w:p w:rsidR="00AD1F2A" w:rsidRDefault="00AD1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98F" w:rsidRDefault="00AD1F2A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b/>
        <w:bCs/>
        <w:noProof/>
        <w:sz w:val="24"/>
        <w:szCs w:val="24"/>
      </w:rPr>
      <w:drawing>
        <wp:anchor distT="0" distB="0" distL="0" distR="0" simplePos="0" relativeHeight="3" behindDoc="1" locked="0" layoutInCell="0" allowOverlap="1">
          <wp:simplePos x="0" y="0"/>
          <wp:positionH relativeFrom="column">
            <wp:posOffset>4698365</wp:posOffset>
          </wp:positionH>
          <wp:positionV relativeFrom="paragraph">
            <wp:posOffset>-260350</wp:posOffset>
          </wp:positionV>
          <wp:extent cx="1400175" cy="914400"/>
          <wp:effectExtent l="0" t="0" r="0" b="0"/>
          <wp:wrapNone/>
          <wp:docPr id="2" name="Bild 1" descr="BKH Logo 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1" descr="BKH Logo 201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>FILENAME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AB BSN 1.1.docx</w:t>
    </w:r>
    <w:r>
      <w:rPr>
        <w:b/>
        <w:bCs/>
        <w:sz w:val="24"/>
        <w:szCs w:val="24"/>
      </w:rPr>
      <w:fldChar w:fldCharType="end"/>
    </w:r>
  </w:p>
  <w:p w:rsidR="00B8098F" w:rsidRDefault="00B8098F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B8098F" w:rsidRDefault="00AD1F2A">
    <w:pPr>
      <w:pStyle w:val="Textkrper"/>
      <w:rPr>
        <w:rFonts w:ascii="Calibri" w:hAnsi="Calibri"/>
        <w:b/>
        <w:sz w:val="24"/>
        <w:szCs w:val="24"/>
      </w:rPr>
    </w:pPr>
    <w:r>
      <w:rPr>
        <w:rFonts w:ascii="Calibri" w:hAnsi="Calibri"/>
        <w:b/>
        <w:sz w:val="24"/>
        <w:szCs w:val="24"/>
      </w:rPr>
      <w:t>Thema: Planung eines Heimnetzwerks nach Kundenwunsch</w:t>
    </w:r>
  </w:p>
  <w:p w:rsidR="00B8098F" w:rsidRDefault="00AD1F2A">
    <w:pPr>
      <w:spacing w:after="0" w:line="240" w:lineRule="auto"/>
      <w:outlineLvl w:val="0"/>
      <w:rPr>
        <w:rFonts w:ascii="Calibri" w:hAnsi="Calibri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5F77F92C">
              <wp:simplePos x="0" y="0"/>
              <wp:positionH relativeFrom="column">
                <wp:posOffset>1905</wp:posOffset>
              </wp:positionH>
              <wp:positionV relativeFrom="paragraph">
                <wp:posOffset>175895</wp:posOffset>
              </wp:positionV>
              <wp:extent cx="6346825" cy="1905"/>
              <wp:effectExtent l="11430" t="13335" r="5715" b="5715"/>
              <wp:wrapNone/>
              <wp:docPr id="3" name="Li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6080" cy="72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>
                            <a:lumMod val="100000"/>
                            <a:lumOff val="0"/>
                          </a:srgb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15pt,13.85pt" to="499.8pt,13.85pt" ID="Line 4" stroked="t" style="position:absolute;flip:y" wp14:anchorId="5F77F92C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</w:r>
    <w:r>
      <w:rPr>
        <w:sz w:val="24"/>
        <w:szCs w:val="24"/>
      </w:rPr>
      <w:t xml:space="preserve">Datum: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de-DE" w:vendorID="64" w:dllVersion="131078" w:nlCheck="1" w:checkStyle="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98F"/>
    <w:rsid w:val="002A2D77"/>
    <w:rsid w:val="00952D2A"/>
    <w:rsid w:val="00AD1F2A"/>
    <w:rsid w:val="00B8098F"/>
    <w:rsid w:val="00BB1240"/>
    <w:rsid w:val="00E9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8C571"/>
  <w15:docId w15:val="{4D92291C-DD70-47C6-BDD4-0778E90E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</w:style>
  <w:style w:type="paragraph" w:styleId="berschrift1">
    <w:name w:val="heading 1"/>
    <w:basedOn w:val="Standard"/>
    <w:next w:val="Standard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DD426F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qFormat/>
    <w:rsid w:val="00DD426F"/>
    <w:rPr>
      <w:sz w:val="24"/>
      <w:szCs w:val="24"/>
    </w:rPr>
  </w:style>
  <w:style w:type="character" w:styleId="Seitenzahl">
    <w:name w:val="page number"/>
    <w:basedOn w:val="Absatz-Standardschriftart"/>
    <w:qFormat/>
    <w:rsid w:val="00DD426F"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qFormat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uiPriority w:val="9"/>
    <w:semiHidden/>
    <w:qFormat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771104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customStyle="1" w:styleId="Betont">
    <w:name w:val="Betont"/>
    <w:basedOn w:val="Absatz-Standardschriftart"/>
    <w:uiPriority w:val="20"/>
    <w:qFormat/>
    <w:rsid w:val="00771104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qFormat/>
    <w:rsid w:val="00771104"/>
    <w:rPr>
      <w:i/>
      <w:iCs/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qFormat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character" w:customStyle="1" w:styleId="TextkrperZchn">
    <w:name w:val="Textkörper Zchn"/>
    <w:basedOn w:val="Absatz-Standardschriftart"/>
    <w:link w:val="Textkrper"/>
    <w:qFormat/>
    <w:rsid w:val="007606D8"/>
    <w:rPr>
      <w:rFonts w:ascii="Arial" w:eastAsia="Times New Roman" w:hAnsi="Arial" w:cs="Times New Roman"/>
      <w:szCs w:val="20"/>
      <w:lang w:val="de-DE" w:eastAsia="de-DE" w:bidi="ar-SA"/>
    </w:rPr>
  </w:style>
  <w:style w:type="character" w:customStyle="1" w:styleId="apple-converted-space">
    <w:name w:val="apple-converted-space"/>
    <w:basedOn w:val="Absatz-Standardschriftart"/>
    <w:qFormat/>
    <w:rsid w:val="008068A2"/>
  </w:style>
  <w:style w:type="character" w:customStyle="1" w:styleId="Internetlink">
    <w:name w:val="Internetlink"/>
    <w:basedOn w:val="Absatz-Standardschriftart"/>
    <w:uiPriority w:val="99"/>
    <w:semiHidden/>
    <w:unhideWhenUsed/>
    <w:qFormat/>
    <w:rsid w:val="008068A2"/>
    <w:rPr>
      <w:color w:val="0000FF"/>
      <w:u w:val="single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Noto Sans Devanagari"/>
      <w:sz w:val="28"/>
      <w:szCs w:val="28"/>
    </w:rPr>
  </w:style>
  <w:style w:type="paragraph" w:styleId="Textkrper">
    <w:name w:val="Body Text"/>
    <w:basedOn w:val="Standard"/>
    <w:link w:val="TextkrperZchn"/>
    <w:rsid w:val="007606D8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Standard"/>
    <w:qFormat/>
    <w:pPr>
      <w:suppressLineNumbers/>
    </w:pPr>
    <w:rPr>
      <w:rFonts w:ascii="Liberation Sans" w:hAnsi="Liberation Sans" w:cs="Noto Sans Devanagari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DD426F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einLeerraum">
    <w:name w:val="No Spacing"/>
    <w:uiPriority w:val="1"/>
    <w:qFormat/>
    <w:rsid w:val="00771104"/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</w:style>
  <w:style w:type="paragraph" w:customStyle="1" w:styleId="DipSL">
    <w:name w:val="Dip SL"/>
    <w:basedOn w:val="Standard"/>
    <w:qFormat/>
    <w:rsid w:val="00275C1F"/>
    <w:pPr>
      <w:spacing w:after="0" w:line="240" w:lineRule="auto"/>
    </w:pPr>
    <w:rPr>
      <w:rFonts w:ascii="Garamond" w:eastAsia="Times New Roman" w:hAnsi="Garamond" w:cs="Times New Roman"/>
      <w:b/>
      <w:sz w:val="24"/>
      <w:szCs w:val="20"/>
    </w:rPr>
  </w:style>
  <w:style w:type="table" w:styleId="Tabellenraster">
    <w:name w:val="Table Grid"/>
    <w:basedOn w:val="NormaleTabelle"/>
    <w:rsid w:val="007606D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3F40900EAE87D49B4E0141F5507775B" ma:contentTypeVersion="6" ma:contentTypeDescription="Ein neues Dokument erstellen." ma:contentTypeScope="" ma:versionID="fcf34b1ba7f3ba7ec32acfbc5d0f2422">
  <xsd:schema xmlns:xsd="http://www.w3.org/2001/XMLSchema" xmlns:xs="http://www.w3.org/2001/XMLSchema" xmlns:p="http://schemas.microsoft.com/office/2006/metadata/properties" xmlns:ns2="b52e7a53-989d-482f-b68b-22b898e21361" targetNamespace="http://schemas.microsoft.com/office/2006/metadata/properties" ma:root="true" ma:fieldsID="5187267d8cce7d495b55d8ec8505d1dd" ns2:_="">
    <xsd:import namespace="b52e7a53-989d-482f-b68b-22b898e21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e7a53-989d-482f-b68b-22b898e21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41B3B0-7DC6-4EDC-9B48-D3F9A18B7D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005A55-F9A1-4ACC-BB0F-363630C3C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2e7a53-989d-482f-b68b-22b898e21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D766329-366A-49DC-ABF8-44E6A0EFB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741</Characters>
  <Application>Microsoft Office Word</Application>
  <DocSecurity>0</DocSecurity>
  <Lines>6</Lines>
  <Paragraphs>1</Paragraphs>
  <ScaleCrop>false</ScaleCrop>
  <Company>Kreisverwaltung Mettmann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Langhanki</dc:creator>
  <dc:description/>
  <cp:lastModifiedBy>Nico Bresinski</cp:lastModifiedBy>
  <cp:revision>14</cp:revision>
  <cp:lastPrinted>2017-09-26T15:14:00Z</cp:lastPrinted>
  <dcterms:created xsi:type="dcterms:W3CDTF">2020-08-15T14:54:00Z</dcterms:created>
  <dcterms:modified xsi:type="dcterms:W3CDTF">2023-08-18T08:40:00Z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0x01010003F40900EAE87D49B4E0141F5507775B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