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193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_ClaimsAssist_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93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E4F8A"/>
          <w:sz w:val="42"/>
        </w:rPr>
        <w:t>JA ClaimsAssist</w:t>
      </w:r>
    </w:p>
    <w:p>
      <w:pPr>
        <w:jc w:val="center"/>
      </w:pPr>
      <w:r>
        <w:rPr>
          <w:b/>
          <w:color w:val="1F242C"/>
          <w:sz w:val="30"/>
        </w:rPr>
        <w:t>Wireframes / App-Masken v0.3</w:t>
      </w:r>
    </w:p>
    <w:p>
      <w:pPr>
        <w:jc w:val="center"/>
      </w:pPr>
      <w:r>
        <w:rPr>
          <w:color w:val="5B6574"/>
          <w:sz w:val="20"/>
        </w:rPr>
        <w:t>Design basiert auf Wireframes v0.1 - Branding mit JA ClaimsAssist Logo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Feld</w:t>
            </w:r>
          </w:p>
        </w:tc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Inhalt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Projekt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JA ClaimsAssist - Schadenmanagement für Schenk Unternehmensgruppe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Wireframes v0.3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Grundlage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Wireframes v0.1 Designstruktur + genehmigtes JA ClaimsAssist Branding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Datum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02.07.2026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Hinweis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V0.3 übernimmt bewusst die klarere v0.1-Maskengestaltung und ersetzt den alten App-Titel durch das Logo/Branding.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b w:val="0"/>
        </w:rPr>
        <w:t>1. Ziel der Aktualisierung</w:t>
      </w:r>
    </w:p>
    <w:p>
      <w:pPr>
        <w:spacing w:after="80"/>
      </w:pPr>
      <w:r>
        <w:rPr>
          <w:b w:val="0"/>
          <w:sz w:val="18"/>
        </w:rPr>
        <w:t>Die Version v0.3 korrigiert die Wireframes nach der Abstimmung: Die Gestaltung orientiert sich wieder an v0.1. Der bisherige Titel „Schenk Schadenmanagement“ wird in den App-Masken durch das JA ClaimsAssist Branding ersetzt. Schenk bleibt als Mandant / Unternehmensgruppe in der App sichtbar.</w:t>
      </w:r>
    </w:p>
    <w:p>
      <w:pPr>
        <w:pStyle w:val="Heading1"/>
        <w:spacing w:after="80"/>
      </w:pPr>
      <w:r>
        <w:rPr>
          <w:b w:val="0"/>
        </w:rPr>
        <w:t>2. Grundlogik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Logik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Produktname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JA ClaimsAssist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Mandant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Schenk Unternehmensgruppe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Allgemeine Schäden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SNR-YYYYMMDD-FIRMA-XXX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KFZ-Schäden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KFS-YYYYMMDD-XXX, nur Schenk Spedition &amp; Transporte GmbH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Subunternehmer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SNR-Fall mit Haftbarhaltung; kein Subunternehmer-Login im MVP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Interne Nutzer mit E-Mail und Passwort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Sprachlogik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Aktuell Deutsch; später globale Umschaltung DE / EN / RU</w:t>
            </w:r>
          </w:p>
        </w:tc>
      </w:tr>
    </w:tbl>
    <w:p>
      <w:pPr>
        <w:pStyle w:val="Heading1"/>
        <w:spacing w:after="80"/>
      </w:pPr>
      <w:r>
        <w:rPr>
          <w:b w:val="0"/>
        </w:rPr>
        <w:t>3. Navigationsstruktur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Hauptbereich</w:t>
            </w:r>
          </w:p>
        </w:tc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Dashboard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Übersicht, Kennzahlen, Suche, offene Vorgänge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Neuer Schaden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Allgemeiner SNR-Schaden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KFZ-Schaden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Separater KFS-Bereich für Schenk-Fahrzeuge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Subunternehmer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Haftbarhaltung vorbereiten und Fristen überwachen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Vorgänge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Liste und Filterung aller Schadenakten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Unterlagen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Upload und KI-Prüfung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Auswertung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Statistik und Reporting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Firmen, Benutzer, Rollen, Vorlagen, Versicherungen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rPr>
          <w:b w:val="0"/>
        </w:rPr>
        <w:t>4. Wireframes v0.3</w:t>
      </w:r>
    </w:p>
    <w:p>
      <w:pPr>
        <w:pStyle w:val="Heading2"/>
      </w:pPr>
      <w:r>
        <w:rPr>
          <w:b/>
        </w:rPr>
        <w:t>WF-00 Login - E-Mail/Passwort-Anmeldung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0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WF-01 Dashboard - zentrale Übersicht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1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WF-02 Neuer allgemeiner Schaden / SNR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2_Neuer_SN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WF-03 Subunternehmer-Haftbarhaltung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3_Subunternehm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WF-04 Neuer KFZ-Schaden / KFS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4_KF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WF-05 Schadenakte Detailansicht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5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WF-06 Unterlagen &amp; KI-Prüfung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6_Unterlag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WF-07 Betrag &amp; Versicherung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7_Betrag_Versicheru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WF-08 Historie / Vermerke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8_Histori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/>
        </w:rPr>
        <w:t>WF-09 Admin / Stammdaten und Benutzer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9_Adm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spacing w:after="80"/>
      </w:pPr>
      <w:r>
        <w:rPr>
          <w:b w:val="0"/>
        </w:rPr>
        <w:t>5. Offene Punkte für Wireframes v0.4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Punkt</w:t>
            </w:r>
          </w:p>
        </w:tc>
        <w:tc>
          <w:tcPr>
            <w:tcW w:type="dxa" w:w="5184"/>
            <w:shd w:fill="0E4F8A"/>
          </w:tcPr>
          <w:p>
            <w:r>
              <w:rPr>
                <w:b/>
                <w:color w:val="FFFFFF"/>
                <w:sz w:val="16"/>
              </w:rPr>
              <w:t>Beschreibung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Logo-Datei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Bei späterer UI-Umsetzung sollte eine transparente Logo-/Icon-Datei verwendet werden.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Mobile Ansicht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Separate Smartphone-Ansichten für Fahrer/Firmen-Manager noch definieren.</w:t>
            </w:r>
          </w:p>
        </w:tc>
      </w:tr>
      <w:tr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Statusfarben</w:t>
            </w:r>
          </w:p>
        </w:tc>
        <w:tc>
          <w:tcPr>
            <w:tcW w:type="dxa" w:w="5184"/>
            <w:vAlign w:val="top"/>
            <w:shd w:fill="F8FAFC"/>
          </w:tcPr>
          <w:p>
            <w:r>
              <w:rPr>
                <w:sz w:val="16"/>
              </w:rPr>
              <w:t>Feinabstimmung der Statusfarben nach Bedienbarkeit und Barrierefreiheit.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Echte Felddetails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Finale Pflichtfelder aus Felderkatalog v0.3 in klickbaren Prototyp übernehmen.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4"/>
        <w:sz w:val="14"/>
      </w:rPr>
      <w:t>JA ClaimsAssist - Wireframes v0.3 - intern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20040" cy="3093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_ClaimsAssist_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093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4F8A"/>
        <w:sz w:val="20"/>
      </w:rPr>
      <w:t xml:space="preserve">  JA ClaimsAssist</w:t>
    </w:r>
    <w:r>
      <w:rPr>
        <w:color w:val="5B6574"/>
        <w:sz w:val="16"/>
      </w:rPr>
      <w:t xml:space="preserve">  |  Wireframes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4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4F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4F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