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1B8D6" w14:textId="3188F281" w:rsidR="001A0D96" w:rsidRPr="000606CD" w:rsidRDefault="000606CD" w:rsidP="000606CD">
      <w:pPr>
        <w:spacing w:after="0" w:line="240" w:lineRule="auto"/>
        <w:ind w:left="-15" w:right="-15"/>
        <w:jc w:val="center"/>
        <w:outlineLvl w:val="1"/>
        <w:rPr>
          <w:rFonts w:ascii="Times New Roman" w:eastAsia="Times New Roman" w:hAnsi="Times New Roman" w:cs="Times New Roman"/>
          <w:b/>
          <w:bCs/>
          <w:kern w:val="0"/>
          <w:sz w:val="28"/>
          <w:szCs w:val="28"/>
          <w:u w:val="single"/>
          <w14:ligatures w14:val="none"/>
        </w:rPr>
      </w:pPr>
      <w:r w:rsidRPr="000606CD">
        <w:rPr>
          <w:rFonts w:ascii="Times New Roman" w:eastAsia="Times New Roman" w:hAnsi="Times New Roman" w:cs="Times New Roman"/>
          <w:b/>
          <w:bCs/>
          <w:kern w:val="0"/>
          <w:sz w:val="28"/>
          <w:szCs w:val="28"/>
          <w:u w:val="single"/>
          <w14:ligatures w14:val="none"/>
        </w:rPr>
        <w:t xml:space="preserve">GDPR </w:t>
      </w:r>
      <w:r w:rsidR="001A0D96" w:rsidRPr="000606CD">
        <w:rPr>
          <w:rFonts w:ascii="Times New Roman" w:eastAsia="Times New Roman" w:hAnsi="Times New Roman" w:cs="Times New Roman"/>
          <w:b/>
          <w:bCs/>
          <w:kern w:val="0"/>
          <w:sz w:val="28"/>
          <w:szCs w:val="28"/>
          <w:u w:val="single"/>
          <w14:ligatures w14:val="none"/>
        </w:rPr>
        <w:t>Article 6 (</w:t>
      </w:r>
      <w:r w:rsidR="007072C8" w:rsidRPr="000606CD">
        <w:rPr>
          <w:rFonts w:ascii="Times New Roman" w:eastAsia="Times New Roman" w:hAnsi="Times New Roman" w:cs="Times New Roman"/>
          <w:b/>
          <w:bCs/>
          <w:kern w:val="0"/>
          <w:sz w:val="28"/>
          <w:szCs w:val="28"/>
          <w:u w:val="single"/>
          <w14:ligatures w14:val="none"/>
        </w:rPr>
        <w:t>3</w:t>
      </w:r>
      <w:r w:rsidR="001A0D96" w:rsidRPr="000606CD">
        <w:rPr>
          <w:rFonts w:ascii="Times New Roman" w:eastAsia="Times New Roman" w:hAnsi="Times New Roman" w:cs="Times New Roman"/>
          <w:b/>
          <w:bCs/>
          <w:kern w:val="0"/>
          <w:sz w:val="28"/>
          <w:szCs w:val="28"/>
          <w:u w:val="single"/>
          <w14:ligatures w14:val="none"/>
        </w:rPr>
        <w:t>)</w:t>
      </w:r>
    </w:p>
    <w:p w14:paraId="7E17892C" w14:textId="77777777" w:rsidR="006F43AB" w:rsidRPr="00B0740D" w:rsidRDefault="006F43AB" w:rsidP="006F43AB">
      <w:pPr>
        <w:spacing w:after="0" w:line="240" w:lineRule="auto"/>
        <w:ind w:left="-15" w:right="-15"/>
        <w:outlineLvl w:val="1"/>
        <w:rPr>
          <w:rFonts w:ascii="Times New Roman" w:eastAsia="Times New Roman" w:hAnsi="Times New Roman" w:cs="Times New Roman"/>
          <w:kern w:val="0"/>
          <w14:ligatures w14:val="none"/>
        </w:rPr>
      </w:pPr>
    </w:p>
    <w:p w14:paraId="4CD89E3E" w14:textId="77777777" w:rsidR="000606CD" w:rsidRDefault="000606CD" w:rsidP="000606CD">
      <w:pPr>
        <w:spacing w:after="0" w:line="240" w:lineRule="auto"/>
        <w:ind w:left="-15" w:right="-15"/>
        <w:outlineLvl w:val="1"/>
        <w:rPr>
          <w:rFonts w:ascii="Times New Roman" w:eastAsia="Times New Roman" w:hAnsi="Times New Roman" w:cs="Times New Roman"/>
          <w:kern w:val="0"/>
          <w14:ligatures w14:val="none"/>
        </w:rPr>
      </w:pPr>
    </w:p>
    <w:p w14:paraId="7AA0CEC5" w14:textId="5A0D573D" w:rsidR="007072C8" w:rsidRPr="00B0740D" w:rsidRDefault="000606CD" w:rsidP="000606CD">
      <w:pPr>
        <w:spacing w:after="0" w:line="240" w:lineRule="auto"/>
        <w:ind w:left="-15" w:right="-15"/>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Chat </w:t>
      </w:r>
      <w:r w:rsidR="0084349F" w:rsidRPr="00B0740D">
        <w:rPr>
          <w:rFonts w:ascii="Times New Roman" w:eastAsia="Times New Roman" w:hAnsi="Times New Roman" w:cs="Times New Roman"/>
          <w:kern w:val="0"/>
          <w14:ligatures w14:val="none"/>
        </w:rPr>
        <w:t>Link:</w:t>
      </w:r>
      <w:r>
        <w:rPr>
          <w:rFonts w:ascii="Times New Roman" w:eastAsia="Times New Roman" w:hAnsi="Times New Roman" w:cs="Times New Roman"/>
          <w:kern w:val="0"/>
          <w14:ligatures w14:val="none"/>
        </w:rPr>
        <w:t xml:space="preserve">   </w:t>
      </w:r>
      <w:hyperlink r:id="rId5" w:history="1">
        <w:r w:rsidRPr="00860564">
          <w:rPr>
            <w:rStyle w:val="Hyperlink"/>
            <w:rFonts w:ascii="Times New Roman" w:eastAsia="Times New Roman" w:hAnsi="Times New Roman" w:cs="Times New Roman"/>
            <w:kern w:val="0"/>
            <w14:ligatures w14:val="none"/>
          </w:rPr>
          <w:t>https://chatgpt.com/share/69012963-e888-8008-8d73-172130ade297</w:t>
        </w:r>
      </w:hyperlink>
      <w:r>
        <w:t xml:space="preserve">  &lt;&lt;ver1&gt;&gt;</w:t>
      </w:r>
    </w:p>
    <w:p w14:paraId="13FE67B6" w14:textId="77777777" w:rsidR="00B0740D" w:rsidRPr="00B0740D" w:rsidRDefault="00B0740D" w:rsidP="00B14142">
      <w:pPr>
        <w:spacing w:after="0" w:line="240" w:lineRule="auto"/>
        <w:ind w:left="-15" w:right="-15"/>
        <w:outlineLvl w:val="1"/>
        <w:rPr>
          <w:rFonts w:ascii="Times New Roman" w:eastAsia="Times New Roman" w:hAnsi="Times New Roman" w:cs="Times New Roman"/>
          <w:kern w:val="0"/>
          <w14:ligatures w14:val="none"/>
        </w:rPr>
      </w:pPr>
    </w:p>
    <w:p w14:paraId="4557ADAB" w14:textId="2FA54CD1" w:rsidR="00B0740D" w:rsidRDefault="0036709F" w:rsidP="00B14142">
      <w:pPr>
        <w:spacing w:after="0" w:line="240" w:lineRule="auto"/>
        <w:ind w:left="-15" w:right="-15"/>
        <w:outlineLvl w:val="1"/>
        <w:rPr>
          <w:rFonts w:ascii="Times New Roman" w:eastAsia="Times New Roman" w:hAnsi="Times New Roman" w:cs="Times New Roman"/>
          <w:kern w:val="0"/>
          <w14:ligatures w14:val="none"/>
        </w:rPr>
      </w:pPr>
      <w:hyperlink r:id="rId6" w:history="1">
        <w:r w:rsidRPr="00886579">
          <w:rPr>
            <w:rStyle w:val="Hyperlink"/>
            <w:rFonts w:ascii="Times New Roman" w:eastAsia="Times New Roman" w:hAnsi="Times New Roman" w:cs="Times New Roman"/>
            <w:kern w:val="0"/>
            <w14:ligatures w14:val="none"/>
          </w:rPr>
          <w:t>https://chatgpt.com/share/690129e3-5410-8008-90b9-e6f861699f5b</w:t>
        </w:r>
      </w:hyperlink>
      <w:r w:rsidR="000606CD">
        <w:t xml:space="preserve">  &lt;&lt;ver2&gt;&gt;</w:t>
      </w:r>
    </w:p>
    <w:p w14:paraId="65A85318" w14:textId="77777777" w:rsidR="0036709F" w:rsidRPr="00B0740D" w:rsidRDefault="0036709F" w:rsidP="00B14142">
      <w:pPr>
        <w:spacing w:after="0" w:line="240" w:lineRule="auto"/>
        <w:ind w:left="-15" w:right="-15"/>
        <w:outlineLvl w:val="1"/>
        <w:rPr>
          <w:rFonts w:ascii="Times New Roman" w:eastAsia="Times New Roman" w:hAnsi="Times New Roman" w:cs="Times New Roman"/>
          <w:kern w:val="0"/>
          <w14:ligatures w14:val="none"/>
        </w:rPr>
      </w:pPr>
    </w:p>
    <w:p w14:paraId="171B2DF8" w14:textId="77777777" w:rsidR="007072C8" w:rsidRPr="00B0740D" w:rsidRDefault="007072C8" w:rsidP="00B14142">
      <w:pPr>
        <w:spacing w:after="0" w:line="240" w:lineRule="auto"/>
        <w:ind w:left="-15" w:right="-15"/>
        <w:outlineLvl w:val="1"/>
        <w:rPr>
          <w:rFonts w:ascii="Times New Roman" w:eastAsia="Times New Roman" w:hAnsi="Times New Roman" w:cs="Times New Roman"/>
          <w:kern w:val="0"/>
          <w14:ligatures w14:val="none"/>
        </w:rPr>
      </w:pPr>
    </w:p>
    <w:p w14:paraId="61E70E08" w14:textId="77777777" w:rsidR="00004B9A" w:rsidRPr="000606CD" w:rsidRDefault="00004B9A" w:rsidP="00004B9A">
      <w:pPr>
        <w:pStyle w:val="Heading5"/>
        <w:spacing w:before="0" w:after="0"/>
        <w:ind w:left="-15" w:right="-15"/>
        <w:rPr>
          <w:rFonts w:ascii="Times New Roman" w:hAnsi="Times New Roman" w:cs="Times New Roman"/>
          <w:b/>
          <w:bCs/>
          <w:i/>
          <w:iCs/>
          <w:color w:val="0D0D0D"/>
        </w:rPr>
      </w:pPr>
      <w:r w:rsidRPr="000606CD">
        <w:rPr>
          <w:rFonts w:ascii="Times New Roman" w:hAnsi="Times New Roman" w:cs="Times New Roman"/>
          <w:b/>
          <w:bCs/>
          <w:i/>
          <w:iCs/>
          <w:color w:val="0D0D0D"/>
        </w:rPr>
        <w:t>User Input:</w:t>
      </w:r>
    </w:p>
    <w:p w14:paraId="1D91A7A2" w14:textId="77777777" w:rsidR="00CB2F12" w:rsidRPr="00CB2F12" w:rsidRDefault="00CB2F12" w:rsidP="00CB2F12"/>
    <w:p w14:paraId="1448973B" w14:textId="014D719D" w:rsidR="007072C8" w:rsidRPr="00B0740D" w:rsidRDefault="007072C8" w:rsidP="00CB2F12">
      <w:pPr>
        <w:jc w:val="both"/>
        <w:rPr>
          <w:rFonts w:ascii="Times New Roman" w:hAnsi="Times New Roman" w:cs="Times New Roman"/>
          <w:color w:val="0D0D0D"/>
        </w:rPr>
      </w:pPr>
      <w:r w:rsidRPr="00B0740D">
        <w:rPr>
          <w:rFonts w:ascii="Times New Roman" w:hAnsi="Times New Roman" w:cs="Times New Roman"/>
          <w:color w:val="0D0D0D"/>
        </w:rPr>
        <w:t>3. The basis for the processing referred to in point (c) and (e) of paragraph 1 of Article 6 shall be laid down</w:t>
      </w:r>
      <w:r w:rsidR="00CB2F12">
        <w:rPr>
          <w:rFonts w:ascii="Times New Roman" w:hAnsi="Times New Roman" w:cs="Times New Roman"/>
          <w:color w:val="0D0D0D"/>
        </w:rPr>
        <w:t xml:space="preserve"> </w:t>
      </w:r>
      <w:r w:rsidRPr="00B0740D">
        <w:rPr>
          <w:rFonts w:ascii="Times New Roman" w:hAnsi="Times New Roman" w:cs="Times New Roman"/>
          <w:color w:val="0D0D0D"/>
        </w:rPr>
        <w:t>by: (a) Union law; or (b) Member State law to which the controller is subject. The purpose of the processing shall be determined in that legal basis or, as regards the processing referred to in point (e) of paragraph 1 of Article 6, shall be necessary for the performance of a task carried out in the public interest or in the exercise of official authority vested in the controller. That legal basis may contain specific provisions to adapt the application of rules of this Regulation, inter alia: the general conditions governing the lawfulness of processing by the controller; the types of data which are subject to the processing; the data subjects concerned; the entities to, and the purposes for which, the personal data may be disclosed; the purpose limitation; storage periods; and processing operations and processing procedures, including measures to ensure lawful and fair processing such as those for other specific processing situations as provided for in Chapter IX. The Union or the Member State law shall meet an objective of public interest and be proportionate to the legitimate aim pursued.</w:t>
      </w:r>
    </w:p>
    <w:p w14:paraId="3FDE677C" w14:textId="77777777" w:rsidR="007072C8" w:rsidRPr="000606CD" w:rsidRDefault="007072C8" w:rsidP="007072C8">
      <w:pPr>
        <w:pStyle w:val="Heading6"/>
        <w:spacing w:before="0"/>
        <w:ind w:left="-15" w:right="-15"/>
        <w:rPr>
          <w:rFonts w:ascii="Times New Roman" w:hAnsi="Times New Roman" w:cs="Times New Roman"/>
          <w:b/>
          <w:bCs/>
          <w:color w:val="0D0D0D"/>
        </w:rPr>
      </w:pPr>
      <w:r w:rsidRPr="000606CD">
        <w:rPr>
          <w:rFonts w:ascii="Times New Roman" w:hAnsi="Times New Roman" w:cs="Times New Roman"/>
          <w:b/>
          <w:bCs/>
          <w:color w:val="0D0D0D"/>
        </w:rPr>
        <w:t>GDPR to PROLOG v1 said:</w:t>
      </w:r>
    </w:p>
    <w:p w14:paraId="5234D61A" w14:textId="77777777" w:rsidR="007072C8" w:rsidRPr="00B0740D" w:rsidRDefault="007072C8" w:rsidP="007072C8">
      <w:pPr>
        <w:pStyle w:val="NormalWeb"/>
        <w:spacing w:before="0" w:after="0"/>
        <w:rPr>
          <w:color w:val="0D0D0D"/>
        </w:rPr>
      </w:pPr>
      <w:r w:rsidRPr="00B0740D">
        <w:rPr>
          <w:color w:val="0D0D0D"/>
        </w:rPr>
        <w:t>Excellent — this passage is </w:t>
      </w:r>
      <w:r w:rsidRPr="00B0740D">
        <w:rPr>
          <w:rStyle w:val="Strong"/>
          <w:rFonts w:eastAsiaTheme="majorEastAsia"/>
          <w:color w:val="0D0D0D"/>
        </w:rPr>
        <w:t>Article 6(3)</w:t>
      </w:r>
      <w:r w:rsidRPr="00B0740D">
        <w:rPr>
          <w:color w:val="0D0D0D"/>
        </w:rPr>
        <w:t> of the GDPR, which provides the </w:t>
      </w:r>
      <w:r w:rsidRPr="00B0740D">
        <w:rPr>
          <w:rStyle w:val="Strong"/>
          <w:rFonts w:eastAsiaTheme="majorEastAsia"/>
          <w:color w:val="0D0D0D"/>
        </w:rPr>
        <w:t>legal basis requirements for data processing</w:t>
      </w:r>
      <w:r w:rsidRPr="00B0740D">
        <w:rPr>
          <w:color w:val="0D0D0D"/>
        </w:rPr>
        <w:t> under </w:t>
      </w:r>
      <w:r w:rsidRPr="00B0740D">
        <w:rPr>
          <w:rStyle w:val="Strong"/>
          <w:rFonts w:eastAsiaTheme="majorEastAsia"/>
          <w:color w:val="0D0D0D"/>
        </w:rPr>
        <w:t>Article 6(1)(c)</w:t>
      </w:r>
      <w:r w:rsidRPr="00B0740D">
        <w:rPr>
          <w:color w:val="0D0D0D"/>
        </w:rPr>
        <w:t> (legal obligation) and </w:t>
      </w:r>
      <w:r w:rsidRPr="00B0740D">
        <w:rPr>
          <w:rStyle w:val="Strong"/>
          <w:rFonts w:eastAsiaTheme="majorEastAsia"/>
          <w:color w:val="0D0D0D"/>
        </w:rPr>
        <w:t>Article 6(1)(e)</w:t>
      </w:r>
      <w:r w:rsidRPr="00B0740D">
        <w:rPr>
          <w:color w:val="0D0D0D"/>
        </w:rPr>
        <w:t> (public interest or exercise of official authority).</w:t>
      </w:r>
    </w:p>
    <w:p w14:paraId="500681B4" w14:textId="77777777" w:rsidR="007072C8" w:rsidRPr="00B0740D" w:rsidRDefault="007072C8" w:rsidP="007072C8">
      <w:pPr>
        <w:pStyle w:val="NormalWeb"/>
        <w:rPr>
          <w:color w:val="0D0D0D"/>
        </w:rPr>
      </w:pPr>
      <w:r w:rsidRPr="00B0740D">
        <w:rPr>
          <w:color w:val="0D0D0D"/>
        </w:rPr>
        <w:t>Let’s proceed step by step as per your defined workflow.</w:t>
      </w:r>
    </w:p>
    <w:p w14:paraId="24AAC390" w14:textId="77777777" w:rsidR="007072C8" w:rsidRPr="00B0740D" w:rsidRDefault="00EA44D1" w:rsidP="007072C8">
      <w:pPr>
        <w:spacing w:before="720" w:after="720"/>
        <w:rPr>
          <w:rFonts w:ascii="Times New Roman" w:hAnsi="Times New Roman" w:cs="Times New Roman"/>
          <w:color w:val="0D0D0D"/>
        </w:rPr>
      </w:pPr>
      <w:r>
        <w:rPr>
          <w:rFonts w:ascii="Times New Roman" w:hAnsi="Times New Roman" w:cs="Times New Roman"/>
          <w:noProof/>
          <w:color w:val="0D0D0D"/>
        </w:rPr>
        <w:pict w14:anchorId="2619AFED">
          <v:rect id="_x0000_i1028" alt="" style="width:468pt;height:.05pt;mso-width-percent:0;mso-height-percent:0;mso-width-percent:0;mso-height-percent:0" o:hralign="center" o:hrstd="t" o:hr="t" fillcolor="#a0a0a0" stroked="f"/>
        </w:pict>
      </w:r>
    </w:p>
    <w:p w14:paraId="6D7377E1" w14:textId="77777777" w:rsidR="0036709F" w:rsidRDefault="0036709F" w:rsidP="007072C8">
      <w:pPr>
        <w:pStyle w:val="Heading2"/>
        <w:spacing w:before="0" w:after="0"/>
        <w:rPr>
          <w:rStyle w:val="Strong"/>
          <w:rFonts w:ascii="Times New Roman" w:hAnsi="Times New Roman" w:cs="Times New Roman"/>
          <w:b w:val="0"/>
          <w:bCs w:val="0"/>
          <w:color w:val="0D0D0D"/>
          <w:sz w:val="24"/>
          <w:szCs w:val="24"/>
        </w:rPr>
      </w:pPr>
    </w:p>
    <w:p w14:paraId="6D2E12D9" w14:textId="77777777" w:rsidR="0036709F" w:rsidRDefault="0036709F" w:rsidP="007072C8">
      <w:pPr>
        <w:pStyle w:val="Heading2"/>
        <w:spacing w:before="0" w:after="0"/>
        <w:rPr>
          <w:rStyle w:val="Strong"/>
          <w:rFonts w:ascii="Times New Roman" w:hAnsi="Times New Roman" w:cs="Times New Roman"/>
          <w:b w:val="0"/>
          <w:bCs w:val="0"/>
          <w:color w:val="0D0D0D"/>
          <w:sz w:val="24"/>
          <w:szCs w:val="24"/>
        </w:rPr>
      </w:pPr>
    </w:p>
    <w:p w14:paraId="640935B4" w14:textId="77777777" w:rsidR="0036709F" w:rsidRDefault="0036709F" w:rsidP="007072C8">
      <w:pPr>
        <w:pStyle w:val="Heading2"/>
        <w:spacing w:before="0" w:after="0"/>
        <w:rPr>
          <w:rStyle w:val="Strong"/>
          <w:rFonts w:ascii="Times New Roman" w:hAnsi="Times New Roman" w:cs="Times New Roman"/>
          <w:b w:val="0"/>
          <w:bCs w:val="0"/>
          <w:color w:val="0D0D0D"/>
          <w:sz w:val="24"/>
          <w:szCs w:val="24"/>
        </w:rPr>
      </w:pPr>
    </w:p>
    <w:p w14:paraId="4631F679" w14:textId="77777777" w:rsidR="0036709F" w:rsidRDefault="0036709F" w:rsidP="007072C8">
      <w:pPr>
        <w:pStyle w:val="Heading2"/>
        <w:spacing w:before="0" w:after="0"/>
        <w:rPr>
          <w:rStyle w:val="Strong"/>
          <w:rFonts w:ascii="Times New Roman" w:hAnsi="Times New Roman" w:cs="Times New Roman"/>
          <w:b w:val="0"/>
          <w:bCs w:val="0"/>
          <w:color w:val="0D0D0D"/>
          <w:sz w:val="24"/>
          <w:szCs w:val="24"/>
        </w:rPr>
      </w:pPr>
    </w:p>
    <w:p w14:paraId="199D8C3D" w14:textId="77777777" w:rsidR="0036709F" w:rsidRDefault="0036709F" w:rsidP="007072C8">
      <w:pPr>
        <w:pStyle w:val="Heading2"/>
        <w:spacing w:before="0" w:after="0"/>
        <w:rPr>
          <w:rStyle w:val="Strong"/>
          <w:rFonts w:ascii="Times New Roman" w:hAnsi="Times New Roman" w:cs="Times New Roman"/>
          <w:b w:val="0"/>
          <w:bCs w:val="0"/>
          <w:color w:val="0D0D0D"/>
          <w:sz w:val="24"/>
          <w:szCs w:val="24"/>
        </w:rPr>
      </w:pPr>
    </w:p>
    <w:p w14:paraId="5A1D40CA" w14:textId="77777777" w:rsidR="0036709F" w:rsidRDefault="0036709F" w:rsidP="007072C8">
      <w:pPr>
        <w:pStyle w:val="Heading2"/>
        <w:spacing w:before="0" w:after="0"/>
        <w:rPr>
          <w:rStyle w:val="Strong"/>
          <w:rFonts w:ascii="Times New Roman" w:hAnsi="Times New Roman" w:cs="Times New Roman"/>
          <w:b w:val="0"/>
          <w:bCs w:val="0"/>
          <w:color w:val="0D0D0D"/>
          <w:sz w:val="24"/>
          <w:szCs w:val="24"/>
        </w:rPr>
      </w:pPr>
    </w:p>
    <w:p w14:paraId="791B04AE" w14:textId="77777777" w:rsidR="0036709F" w:rsidRPr="0036709F" w:rsidRDefault="0036709F" w:rsidP="0036709F"/>
    <w:p w14:paraId="55A2C639" w14:textId="77777777" w:rsidR="000606CD" w:rsidRDefault="000606CD" w:rsidP="007072C8">
      <w:pPr>
        <w:pStyle w:val="Heading2"/>
        <w:spacing w:before="0" w:after="0"/>
        <w:rPr>
          <w:rStyle w:val="Strong"/>
          <w:rFonts w:ascii="Times New Roman" w:hAnsi="Times New Roman" w:cs="Times New Roman"/>
          <w:color w:val="0D0D0D"/>
          <w:sz w:val="24"/>
          <w:szCs w:val="24"/>
        </w:rPr>
      </w:pPr>
    </w:p>
    <w:p w14:paraId="44D9B294" w14:textId="77777777" w:rsidR="000606CD" w:rsidRDefault="000606CD" w:rsidP="007072C8">
      <w:pPr>
        <w:pStyle w:val="Heading2"/>
        <w:spacing w:before="0" w:after="0"/>
        <w:rPr>
          <w:rStyle w:val="Strong"/>
          <w:rFonts w:ascii="Times New Roman" w:hAnsi="Times New Roman" w:cs="Times New Roman"/>
          <w:color w:val="0D0D0D"/>
          <w:sz w:val="24"/>
          <w:szCs w:val="24"/>
        </w:rPr>
      </w:pPr>
    </w:p>
    <w:p w14:paraId="23FAD89B" w14:textId="77777777" w:rsidR="000606CD" w:rsidRDefault="000606CD" w:rsidP="007072C8">
      <w:pPr>
        <w:pStyle w:val="Heading2"/>
        <w:spacing w:before="0" w:after="0"/>
        <w:rPr>
          <w:rStyle w:val="Strong"/>
          <w:rFonts w:ascii="Times New Roman" w:hAnsi="Times New Roman" w:cs="Times New Roman"/>
          <w:color w:val="0D0D0D"/>
          <w:sz w:val="24"/>
          <w:szCs w:val="24"/>
        </w:rPr>
      </w:pPr>
    </w:p>
    <w:p w14:paraId="4DD933C9" w14:textId="77777777" w:rsidR="000606CD" w:rsidRPr="000606CD" w:rsidRDefault="000606CD" w:rsidP="000606CD"/>
    <w:p w14:paraId="24ACCF34" w14:textId="77777777" w:rsidR="000606CD" w:rsidRDefault="000606CD" w:rsidP="007072C8">
      <w:pPr>
        <w:pStyle w:val="Heading2"/>
        <w:spacing w:before="0" w:after="0"/>
        <w:rPr>
          <w:rStyle w:val="Strong"/>
          <w:rFonts w:ascii="Times New Roman" w:hAnsi="Times New Roman" w:cs="Times New Roman"/>
          <w:color w:val="0D0D0D"/>
          <w:sz w:val="24"/>
          <w:szCs w:val="24"/>
        </w:rPr>
      </w:pPr>
    </w:p>
    <w:p w14:paraId="461D37BD" w14:textId="58ED5A44" w:rsidR="007072C8" w:rsidRPr="000606CD" w:rsidRDefault="007072C8" w:rsidP="007072C8">
      <w:pPr>
        <w:pStyle w:val="Heading2"/>
        <w:spacing w:before="0" w:after="0"/>
        <w:rPr>
          <w:rFonts w:ascii="Times New Roman" w:hAnsi="Times New Roman" w:cs="Times New Roman"/>
          <w:color w:val="0D0D0D"/>
          <w:sz w:val="24"/>
          <w:szCs w:val="24"/>
          <w:u w:val="single"/>
        </w:rPr>
      </w:pPr>
      <w:r w:rsidRPr="000606CD">
        <w:rPr>
          <w:rStyle w:val="Strong"/>
          <w:rFonts w:ascii="Times New Roman" w:hAnsi="Times New Roman" w:cs="Times New Roman"/>
          <w:color w:val="0D0D0D"/>
          <w:sz w:val="24"/>
          <w:szCs w:val="24"/>
          <w:u w:val="single"/>
        </w:rPr>
        <w:t>STEP 1 — Identify Related Recitals</w:t>
      </w:r>
    </w:p>
    <w:p w14:paraId="69F031FD" w14:textId="77777777" w:rsidR="007072C8" w:rsidRPr="00B0740D" w:rsidRDefault="007072C8" w:rsidP="007072C8">
      <w:pPr>
        <w:pStyle w:val="NormalWeb"/>
        <w:spacing w:before="0" w:after="0"/>
        <w:rPr>
          <w:color w:val="0D0D0D"/>
        </w:rPr>
      </w:pPr>
      <w:r w:rsidRPr="00B0740D">
        <w:rPr>
          <w:color w:val="0D0D0D"/>
        </w:rPr>
        <w:t>The following </w:t>
      </w:r>
      <w:r w:rsidRPr="00B0740D">
        <w:rPr>
          <w:rStyle w:val="Strong"/>
          <w:rFonts w:eastAsiaTheme="majorEastAsia"/>
          <w:color w:val="0D0D0D"/>
        </w:rPr>
        <w:t>Recitals</w:t>
      </w:r>
      <w:r w:rsidRPr="00B0740D">
        <w:rPr>
          <w:color w:val="0D0D0D"/>
        </w:rPr>
        <w:t> interpret or directly relate to Article 6(3):</w:t>
      </w:r>
    </w:p>
    <w:tbl>
      <w:tblPr>
        <w:tblpPr w:leftFromText="180" w:rightFromText="180" w:vertAnchor="text" w:tblpXSpec="center" w:tblpY="1"/>
        <w:tblOverlap w:val="never"/>
        <w:tblW w:w="0" w:type="auto"/>
        <w:jc w:val="center"/>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77"/>
        <w:gridCol w:w="6205"/>
        <w:gridCol w:w="3178"/>
      </w:tblGrid>
      <w:tr w:rsidR="007072C8" w:rsidRPr="0036709F" w14:paraId="0D3ED5DC" w14:textId="77777777" w:rsidTr="0036709F">
        <w:trPr>
          <w:tblHeader/>
          <w:tblCellSpacing w:w="15" w:type="dxa"/>
          <w:jc w:val="center"/>
        </w:trPr>
        <w:tc>
          <w:tcPr>
            <w:tcW w:w="1032"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center"/>
            <w:hideMark/>
          </w:tcPr>
          <w:p w14:paraId="3EBA9911" w14:textId="77777777" w:rsidR="007072C8" w:rsidRPr="0036709F" w:rsidRDefault="007072C8" w:rsidP="0036709F">
            <w:pPr>
              <w:spacing w:after="0" w:line="240" w:lineRule="atLeast"/>
              <w:jc w:val="center"/>
              <w:rPr>
                <w:rFonts w:ascii="Times New Roman" w:hAnsi="Times New Roman" w:cs="Times New Roman"/>
                <w:b/>
                <w:bCs/>
                <w:color w:val="0D0D0D"/>
                <w:sz w:val="21"/>
                <w:szCs w:val="21"/>
              </w:rPr>
            </w:pPr>
            <w:r w:rsidRPr="0036709F">
              <w:rPr>
                <w:rFonts w:ascii="Times New Roman" w:hAnsi="Times New Roman" w:cs="Times New Roman"/>
                <w:b/>
                <w:bCs/>
                <w:color w:val="0D0D0D"/>
                <w:sz w:val="21"/>
                <w:szCs w:val="21"/>
              </w:rPr>
              <w:t>Recital</w:t>
            </w:r>
          </w:p>
        </w:tc>
        <w:tc>
          <w:tcPr>
            <w:tcW w:w="6175"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center"/>
            <w:hideMark/>
          </w:tcPr>
          <w:p w14:paraId="178EF912" w14:textId="77777777" w:rsidR="007072C8" w:rsidRPr="0036709F" w:rsidRDefault="007072C8" w:rsidP="0036709F">
            <w:pPr>
              <w:spacing w:after="0" w:line="240" w:lineRule="atLeast"/>
              <w:jc w:val="center"/>
              <w:rPr>
                <w:rFonts w:ascii="Times New Roman" w:hAnsi="Times New Roman" w:cs="Times New Roman"/>
                <w:b/>
                <w:bCs/>
                <w:color w:val="0D0D0D"/>
                <w:sz w:val="21"/>
                <w:szCs w:val="21"/>
              </w:rPr>
            </w:pPr>
            <w:r w:rsidRPr="0036709F">
              <w:rPr>
                <w:rFonts w:ascii="Times New Roman" w:hAnsi="Times New Roman" w:cs="Times New Roman"/>
                <w:b/>
                <w:bCs/>
                <w:color w:val="0D0D0D"/>
                <w:sz w:val="21"/>
                <w:szCs w:val="21"/>
              </w:rPr>
              <w:t>Content Summary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center"/>
            <w:hideMark/>
          </w:tcPr>
          <w:p w14:paraId="62F5DD7C" w14:textId="77777777" w:rsidR="007072C8" w:rsidRPr="0036709F" w:rsidRDefault="007072C8" w:rsidP="0036709F">
            <w:pPr>
              <w:spacing w:after="0" w:line="240" w:lineRule="atLeast"/>
              <w:jc w:val="center"/>
              <w:rPr>
                <w:rFonts w:ascii="Times New Roman" w:hAnsi="Times New Roman" w:cs="Times New Roman"/>
                <w:b/>
                <w:bCs/>
                <w:color w:val="0D0D0D"/>
                <w:sz w:val="21"/>
                <w:szCs w:val="21"/>
              </w:rPr>
            </w:pPr>
            <w:r w:rsidRPr="0036709F">
              <w:rPr>
                <w:rFonts w:ascii="Times New Roman" w:hAnsi="Times New Roman" w:cs="Times New Roman"/>
                <w:b/>
                <w:bCs/>
                <w:color w:val="0D0D0D"/>
                <w:sz w:val="21"/>
                <w:szCs w:val="21"/>
              </w:rPr>
              <w:t>Relationship to Article 6(3)</w:t>
            </w:r>
          </w:p>
        </w:tc>
      </w:tr>
      <w:tr w:rsidR="007072C8" w:rsidRPr="0036709F" w14:paraId="3DB5479F" w14:textId="77777777" w:rsidTr="0036709F">
        <w:trPr>
          <w:tblCellSpacing w:w="15" w:type="dxa"/>
          <w:jc w:val="center"/>
        </w:trPr>
        <w:tc>
          <w:tcPr>
            <w:tcW w:w="103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3E9F1D68" w14:textId="77777777" w:rsidR="007072C8" w:rsidRPr="0036709F" w:rsidRDefault="007072C8" w:rsidP="0036709F">
            <w:pPr>
              <w:spacing w:after="0" w:line="240" w:lineRule="auto"/>
              <w:rPr>
                <w:rFonts w:ascii="Times New Roman" w:hAnsi="Times New Roman" w:cs="Times New Roman"/>
                <w:sz w:val="21"/>
                <w:szCs w:val="21"/>
              </w:rPr>
            </w:pPr>
            <w:r w:rsidRPr="0036709F">
              <w:rPr>
                <w:rStyle w:val="Strong"/>
                <w:rFonts w:ascii="Times New Roman" w:hAnsi="Times New Roman" w:cs="Times New Roman"/>
                <w:color w:val="0D0D0D"/>
                <w:sz w:val="21"/>
                <w:szCs w:val="21"/>
              </w:rPr>
              <w:t>Recital 41</w:t>
            </w:r>
          </w:p>
        </w:tc>
        <w:tc>
          <w:tcPr>
            <w:tcW w:w="617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7937F95E" w14:textId="77777777" w:rsidR="007072C8" w:rsidRPr="0036709F" w:rsidRDefault="007072C8" w:rsidP="0036709F">
            <w:pPr>
              <w:spacing w:after="0"/>
              <w:rPr>
                <w:rFonts w:ascii="Times New Roman" w:hAnsi="Times New Roman" w:cs="Times New Roman"/>
                <w:sz w:val="21"/>
                <w:szCs w:val="21"/>
              </w:rPr>
            </w:pPr>
            <w:r w:rsidRPr="0036709F">
              <w:rPr>
                <w:rFonts w:ascii="Times New Roman" w:hAnsi="Times New Roman" w:cs="Times New Roman"/>
                <w:sz w:val="21"/>
                <w:szCs w:val="21"/>
              </w:rPr>
              <w:t>When a legal basis for processing is provided by Union or Member State law, that law should be </w:t>
            </w:r>
            <w:r w:rsidRPr="0036709F">
              <w:rPr>
                <w:rStyle w:val="Strong"/>
                <w:rFonts w:ascii="Times New Roman" w:hAnsi="Times New Roman" w:cs="Times New Roman"/>
                <w:color w:val="0D0D0D"/>
                <w:sz w:val="21"/>
                <w:szCs w:val="21"/>
              </w:rPr>
              <w:t>clear, precise, and foreseeable</w:t>
            </w:r>
            <w:r w:rsidRPr="0036709F">
              <w:rPr>
                <w:rFonts w:ascii="Times New Roman" w:hAnsi="Times New Roman" w:cs="Times New Roman"/>
                <w:sz w:val="21"/>
                <w:szCs w:val="21"/>
              </w:rPr>
              <w:t> for data subjects.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73667C23" w14:textId="77777777" w:rsidR="007072C8" w:rsidRPr="0036709F" w:rsidRDefault="007072C8" w:rsidP="0036709F">
            <w:pPr>
              <w:spacing w:after="0"/>
              <w:rPr>
                <w:rFonts w:ascii="Times New Roman" w:hAnsi="Times New Roman" w:cs="Times New Roman"/>
                <w:sz w:val="21"/>
                <w:szCs w:val="21"/>
              </w:rPr>
            </w:pPr>
            <w:r w:rsidRPr="0036709F">
              <w:rPr>
                <w:rFonts w:ascii="Times New Roman" w:hAnsi="Times New Roman" w:cs="Times New Roman"/>
                <w:sz w:val="21"/>
                <w:szCs w:val="21"/>
              </w:rPr>
              <w:t>Defines the </w:t>
            </w:r>
            <w:r w:rsidRPr="0036709F">
              <w:rPr>
                <w:rStyle w:val="Strong"/>
                <w:rFonts w:ascii="Times New Roman" w:hAnsi="Times New Roman" w:cs="Times New Roman"/>
                <w:color w:val="0D0D0D"/>
                <w:sz w:val="21"/>
                <w:szCs w:val="21"/>
              </w:rPr>
              <w:t>quality and clarity</w:t>
            </w:r>
            <w:r w:rsidRPr="0036709F">
              <w:rPr>
                <w:rFonts w:ascii="Times New Roman" w:hAnsi="Times New Roman" w:cs="Times New Roman"/>
                <w:sz w:val="21"/>
                <w:szCs w:val="21"/>
              </w:rPr>
              <w:t> that the legal basis must have.</w:t>
            </w:r>
          </w:p>
        </w:tc>
      </w:tr>
      <w:tr w:rsidR="007072C8" w:rsidRPr="0036709F" w14:paraId="2D025186" w14:textId="77777777" w:rsidTr="0036709F">
        <w:trPr>
          <w:trHeight w:val="718"/>
          <w:tblCellSpacing w:w="15" w:type="dxa"/>
          <w:jc w:val="center"/>
        </w:trPr>
        <w:tc>
          <w:tcPr>
            <w:tcW w:w="103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6E8970CE" w14:textId="77777777" w:rsidR="007072C8" w:rsidRPr="0036709F" w:rsidRDefault="007072C8" w:rsidP="0036709F">
            <w:pPr>
              <w:spacing w:after="0"/>
              <w:rPr>
                <w:rFonts w:ascii="Times New Roman" w:hAnsi="Times New Roman" w:cs="Times New Roman"/>
                <w:sz w:val="21"/>
                <w:szCs w:val="21"/>
              </w:rPr>
            </w:pPr>
            <w:r w:rsidRPr="0036709F">
              <w:rPr>
                <w:rStyle w:val="Strong"/>
                <w:rFonts w:ascii="Times New Roman" w:hAnsi="Times New Roman" w:cs="Times New Roman"/>
                <w:color w:val="0D0D0D"/>
                <w:sz w:val="21"/>
                <w:szCs w:val="21"/>
              </w:rPr>
              <w:t>Recital 45</w:t>
            </w:r>
          </w:p>
        </w:tc>
        <w:tc>
          <w:tcPr>
            <w:tcW w:w="617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29B98B12" w14:textId="77777777" w:rsidR="007072C8" w:rsidRPr="0036709F" w:rsidRDefault="007072C8" w:rsidP="0036709F">
            <w:pPr>
              <w:spacing w:after="0"/>
              <w:rPr>
                <w:rFonts w:ascii="Times New Roman" w:hAnsi="Times New Roman" w:cs="Times New Roman"/>
                <w:sz w:val="21"/>
                <w:szCs w:val="21"/>
              </w:rPr>
            </w:pPr>
            <w:r w:rsidRPr="0036709F">
              <w:rPr>
                <w:rFonts w:ascii="Times New Roman" w:hAnsi="Times New Roman" w:cs="Times New Roman"/>
                <w:sz w:val="21"/>
                <w:szCs w:val="21"/>
              </w:rPr>
              <w:t>Processing under Article 6(1)(c) or (e) must have a basis in Union or Member State law. That law must meet an </w:t>
            </w:r>
            <w:r w:rsidRPr="0036709F">
              <w:rPr>
                <w:rStyle w:val="Strong"/>
                <w:rFonts w:ascii="Times New Roman" w:hAnsi="Times New Roman" w:cs="Times New Roman"/>
                <w:color w:val="0D0D0D"/>
                <w:sz w:val="21"/>
                <w:szCs w:val="21"/>
              </w:rPr>
              <w:t>objective of public interest</w:t>
            </w:r>
            <w:r w:rsidRPr="0036709F">
              <w:rPr>
                <w:rFonts w:ascii="Times New Roman" w:hAnsi="Times New Roman" w:cs="Times New Roman"/>
                <w:sz w:val="21"/>
                <w:szCs w:val="21"/>
              </w:rPr>
              <w:t>, be </w:t>
            </w:r>
            <w:r w:rsidRPr="0036709F">
              <w:rPr>
                <w:rStyle w:val="Strong"/>
                <w:rFonts w:ascii="Times New Roman" w:hAnsi="Times New Roman" w:cs="Times New Roman"/>
                <w:color w:val="0D0D0D"/>
                <w:sz w:val="21"/>
                <w:szCs w:val="21"/>
              </w:rPr>
              <w:t>proportionate</w:t>
            </w:r>
            <w:r w:rsidRPr="0036709F">
              <w:rPr>
                <w:rFonts w:ascii="Times New Roman" w:hAnsi="Times New Roman" w:cs="Times New Roman"/>
                <w:sz w:val="21"/>
                <w:szCs w:val="21"/>
              </w:rPr>
              <w:t>, and </w:t>
            </w:r>
            <w:r w:rsidRPr="0036709F">
              <w:rPr>
                <w:rStyle w:val="Strong"/>
                <w:rFonts w:ascii="Times New Roman" w:hAnsi="Times New Roman" w:cs="Times New Roman"/>
                <w:color w:val="0D0D0D"/>
                <w:sz w:val="21"/>
                <w:szCs w:val="21"/>
              </w:rPr>
              <w:t>contain specific provisions</w:t>
            </w:r>
            <w:r w:rsidRPr="0036709F">
              <w:rPr>
                <w:rFonts w:ascii="Times New Roman" w:hAnsi="Times New Roman" w:cs="Times New Roman"/>
                <w:sz w:val="21"/>
                <w:szCs w:val="21"/>
              </w:rPr>
              <w:t> on processing conditions.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4E18EB29" w14:textId="77777777" w:rsidR="007072C8" w:rsidRPr="0036709F" w:rsidRDefault="007072C8" w:rsidP="0036709F">
            <w:pPr>
              <w:spacing w:after="0"/>
              <w:rPr>
                <w:rFonts w:ascii="Times New Roman" w:hAnsi="Times New Roman" w:cs="Times New Roman"/>
                <w:sz w:val="21"/>
                <w:szCs w:val="21"/>
              </w:rPr>
            </w:pPr>
            <w:r w:rsidRPr="0036709F">
              <w:rPr>
                <w:rFonts w:ascii="Times New Roman" w:hAnsi="Times New Roman" w:cs="Times New Roman"/>
                <w:sz w:val="21"/>
                <w:szCs w:val="21"/>
              </w:rPr>
              <w:t>Mirrors and elaborates the </w:t>
            </w:r>
            <w:r w:rsidRPr="0036709F">
              <w:rPr>
                <w:rStyle w:val="Strong"/>
                <w:rFonts w:ascii="Times New Roman" w:hAnsi="Times New Roman" w:cs="Times New Roman"/>
                <w:color w:val="0D0D0D"/>
                <w:sz w:val="21"/>
                <w:szCs w:val="21"/>
              </w:rPr>
              <w:t>main rule of Article 6(3)</w:t>
            </w:r>
            <w:r w:rsidRPr="0036709F">
              <w:rPr>
                <w:rFonts w:ascii="Times New Roman" w:hAnsi="Times New Roman" w:cs="Times New Roman"/>
                <w:sz w:val="21"/>
                <w:szCs w:val="21"/>
              </w:rPr>
              <w:t>.</w:t>
            </w:r>
          </w:p>
        </w:tc>
      </w:tr>
      <w:tr w:rsidR="007072C8" w:rsidRPr="0036709F" w14:paraId="50105809" w14:textId="77777777" w:rsidTr="0036709F">
        <w:trPr>
          <w:tblCellSpacing w:w="15" w:type="dxa"/>
          <w:jc w:val="center"/>
        </w:trPr>
        <w:tc>
          <w:tcPr>
            <w:tcW w:w="103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4CFE3C0C" w14:textId="77777777" w:rsidR="007072C8" w:rsidRPr="0036709F" w:rsidRDefault="007072C8" w:rsidP="0036709F">
            <w:pPr>
              <w:spacing w:after="0"/>
              <w:rPr>
                <w:rFonts w:ascii="Times New Roman" w:hAnsi="Times New Roman" w:cs="Times New Roman"/>
                <w:sz w:val="21"/>
                <w:szCs w:val="21"/>
              </w:rPr>
            </w:pPr>
            <w:r w:rsidRPr="0036709F">
              <w:rPr>
                <w:rStyle w:val="Strong"/>
                <w:rFonts w:ascii="Times New Roman" w:hAnsi="Times New Roman" w:cs="Times New Roman"/>
                <w:color w:val="0D0D0D"/>
                <w:sz w:val="21"/>
                <w:szCs w:val="21"/>
              </w:rPr>
              <w:t>Recital 46</w:t>
            </w:r>
          </w:p>
        </w:tc>
        <w:tc>
          <w:tcPr>
            <w:tcW w:w="617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5052854E" w14:textId="77777777" w:rsidR="007072C8" w:rsidRPr="0036709F" w:rsidRDefault="007072C8" w:rsidP="0036709F">
            <w:pPr>
              <w:spacing w:after="0"/>
              <w:rPr>
                <w:rFonts w:ascii="Times New Roman" w:hAnsi="Times New Roman" w:cs="Times New Roman"/>
                <w:sz w:val="21"/>
                <w:szCs w:val="21"/>
              </w:rPr>
            </w:pPr>
            <w:r w:rsidRPr="0036709F">
              <w:rPr>
                <w:rFonts w:ascii="Times New Roman" w:hAnsi="Times New Roman" w:cs="Times New Roman"/>
                <w:sz w:val="21"/>
                <w:szCs w:val="21"/>
              </w:rPr>
              <w:t>Processing for </w:t>
            </w:r>
            <w:r w:rsidRPr="0036709F">
              <w:rPr>
                <w:rStyle w:val="Strong"/>
                <w:rFonts w:ascii="Times New Roman" w:hAnsi="Times New Roman" w:cs="Times New Roman"/>
                <w:color w:val="0D0D0D"/>
                <w:sz w:val="21"/>
                <w:szCs w:val="21"/>
              </w:rPr>
              <w:t>humanitarian purposes</w:t>
            </w:r>
            <w:r w:rsidRPr="0036709F">
              <w:rPr>
                <w:rFonts w:ascii="Times New Roman" w:hAnsi="Times New Roman" w:cs="Times New Roman"/>
                <w:sz w:val="21"/>
                <w:szCs w:val="21"/>
              </w:rPr>
              <w:t> or </w:t>
            </w:r>
            <w:r w:rsidRPr="0036709F">
              <w:rPr>
                <w:rStyle w:val="Strong"/>
                <w:rFonts w:ascii="Times New Roman" w:hAnsi="Times New Roman" w:cs="Times New Roman"/>
                <w:color w:val="0D0D0D"/>
                <w:sz w:val="21"/>
                <w:szCs w:val="21"/>
              </w:rPr>
              <w:t>public interest</w:t>
            </w:r>
            <w:r w:rsidRPr="0036709F">
              <w:rPr>
                <w:rFonts w:ascii="Times New Roman" w:hAnsi="Times New Roman" w:cs="Times New Roman"/>
                <w:sz w:val="21"/>
                <w:szCs w:val="21"/>
              </w:rPr>
              <w:t> may also fall under Article 6(1)(e).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08D0DF3A" w14:textId="77777777" w:rsidR="007072C8" w:rsidRPr="0036709F" w:rsidRDefault="007072C8" w:rsidP="0036709F">
            <w:pPr>
              <w:spacing w:after="0"/>
              <w:rPr>
                <w:rFonts w:ascii="Times New Roman" w:hAnsi="Times New Roman" w:cs="Times New Roman"/>
                <w:sz w:val="21"/>
                <w:szCs w:val="21"/>
              </w:rPr>
            </w:pPr>
            <w:r w:rsidRPr="0036709F">
              <w:rPr>
                <w:rFonts w:ascii="Times New Roman" w:hAnsi="Times New Roman" w:cs="Times New Roman"/>
                <w:sz w:val="21"/>
                <w:szCs w:val="21"/>
              </w:rPr>
              <w:t>Explains “public interest” examples.</w:t>
            </w:r>
          </w:p>
        </w:tc>
      </w:tr>
      <w:tr w:rsidR="007072C8" w:rsidRPr="0036709F" w14:paraId="12D4069E" w14:textId="77777777" w:rsidTr="0036709F">
        <w:trPr>
          <w:tblCellSpacing w:w="15" w:type="dxa"/>
          <w:jc w:val="center"/>
        </w:trPr>
        <w:tc>
          <w:tcPr>
            <w:tcW w:w="103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1E0E324E" w14:textId="77777777" w:rsidR="007072C8" w:rsidRPr="0036709F" w:rsidRDefault="007072C8" w:rsidP="0036709F">
            <w:pPr>
              <w:spacing w:after="0"/>
              <w:rPr>
                <w:rFonts w:ascii="Times New Roman" w:hAnsi="Times New Roman" w:cs="Times New Roman"/>
                <w:sz w:val="21"/>
                <w:szCs w:val="21"/>
              </w:rPr>
            </w:pPr>
            <w:r w:rsidRPr="0036709F">
              <w:rPr>
                <w:rStyle w:val="Strong"/>
                <w:rFonts w:ascii="Times New Roman" w:hAnsi="Times New Roman" w:cs="Times New Roman"/>
                <w:color w:val="0D0D0D"/>
                <w:sz w:val="21"/>
                <w:szCs w:val="21"/>
              </w:rPr>
              <w:t>Recital 47</w:t>
            </w:r>
          </w:p>
        </w:tc>
        <w:tc>
          <w:tcPr>
            <w:tcW w:w="617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21AC966E" w14:textId="77777777" w:rsidR="007072C8" w:rsidRPr="0036709F" w:rsidRDefault="007072C8" w:rsidP="0036709F">
            <w:pPr>
              <w:spacing w:after="0"/>
              <w:rPr>
                <w:rFonts w:ascii="Times New Roman" w:hAnsi="Times New Roman" w:cs="Times New Roman"/>
                <w:sz w:val="21"/>
                <w:szCs w:val="21"/>
              </w:rPr>
            </w:pPr>
            <w:r w:rsidRPr="0036709F">
              <w:rPr>
                <w:rFonts w:ascii="Times New Roman" w:hAnsi="Times New Roman" w:cs="Times New Roman"/>
                <w:sz w:val="21"/>
                <w:szCs w:val="21"/>
              </w:rPr>
              <w:t>Mentions </w:t>
            </w:r>
            <w:r w:rsidRPr="0036709F">
              <w:rPr>
                <w:rStyle w:val="Strong"/>
                <w:rFonts w:ascii="Times New Roman" w:hAnsi="Times New Roman" w:cs="Times New Roman"/>
                <w:color w:val="0D0D0D"/>
                <w:sz w:val="21"/>
                <w:szCs w:val="21"/>
              </w:rPr>
              <w:t>legitimate interests</w:t>
            </w:r>
            <w:r w:rsidRPr="0036709F">
              <w:rPr>
                <w:rFonts w:ascii="Times New Roman" w:hAnsi="Times New Roman" w:cs="Times New Roman"/>
                <w:sz w:val="21"/>
                <w:szCs w:val="21"/>
              </w:rPr>
              <w:t> as a separate basis (Article 6(1)(f)), to contrast with (c) and (e).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7513C75C" w14:textId="77777777" w:rsidR="007072C8" w:rsidRPr="0036709F" w:rsidRDefault="007072C8" w:rsidP="0036709F">
            <w:pPr>
              <w:spacing w:after="0"/>
              <w:rPr>
                <w:rFonts w:ascii="Times New Roman" w:hAnsi="Times New Roman" w:cs="Times New Roman"/>
                <w:sz w:val="21"/>
                <w:szCs w:val="21"/>
              </w:rPr>
            </w:pPr>
            <w:r w:rsidRPr="0036709F">
              <w:rPr>
                <w:rFonts w:ascii="Times New Roman" w:hAnsi="Times New Roman" w:cs="Times New Roman"/>
                <w:sz w:val="21"/>
                <w:szCs w:val="21"/>
              </w:rPr>
              <w:t>Helps to </w:t>
            </w:r>
            <w:r w:rsidRPr="0036709F">
              <w:rPr>
                <w:rStyle w:val="Strong"/>
                <w:rFonts w:ascii="Times New Roman" w:hAnsi="Times New Roman" w:cs="Times New Roman"/>
                <w:color w:val="0D0D0D"/>
                <w:sz w:val="21"/>
                <w:szCs w:val="21"/>
              </w:rPr>
              <w:t>differentiate</w:t>
            </w:r>
            <w:r w:rsidRPr="0036709F">
              <w:rPr>
                <w:rFonts w:ascii="Times New Roman" w:hAnsi="Times New Roman" w:cs="Times New Roman"/>
                <w:sz w:val="21"/>
                <w:szCs w:val="21"/>
              </w:rPr>
              <w:t> the public interest/legal obligation bases.</w:t>
            </w:r>
          </w:p>
        </w:tc>
      </w:tr>
      <w:tr w:rsidR="007072C8" w:rsidRPr="0036709F" w14:paraId="60483352" w14:textId="77777777" w:rsidTr="0036709F">
        <w:trPr>
          <w:tblCellSpacing w:w="15" w:type="dxa"/>
          <w:jc w:val="center"/>
        </w:trPr>
        <w:tc>
          <w:tcPr>
            <w:tcW w:w="103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6B0E87FA" w14:textId="77777777" w:rsidR="007072C8" w:rsidRPr="0036709F" w:rsidRDefault="007072C8" w:rsidP="0036709F">
            <w:pPr>
              <w:spacing w:after="0"/>
              <w:rPr>
                <w:rFonts w:ascii="Times New Roman" w:hAnsi="Times New Roman" w:cs="Times New Roman"/>
                <w:sz w:val="21"/>
                <w:szCs w:val="21"/>
              </w:rPr>
            </w:pPr>
            <w:r w:rsidRPr="0036709F">
              <w:rPr>
                <w:rStyle w:val="Strong"/>
                <w:rFonts w:ascii="Times New Roman" w:hAnsi="Times New Roman" w:cs="Times New Roman"/>
                <w:color w:val="0D0D0D"/>
                <w:sz w:val="21"/>
                <w:szCs w:val="21"/>
              </w:rPr>
              <w:t>Recital 50</w:t>
            </w:r>
          </w:p>
        </w:tc>
        <w:tc>
          <w:tcPr>
            <w:tcW w:w="617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278384F2" w14:textId="77777777" w:rsidR="007072C8" w:rsidRPr="0036709F" w:rsidRDefault="007072C8" w:rsidP="0036709F">
            <w:pPr>
              <w:spacing w:after="0"/>
              <w:rPr>
                <w:rFonts w:ascii="Times New Roman" w:hAnsi="Times New Roman" w:cs="Times New Roman"/>
                <w:sz w:val="21"/>
                <w:szCs w:val="21"/>
              </w:rPr>
            </w:pPr>
            <w:r w:rsidRPr="0036709F">
              <w:rPr>
                <w:rFonts w:ascii="Times New Roman" w:hAnsi="Times New Roman" w:cs="Times New Roman"/>
                <w:sz w:val="21"/>
                <w:szCs w:val="21"/>
              </w:rPr>
              <w:t>Refers to </w:t>
            </w:r>
            <w:r w:rsidRPr="0036709F">
              <w:rPr>
                <w:rStyle w:val="Strong"/>
                <w:rFonts w:ascii="Times New Roman" w:hAnsi="Times New Roman" w:cs="Times New Roman"/>
                <w:color w:val="0D0D0D"/>
                <w:sz w:val="21"/>
                <w:szCs w:val="21"/>
              </w:rPr>
              <w:t>further processing</w:t>
            </w:r>
            <w:r w:rsidRPr="0036709F">
              <w:rPr>
                <w:rFonts w:ascii="Times New Roman" w:hAnsi="Times New Roman" w:cs="Times New Roman"/>
                <w:sz w:val="21"/>
                <w:szCs w:val="21"/>
              </w:rPr>
              <w:t> and how compatibility is assessed under </w:t>
            </w:r>
            <w:r w:rsidRPr="0036709F">
              <w:rPr>
                <w:rStyle w:val="Strong"/>
                <w:rFonts w:ascii="Times New Roman" w:hAnsi="Times New Roman" w:cs="Times New Roman"/>
                <w:color w:val="0D0D0D"/>
                <w:sz w:val="21"/>
                <w:szCs w:val="21"/>
              </w:rPr>
              <w:t>Article 6(4)</w:t>
            </w:r>
            <w:r w:rsidRPr="0036709F">
              <w:rPr>
                <w:rFonts w:ascii="Times New Roman" w:hAnsi="Times New Roman" w:cs="Times New Roman"/>
                <w:sz w:val="21"/>
                <w:szCs w:val="21"/>
              </w:rPr>
              <w:t>, which is relevant where the same legal basis continues to apply.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center"/>
            <w:hideMark/>
          </w:tcPr>
          <w:p w14:paraId="7B900CCE" w14:textId="77777777" w:rsidR="007072C8" w:rsidRPr="0036709F" w:rsidRDefault="007072C8" w:rsidP="0036709F">
            <w:pPr>
              <w:spacing w:after="0"/>
              <w:rPr>
                <w:rFonts w:ascii="Times New Roman" w:hAnsi="Times New Roman" w:cs="Times New Roman"/>
                <w:sz w:val="21"/>
                <w:szCs w:val="21"/>
              </w:rPr>
            </w:pPr>
            <w:r w:rsidRPr="0036709F">
              <w:rPr>
                <w:rFonts w:ascii="Times New Roman" w:hAnsi="Times New Roman" w:cs="Times New Roman"/>
                <w:sz w:val="21"/>
                <w:szCs w:val="21"/>
              </w:rPr>
              <w:t>Conceptual linkage.</w:t>
            </w:r>
          </w:p>
        </w:tc>
      </w:tr>
      <w:tr w:rsidR="007072C8" w:rsidRPr="0036709F" w14:paraId="7696E0DA" w14:textId="77777777" w:rsidTr="0036709F">
        <w:trPr>
          <w:trHeight w:val="624"/>
          <w:tblCellSpacing w:w="15" w:type="dxa"/>
          <w:jc w:val="center"/>
        </w:trPr>
        <w:tc>
          <w:tcPr>
            <w:tcW w:w="1032" w:type="dxa"/>
            <w:tcMar>
              <w:top w:w="137" w:type="dxa"/>
              <w:left w:w="0" w:type="dxa"/>
              <w:bottom w:w="360" w:type="dxa"/>
              <w:right w:w="0" w:type="dxa"/>
            </w:tcMar>
            <w:vAlign w:val="center"/>
            <w:hideMark/>
          </w:tcPr>
          <w:p w14:paraId="4CE5ADA0" w14:textId="77777777" w:rsidR="007072C8" w:rsidRPr="0036709F" w:rsidRDefault="007072C8" w:rsidP="0036709F">
            <w:pPr>
              <w:spacing w:after="0"/>
              <w:rPr>
                <w:rFonts w:ascii="Times New Roman" w:hAnsi="Times New Roman" w:cs="Times New Roman"/>
                <w:sz w:val="21"/>
                <w:szCs w:val="21"/>
              </w:rPr>
            </w:pPr>
            <w:r w:rsidRPr="0036709F">
              <w:rPr>
                <w:rStyle w:val="Strong"/>
                <w:rFonts w:ascii="Times New Roman" w:hAnsi="Times New Roman" w:cs="Times New Roman"/>
                <w:color w:val="0D0D0D"/>
                <w:sz w:val="21"/>
                <w:szCs w:val="21"/>
              </w:rPr>
              <w:t>Recital 71</w:t>
            </w:r>
          </w:p>
        </w:tc>
        <w:tc>
          <w:tcPr>
            <w:tcW w:w="6175" w:type="dxa"/>
            <w:tcMar>
              <w:top w:w="137" w:type="dxa"/>
              <w:left w:w="0" w:type="dxa"/>
              <w:bottom w:w="360" w:type="dxa"/>
              <w:right w:w="0" w:type="dxa"/>
            </w:tcMar>
            <w:vAlign w:val="center"/>
            <w:hideMark/>
          </w:tcPr>
          <w:p w14:paraId="2242AEFD" w14:textId="77777777" w:rsidR="007072C8" w:rsidRPr="0036709F" w:rsidRDefault="007072C8" w:rsidP="0036709F">
            <w:pPr>
              <w:spacing w:after="0"/>
              <w:rPr>
                <w:rFonts w:ascii="Times New Roman" w:hAnsi="Times New Roman" w:cs="Times New Roman"/>
                <w:sz w:val="21"/>
                <w:szCs w:val="21"/>
              </w:rPr>
            </w:pPr>
            <w:r w:rsidRPr="0036709F">
              <w:rPr>
                <w:rFonts w:ascii="Times New Roman" w:hAnsi="Times New Roman" w:cs="Times New Roman"/>
                <w:sz w:val="21"/>
                <w:szCs w:val="21"/>
              </w:rPr>
              <w:t>Processing under (c) and (e) may involve </w:t>
            </w:r>
            <w:r w:rsidRPr="0036709F">
              <w:rPr>
                <w:rStyle w:val="Strong"/>
                <w:rFonts w:ascii="Times New Roman" w:hAnsi="Times New Roman" w:cs="Times New Roman"/>
                <w:color w:val="0D0D0D"/>
                <w:sz w:val="21"/>
                <w:szCs w:val="21"/>
              </w:rPr>
              <w:t>profiling</w:t>
            </w:r>
            <w:r w:rsidRPr="0036709F">
              <w:rPr>
                <w:rFonts w:ascii="Times New Roman" w:hAnsi="Times New Roman" w:cs="Times New Roman"/>
                <w:sz w:val="21"/>
                <w:szCs w:val="21"/>
              </w:rPr>
              <w:t> under strict legal safeguards.</w:t>
            </w:r>
          </w:p>
        </w:tc>
        <w:tc>
          <w:tcPr>
            <w:tcW w:w="0" w:type="auto"/>
            <w:tcMar>
              <w:top w:w="137" w:type="dxa"/>
              <w:left w:w="0" w:type="dxa"/>
              <w:bottom w:w="360" w:type="dxa"/>
              <w:right w:w="0" w:type="dxa"/>
            </w:tcMar>
            <w:vAlign w:val="center"/>
            <w:hideMark/>
          </w:tcPr>
          <w:p w14:paraId="733FEDE8" w14:textId="77777777" w:rsidR="007072C8" w:rsidRPr="0036709F" w:rsidRDefault="007072C8" w:rsidP="0036709F">
            <w:pPr>
              <w:spacing w:after="0"/>
              <w:rPr>
                <w:rFonts w:ascii="Times New Roman" w:hAnsi="Times New Roman" w:cs="Times New Roman"/>
                <w:sz w:val="21"/>
                <w:szCs w:val="21"/>
              </w:rPr>
            </w:pPr>
            <w:r w:rsidRPr="0036709F">
              <w:rPr>
                <w:rFonts w:ascii="Times New Roman" w:hAnsi="Times New Roman" w:cs="Times New Roman"/>
                <w:sz w:val="21"/>
                <w:szCs w:val="21"/>
              </w:rPr>
              <w:t>Provides context for processing operations mentioned in the last part of Article 6(3).</w:t>
            </w:r>
          </w:p>
        </w:tc>
      </w:tr>
    </w:tbl>
    <w:p w14:paraId="70A0BA27" w14:textId="77777777" w:rsidR="0036709F" w:rsidRDefault="0036709F" w:rsidP="007072C8">
      <w:pPr>
        <w:pStyle w:val="Heading2"/>
        <w:spacing w:before="0" w:after="0"/>
        <w:rPr>
          <w:rStyle w:val="Strong"/>
          <w:rFonts w:ascii="Times New Roman" w:hAnsi="Times New Roman" w:cs="Times New Roman"/>
          <w:color w:val="0D0D0D"/>
          <w:sz w:val="24"/>
          <w:szCs w:val="24"/>
        </w:rPr>
      </w:pPr>
    </w:p>
    <w:p w14:paraId="16689FA6" w14:textId="77777777" w:rsidR="0036709F" w:rsidRDefault="0036709F" w:rsidP="007072C8">
      <w:pPr>
        <w:pStyle w:val="Heading2"/>
        <w:spacing w:before="0" w:after="0"/>
        <w:rPr>
          <w:rStyle w:val="Strong"/>
        </w:rPr>
      </w:pPr>
    </w:p>
    <w:p w14:paraId="5300BD4A" w14:textId="06F1DF39" w:rsidR="000606CD" w:rsidRPr="000606CD" w:rsidRDefault="007072C8" w:rsidP="000606CD">
      <w:pPr>
        <w:pStyle w:val="Heading2"/>
        <w:spacing w:before="0" w:after="0"/>
        <w:rPr>
          <w:rFonts w:ascii="Times New Roman" w:hAnsi="Times New Roman" w:cs="Times New Roman"/>
          <w:b/>
          <w:bCs/>
          <w:color w:val="0D0D0D"/>
          <w:sz w:val="24"/>
          <w:szCs w:val="24"/>
          <w:u w:val="single"/>
        </w:rPr>
      </w:pPr>
      <w:r w:rsidRPr="000606CD">
        <w:rPr>
          <w:rStyle w:val="Strong"/>
          <w:rFonts w:ascii="Times New Roman" w:hAnsi="Times New Roman" w:cs="Times New Roman"/>
          <w:color w:val="0D0D0D"/>
          <w:sz w:val="24"/>
          <w:szCs w:val="24"/>
          <w:u w:val="single"/>
        </w:rPr>
        <w:t>STEP 2 — Identify Related Articles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13"/>
        <w:gridCol w:w="4894"/>
        <w:gridCol w:w="3753"/>
      </w:tblGrid>
      <w:tr w:rsidR="007072C8" w:rsidRPr="0036709F" w14:paraId="5F38E78B" w14:textId="77777777" w:rsidTr="0036709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5C96804" w14:textId="77777777" w:rsidR="007072C8" w:rsidRPr="0036709F" w:rsidRDefault="007072C8" w:rsidP="0036709F">
            <w:pPr>
              <w:spacing w:after="0" w:line="240" w:lineRule="atLeast"/>
              <w:jc w:val="center"/>
              <w:rPr>
                <w:rFonts w:ascii="Times New Roman" w:hAnsi="Times New Roman" w:cs="Times New Roman"/>
                <w:b/>
                <w:bCs/>
                <w:color w:val="0D0D0D"/>
                <w:sz w:val="22"/>
                <w:szCs w:val="22"/>
              </w:rPr>
            </w:pPr>
            <w:r w:rsidRPr="0036709F">
              <w:rPr>
                <w:rFonts w:ascii="Times New Roman" w:hAnsi="Times New Roman" w:cs="Times New Roman"/>
                <w:b/>
                <w:bCs/>
                <w:color w:val="0D0D0D"/>
                <w:sz w:val="22"/>
                <w:szCs w:val="22"/>
              </w:rPr>
              <w:t>Article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A84A6D" w14:textId="77777777" w:rsidR="007072C8" w:rsidRPr="0036709F" w:rsidRDefault="007072C8" w:rsidP="0036709F">
            <w:pPr>
              <w:spacing w:after="0" w:line="240" w:lineRule="atLeast"/>
              <w:jc w:val="center"/>
              <w:rPr>
                <w:rFonts w:ascii="Times New Roman" w:hAnsi="Times New Roman" w:cs="Times New Roman"/>
                <w:b/>
                <w:bCs/>
                <w:color w:val="0D0D0D"/>
                <w:sz w:val="22"/>
                <w:szCs w:val="22"/>
              </w:rPr>
            </w:pPr>
            <w:r w:rsidRPr="0036709F">
              <w:rPr>
                <w:rFonts w:ascii="Times New Roman" w:hAnsi="Times New Roman" w:cs="Times New Roman"/>
                <w:b/>
                <w:bCs/>
                <w:color w:val="0D0D0D"/>
                <w:sz w:val="22"/>
                <w:szCs w:val="22"/>
              </w:rPr>
              <w:t>Title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3C23DF" w14:textId="77777777" w:rsidR="007072C8" w:rsidRPr="0036709F" w:rsidRDefault="007072C8" w:rsidP="0036709F">
            <w:pPr>
              <w:spacing w:after="0" w:line="240" w:lineRule="atLeast"/>
              <w:jc w:val="center"/>
              <w:rPr>
                <w:rFonts w:ascii="Times New Roman" w:hAnsi="Times New Roman" w:cs="Times New Roman"/>
                <w:b/>
                <w:bCs/>
                <w:color w:val="0D0D0D"/>
                <w:sz w:val="22"/>
                <w:szCs w:val="22"/>
              </w:rPr>
            </w:pPr>
            <w:r w:rsidRPr="0036709F">
              <w:rPr>
                <w:rFonts w:ascii="Times New Roman" w:hAnsi="Times New Roman" w:cs="Times New Roman"/>
                <w:b/>
                <w:bCs/>
                <w:color w:val="0D0D0D"/>
                <w:sz w:val="22"/>
                <w:szCs w:val="22"/>
              </w:rPr>
              <w:t>Relation</w:t>
            </w:r>
          </w:p>
        </w:tc>
      </w:tr>
      <w:tr w:rsidR="007072C8" w:rsidRPr="0036709F" w14:paraId="1F2AA4AE" w14:textId="77777777" w:rsidTr="0036709F">
        <w:trPr>
          <w:trHeight w:val="410"/>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17AEEB" w14:textId="77777777" w:rsidR="007072C8" w:rsidRPr="0036709F" w:rsidRDefault="007072C8" w:rsidP="0036709F">
            <w:pPr>
              <w:spacing w:after="0" w:line="240" w:lineRule="auto"/>
              <w:rPr>
                <w:rFonts w:ascii="Times New Roman" w:hAnsi="Times New Roman" w:cs="Times New Roman"/>
                <w:sz w:val="22"/>
                <w:szCs w:val="22"/>
              </w:rPr>
            </w:pPr>
            <w:r w:rsidRPr="0036709F">
              <w:rPr>
                <w:rStyle w:val="Strong"/>
                <w:rFonts w:ascii="Times New Roman" w:hAnsi="Times New Roman" w:cs="Times New Roman"/>
                <w:color w:val="0D0D0D"/>
                <w:sz w:val="22"/>
                <w:szCs w:val="22"/>
              </w:rPr>
              <w:t>Article 6(1)(c)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9E24AC" w14:textId="77777777" w:rsidR="007072C8" w:rsidRPr="0036709F" w:rsidRDefault="007072C8" w:rsidP="0036709F">
            <w:pPr>
              <w:spacing w:after="0"/>
              <w:rPr>
                <w:rFonts w:ascii="Times New Roman" w:hAnsi="Times New Roman" w:cs="Times New Roman"/>
                <w:sz w:val="22"/>
                <w:szCs w:val="22"/>
              </w:rPr>
            </w:pPr>
            <w:r w:rsidRPr="0036709F">
              <w:rPr>
                <w:rFonts w:ascii="Times New Roman" w:hAnsi="Times New Roman" w:cs="Times New Roman"/>
                <w:sz w:val="22"/>
                <w:szCs w:val="22"/>
              </w:rPr>
              <w:t>Legal obligation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F18FEA" w14:textId="77777777" w:rsidR="007072C8" w:rsidRPr="0036709F" w:rsidRDefault="007072C8" w:rsidP="0036709F">
            <w:pPr>
              <w:spacing w:after="0"/>
              <w:rPr>
                <w:rFonts w:ascii="Times New Roman" w:hAnsi="Times New Roman" w:cs="Times New Roman"/>
                <w:sz w:val="22"/>
                <w:szCs w:val="22"/>
              </w:rPr>
            </w:pPr>
            <w:r w:rsidRPr="0036709F">
              <w:rPr>
                <w:rFonts w:ascii="Times New Roman" w:hAnsi="Times New Roman" w:cs="Times New Roman"/>
                <w:sz w:val="22"/>
                <w:szCs w:val="22"/>
              </w:rPr>
              <w:t>Explicitly referenced in the first sentence.</w:t>
            </w:r>
          </w:p>
        </w:tc>
      </w:tr>
      <w:tr w:rsidR="007072C8" w:rsidRPr="0036709F" w14:paraId="0FD3D551" w14:textId="77777777" w:rsidTr="0036709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FC622E" w14:textId="77777777" w:rsidR="007072C8" w:rsidRPr="0036709F" w:rsidRDefault="007072C8" w:rsidP="0036709F">
            <w:pPr>
              <w:spacing w:after="0"/>
              <w:rPr>
                <w:rFonts w:ascii="Times New Roman" w:hAnsi="Times New Roman" w:cs="Times New Roman"/>
                <w:sz w:val="22"/>
                <w:szCs w:val="22"/>
              </w:rPr>
            </w:pPr>
            <w:r w:rsidRPr="0036709F">
              <w:rPr>
                <w:rStyle w:val="Strong"/>
                <w:rFonts w:ascii="Times New Roman" w:hAnsi="Times New Roman" w:cs="Times New Roman"/>
                <w:color w:val="0D0D0D"/>
                <w:sz w:val="22"/>
                <w:szCs w:val="22"/>
              </w:rPr>
              <w:t>Article 6(1)(e)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4F56AE" w14:textId="77777777" w:rsidR="007072C8" w:rsidRPr="0036709F" w:rsidRDefault="007072C8" w:rsidP="0036709F">
            <w:pPr>
              <w:spacing w:after="0"/>
              <w:rPr>
                <w:rFonts w:ascii="Times New Roman" w:hAnsi="Times New Roman" w:cs="Times New Roman"/>
                <w:sz w:val="22"/>
                <w:szCs w:val="22"/>
              </w:rPr>
            </w:pPr>
            <w:r w:rsidRPr="0036709F">
              <w:rPr>
                <w:rFonts w:ascii="Times New Roman" w:hAnsi="Times New Roman" w:cs="Times New Roman"/>
                <w:sz w:val="22"/>
                <w:szCs w:val="22"/>
              </w:rPr>
              <w:t>Public interest/official authority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BD0E21" w14:textId="77777777" w:rsidR="007072C8" w:rsidRPr="0036709F" w:rsidRDefault="007072C8" w:rsidP="0036709F">
            <w:pPr>
              <w:spacing w:after="0"/>
              <w:rPr>
                <w:rFonts w:ascii="Times New Roman" w:hAnsi="Times New Roman" w:cs="Times New Roman"/>
                <w:sz w:val="22"/>
                <w:szCs w:val="22"/>
              </w:rPr>
            </w:pPr>
            <w:r w:rsidRPr="0036709F">
              <w:rPr>
                <w:rFonts w:ascii="Times New Roman" w:hAnsi="Times New Roman" w:cs="Times New Roman"/>
                <w:sz w:val="22"/>
                <w:szCs w:val="22"/>
              </w:rPr>
              <w:t>Explicitly referenced.</w:t>
            </w:r>
          </w:p>
        </w:tc>
      </w:tr>
      <w:tr w:rsidR="007072C8" w:rsidRPr="0036709F" w14:paraId="7DBF7A26" w14:textId="77777777" w:rsidTr="0036709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AB4949" w14:textId="77777777" w:rsidR="007072C8" w:rsidRPr="0036709F" w:rsidRDefault="007072C8" w:rsidP="0036709F">
            <w:pPr>
              <w:spacing w:after="0"/>
              <w:rPr>
                <w:rFonts w:ascii="Times New Roman" w:hAnsi="Times New Roman" w:cs="Times New Roman"/>
                <w:sz w:val="22"/>
                <w:szCs w:val="22"/>
              </w:rPr>
            </w:pPr>
            <w:r w:rsidRPr="0036709F">
              <w:rPr>
                <w:rStyle w:val="Strong"/>
                <w:rFonts w:ascii="Times New Roman" w:hAnsi="Times New Roman" w:cs="Times New Roman"/>
                <w:color w:val="0D0D0D"/>
                <w:sz w:val="22"/>
                <w:szCs w:val="22"/>
              </w:rPr>
              <w:t>Article 6(2)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274C96" w14:textId="77777777" w:rsidR="007072C8" w:rsidRPr="0036709F" w:rsidRDefault="007072C8" w:rsidP="0036709F">
            <w:pPr>
              <w:spacing w:after="0"/>
              <w:rPr>
                <w:rFonts w:ascii="Times New Roman" w:hAnsi="Times New Roman" w:cs="Times New Roman"/>
                <w:sz w:val="22"/>
                <w:szCs w:val="22"/>
              </w:rPr>
            </w:pPr>
            <w:r w:rsidRPr="0036709F">
              <w:rPr>
                <w:rFonts w:ascii="Times New Roman" w:hAnsi="Times New Roman" w:cs="Times New Roman"/>
                <w:sz w:val="22"/>
                <w:szCs w:val="22"/>
              </w:rPr>
              <w:t>Member States may maintain or introduce more specific provisions.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B1F2E2" w14:textId="77777777" w:rsidR="007072C8" w:rsidRPr="0036709F" w:rsidRDefault="007072C8" w:rsidP="0036709F">
            <w:pPr>
              <w:spacing w:after="0"/>
              <w:rPr>
                <w:rFonts w:ascii="Times New Roman" w:hAnsi="Times New Roman" w:cs="Times New Roman"/>
                <w:sz w:val="22"/>
                <w:szCs w:val="22"/>
              </w:rPr>
            </w:pPr>
            <w:r w:rsidRPr="0036709F">
              <w:rPr>
                <w:rFonts w:ascii="Times New Roman" w:hAnsi="Times New Roman" w:cs="Times New Roman"/>
                <w:sz w:val="22"/>
                <w:szCs w:val="22"/>
              </w:rPr>
              <w:t>Article 6(3) elaborates on this.</w:t>
            </w:r>
          </w:p>
        </w:tc>
      </w:tr>
      <w:tr w:rsidR="007072C8" w:rsidRPr="0036709F" w14:paraId="61372C67" w14:textId="77777777" w:rsidTr="0036709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BE10E5" w14:textId="77777777" w:rsidR="007072C8" w:rsidRPr="0036709F" w:rsidRDefault="007072C8" w:rsidP="0036709F">
            <w:pPr>
              <w:spacing w:after="0"/>
              <w:rPr>
                <w:rFonts w:ascii="Times New Roman" w:hAnsi="Times New Roman" w:cs="Times New Roman"/>
                <w:sz w:val="22"/>
                <w:szCs w:val="22"/>
              </w:rPr>
            </w:pPr>
            <w:r w:rsidRPr="0036709F">
              <w:rPr>
                <w:rStyle w:val="Strong"/>
                <w:rFonts w:ascii="Times New Roman" w:hAnsi="Times New Roman" w:cs="Times New Roman"/>
                <w:color w:val="0D0D0D"/>
                <w:sz w:val="22"/>
                <w:szCs w:val="22"/>
              </w:rPr>
              <w:t>Article 6(4)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9AFC3A" w14:textId="77777777" w:rsidR="007072C8" w:rsidRPr="0036709F" w:rsidRDefault="007072C8" w:rsidP="0036709F">
            <w:pPr>
              <w:spacing w:after="0"/>
              <w:rPr>
                <w:rFonts w:ascii="Times New Roman" w:hAnsi="Times New Roman" w:cs="Times New Roman"/>
                <w:sz w:val="22"/>
                <w:szCs w:val="22"/>
              </w:rPr>
            </w:pPr>
            <w:r w:rsidRPr="0036709F">
              <w:rPr>
                <w:rFonts w:ascii="Times New Roman" w:hAnsi="Times New Roman" w:cs="Times New Roman"/>
                <w:sz w:val="22"/>
                <w:szCs w:val="22"/>
              </w:rPr>
              <w:t>Further processing compatibility test.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CB3182" w14:textId="77777777" w:rsidR="007072C8" w:rsidRPr="0036709F" w:rsidRDefault="007072C8" w:rsidP="0036709F">
            <w:pPr>
              <w:spacing w:after="0"/>
              <w:rPr>
                <w:rFonts w:ascii="Times New Roman" w:hAnsi="Times New Roman" w:cs="Times New Roman"/>
                <w:sz w:val="22"/>
                <w:szCs w:val="22"/>
              </w:rPr>
            </w:pPr>
            <w:r w:rsidRPr="0036709F">
              <w:rPr>
                <w:rFonts w:ascii="Times New Roman" w:hAnsi="Times New Roman" w:cs="Times New Roman"/>
                <w:sz w:val="22"/>
                <w:szCs w:val="22"/>
              </w:rPr>
              <w:t>Refers to the same lawful bases.</w:t>
            </w:r>
          </w:p>
        </w:tc>
      </w:tr>
      <w:tr w:rsidR="007072C8" w:rsidRPr="0036709F" w14:paraId="25AC5EB4" w14:textId="77777777" w:rsidTr="0036709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AF6614" w14:textId="77777777" w:rsidR="007072C8" w:rsidRPr="0036709F" w:rsidRDefault="007072C8" w:rsidP="0036709F">
            <w:pPr>
              <w:spacing w:after="0"/>
              <w:rPr>
                <w:rFonts w:ascii="Times New Roman" w:hAnsi="Times New Roman" w:cs="Times New Roman"/>
                <w:sz w:val="22"/>
                <w:szCs w:val="22"/>
              </w:rPr>
            </w:pPr>
            <w:r w:rsidRPr="0036709F">
              <w:rPr>
                <w:rStyle w:val="Strong"/>
                <w:rFonts w:ascii="Times New Roman" w:hAnsi="Times New Roman" w:cs="Times New Roman"/>
                <w:color w:val="0D0D0D"/>
                <w:sz w:val="22"/>
                <w:szCs w:val="22"/>
              </w:rPr>
              <w:t>Article 9(2)(g)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EBCE02" w14:textId="77777777" w:rsidR="007072C8" w:rsidRPr="0036709F" w:rsidRDefault="007072C8" w:rsidP="0036709F">
            <w:pPr>
              <w:spacing w:after="0"/>
              <w:rPr>
                <w:rFonts w:ascii="Times New Roman" w:hAnsi="Times New Roman" w:cs="Times New Roman"/>
                <w:sz w:val="22"/>
                <w:szCs w:val="22"/>
              </w:rPr>
            </w:pPr>
            <w:r w:rsidRPr="0036709F">
              <w:rPr>
                <w:rFonts w:ascii="Times New Roman" w:hAnsi="Times New Roman" w:cs="Times New Roman"/>
                <w:sz w:val="22"/>
                <w:szCs w:val="22"/>
              </w:rPr>
              <w:t>Processing of special categories of data necessary for reasons of substantial public interest.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4AD3CD" w14:textId="77777777" w:rsidR="007072C8" w:rsidRPr="0036709F" w:rsidRDefault="007072C8" w:rsidP="0036709F">
            <w:pPr>
              <w:spacing w:after="0"/>
              <w:rPr>
                <w:rFonts w:ascii="Times New Roman" w:hAnsi="Times New Roman" w:cs="Times New Roman"/>
                <w:sz w:val="22"/>
                <w:szCs w:val="22"/>
              </w:rPr>
            </w:pPr>
            <w:r w:rsidRPr="0036709F">
              <w:rPr>
                <w:rFonts w:ascii="Times New Roman" w:hAnsi="Times New Roman" w:cs="Times New Roman"/>
                <w:sz w:val="22"/>
                <w:szCs w:val="22"/>
              </w:rPr>
              <w:t>Parallel principle requiring legal basis in Union or Member State law.</w:t>
            </w:r>
          </w:p>
        </w:tc>
      </w:tr>
      <w:tr w:rsidR="007072C8" w:rsidRPr="0036709F" w14:paraId="6A821623" w14:textId="77777777" w:rsidTr="0036709F">
        <w:trPr>
          <w:tblCellSpacing w:w="15" w:type="dxa"/>
        </w:trPr>
        <w:tc>
          <w:tcPr>
            <w:tcW w:w="0" w:type="auto"/>
            <w:tcMar>
              <w:top w:w="137" w:type="dxa"/>
              <w:left w:w="0" w:type="dxa"/>
              <w:bottom w:w="360" w:type="dxa"/>
              <w:right w:w="0" w:type="dxa"/>
            </w:tcMar>
            <w:vAlign w:val="bottom"/>
            <w:hideMark/>
          </w:tcPr>
          <w:p w14:paraId="60B9E333" w14:textId="77777777" w:rsidR="007072C8" w:rsidRPr="0036709F" w:rsidRDefault="007072C8" w:rsidP="0036709F">
            <w:pPr>
              <w:spacing w:after="0"/>
              <w:rPr>
                <w:rFonts w:ascii="Times New Roman" w:hAnsi="Times New Roman" w:cs="Times New Roman"/>
                <w:sz w:val="22"/>
                <w:szCs w:val="22"/>
              </w:rPr>
            </w:pPr>
            <w:r w:rsidRPr="0036709F">
              <w:rPr>
                <w:rStyle w:val="Strong"/>
                <w:rFonts w:ascii="Times New Roman" w:hAnsi="Times New Roman" w:cs="Times New Roman"/>
                <w:color w:val="0D0D0D"/>
                <w:sz w:val="22"/>
                <w:szCs w:val="22"/>
              </w:rPr>
              <w:t>Chapter IX (Articles 85–91)</w:t>
            </w:r>
          </w:p>
        </w:tc>
        <w:tc>
          <w:tcPr>
            <w:tcW w:w="0" w:type="auto"/>
            <w:tcMar>
              <w:top w:w="137" w:type="dxa"/>
              <w:left w:w="0" w:type="dxa"/>
              <w:bottom w:w="360" w:type="dxa"/>
              <w:right w:w="0" w:type="dxa"/>
            </w:tcMar>
            <w:vAlign w:val="bottom"/>
            <w:hideMark/>
          </w:tcPr>
          <w:p w14:paraId="564E0420" w14:textId="77777777" w:rsidR="007072C8" w:rsidRPr="0036709F" w:rsidRDefault="007072C8" w:rsidP="0036709F">
            <w:pPr>
              <w:spacing w:after="0"/>
              <w:rPr>
                <w:rFonts w:ascii="Times New Roman" w:hAnsi="Times New Roman" w:cs="Times New Roman"/>
                <w:sz w:val="22"/>
                <w:szCs w:val="22"/>
              </w:rPr>
            </w:pPr>
            <w:r w:rsidRPr="0036709F">
              <w:rPr>
                <w:rFonts w:ascii="Times New Roman" w:hAnsi="Times New Roman" w:cs="Times New Roman"/>
                <w:sz w:val="22"/>
                <w:szCs w:val="22"/>
              </w:rPr>
              <w:t>Specific processing situations (e.g., journalism, research, employment).</w:t>
            </w:r>
          </w:p>
        </w:tc>
        <w:tc>
          <w:tcPr>
            <w:tcW w:w="0" w:type="auto"/>
            <w:tcMar>
              <w:top w:w="137" w:type="dxa"/>
              <w:left w:w="0" w:type="dxa"/>
              <w:bottom w:w="360" w:type="dxa"/>
              <w:right w:w="0" w:type="dxa"/>
            </w:tcMar>
            <w:vAlign w:val="bottom"/>
            <w:hideMark/>
          </w:tcPr>
          <w:p w14:paraId="0A012F59" w14:textId="77777777" w:rsidR="007072C8" w:rsidRPr="0036709F" w:rsidRDefault="007072C8" w:rsidP="0036709F">
            <w:pPr>
              <w:spacing w:after="0"/>
              <w:rPr>
                <w:rFonts w:ascii="Times New Roman" w:hAnsi="Times New Roman" w:cs="Times New Roman"/>
                <w:sz w:val="22"/>
                <w:szCs w:val="22"/>
              </w:rPr>
            </w:pPr>
            <w:r w:rsidRPr="0036709F">
              <w:rPr>
                <w:rFonts w:ascii="Times New Roman" w:hAnsi="Times New Roman" w:cs="Times New Roman"/>
                <w:sz w:val="22"/>
                <w:szCs w:val="22"/>
              </w:rPr>
              <w:t>Mentioned explicitly in the last part of 6(3).</w:t>
            </w:r>
          </w:p>
        </w:tc>
      </w:tr>
    </w:tbl>
    <w:p w14:paraId="38382E22" w14:textId="77777777" w:rsidR="007072C8" w:rsidRPr="000606CD" w:rsidRDefault="007072C8" w:rsidP="007072C8">
      <w:pPr>
        <w:pStyle w:val="Heading2"/>
        <w:spacing w:before="0" w:after="0"/>
        <w:rPr>
          <w:rStyle w:val="Strong"/>
          <w:rFonts w:ascii="Times New Roman" w:hAnsi="Times New Roman" w:cs="Times New Roman"/>
          <w:color w:val="0D0D0D"/>
          <w:sz w:val="24"/>
          <w:szCs w:val="24"/>
          <w:u w:val="single"/>
        </w:rPr>
      </w:pPr>
      <w:r w:rsidRPr="000606CD">
        <w:rPr>
          <w:rStyle w:val="Strong"/>
          <w:rFonts w:ascii="Times New Roman" w:hAnsi="Times New Roman" w:cs="Times New Roman"/>
          <w:color w:val="0D0D0D"/>
          <w:sz w:val="24"/>
          <w:szCs w:val="24"/>
          <w:u w:val="single"/>
        </w:rPr>
        <w:lastRenderedPageBreak/>
        <w:t>STEP 3 — Construct a Detailed Legal Rule</w:t>
      </w:r>
    </w:p>
    <w:p w14:paraId="39DDDC6B" w14:textId="77777777" w:rsidR="0036709F" w:rsidRPr="0036709F" w:rsidRDefault="0036709F" w:rsidP="0036709F"/>
    <w:p w14:paraId="5E4EA198" w14:textId="77777777" w:rsidR="007072C8" w:rsidRPr="00B0740D" w:rsidRDefault="007072C8" w:rsidP="007072C8">
      <w:pPr>
        <w:pStyle w:val="Heading3"/>
        <w:spacing w:before="0" w:after="0"/>
        <w:rPr>
          <w:rFonts w:ascii="Times New Roman" w:hAnsi="Times New Roman" w:cs="Times New Roman"/>
          <w:color w:val="0D0D0D"/>
          <w:sz w:val="24"/>
          <w:szCs w:val="24"/>
        </w:rPr>
      </w:pPr>
      <w:r w:rsidRPr="00B0740D">
        <w:rPr>
          <w:rStyle w:val="Strong"/>
          <w:rFonts w:ascii="Times New Roman" w:hAnsi="Times New Roman" w:cs="Times New Roman"/>
          <w:b w:val="0"/>
          <w:bCs w:val="0"/>
          <w:color w:val="0D0D0D"/>
          <w:sz w:val="24"/>
          <w:szCs w:val="24"/>
        </w:rPr>
        <w:t>Comprehensive Legal Rule (Fully Integrated)</w:t>
      </w:r>
    </w:p>
    <w:p w14:paraId="099A3CDB" w14:textId="77777777" w:rsidR="007072C8" w:rsidRPr="00B0740D" w:rsidRDefault="007072C8" w:rsidP="007072C8">
      <w:pPr>
        <w:pStyle w:val="NormalWeb"/>
        <w:spacing w:before="0" w:after="0"/>
        <w:rPr>
          <w:color w:val="0D0D0D"/>
        </w:rPr>
      </w:pPr>
      <w:r w:rsidRPr="00B0740D">
        <w:rPr>
          <w:color w:val="0D0D0D"/>
        </w:rPr>
        <w:t>Processing of personal data under </w:t>
      </w:r>
      <w:r w:rsidRPr="00B0740D">
        <w:rPr>
          <w:rStyle w:val="Strong"/>
          <w:rFonts w:eastAsiaTheme="majorEastAsia"/>
          <w:color w:val="0D0D0D"/>
        </w:rPr>
        <w:t>Article 6(1)(c)</w:t>
      </w:r>
      <w:r w:rsidRPr="00B0740D">
        <w:rPr>
          <w:color w:val="0D0D0D"/>
        </w:rPr>
        <w:t> or </w:t>
      </w:r>
      <w:r w:rsidRPr="00B0740D">
        <w:rPr>
          <w:rStyle w:val="Strong"/>
          <w:rFonts w:eastAsiaTheme="majorEastAsia"/>
          <w:color w:val="0D0D0D"/>
        </w:rPr>
        <w:t>Article 6(1)(e)</w:t>
      </w:r>
      <w:r w:rsidRPr="00B0740D">
        <w:rPr>
          <w:color w:val="0D0D0D"/>
        </w:rPr>
        <w:t> is lawful </w:t>
      </w:r>
      <w:r w:rsidRPr="00B0740D">
        <w:rPr>
          <w:rStyle w:val="Strong"/>
          <w:rFonts w:eastAsiaTheme="majorEastAsia"/>
          <w:color w:val="0D0D0D"/>
        </w:rPr>
        <w:t>only</w:t>
      </w:r>
      <w:r w:rsidRPr="00B0740D">
        <w:rPr>
          <w:color w:val="0D0D0D"/>
        </w:rPr>
        <w:t> if it is based on </w:t>
      </w:r>
      <w:r w:rsidRPr="00B0740D">
        <w:rPr>
          <w:rStyle w:val="Strong"/>
          <w:rFonts w:eastAsiaTheme="majorEastAsia"/>
          <w:color w:val="0D0D0D"/>
        </w:rPr>
        <w:t>Union law or Member State law</w:t>
      </w:r>
      <w:r w:rsidRPr="00B0740D">
        <w:rPr>
          <w:color w:val="0D0D0D"/>
        </w:rPr>
        <w:t> to which the controller is subject.</w:t>
      </w:r>
    </w:p>
    <w:p w14:paraId="7D1D61F7" w14:textId="77777777" w:rsidR="007072C8" w:rsidRPr="00B0740D" w:rsidRDefault="007072C8" w:rsidP="007072C8">
      <w:pPr>
        <w:pStyle w:val="NormalWeb"/>
        <w:spacing w:before="0" w:after="0"/>
        <w:rPr>
          <w:color w:val="0D0D0D"/>
        </w:rPr>
      </w:pPr>
      <w:r w:rsidRPr="00B0740D">
        <w:rPr>
          <w:color w:val="0D0D0D"/>
        </w:rPr>
        <w:t>That </w:t>
      </w:r>
      <w:r w:rsidRPr="00B0740D">
        <w:rPr>
          <w:rStyle w:val="Strong"/>
          <w:rFonts w:eastAsiaTheme="majorEastAsia"/>
          <w:color w:val="0D0D0D"/>
        </w:rPr>
        <w:t>law</w:t>
      </w:r>
      <w:r w:rsidRPr="00B0740D">
        <w:rPr>
          <w:color w:val="0D0D0D"/>
        </w:rPr>
        <w:t> must:</w:t>
      </w:r>
    </w:p>
    <w:p w14:paraId="6B443AB6" w14:textId="77777777" w:rsidR="007072C8" w:rsidRPr="00B0740D" w:rsidRDefault="007072C8" w:rsidP="007072C8">
      <w:pPr>
        <w:pStyle w:val="NormalWeb"/>
        <w:numPr>
          <w:ilvl w:val="0"/>
          <w:numId w:val="48"/>
        </w:numPr>
        <w:spacing w:before="0" w:beforeAutospacing="0" w:after="0" w:afterAutospacing="0"/>
        <w:rPr>
          <w:color w:val="0D0D0D"/>
        </w:rPr>
      </w:pPr>
      <w:r w:rsidRPr="00B0740D">
        <w:rPr>
          <w:color w:val="0D0D0D"/>
        </w:rPr>
        <w:t>Determine the </w:t>
      </w:r>
      <w:r w:rsidRPr="00B0740D">
        <w:rPr>
          <w:rStyle w:val="Strong"/>
          <w:rFonts w:eastAsiaTheme="majorEastAsia"/>
          <w:color w:val="0D0D0D"/>
        </w:rPr>
        <w:t>purpose</w:t>
      </w:r>
      <w:r w:rsidRPr="00B0740D">
        <w:rPr>
          <w:color w:val="0D0D0D"/>
        </w:rPr>
        <w:t> of the processing, or, for processing under Article 6(1)(e), ensure that the processing is </w:t>
      </w:r>
      <w:r w:rsidRPr="00B0740D">
        <w:rPr>
          <w:rStyle w:val="Strong"/>
          <w:rFonts w:eastAsiaTheme="majorEastAsia"/>
          <w:color w:val="0D0D0D"/>
        </w:rPr>
        <w:t>necessary</w:t>
      </w:r>
      <w:r w:rsidRPr="00B0740D">
        <w:rPr>
          <w:color w:val="0D0D0D"/>
        </w:rPr>
        <w:t> for performing a </w:t>
      </w:r>
      <w:r w:rsidRPr="00B0740D">
        <w:rPr>
          <w:rStyle w:val="Strong"/>
          <w:rFonts w:eastAsiaTheme="majorEastAsia"/>
          <w:color w:val="0D0D0D"/>
        </w:rPr>
        <w:t>task carried out in the public interest</w:t>
      </w:r>
      <w:r w:rsidRPr="00B0740D">
        <w:rPr>
          <w:color w:val="0D0D0D"/>
        </w:rPr>
        <w:t> or in the </w:t>
      </w:r>
      <w:r w:rsidRPr="00B0740D">
        <w:rPr>
          <w:rStyle w:val="Strong"/>
          <w:rFonts w:eastAsiaTheme="majorEastAsia"/>
          <w:color w:val="0D0D0D"/>
        </w:rPr>
        <w:t>exercise of official authority</w:t>
      </w:r>
      <w:r w:rsidRPr="00B0740D">
        <w:rPr>
          <w:color w:val="0D0D0D"/>
        </w:rPr>
        <w:t>.</w:t>
      </w:r>
    </w:p>
    <w:p w14:paraId="338D4D3B" w14:textId="77777777" w:rsidR="007072C8" w:rsidRPr="00B0740D" w:rsidRDefault="007072C8" w:rsidP="007072C8">
      <w:pPr>
        <w:pStyle w:val="NormalWeb"/>
        <w:numPr>
          <w:ilvl w:val="0"/>
          <w:numId w:val="48"/>
        </w:numPr>
        <w:spacing w:before="0" w:beforeAutospacing="0" w:after="0" w:afterAutospacing="0"/>
        <w:rPr>
          <w:color w:val="0D0D0D"/>
        </w:rPr>
      </w:pPr>
      <w:r w:rsidRPr="00B0740D">
        <w:rPr>
          <w:rStyle w:val="Strong"/>
          <w:rFonts w:eastAsiaTheme="majorEastAsia"/>
          <w:color w:val="0D0D0D"/>
        </w:rPr>
        <w:t>Meet an objective of public interest</w:t>
      </w:r>
      <w:r w:rsidRPr="00B0740D">
        <w:rPr>
          <w:color w:val="0D0D0D"/>
        </w:rPr>
        <w:t> and be </w:t>
      </w:r>
      <w:r w:rsidRPr="00B0740D">
        <w:rPr>
          <w:rStyle w:val="Strong"/>
          <w:rFonts w:eastAsiaTheme="majorEastAsia"/>
          <w:color w:val="0D0D0D"/>
        </w:rPr>
        <w:t>proportionate</w:t>
      </w:r>
      <w:r w:rsidRPr="00B0740D">
        <w:rPr>
          <w:color w:val="0D0D0D"/>
        </w:rPr>
        <w:t> to the legitimate aim pursued.</w:t>
      </w:r>
    </w:p>
    <w:p w14:paraId="4ED8A6AD" w14:textId="77777777" w:rsidR="007072C8" w:rsidRPr="00B0740D" w:rsidRDefault="007072C8" w:rsidP="007072C8">
      <w:pPr>
        <w:pStyle w:val="NormalWeb"/>
        <w:numPr>
          <w:ilvl w:val="0"/>
          <w:numId w:val="48"/>
        </w:numPr>
        <w:spacing w:before="0" w:beforeAutospacing="0" w:after="0" w:afterAutospacing="0"/>
        <w:rPr>
          <w:color w:val="0D0D0D"/>
        </w:rPr>
      </w:pPr>
      <w:r w:rsidRPr="00B0740D">
        <w:rPr>
          <w:color w:val="0D0D0D"/>
        </w:rPr>
        <w:t>Be </w:t>
      </w:r>
      <w:r w:rsidRPr="00B0740D">
        <w:rPr>
          <w:rStyle w:val="Strong"/>
          <w:rFonts w:eastAsiaTheme="majorEastAsia"/>
          <w:color w:val="0D0D0D"/>
        </w:rPr>
        <w:t>clear, precise, and foreseeable</w:t>
      </w:r>
      <w:r w:rsidRPr="00B0740D">
        <w:rPr>
          <w:color w:val="0D0D0D"/>
        </w:rPr>
        <w:t> to data subjects (Recital 41).</w:t>
      </w:r>
    </w:p>
    <w:p w14:paraId="687F174F" w14:textId="77777777" w:rsidR="007072C8" w:rsidRPr="00B0740D" w:rsidRDefault="007072C8" w:rsidP="007072C8">
      <w:pPr>
        <w:pStyle w:val="NormalWeb"/>
        <w:numPr>
          <w:ilvl w:val="0"/>
          <w:numId w:val="48"/>
        </w:numPr>
        <w:spacing w:before="0" w:beforeAutospacing="0" w:after="0" w:afterAutospacing="0"/>
        <w:rPr>
          <w:color w:val="0D0D0D"/>
        </w:rPr>
      </w:pPr>
      <w:r w:rsidRPr="00B0740D">
        <w:rPr>
          <w:color w:val="0D0D0D"/>
        </w:rPr>
        <w:t>Optionally, contain </w:t>
      </w:r>
      <w:r w:rsidRPr="00B0740D">
        <w:rPr>
          <w:rStyle w:val="Strong"/>
          <w:rFonts w:eastAsiaTheme="majorEastAsia"/>
          <w:color w:val="0D0D0D"/>
        </w:rPr>
        <w:t>specific provisions</w:t>
      </w:r>
      <w:r w:rsidRPr="00B0740D">
        <w:rPr>
          <w:color w:val="0D0D0D"/>
        </w:rPr>
        <w:t> to adapt GDPR application, including:</w:t>
      </w:r>
    </w:p>
    <w:p w14:paraId="6EAE1115" w14:textId="77777777" w:rsidR="007072C8" w:rsidRPr="00B0740D" w:rsidRDefault="007072C8" w:rsidP="007072C8">
      <w:pPr>
        <w:pStyle w:val="NormalWeb"/>
        <w:numPr>
          <w:ilvl w:val="1"/>
          <w:numId w:val="48"/>
        </w:numPr>
        <w:spacing w:before="0" w:beforeAutospacing="0" w:after="0" w:afterAutospacing="0"/>
        <w:rPr>
          <w:color w:val="0D0D0D"/>
        </w:rPr>
      </w:pPr>
      <w:r w:rsidRPr="00B0740D">
        <w:rPr>
          <w:color w:val="0D0D0D"/>
        </w:rPr>
        <w:t>General conditions of lawful processing;</w:t>
      </w:r>
    </w:p>
    <w:p w14:paraId="26D2353D" w14:textId="77777777" w:rsidR="007072C8" w:rsidRPr="00B0740D" w:rsidRDefault="007072C8" w:rsidP="007072C8">
      <w:pPr>
        <w:pStyle w:val="NormalWeb"/>
        <w:numPr>
          <w:ilvl w:val="1"/>
          <w:numId w:val="48"/>
        </w:numPr>
        <w:spacing w:before="0" w:beforeAutospacing="0" w:after="0" w:afterAutospacing="0"/>
        <w:rPr>
          <w:color w:val="0D0D0D"/>
        </w:rPr>
      </w:pPr>
      <w:r w:rsidRPr="00B0740D">
        <w:rPr>
          <w:color w:val="0D0D0D"/>
        </w:rPr>
        <w:t>Types of personal data processed;</w:t>
      </w:r>
    </w:p>
    <w:p w14:paraId="69511A22" w14:textId="77777777" w:rsidR="007072C8" w:rsidRPr="00B0740D" w:rsidRDefault="007072C8" w:rsidP="007072C8">
      <w:pPr>
        <w:pStyle w:val="NormalWeb"/>
        <w:numPr>
          <w:ilvl w:val="1"/>
          <w:numId w:val="48"/>
        </w:numPr>
        <w:spacing w:before="0" w:beforeAutospacing="0" w:after="0" w:afterAutospacing="0"/>
        <w:rPr>
          <w:color w:val="0D0D0D"/>
        </w:rPr>
      </w:pPr>
      <w:r w:rsidRPr="00B0740D">
        <w:rPr>
          <w:color w:val="0D0D0D"/>
        </w:rPr>
        <w:t>Categories of data subjects;</w:t>
      </w:r>
    </w:p>
    <w:p w14:paraId="6764744C" w14:textId="77777777" w:rsidR="007072C8" w:rsidRPr="00B0740D" w:rsidRDefault="007072C8" w:rsidP="007072C8">
      <w:pPr>
        <w:pStyle w:val="NormalWeb"/>
        <w:numPr>
          <w:ilvl w:val="1"/>
          <w:numId w:val="48"/>
        </w:numPr>
        <w:spacing w:before="0" w:beforeAutospacing="0" w:after="0" w:afterAutospacing="0"/>
        <w:rPr>
          <w:color w:val="0D0D0D"/>
        </w:rPr>
      </w:pPr>
      <w:r w:rsidRPr="00B0740D">
        <w:rPr>
          <w:color w:val="0D0D0D"/>
        </w:rPr>
        <w:t>Entities to whom and purposes for which data may be disclosed;</w:t>
      </w:r>
    </w:p>
    <w:p w14:paraId="13CE81AC" w14:textId="77777777" w:rsidR="007072C8" w:rsidRPr="00B0740D" w:rsidRDefault="007072C8" w:rsidP="007072C8">
      <w:pPr>
        <w:pStyle w:val="NormalWeb"/>
        <w:numPr>
          <w:ilvl w:val="1"/>
          <w:numId w:val="48"/>
        </w:numPr>
        <w:spacing w:before="0" w:beforeAutospacing="0" w:after="0" w:afterAutospacing="0"/>
        <w:rPr>
          <w:color w:val="0D0D0D"/>
        </w:rPr>
      </w:pPr>
      <w:r w:rsidRPr="00B0740D">
        <w:rPr>
          <w:color w:val="0D0D0D"/>
        </w:rPr>
        <w:t>Purpose limitation rules;</w:t>
      </w:r>
    </w:p>
    <w:p w14:paraId="745152D6" w14:textId="77777777" w:rsidR="007072C8" w:rsidRPr="00B0740D" w:rsidRDefault="007072C8" w:rsidP="007072C8">
      <w:pPr>
        <w:pStyle w:val="NormalWeb"/>
        <w:numPr>
          <w:ilvl w:val="1"/>
          <w:numId w:val="48"/>
        </w:numPr>
        <w:spacing w:before="0" w:beforeAutospacing="0" w:after="0" w:afterAutospacing="0"/>
        <w:rPr>
          <w:color w:val="0D0D0D"/>
        </w:rPr>
      </w:pPr>
      <w:r w:rsidRPr="00B0740D">
        <w:rPr>
          <w:color w:val="0D0D0D"/>
        </w:rPr>
        <w:t>Storage periods;</w:t>
      </w:r>
    </w:p>
    <w:p w14:paraId="6EE3D426" w14:textId="77777777" w:rsidR="007072C8" w:rsidRPr="00B0740D" w:rsidRDefault="007072C8" w:rsidP="007072C8">
      <w:pPr>
        <w:pStyle w:val="NormalWeb"/>
        <w:numPr>
          <w:ilvl w:val="1"/>
          <w:numId w:val="48"/>
        </w:numPr>
        <w:spacing w:before="0" w:beforeAutospacing="0" w:after="0" w:afterAutospacing="0"/>
        <w:rPr>
          <w:color w:val="0D0D0D"/>
        </w:rPr>
      </w:pPr>
      <w:r w:rsidRPr="00B0740D">
        <w:rPr>
          <w:color w:val="0D0D0D"/>
        </w:rPr>
        <w:t>Specific processing operations or procedures, including safeguards ensuring lawful and fair processing, especially for </w:t>
      </w:r>
      <w:r w:rsidRPr="00B0740D">
        <w:rPr>
          <w:rStyle w:val="Strong"/>
          <w:rFonts w:eastAsiaTheme="majorEastAsia"/>
          <w:color w:val="0D0D0D"/>
        </w:rPr>
        <w:t>special processing situations</w:t>
      </w:r>
      <w:r w:rsidRPr="00B0740D">
        <w:rPr>
          <w:color w:val="0D0D0D"/>
        </w:rPr>
        <w:t> as in </w:t>
      </w:r>
      <w:r w:rsidRPr="00B0740D">
        <w:rPr>
          <w:rStyle w:val="Strong"/>
          <w:rFonts w:eastAsiaTheme="majorEastAsia"/>
          <w:color w:val="0D0D0D"/>
        </w:rPr>
        <w:t>Chapter IX</w:t>
      </w:r>
      <w:r w:rsidRPr="00B0740D">
        <w:rPr>
          <w:color w:val="0D0D0D"/>
        </w:rPr>
        <w:t>.</w:t>
      </w:r>
    </w:p>
    <w:p w14:paraId="354EB21D" w14:textId="77777777" w:rsidR="007072C8" w:rsidRPr="00B0740D" w:rsidRDefault="00EA44D1" w:rsidP="007072C8">
      <w:pPr>
        <w:spacing w:before="720" w:after="720"/>
        <w:rPr>
          <w:rFonts w:ascii="Times New Roman" w:hAnsi="Times New Roman" w:cs="Times New Roman"/>
          <w:color w:val="0D0D0D"/>
        </w:rPr>
      </w:pPr>
      <w:r>
        <w:rPr>
          <w:rFonts w:ascii="Times New Roman" w:hAnsi="Times New Roman" w:cs="Times New Roman"/>
          <w:noProof/>
          <w:color w:val="0D0D0D"/>
        </w:rPr>
        <w:pict w14:anchorId="3F3879E8">
          <v:rect id="_x0000_i1027" alt="" style="width:468pt;height:.05pt;mso-width-percent:0;mso-height-percent:0;mso-width-percent:0;mso-height-percent:0" o:hralign="center" o:hrstd="t" o:hr="t" fillcolor="#a0a0a0" stroked="f"/>
        </w:pict>
      </w:r>
    </w:p>
    <w:p w14:paraId="2713C333" w14:textId="77777777" w:rsidR="007072C8" w:rsidRPr="000606CD" w:rsidRDefault="007072C8" w:rsidP="007072C8">
      <w:pPr>
        <w:pStyle w:val="Heading2"/>
        <w:spacing w:before="0" w:after="0"/>
        <w:rPr>
          <w:rFonts w:ascii="Times New Roman" w:hAnsi="Times New Roman" w:cs="Times New Roman"/>
          <w:color w:val="0D0D0D"/>
          <w:sz w:val="24"/>
          <w:szCs w:val="24"/>
          <w:u w:val="single"/>
        </w:rPr>
      </w:pPr>
      <w:r w:rsidRPr="000606CD">
        <w:rPr>
          <w:rStyle w:val="Strong"/>
          <w:rFonts w:ascii="Times New Roman" w:hAnsi="Times New Roman" w:cs="Times New Roman"/>
          <w:color w:val="0D0D0D"/>
          <w:sz w:val="24"/>
          <w:szCs w:val="24"/>
          <w:u w:val="single"/>
        </w:rPr>
        <w:t>STEP 4 — Rewrite as Conditional Legal Rule (“If–Then” Format)</w:t>
      </w:r>
    </w:p>
    <w:p w14:paraId="09198061" w14:textId="77777777" w:rsidR="000606CD" w:rsidRDefault="000606CD" w:rsidP="007072C8">
      <w:pPr>
        <w:pStyle w:val="Heading3"/>
        <w:spacing w:before="0" w:after="0"/>
        <w:rPr>
          <w:rStyle w:val="Strong"/>
          <w:rFonts w:ascii="Times New Roman" w:hAnsi="Times New Roman" w:cs="Times New Roman"/>
          <w:b w:val="0"/>
          <w:bCs w:val="0"/>
          <w:color w:val="0D0D0D"/>
          <w:sz w:val="24"/>
          <w:szCs w:val="24"/>
        </w:rPr>
      </w:pPr>
    </w:p>
    <w:p w14:paraId="3C344C00" w14:textId="5719853E" w:rsidR="007072C8" w:rsidRPr="00B0740D" w:rsidRDefault="007072C8" w:rsidP="007072C8">
      <w:pPr>
        <w:pStyle w:val="Heading3"/>
        <w:spacing w:before="0" w:after="0"/>
        <w:rPr>
          <w:rFonts w:ascii="Times New Roman" w:hAnsi="Times New Roman" w:cs="Times New Roman"/>
          <w:color w:val="0D0D0D"/>
          <w:sz w:val="24"/>
          <w:szCs w:val="24"/>
        </w:rPr>
      </w:pPr>
      <w:r w:rsidRPr="00B0740D">
        <w:rPr>
          <w:rStyle w:val="Strong"/>
          <w:rFonts w:ascii="Times New Roman" w:hAnsi="Times New Roman" w:cs="Times New Roman"/>
          <w:b w:val="0"/>
          <w:bCs w:val="0"/>
          <w:color w:val="0D0D0D"/>
          <w:sz w:val="24"/>
          <w:szCs w:val="24"/>
        </w:rPr>
        <w:t>Main Rule</w:t>
      </w:r>
    </w:p>
    <w:p w14:paraId="3D5478FD" w14:textId="77777777" w:rsidR="007072C8" w:rsidRPr="00B0740D" w:rsidRDefault="007072C8" w:rsidP="007072C8">
      <w:pPr>
        <w:pStyle w:val="NormalWeb"/>
        <w:spacing w:before="0" w:after="0"/>
        <w:rPr>
          <w:color w:val="0D0D0D"/>
        </w:rPr>
      </w:pPr>
      <w:r w:rsidRPr="00B0740D">
        <w:rPr>
          <w:rStyle w:val="Strong"/>
          <w:rFonts w:eastAsiaTheme="majorEastAsia"/>
          <w:color w:val="0D0D0D"/>
        </w:rPr>
        <w:t>If</w:t>
      </w:r>
      <w:r w:rsidRPr="00B0740D">
        <w:rPr>
          <w:color w:val="0D0D0D"/>
        </w:rPr>
        <w:t> the processing of personal data is carried out on the basis of Article 6(1)(c) or Article 6(1)(e),</w:t>
      </w:r>
      <w:r w:rsidRPr="00B0740D">
        <w:rPr>
          <w:color w:val="0D0D0D"/>
        </w:rPr>
        <w:br/>
      </w:r>
      <w:r w:rsidRPr="00B0740D">
        <w:rPr>
          <w:rStyle w:val="Strong"/>
          <w:rFonts w:eastAsiaTheme="majorEastAsia"/>
          <w:color w:val="0D0D0D"/>
        </w:rPr>
        <w:t>then</w:t>
      </w:r>
      <w:r w:rsidRPr="00B0740D">
        <w:rPr>
          <w:color w:val="0D0D0D"/>
        </w:rPr>
        <w:t> there must exist a </w:t>
      </w:r>
      <w:r w:rsidRPr="00B0740D">
        <w:rPr>
          <w:rStyle w:val="Strong"/>
          <w:rFonts w:eastAsiaTheme="majorEastAsia"/>
          <w:color w:val="0D0D0D"/>
        </w:rPr>
        <w:t>Union or Member State law</w:t>
      </w:r>
      <w:r w:rsidRPr="00B0740D">
        <w:rPr>
          <w:color w:val="0D0D0D"/>
        </w:rPr>
        <w:t> that:</w:t>
      </w:r>
    </w:p>
    <w:p w14:paraId="6CB24558" w14:textId="77777777" w:rsidR="007072C8" w:rsidRPr="00B0740D" w:rsidRDefault="007072C8" w:rsidP="007072C8">
      <w:pPr>
        <w:pStyle w:val="NormalWeb"/>
        <w:numPr>
          <w:ilvl w:val="0"/>
          <w:numId w:val="49"/>
        </w:numPr>
        <w:spacing w:before="0" w:beforeAutospacing="0" w:after="0" w:afterAutospacing="0"/>
        <w:rPr>
          <w:color w:val="0D0D0D"/>
        </w:rPr>
      </w:pPr>
      <w:r w:rsidRPr="00B0740D">
        <w:rPr>
          <w:color w:val="0D0D0D"/>
        </w:rPr>
        <w:t>Establishes the legal basis for processing;</w:t>
      </w:r>
    </w:p>
    <w:p w14:paraId="0E1B2D18" w14:textId="77777777" w:rsidR="007072C8" w:rsidRPr="00B0740D" w:rsidRDefault="007072C8" w:rsidP="007072C8">
      <w:pPr>
        <w:pStyle w:val="NormalWeb"/>
        <w:numPr>
          <w:ilvl w:val="0"/>
          <w:numId w:val="49"/>
        </w:numPr>
        <w:spacing w:before="0" w:beforeAutospacing="0" w:after="0" w:afterAutospacing="0"/>
        <w:rPr>
          <w:color w:val="0D0D0D"/>
        </w:rPr>
      </w:pPr>
      <w:r w:rsidRPr="00B0740D">
        <w:rPr>
          <w:color w:val="0D0D0D"/>
        </w:rPr>
        <w:t>Determines the purpose of processing or ensures necessity for public interest or official authority;</w:t>
      </w:r>
    </w:p>
    <w:p w14:paraId="439DA964" w14:textId="77777777" w:rsidR="007072C8" w:rsidRPr="00B0740D" w:rsidRDefault="007072C8" w:rsidP="007072C8">
      <w:pPr>
        <w:pStyle w:val="NormalWeb"/>
        <w:numPr>
          <w:ilvl w:val="0"/>
          <w:numId w:val="49"/>
        </w:numPr>
        <w:spacing w:before="0" w:beforeAutospacing="0" w:after="0" w:afterAutospacing="0"/>
        <w:rPr>
          <w:color w:val="0D0D0D"/>
        </w:rPr>
      </w:pPr>
      <w:r w:rsidRPr="00B0740D">
        <w:rPr>
          <w:color w:val="0D0D0D"/>
        </w:rPr>
        <w:t>Meets an objective of public interest and is proportionate to the legitimate aim pursued; and</w:t>
      </w:r>
    </w:p>
    <w:p w14:paraId="12783999" w14:textId="77777777" w:rsidR="007072C8" w:rsidRPr="00B0740D" w:rsidRDefault="007072C8" w:rsidP="007072C8">
      <w:pPr>
        <w:pStyle w:val="NormalWeb"/>
        <w:numPr>
          <w:ilvl w:val="0"/>
          <w:numId w:val="49"/>
        </w:numPr>
        <w:spacing w:before="0" w:beforeAutospacing="0" w:after="0" w:afterAutospacing="0"/>
        <w:rPr>
          <w:color w:val="0D0D0D"/>
        </w:rPr>
      </w:pPr>
      <w:r w:rsidRPr="00B0740D">
        <w:rPr>
          <w:color w:val="0D0D0D"/>
        </w:rPr>
        <w:t>May include specific provisions adapting the GDPR’s application (e.g., conditions, data types, recipients, retention, safeguards).</w:t>
      </w:r>
    </w:p>
    <w:p w14:paraId="29465503" w14:textId="77777777" w:rsidR="007072C8" w:rsidRPr="00B0740D" w:rsidRDefault="007072C8" w:rsidP="007072C8">
      <w:pPr>
        <w:pStyle w:val="Heading3"/>
        <w:spacing w:before="0" w:after="0"/>
        <w:rPr>
          <w:rFonts w:ascii="Times New Roman" w:hAnsi="Times New Roman" w:cs="Times New Roman"/>
          <w:color w:val="0D0D0D"/>
          <w:sz w:val="24"/>
          <w:szCs w:val="24"/>
        </w:rPr>
      </w:pPr>
      <w:r w:rsidRPr="00B0740D">
        <w:rPr>
          <w:rStyle w:val="Strong"/>
          <w:rFonts w:ascii="Times New Roman" w:hAnsi="Times New Roman" w:cs="Times New Roman"/>
          <w:b w:val="0"/>
          <w:bCs w:val="0"/>
          <w:color w:val="0D0D0D"/>
          <w:sz w:val="24"/>
          <w:szCs w:val="24"/>
        </w:rPr>
        <w:t>Sub-Rules</w:t>
      </w:r>
    </w:p>
    <w:p w14:paraId="0A3810EF" w14:textId="77777777" w:rsidR="007072C8" w:rsidRPr="00B0740D" w:rsidRDefault="007072C8" w:rsidP="007072C8">
      <w:pPr>
        <w:pStyle w:val="NormalWeb"/>
        <w:numPr>
          <w:ilvl w:val="0"/>
          <w:numId w:val="50"/>
        </w:numPr>
        <w:spacing w:before="0" w:beforeAutospacing="0" w:after="0" w:afterAutospacing="0"/>
        <w:rPr>
          <w:color w:val="0D0D0D"/>
        </w:rPr>
      </w:pPr>
      <w:r w:rsidRPr="00B0740D">
        <w:rPr>
          <w:rStyle w:val="Strong"/>
          <w:rFonts w:eastAsiaTheme="majorEastAsia"/>
          <w:color w:val="0D0D0D"/>
        </w:rPr>
        <w:t>If</w:t>
      </w:r>
      <w:r w:rsidRPr="00B0740D">
        <w:rPr>
          <w:color w:val="0D0D0D"/>
        </w:rPr>
        <w:t> the processing is based on </w:t>
      </w:r>
      <w:r w:rsidRPr="00B0740D">
        <w:rPr>
          <w:rStyle w:val="Strong"/>
          <w:rFonts w:eastAsiaTheme="majorEastAsia"/>
          <w:color w:val="0D0D0D"/>
        </w:rPr>
        <w:t>Article 6(1)(c)</w:t>
      </w:r>
      <w:r w:rsidRPr="00B0740D">
        <w:rPr>
          <w:color w:val="0D0D0D"/>
        </w:rPr>
        <w:t>, </w:t>
      </w:r>
      <w:r w:rsidRPr="00B0740D">
        <w:rPr>
          <w:rStyle w:val="Strong"/>
          <w:rFonts w:eastAsiaTheme="majorEastAsia"/>
          <w:color w:val="0D0D0D"/>
        </w:rPr>
        <w:t>then</w:t>
      </w:r>
      <w:r w:rsidRPr="00B0740D">
        <w:rPr>
          <w:color w:val="0D0D0D"/>
        </w:rPr>
        <w:t> the law must impose a </w:t>
      </w:r>
      <w:r w:rsidRPr="00B0740D">
        <w:rPr>
          <w:rStyle w:val="Strong"/>
          <w:rFonts w:eastAsiaTheme="majorEastAsia"/>
          <w:color w:val="0D0D0D"/>
        </w:rPr>
        <w:t>legal obligation</w:t>
      </w:r>
      <w:r w:rsidRPr="00B0740D">
        <w:rPr>
          <w:color w:val="0D0D0D"/>
        </w:rPr>
        <w:t> on the controller.</w:t>
      </w:r>
    </w:p>
    <w:p w14:paraId="23EE672F" w14:textId="77777777" w:rsidR="007072C8" w:rsidRPr="00B0740D" w:rsidRDefault="007072C8" w:rsidP="007072C8">
      <w:pPr>
        <w:pStyle w:val="NormalWeb"/>
        <w:numPr>
          <w:ilvl w:val="0"/>
          <w:numId w:val="50"/>
        </w:numPr>
        <w:spacing w:before="0" w:beforeAutospacing="0" w:after="0" w:afterAutospacing="0"/>
        <w:rPr>
          <w:color w:val="0D0D0D"/>
        </w:rPr>
      </w:pPr>
      <w:r w:rsidRPr="00B0740D">
        <w:rPr>
          <w:rStyle w:val="Strong"/>
          <w:rFonts w:eastAsiaTheme="majorEastAsia"/>
          <w:color w:val="0D0D0D"/>
        </w:rPr>
        <w:t>If</w:t>
      </w:r>
      <w:r w:rsidRPr="00B0740D">
        <w:rPr>
          <w:color w:val="0D0D0D"/>
        </w:rPr>
        <w:t> the processing is based on </w:t>
      </w:r>
      <w:r w:rsidRPr="00B0740D">
        <w:rPr>
          <w:rStyle w:val="Strong"/>
          <w:rFonts w:eastAsiaTheme="majorEastAsia"/>
          <w:color w:val="0D0D0D"/>
        </w:rPr>
        <w:t>Article 6(1)(e)</w:t>
      </w:r>
      <w:r w:rsidRPr="00B0740D">
        <w:rPr>
          <w:color w:val="0D0D0D"/>
        </w:rPr>
        <w:t>, </w:t>
      </w:r>
      <w:r w:rsidRPr="00B0740D">
        <w:rPr>
          <w:rStyle w:val="Strong"/>
          <w:rFonts w:eastAsiaTheme="majorEastAsia"/>
          <w:color w:val="0D0D0D"/>
        </w:rPr>
        <w:t>then</w:t>
      </w:r>
      <w:r w:rsidRPr="00B0740D">
        <w:rPr>
          <w:color w:val="0D0D0D"/>
        </w:rPr>
        <w:t> the law must define a </w:t>
      </w:r>
      <w:r w:rsidRPr="00B0740D">
        <w:rPr>
          <w:rStyle w:val="Strong"/>
          <w:rFonts w:eastAsiaTheme="majorEastAsia"/>
          <w:color w:val="0D0D0D"/>
        </w:rPr>
        <w:t>public task</w:t>
      </w:r>
      <w:r w:rsidRPr="00B0740D">
        <w:rPr>
          <w:color w:val="0D0D0D"/>
        </w:rPr>
        <w:t> or </w:t>
      </w:r>
      <w:r w:rsidRPr="00B0740D">
        <w:rPr>
          <w:rStyle w:val="Strong"/>
          <w:rFonts w:eastAsiaTheme="majorEastAsia"/>
          <w:color w:val="0D0D0D"/>
        </w:rPr>
        <w:t>official authority</w:t>
      </w:r>
      <w:r w:rsidRPr="00B0740D">
        <w:rPr>
          <w:color w:val="0D0D0D"/>
        </w:rPr>
        <w:t> of the controller.</w:t>
      </w:r>
    </w:p>
    <w:p w14:paraId="0BF93F0F" w14:textId="77777777" w:rsidR="007072C8" w:rsidRPr="00B0740D" w:rsidRDefault="007072C8" w:rsidP="007072C8">
      <w:pPr>
        <w:pStyle w:val="NormalWeb"/>
        <w:numPr>
          <w:ilvl w:val="0"/>
          <w:numId w:val="50"/>
        </w:numPr>
        <w:spacing w:before="0" w:beforeAutospacing="0" w:after="0" w:afterAutospacing="0"/>
        <w:rPr>
          <w:color w:val="0D0D0D"/>
        </w:rPr>
      </w:pPr>
      <w:r w:rsidRPr="00B0740D">
        <w:rPr>
          <w:rStyle w:val="Strong"/>
          <w:rFonts w:eastAsiaTheme="majorEastAsia"/>
          <w:color w:val="0D0D0D"/>
        </w:rPr>
        <w:t>If</w:t>
      </w:r>
      <w:r w:rsidRPr="00B0740D">
        <w:rPr>
          <w:color w:val="0D0D0D"/>
        </w:rPr>
        <w:t> the law lacks clarity, foreseeability, or proportionality, </w:t>
      </w:r>
      <w:r w:rsidRPr="00B0740D">
        <w:rPr>
          <w:rStyle w:val="Strong"/>
          <w:rFonts w:eastAsiaTheme="majorEastAsia"/>
          <w:color w:val="0D0D0D"/>
        </w:rPr>
        <w:t>then</w:t>
      </w:r>
      <w:r w:rsidRPr="00B0740D">
        <w:rPr>
          <w:color w:val="0D0D0D"/>
        </w:rPr>
        <w:t> it cannot validly constitute a legal basis (per Recital 41 and 45).</w:t>
      </w:r>
    </w:p>
    <w:p w14:paraId="63D63C39" w14:textId="1128639A" w:rsidR="000606CD" w:rsidRDefault="007072C8" w:rsidP="007072C8">
      <w:pPr>
        <w:pStyle w:val="NormalWeb"/>
        <w:numPr>
          <w:ilvl w:val="0"/>
          <w:numId w:val="50"/>
        </w:numPr>
        <w:spacing w:before="0" w:beforeAutospacing="0" w:after="0" w:afterAutospacing="0"/>
        <w:rPr>
          <w:color w:val="0D0D0D"/>
        </w:rPr>
      </w:pPr>
      <w:r w:rsidRPr="00B0740D">
        <w:rPr>
          <w:rStyle w:val="Strong"/>
          <w:rFonts w:eastAsiaTheme="majorEastAsia"/>
          <w:color w:val="0D0D0D"/>
        </w:rPr>
        <w:t>If</w:t>
      </w:r>
      <w:r w:rsidRPr="00B0740D">
        <w:rPr>
          <w:color w:val="0D0D0D"/>
        </w:rPr>
        <w:t> the law provides additional specific rules on processing (e.g., retention, disclosure), </w:t>
      </w:r>
      <w:r w:rsidRPr="00B0740D">
        <w:rPr>
          <w:rStyle w:val="Strong"/>
          <w:rFonts w:eastAsiaTheme="majorEastAsia"/>
          <w:color w:val="0D0D0D"/>
        </w:rPr>
        <w:t>then</w:t>
      </w:r>
      <w:r w:rsidRPr="00B0740D">
        <w:rPr>
          <w:color w:val="0D0D0D"/>
        </w:rPr>
        <w:t> those rules shall adapt GDPR’s general provisions accordingly.</w:t>
      </w:r>
    </w:p>
    <w:p w14:paraId="50351A1F" w14:textId="77777777" w:rsidR="000606CD" w:rsidRPr="000606CD" w:rsidRDefault="000606CD" w:rsidP="000606CD">
      <w:pPr>
        <w:pStyle w:val="NormalWeb"/>
        <w:spacing w:before="0" w:beforeAutospacing="0" w:after="0" w:afterAutospacing="0"/>
        <w:ind w:left="720"/>
        <w:rPr>
          <w:rStyle w:val="Strong"/>
          <w:b w:val="0"/>
          <w:bCs w:val="0"/>
          <w:color w:val="0D0D0D"/>
        </w:rPr>
      </w:pPr>
    </w:p>
    <w:p w14:paraId="48461D8C" w14:textId="7A4929D1" w:rsidR="007072C8" w:rsidRPr="000606CD" w:rsidRDefault="007072C8" w:rsidP="007072C8">
      <w:pPr>
        <w:pStyle w:val="Heading2"/>
        <w:spacing w:before="0" w:after="0"/>
        <w:rPr>
          <w:rFonts w:ascii="Times New Roman" w:hAnsi="Times New Roman" w:cs="Times New Roman"/>
          <w:color w:val="0D0D0D"/>
          <w:sz w:val="24"/>
          <w:szCs w:val="24"/>
          <w:u w:val="single"/>
        </w:rPr>
      </w:pPr>
      <w:r w:rsidRPr="000606CD">
        <w:rPr>
          <w:rStyle w:val="Strong"/>
          <w:rFonts w:ascii="Times New Roman" w:hAnsi="Times New Roman" w:cs="Times New Roman"/>
          <w:color w:val="0D0D0D"/>
          <w:sz w:val="24"/>
          <w:szCs w:val="24"/>
          <w:u w:val="single"/>
        </w:rPr>
        <w:lastRenderedPageBreak/>
        <w:t>STEP 5 — PROLOG PROGRAM</w:t>
      </w:r>
    </w:p>
    <w:p w14:paraId="44E868B6" w14:textId="77777777" w:rsidR="007072C8" w:rsidRPr="00B0740D" w:rsidRDefault="007072C8" w:rsidP="007072C8">
      <w:pPr>
        <w:pStyle w:val="NormalWeb"/>
        <w:spacing w:before="0" w:after="0"/>
        <w:rPr>
          <w:color w:val="0D0D0D"/>
        </w:rPr>
      </w:pPr>
      <w:r w:rsidRPr="00B0740D">
        <w:rPr>
          <w:color w:val="0D0D0D"/>
        </w:rPr>
        <w:t>Below is a </w:t>
      </w:r>
      <w:r w:rsidRPr="00B0740D">
        <w:rPr>
          <w:rStyle w:val="Strong"/>
          <w:rFonts w:eastAsiaTheme="majorEastAsia"/>
          <w:color w:val="0D0D0D"/>
        </w:rPr>
        <w:t>complete and logically structured PROLOG program</w:t>
      </w:r>
      <w:r w:rsidRPr="00B0740D">
        <w:rPr>
          <w:color w:val="0D0D0D"/>
        </w:rPr>
        <w:t> encoding the rule.</w:t>
      </w:r>
    </w:p>
    <w:p w14:paraId="6CD34804" w14:textId="77777777" w:rsidR="00B0740D" w:rsidRPr="00B0740D" w:rsidRDefault="00B0740D" w:rsidP="00B0740D">
      <w:pPr>
        <w:pStyle w:val="NormalWeb"/>
        <w:spacing w:before="0" w:beforeAutospacing="0" w:after="0" w:afterAutospacing="0"/>
        <w:rPr>
          <w:color w:val="0D0D0D"/>
        </w:rPr>
      </w:pPr>
      <w:r w:rsidRPr="00B0740D">
        <w:rPr>
          <w:color w:val="0D0D0D"/>
        </w:rPr>
        <w:t>%==========================================================</w:t>
      </w:r>
    </w:p>
    <w:p w14:paraId="007EA4D0" w14:textId="77777777" w:rsidR="00B0740D" w:rsidRPr="00B0740D" w:rsidRDefault="00B0740D" w:rsidP="00B0740D">
      <w:pPr>
        <w:pStyle w:val="NormalWeb"/>
        <w:spacing w:before="0" w:beforeAutospacing="0" w:after="0" w:afterAutospacing="0"/>
        <w:rPr>
          <w:color w:val="0D0D0D"/>
        </w:rPr>
      </w:pPr>
      <w:r w:rsidRPr="00B0740D">
        <w:rPr>
          <w:color w:val="0D0D0D"/>
        </w:rPr>
        <w:t>% GDPR Article 6(3) — Legal Basis for Processing</w:t>
      </w:r>
    </w:p>
    <w:p w14:paraId="15856D7F" w14:textId="77777777" w:rsidR="00B0740D" w:rsidRPr="00B0740D" w:rsidRDefault="00B0740D" w:rsidP="00B0740D">
      <w:pPr>
        <w:pStyle w:val="NormalWeb"/>
        <w:spacing w:before="0" w:beforeAutospacing="0" w:after="0" w:afterAutospacing="0"/>
        <w:rPr>
          <w:color w:val="0D0D0D"/>
        </w:rPr>
      </w:pPr>
      <w:r w:rsidRPr="00B0740D">
        <w:rPr>
          <w:color w:val="0D0D0D"/>
        </w:rPr>
        <w:t>%==========================================================</w:t>
      </w:r>
    </w:p>
    <w:p w14:paraId="3AC661E0" w14:textId="77777777" w:rsidR="00B0740D" w:rsidRPr="00B0740D" w:rsidRDefault="00B0740D" w:rsidP="00B0740D">
      <w:pPr>
        <w:pStyle w:val="NormalWeb"/>
        <w:spacing w:before="0" w:beforeAutospacing="0" w:after="0" w:afterAutospacing="0"/>
        <w:rPr>
          <w:color w:val="0D0D0D"/>
        </w:rPr>
      </w:pPr>
    </w:p>
    <w:p w14:paraId="67A5B151" w14:textId="77777777" w:rsidR="00B0740D" w:rsidRPr="00B0740D" w:rsidRDefault="00B0740D" w:rsidP="00B0740D">
      <w:pPr>
        <w:pStyle w:val="NormalWeb"/>
        <w:spacing w:before="0" w:beforeAutospacing="0" w:after="0" w:afterAutospacing="0"/>
        <w:rPr>
          <w:color w:val="0D0D0D"/>
        </w:rPr>
      </w:pPr>
      <w:r w:rsidRPr="00B0740D">
        <w:rPr>
          <w:color w:val="0D0D0D"/>
        </w:rPr>
        <w:t>%------------------------------</w:t>
      </w:r>
    </w:p>
    <w:p w14:paraId="5A9057FA" w14:textId="77777777" w:rsidR="00B0740D" w:rsidRPr="00B0740D" w:rsidRDefault="00B0740D" w:rsidP="00B0740D">
      <w:pPr>
        <w:pStyle w:val="NormalWeb"/>
        <w:spacing w:before="0" w:beforeAutospacing="0" w:after="0" w:afterAutospacing="0"/>
        <w:rPr>
          <w:color w:val="0D0D0D"/>
        </w:rPr>
      </w:pPr>
      <w:r w:rsidRPr="00B0740D">
        <w:rPr>
          <w:color w:val="0D0D0D"/>
        </w:rPr>
        <w:t>% Entity Definitions</w:t>
      </w:r>
    </w:p>
    <w:p w14:paraId="6E8BECB5" w14:textId="77777777" w:rsidR="00B0740D" w:rsidRPr="00B0740D" w:rsidRDefault="00B0740D" w:rsidP="00B0740D">
      <w:pPr>
        <w:pStyle w:val="NormalWeb"/>
        <w:spacing w:before="0" w:beforeAutospacing="0" w:after="0" w:afterAutospacing="0"/>
        <w:rPr>
          <w:color w:val="0D0D0D"/>
        </w:rPr>
      </w:pPr>
      <w:r w:rsidRPr="00B0740D">
        <w:rPr>
          <w:color w:val="0D0D0D"/>
        </w:rPr>
        <w:t>%------------------------------</w:t>
      </w:r>
    </w:p>
    <w:p w14:paraId="0904C242" w14:textId="77777777" w:rsidR="00B0740D" w:rsidRPr="00B0740D" w:rsidRDefault="00B0740D" w:rsidP="00B0740D">
      <w:pPr>
        <w:pStyle w:val="NormalWeb"/>
        <w:spacing w:before="0" w:beforeAutospacing="0" w:after="0" w:afterAutospacing="0"/>
        <w:rPr>
          <w:color w:val="0D0D0D"/>
        </w:rPr>
      </w:pPr>
      <w:r w:rsidRPr="00B0740D">
        <w:rPr>
          <w:color w:val="0D0D0D"/>
        </w:rPr>
        <w:t>% controller(Controller).</w:t>
      </w:r>
    </w:p>
    <w:p w14:paraId="169D240A" w14:textId="77777777" w:rsidR="00B0740D" w:rsidRPr="00B0740D" w:rsidRDefault="00B0740D" w:rsidP="00B0740D">
      <w:pPr>
        <w:pStyle w:val="NormalWeb"/>
        <w:spacing w:before="0" w:beforeAutospacing="0" w:after="0" w:afterAutospacing="0"/>
        <w:rPr>
          <w:color w:val="0D0D0D"/>
        </w:rPr>
      </w:pPr>
      <w:r w:rsidRPr="00B0740D">
        <w:rPr>
          <w:color w:val="0D0D0D"/>
        </w:rPr>
        <w:t>% law(Law, Type, Jurisdiction).</w:t>
      </w:r>
    </w:p>
    <w:p w14:paraId="257C40BE" w14:textId="77777777" w:rsidR="00B0740D" w:rsidRPr="00B0740D" w:rsidRDefault="00B0740D" w:rsidP="00B0740D">
      <w:pPr>
        <w:pStyle w:val="NormalWeb"/>
        <w:spacing w:before="0" w:beforeAutospacing="0" w:after="0" w:afterAutospacing="0"/>
        <w:rPr>
          <w:color w:val="0D0D0D"/>
        </w:rPr>
      </w:pPr>
      <w:r w:rsidRPr="00B0740D">
        <w:rPr>
          <w:color w:val="0D0D0D"/>
        </w:rPr>
        <w:t>% processing(Activity, Basis, Purpose).</w:t>
      </w:r>
    </w:p>
    <w:p w14:paraId="2ACC79D7" w14:textId="77777777" w:rsidR="00B0740D" w:rsidRPr="00B0740D" w:rsidRDefault="00B0740D" w:rsidP="00B0740D">
      <w:pPr>
        <w:pStyle w:val="NormalWeb"/>
        <w:spacing w:before="0" w:beforeAutospacing="0" w:after="0" w:afterAutospacing="0"/>
        <w:rPr>
          <w:color w:val="0D0D0D"/>
        </w:rPr>
      </w:pPr>
      <w:r w:rsidRPr="00B0740D">
        <w:rPr>
          <w:color w:val="0D0D0D"/>
        </w:rPr>
        <w:t>% public_interest(Objective).</w:t>
      </w:r>
    </w:p>
    <w:p w14:paraId="016AE528" w14:textId="77777777" w:rsidR="00B0740D" w:rsidRPr="00B0740D" w:rsidRDefault="00B0740D" w:rsidP="00B0740D">
      <w:pPr>
        <w:pStyle w:val="NormalWeb"/>
        <w:spacing w:before="0" w:beforeAutospacing="0" w:after="0" w:afterAutospacing="0"/>
        <w:rPr>
          <w:color w:val="0D0D0D"/>
        </w:rPr>
      </w:pPr>
      <w:r w:rsidRPr="00B0740D">
        <w:rPr>
          <w:color w:val="0D0D0D"/>
        </w:rPr>
        <w:t>% proportional(Law, Objective).</w:t>
      </w:r>
    </w:p>
    <w:p w14:paraId="7CE5DDE9" w14:textId="77777777" w:rsidR="00B0740D" w:rsidRPr="00B0740D" w:rsidRDefault="00B0740D" w:rsidP="00B0740D">
      <w:pPr>
        <w:pStyle w:val="NormalWeb"/>
        <w:spacing w:before="0" w:beforeAutospacing="0" w:after="0" w:afterAutospacing="0"/>
        <w:rPr>
          <w:color w:val="0D0D0D"/>
        </w:rPr>
      </w:pPr>
      <w:r w:rsidRPr="00B0740D">
        <w:rPr>
          <w:color w:val="0D0D0D"/>
        </w:rPr>
        <w:t>% lawful_basis(Law, Controller, Activity).</w:t>
      </w:r>
    </w:p>
    <w:p w14:paraId="197F1E32" w14:textId="77777777" w:rsidR="00B0740D" w:rsidRPr="00B0740D" w:rsidRDefault="00B0740D" w:rsidP="00B0740D">
      <w:pPr>
        <w:pStyle w:val="NormalWeb"/>
        <w:spacing w:before="0" w:beforeAutospacing="0" w:after="0" w:afterAutospacing="0"/>
        <w:rPr>
          <w:color w:val="0D0D0D"/>
        </w:rPr>
      </w:pPr>
      <w:r w:rsidRPr="00B0740D">
        <w:rPr>
          <w:color w:val="0D0D0D"/>
        </w:rPr>
        <w:t>% specifies(Law, Attribute, Value).</w:t>
      </w:r>
    </w:p>
    <w:p w14:paraId="3CB62E6B" w14:textId="77777777" w:rsidR="00B0740D" w:rsidRPr="00B0740D" w:rsidRDefault="00B0740D" w:rsidP="00B0740D">
      <w:pPr>
        <w:pStyle w:val="NormalWeb"/>
        <w:spacing w:before="0" w:beforeAutospacing="0" w:after="0" w:afterAutospacing="0"/>
        <w:rPr>
          <w:color w:val="0D0D0D"/>
        </w:rPr>
      </w:pPr>
    </w:p>
    <w:p w14:paraId="341F98F0" w14:textId="77777777" w:rsidR="00B0740D" w:rsidRPr="00B0740D" w:rsidRDefault="00B0740D" w:rsidP="00B0740D">
      <w:pPr>
        <w:pStyle w:val="NormalWeb"/>
        <w:spacing w:before="0" w:beforeAutospacing="0" w:after="0" w:afterAutospacing="0"/>
        <w:rPr>
          <w:color w:val="0D0D0D"/>
        </w:rPr>
      </w:pPr>
      <w:r w:rsidRPr="00B0740D">
        <w:rPr>
          <w:color w:val="0D0D0D"/>
        </w:rPr>
        <w:t>%------------------------------</w:t>
      </w:r>
    </w:p>
    <w:p w14:paraId="3B3AEF67" w14:textId="77777777" w:rsidR="00B0740D" w:rsidRPr="00B0740D" w:rsidRDefault="00B0740D" w:rsidP="00B0740D">
      <w:pPr>
        <w:pStyle w:val="NormalWeb"/>
        <w:spacing w:before="0" w:beforeAutospacing="0" w:after="0" w:afterAutospacing="0"/>
        <w:rPr>
          <w:color w:val="0D0D0D"/>
        </w:rPr>
      </w:pPr>
      <w:r w:rsidRPr="00B0740D">
        <w:rPr>
          <w:color w:val="0D0D0D"/>
        </w:rPr>
        <w:t>% Main Rule</w:t>
      </w:r>
    </w:p>
    <w:p w14:paraId="5EFF0F71" w14:textId="77777777" w:rsidR="00B0740D" w:rsidRPr="00B0740D" w:rsidRDefault="00B0740D" w:rsidP="00B0740D">
      <w:pPr>
        <w:pStyle w:val="NormalWeb"/>
        <w:spacing w:before="0" w:beforeAutospacing="0" w:after="0" w:afterAutospacing="0"/>
        <w:rPr>
          <w:color w:val="0D0D0D"/>
        </w:rPr>
      </w:pPr>
      <w:r w:rsidRPr="00B0740D">
        <w:rPr>
          <w:color w:val="0D0D0D"/>
        </w:rPr>
        <w:t>%------------------------------</w:t>
      </w:r>
    </w:p>
    <w:p w14:paraId="7A0057C3" w14:textId="77777777" w:rsidR="00B0740D" w:rsidRPr="00B0740D" w:rsidRDefault="00B0740D" w:rsidP="00B0740D">
      <w:pPr>
        <w:pStyle w:val="NormalWeb"/>
        <w:spacing w:before="0" w:beforeAutospacing="0" w:after="0" w:afterAutospacing="0"/>
        <w:rPr>
          <w:color w:val="0D0D0D"/>
        </w:rPr>
      </w:pPr>
      <w:r w:rsidRPr="00B0740D">
        <w:rPr>
          <w:color w:val="0D0D0D"/>
        </w:rPr>
        <w:t>lawful_processing(Activity, Controller) :-</w:t>
      </w:r>
    </w:p>
    <w:p w14:paraId="7A33BB63" w14:textId="77777777" w:rsidR="00B0740D" w:rsidRPr="00B0740D" w:rsidRDefault="00B0740D" w:rsidP="00B0740D">
      <w:pPr>
        <w:pStyle w:val="NormalWeb"/>
        <w:spacing w:before="0" w:beforeAutospacing="0" w:after="0" w:afterAutospacing="0"/>
        <w:rPr>
          <w:color w:val="0D0D0D"/>
        </w:rPr>
      </w:pPr>
      <w:r w:rsidRPr="00B0740D">
        <w:rPr>
          <w:color w:val="0D0D0D"/>
        </w:rPr>
        <w:t xml:space="preserve">    processing(Activity, Basis, Purpose),</w:t>
      </w:r>
    </w:p>
    <w:p w14:paraId="2DA8C638" w14:textId="77777777" w:rsidR="00B0740D" w:rsidRPr="00B0740D" w:rsidRDefault="00B0740D" w:rsidP="00B0740D">
      <w:pPr>
        <w:pStyle w:val="NormalWeb"/>
        <w:spacing w:before="0" w:beforeAutospacing="0" w:after="0" w:afterAutospacing="0"/>
        <w:rPr>
          <w:color w:val="0D0D0D"/>
        </w:rPr>
      </w:pPr>
      <w:r w:rsidRPr="00B0740D">
        <w:rPr>
          <w:color w:val="0D0D0D"/>
        </w:rPr>
        <w:t xml:space="preserve">    (Basis = art6_1_c ; Basis = art6_1_e),</w:t>
      </w:r>
    </w:p>
    <w:p w14:paraId="3EC9128F" w14:textId="77777777" w:rsidR="00B0740D" w:rsidRPr="00B0740D" w:rsidRDefault="00B0740D" w:rsidP="00B0740D">
      <w:pPr>
        <w:pStyle w:val="NormalWeb"/>
        <w:spacing w:before="0" w:beforeAutospacing="0" w:after="0" w:afterAutospacing="0"/>
        <w:rPr>
          <w:color w:val="0D0D0D"/>
        </w:rPr>
      </w:pPr>
      <w:r w:rsidRPr="00B0740D">
        <w:rPr>
          <w:color w:val="0D0D0D"/>
        </w:rPr>
        <w:t xml:space="preserve">    lawful_basis(Law, Controller, Activity),</w:t>
      </w:r>
    </w:p>
    <w:p w14:paraId="42D9C4FA" w14:textId="77777777" w:rsidR="00B0740D" w:rsidRPr="00B0740D" w:rsidRDefault="00B0740D" w:rsidP="00B0740D">
      <w:pPr>
        <w:pStyle w:val="NormalWeb"/>
        <w:spacing w:before="0" w:beforeAutospacing="0" w:after="0" w:afterAutospacing="0"/>
        <w:rPr>
          <w:color w:val="0D0D0D"/>
        </w:rPr>
      </w:pPr>
      <w:r w:rsidRPr="00B0740D">
        <w:rPr>
          <w:color w:val="0D0D0D"/>
        </w:rPr>
        <w:t xml:space="preserve">    law(Law, Type, Jurisdiction),</w:t>
      </w:r>
    </w:p>
    <w:p w14:paraId="37667A2C" w14:textId="77777777" w:rsidR="00B0740D" w:rsidRPr="00B0740D" w:rsidRDefault="00B0740D" w:rsidP="00B0740D">
      <w:pPr>
        <w:pStyle w:val="NormalWeb"/>
        <w:spacing w:before="0" w:beforeAutospacing="0" w:after="0" w:afterAutospacing="0"/>
        <w:rPr>
          <w:color w:val="0D0D0D"/>
        </w:rPr>
      </w:pPr>
      <w:r w:rsidRPr="00B0740D">
        <w:rPr>
          <w:color w:val="0D0D0D"/>
        </w:rPr>
        <w:t xml:space="preserve">    (Type = union ; Type = member_state),</w:t>
      </w:r>
    </w:p>
    <w:p w14:paraId="7169AB2B" w14:textId="77777777" w:rsidR="00B0740D" w:rsidRPr="00B0740D" w:rsidRDefault="00B0740D" w:rsidP="00B0740D">
      <w:pPr>
        <w:pStyle w:val="NormalWeb"/>
        <w:spacing w:before="0" w:beforeAutospacing="0" w:after="0" w:afterAutospacing="0"/>
        <w:rPr>
          <w:color w:val="0D0D0D"/>
        </w:rPr>
      </w:pPr>
      <w:r w:rsidRPr="00B0740D">
        <w:rPr>
          <w:color w:val="0D0D0D"/>
        </w:rPr>
        <w:t xml:space="preserve">    determines_purpose(Law, Purpose),</w:t>
      </w:r>
    </w:p>
    <w:p w14:paraId="7DD891DE" w14:textId="77777777" w:rsidR="00B0740D" w:rsidRPr="00B0740D" w:rsidRDefault="00B0740D" w:rsidP="00B0740D">
      <w:pPr>
        <w:pStyle w:val="NormalWeb"/>
        <w:spacing w:before="0" w:beforeAutospacing="0" w:after="0" w:afterAutospacing="0"/>
        <w:rPr>
          <w:color w:val="0D0D0D"/>
        </w:rPr>
      </w:pPr>
      <w:r w:rsidRPr="00B0740D">
        <w:rPr>
          <w:color w:val="0D0D0D"/>
        </w:rPr>
        <w:t xml:space="preserve">    meets_public_interest(Law),</w:t>
      </w:r>
    </w:p>
    <w:p w14:paraId="7860FE96" w14:textId="77777777" w:rsidR="00B0740D" w:rsidRPr="00B0740D" w:rsidRDefault="00B0740D" w:rsidP="00B0740D">
      <w:pPr>
        <w:pStyle w:val="NormalWeb"/>
        <w:spacing w:before="0" w:beforeAutospacing="0" w:after="0" w:afterAutospacing="0"/>
        <w:rPr>
          <w:color w:val="0D0D0D"/>
        </w:rPr>
      </w:pPr>
      <w:r w:rsidRPr="00B0740D">
        <w:rPr>
          <w:color w:val="0D0D0D"/>
        </w:rPr>
        <w:t xml:space="preserve">    is_proportionate(Law),</w:t>
      </w:r>
    </w:p>
    <w:p w14:paraId="3C13B3F5" w14:textId="77777777" w:rsidR="00B0740D" w:rsidRPr="00B0740D" w:rsidRDefault="00B0740D" w:rsidP="00B0740D">
      <w:pPr>
        <w:pStyle w:val="NormalWeb"/>
        <w:spacing w:before="0" w:beforeAutospacing="0" w:after="0" w:afterAutospacing="0"/>
        <w:rPr>
          <w:color w:val="0D0D0D"/>
        </w:rPr>
      </w:pPr>
      <w:r w:rsidRPr="00B0740D">
        <w:rPr>
          <w:color w:val="0D0D0D"/>
        </w:rPr>
        <w:t xml:space="preserve">    is_clear_and_foreseeable(Law).</w:t>
      </w:r>
    </w:p>
    <w:p w14:paraId="5AEB9465" w14:textId="77777777" w:rsidR="00B0740D" w:rsidRPr="00B0740D" w:rsidRDefault="00B0740D" w:rsidP="00B0740D">
      <w:pPr>
        <w:pStyle w:val="NormalWeb"/>
        <w:spacing w:before="0" w:beforeAutospacing="0" w:after="0" w:afterAutospacing="0"/>
        <w:rPr>
          <w:color w:val="0D0D0D"/>
        </w:rPr>
      </w:pPr>
    </w:p>
    <w:p w14:paraId="1AA8D118" w14:textId="77777777" w:rsidR="00B0740D" w:rsidRPr="00B0740D" w:rsidRDefault="00B0740D" w:rsidP="00B0740D">
      <w:pPr>
        <w:pStyle w:val="NormalWeb"/>
        <w:spacing w:before="0" w:beforeAutospacing="0" w:after="0" w:afterAutospacing="0"/>
        <w:rPr>
          <w:color w:val="0D0D0D"/>
        </w:rPr>
      </w:pPr>
      <w:r w:rsidRPr="00B0740D">
        <w:rPr>
          <w:color w:val="0D0D0D"/>
        </w:rPr>
        <w:t>%------------------------------</w:t>
      </w:r>
    </w:p>
    <w:p w14:paraId="596A367F" w14:textId="77777777" w:rsidR="00B0740D" w:rsidRPr="00B0740D" w:rsidRDefault="00B0740D" w:rsidP="00B0740D">
      <w:pPr>
        <w:pStyle w:val="NormalWeb"/>
        <w:spacing w:before="0" w:beforeAutospacing="0" w:after="0" w:afterAutospacing="0"/>
        <w:rPr>
          <w:color w:val="0D0D0D"/>
        </w:rPr>
      </w:pPr>
      <w:r w:rsidRPr="00B0740D">
        <w:rPr>
          <w:color w:val="0D0D0D"/>
        </w:rPr>
        <w:t>% Sub-Rules</w:t>
      </w:r>
    </w:p>
    <w:p w14:paraId="5AB9897E" w14:textId="77777777" w:rsidR="00B0740D" w:rsidRPr="00B0740D" w:rsidRDefault="00B0740D" w:rsidP="00B0740D">
      <w:pPr>
        <w:pStyle w:val="NormalWeb"/>
        <w:spacing w:before="0" w:beforeAutospacing="0" w:after="0" w:afterAutospacing="0"/>
        <w:rPr>
          <w:color w:val="0D0D0D"/>
        </w:rPr>
      </w:pPr>
      <w:r w:rsidRPr="00B0740D">
        <w:rPr>
          <w:color w:val="0D0D0D"/>
        </w:rPr>
        <w:t>%------------------------------</w:t>
      </w:r>
    </w:p>
    <w:p w14:paraId="1ADC7B12" w14:textId="77777777" w:rsidR="00B0740D" w:rsidRPr="00B0740D" w:rsidRDefault="00B0740D" w:rsidP="00B0740D">
      <w:pPr>
        <w:pStyle w:val="NormalWeb"/>
        <w:spacing w:before="0" w:beforeAutospacing="0" w:after="0" w:afterAutospacing="0"/>
        <w:rPr>
          <w:color w:val="0D0D0D"/>
        </w:rPr>
      </w:pPr>
    </w:p>
    <w:p w14:paraId="176A2248" w14:textId="77777777" w:rsidR="00B0740D" w:rsidRPr="00B0740D" w:rsidRDefault="00B0740D" w:rsidP="00B0740D">
      <w:pPr>
        <w:pStyle w:val="NormalWeb"/>
        <w:spacing w:before="0" w:beforeAutospacing="0" w:after="0" w:afterAutospacing="0"/>
        <w:rPr>
          <w:color w:val="0D0D0D"/>
        </w:rPr>
      </w:pPr>
      <w:r w:rsidRPr="00B0740D">
        <w:rPr>
          <w:color w:val="0D0D0D"/>
        </w:rPr>
        <w:t>% Processing under Article 6(1)(c)</w:t>
      </w:r>
    </w:p>
    <w:p w14:paraId="5DB1D53C" w14:textId="77777777" w:rsidR="00B0740D" w:rsidRPr="00B0740D" w:rsidRDefault="00B0740D" w:rsidP="00B0740D">
      <w:pPr>
        <w:pStyle w:val="NormalWeb"/>
        <w:spacing w:before="0" w:beforeAutospacing="0" w:after="0" w:afterAutospacing="0"/>
        <w:rPr>
          <w:color w:val="0D0D0D"/>
        </w:rPr>
      </w:pPr>
      <w:r w:rsidRPr="00B0740D">
        <w:rPr>
          <w:color w:val="0D0D0D"/>
        </w:rPr>
        <w:t>lawful_basis(Law, Controller, Activity) :-</w:t>
      </w:r>
    </w:p>
    <w:p w14:paraId="0A4E37AA" w14:textId="77777777" w:rsidR="00B0740D" w:rsidRPr="00B0740D" w:rsidRDefault="00B0740D" w:rsidP="00B0740D">
      <w:pPr>
        <w:pStyle w:val="NormalWeb"/>
        <w:spacing w:before="0" w:beforeAutospacing="0" w:after="0" w:afterAutospacing="0"/>
        <w:rPr>
          <w:color w:val="0D0D0D"/>
        </w:rPr>
      </w:pPr>
      <w:r w:rsidRPr="00B0740D">
        <w:rPr>
          <w:color w:val="0D0D0D"/>
        </w:rPr>
        <w:t xml:space="preserve">    processing(Activity, art6_1_c, _),</w:t>
      </w:r>
    </w:p>
    <w:p w14:paraId="75BA3891" w14:textId="77777777" w:rsidR="00B0740D" w:rsidRPr="00B0740D" w:rsidRDefault="00B0740D" w:rsidP="00B0740D">
      <w:pPr>
        <w:pStyle w:val="NormalWeb"/>
        <w:spacing w:before="0" w:beforeAutospacing="0" w:after="0" w:afterAutospacing="0"/>
        <w:rPr>
          <w:color w:val="0D0D0D"/>
        </w:rPr>
      </w:pPr>
      <w:r w:rsidRPr="00B0740D">
        <w:rPr>
          <w:color w:val="0D0D0D"/>
        </w:rPr>
        <w:t xml:space="preserve">    imposes_legal_obligation(Law, Controller).</w:t>
      </w:r>
    </w:p>
    <w:p w14:paraId="0418FB48" w14:textId="77777777" w:rsidR="00B0740D" w:rsidRPr="00B0740D" w:rsidRDefault="00B0740D" w:rsidP="00B0740D">
      <w:pPr>
        <w:pStyle w:val="NormalWeb"/>
        <w:spacing w:before="0" w:beforeAutospacing="0" w:after="0" w:afterAutospacing="0"/>
        <w:rPr>
          <w:color w:val="0D0D0D"/>
        </w:rPr>
      </w:pPr>
    </w:p>
    <w:p w14:paraId="4D6C9C26" w14:textId="77777777" w:rsidR="00B0740D" w:rsidRPr="00B0740D" w:rsidRDefault="00B0740D" w:rsidP="00B0740D">
      <w:pPr>
        <w:pStyle w:val="NormalWeb"/>
        <w:spacing w:before="0" w:beforeAutospacing="0" w:after="0" w:afterAutospacing="0"/>
        <w:rPr>
          <w:color w:val="0D0D0D"/>
        </w:rPr>
      </w:pPr>
      <w:r w:rsidRPr="00B0740D">
        <w:rPr>
          <w:color w:val="0D0D0D"/>
        </w:rPr>
        <w:t>% Processing under Article 6(1)(e)</w:t>
      </w:r>
    </w:p>
    <w:p w14:paraId="5AAF30F9" w14:textId="77777777" w:rsidR="00B0740D" w:rsidRPr="00B0740D" w:rsidRDefault="00B0740D" w:rsidP="00B0740D">
      <w:pPr>
        <w:pStyle w:val="NormalWeb"/>
        <w:spacing w:before="0" w:beforeAutospacing="0" w:after="0" w:afterAutospacing="0"/>
        <w:rPr>
          <w:color w:val="0D0D0D"/>
        </w:rPr>
      </w:pPr>
      <w:r w:rsidRPr="00B0740D">
        <w:rPr>
          <w:color w:val="0D0D0D"/>
        </w:rPr>
        <w:t>lawful_basis(Law, Controller, Activity) :-</w:t>
      </w:r>
    </w:p>
    <w:p w14:paraId="0DF6B220" w14:textId="77777777" w:rsidR="00B0740D" w:rsidRPr="00B0740D" w:rsidRDefault="00B0740D" w:rsidP="00B0740D">
      <w:pPr>
        <w:pStyle w:val="NormalWeb"/>
        <w:spacing w:before="0" w:beforeAutospacing="0" w:after="0" w:afterAutospacing="0"/>
        <w:rPr>
          <w:color w:val="0D0D0D"/>
        </w:rPr>
      </w:pPr>
      <w:r w:rsidRPr="00B0740D">
        <w:rPr>
          <w:color w:val="0D0D0D"/>
        </w:rPr>
        <w:t xml:space="preserve">    processing(Activity, art6_1_e, Purpose),</w:t>
      </w:r>
    </w:p>
    <w:p w14:paraId="4C1C3E28" w14:textId="77777777" w:rsidR="00B0740D" w:rsidRPr="00B0740D" w:rsidRDefault="00B0740D" w:rsidP="00B0740D">
      <w:pPr>
        <w:pStyle w:val="NormalWeb"/>
        <w:spacing w:before="0" w:beforeAutospacing="0" w:after="0" w:afterAutospacing="0"/>
        <w:rPr>
          <w:color w:val="0D0D0D"/>
        </w:rPr>
      </w:pPr>
      <w:r w:rsidRPr="00B0740D">
        <w:rPr>
          <w:color w:val="0D0D0D"/>
        </w:rPr>
        <w:t xml:space="preserve">    necessary_for_public_task(Law, Controller, Purpose).</w:t>
      </w:r>
    </w:p>
    <w:p w14:paraId="728957C6" w14:textId="77777777" w:rsidR="00B0740D" w:rsidRPr="00B0740D" w:rsidRDefault="00B0740D" w:rsidP="00B0740D">
      <w:pPr>
        <w:pStyle w:val="NormalWeb"/>
        <w:spacing w:before="0" w:beforeAutospacing="0" w:after="0" w:afterAutospacing="0"/>
        <w:rPr>
          <w:color w:val="0D0D0D"/>
        </w:rPr>
      </w:pPr>
    </w:p>
    <w:p w14:paraId="19F93F91" w14:textId="77777777" w:rsidR="00B0740D" w:rsidRPr="00B0740D" w:rsidRDefault="00B0740D" w:rsidP="00B0740D">
      <w:pPr>
        <w:pStyle w:val="NormalWeb"/>
        <w:spacing w:before="0" w:beforeAutospacing="0" w:after="0" w:afterAutospacing="0"/>
        <w:rPr>
          <w:color w:val="0D0D0D"/>
        </w:rPr>
      </w:pPr>
      <w:r w:rsidRPr="00B0740D">
        <w:rPr>
          <w:color w:val="0D0D0D"/>
        </w:rPr>
        <w:t>% Law must meet objective of public interest</w:t>
      </w:r>
    </w:p>
    <w:p w14:paraId="0A086217" w14:textId="77777777" w:rsidR="00B0740D" w:rsidRPr="00B0740D" w:rsidRDefault="00B0740D" w:rsidP="00B0740D">
      <w:pPr>
        <w:pStyle w:val="NormalWeb"/>
        <w:spacing w:before="0" w:beforeAutospacing="0" w:after="0" w:afterAutospacing="0"/>
        <w:rPr>
          <w:color w:val="0D0D0D"/>
        </w:rPr>
      </w:pPr>
      <w:r w:rsidRPr="00B0740D">
        <w:rPr>
          <w:color w:val="0D0D0D"/>
        </w:rPr>
        <w:t>meets_public_interest(Law) :-</w:t>
      </w:r>
    </w:p>
    <w:p w14:paraId="7EA7B99C" w14:textId="77777777" w:rsidR="00B0740D" w:rsidRPr="00B0740D" w:rsidRDefault="00B0740D" w:rsidP="00B0740D">
      <w:pPr>
        <w:pStyle w:val="NormalWeb"/>
        <w:spacing w:before="0" w:beforeAutospacing="0" w:after="0" w:afterAutospacing="0"/>
        <w:rPr>
          <w:color w:val="0D0D0D"/>
        </w:rPr>
      </w:pPr>
      <w:r w:rsidRPr="00B0740D">
        <w:rPr>
          <w:color w:val="0D0D0D"/>
        </w:rPr>
        <w:t xml:space="preserve">    public_interest(Objective),</w:t>
      </w:r>
    </w:p>
    <w:p w14:paraId="03888ACA" w14:textId="77777777" w:rsidR="00B0740D" w:rsidRPr="00B0740D" w:rsidRDefault="00B0740D" w:rsidP="00B0740D">
      <w:pPr>
        <w:pStyle w:val="NormalWeb"/>
        <w:spacing w:before="0" w:beforeAutospacing="0" w:after="0" w:afterAutospacing="0"/>
        <w:rPr>
          <w:color w:val="0D0D0D"/>
        </w:rPr>
      </w:pPr>
      <w:r w:rsidRPr="00B0740D">
        <w:rPr>
          <w:color w:val="0D0D0D"/>
        </w:rPr>
        <w:t xml:space="preserve">    serves(Law, Objective).</w:t>
      </w:r>
    </w:p>
    <w:p w14:paraId="28411744" w14:textId="77777777" w:rsidR="00B0740D" w:rsidRPr="00B0740D" w:rsidRDefault="00B0740D" w:rsidP="00B0740D">
      <w:pPr>
        <w:pStyle w:val="NormalWeb"/>
        <w:spacing w:before="0" w:beforeAutospacing="0" w:after="0" w:afterAutospacing="0"/>
        <w:rPr>
          <w:color w:val="0D0D0D"/>
        </w:rPr>
      </w:pPr>
    </w:p>
    <w:p w14:paraId="642641CD" w14:textId="6F2CCEEC" w:rsidR="00B0740D" w:rsidRPr="00B0740D" w:rsidRDefault="00B0740D" w:rsidP="00B0740D">
      <w:pPr>
        <w:pStyle w:val="NormalWeb"/>
        <w:spacing w:before="0" w:beforeAutospacing="0" w:after="0" w:afterAutospacing="0"/>
        <w:rPr>
          <w:color w:val="0D0D0D"/>
        </w:rPr>
      </w:pPr>
      <w:r w:rsidRPr="00B0740D">
        <w:rPr>
          <w:color w:val="0D0D0D"/>
        </w:rPr>
        <w:t>% Law must be proportionate</w:t>
      </w:r>
    </w:p>
    <w:p w14:paraId="2AB734DC" w14:textId="77777777" w:rsidR="00B0740D" w:rsidRPr="00B0740D" w:rsidRDefault="00B0740D" w:rsidP="00B0740D">
      <w:pPr>
        <w:pStyle w:val="NormalWeb"/>
        <w:spacing w:before="0" w:beforeAutospacing="0" w:after="0" w:afterAutospacing="0"/>
        <w:rPr>
          <w:color w:val="0D0D0D"/>
        </w:rPr>
      </w:pPr>
      <w:r w:rsidRPr="00B0740D">
        <w:rPr>
          <w:color w:val="0D0D0D"/>
        </w:rPr>
        <w:t>is_proportionate(Law) :-</w:t>
      </w:r>
    </w:p>
    <w:p w14:paraId="5173982A" w14:textId="77777777" w:rsidR="00B0740D" w:rsidRPr="00B0740D" w:rsidRDefault="00B0740D" w:rsidP="00B0740D">
      <w:pPr>
        <w:pStyle w:val="NormalWeb"/>
        <w:spacing w:before="0" w:beforeAutospacing="0" w:after="0" w:afterAutospacing="0"/>
        <w:rPr>
          <w:color w:val="0D0D0D"/>
        </w:rPr>
      </w:pPr>
      <w:r w:rsidRPr="00B0740D">
        <w:rPr>
          <w:color w:val="0D0D0D"/>
        </w:rPr>
        <w:t xml:space="preserve">    proportional(Law, Objective),</w:t>
      </w:r>
    </w:p>
    <w:p w14:paraId="5AA15E98" w14:textId="77777777" w:rsidR="00B0740D" w:rsidRPr="00B0740D" w:rsidRDefault="00B0740D" w:rsidP="00B0740D">
      <w:pPr>
        <w:pStyle w:val="NormalWeb"/>
        <w:spacing w:before="0" w:beforeAutospacing="0" w:after="0" w:afterAutospacing="0"/>
        <w:rPr>
          <w:color w:val="0D0D0D"/>
        </w:rPr>
      </w:pPr>
      <w:r w:rsidRPr="00B0740D">
        <w:rPr>
          <w:color w:val="0D0D0D"/>
        </w:rPr>
        <w:lastRenderedPageBreak/>
        <w:t xml:space="preserve">    public_interest(Objective).</w:t>
      </w:r>
    </w:p>
    <w:p w14:paraId="7BB6D72A" w14:textId="77777777" w:rsidR="00B0740D" w:rsidRPr="00B0740D" w:rsidRDefault="00B0740D" w:rsidP="00B0740D">
      <w:pPr>
        <w:pStyle w:val="NormalWeb"/>
        <w:spacing w:before="0" w:beforeAutospacing="0" w:after="0" w:afterAutospacing="0"/>
        <w:rPr>
          <w:color w:val="0D0D0D"/>
        </w:rPr>
      </w:pPr>
    </w:p>
    <w:p w14:paraId="30696051" w14:textId="77777777" w:rsidR="00B0740D" w:rsidRPr="00B0740D" w:rsidRDefault="00B0740D" w:rsidP="00B0740D">
      <w:pPr>
        <w:pStyle w:val="NormalWeb"/>
        <w:spacing w:before="0" w:beforeAutospacing="0" w:after="0" w:afterAutospacing="0"/>
        <w:rPr>
          <w:color w:val="0D0D0D"/>
        </w:rPr>
      </w:pPr>
      <w:r w:rsidRPr="00B0740D">
        <w:rPr>
          <w:color w:val="0D0D0D"/>
        </w:rPr>
        <w:t>% Law must be clear and foreseeable</w:t>
      </w:r>
    </w:p>
    <w:p w14:paraId="55A0D938" w14:textId="77777777" w:rsidR="00B0740D" w:rsidRPr="00B0740D" w:rsidRDefault="00B0740D" w:rsidP="00B0740D">
      <w:pPr>
        <w:pStyle w:val="NormalWeb"/>
        <w:spacing w:before="0" w:beforeAutospacing="0" w:after="0" w:afterAutospacing="0"/>
        <w:rPr>
          <w:color w:val="0D0D0D"/>
        </w:rPr>
      </w:pPr>
      <w:r w:rsidRPr="00B0740D">
        <w:rPr>
          <w:color w:val="0D0D0D"/>
        </w:rPr>
        <w:t>is_clear_and_foreseeable(Law) :-</w:t>
      </w:r>
    </w:p>
    <w:p w14:paraId="16BA125D" w14:textId="77777777" w:rsidR="00B0740D" w:rsidRPr="00B0740D" w:rsidRDefault="00B0740D" w:rsidP="00B0740D">
      <w:pPr>
        <w:pStyle w:val="NormalWeb"/>
        <w:spacing w:before="0" w:beforeAutospacing="0" w:after="0" w:afterAutospacing="0"/>
        <w:rPr>
          <w:color w:val="0D0D0D"/>
        </w:rPr>
      </w:pPr>
      <w:r w:rsidRPr="00B0740D">
        <w:rPr>
          <w:color w:val="0D0D0D"/>
        </w:rPr>
        <w:t xml:space="preserve">    clarity(Law, clear),</w:t>
      </w:r>
    </w:p>
    <w:p w14:paraId="7B5F252A" w14:textId="77777777" w:rsidR="00B0740D" w:rsidRPr="00B0740D" w:rsidRDefault="00B0740D" w:rsidP="00B0740D">
      <w:pPr>
        <w:pStyle w:val="NormalWeb"/>
        <w:spacing w:before="0" w:beforeAutospacing="0" w:after="0" w:afterAutospacing="0"/>
        <w:rPr>
          <w:color w:val="0D0D0D"/>
        </w:rPr>
      </w:pPr>
      <w:r w:rsidRPr="00B0740D">
        <w:rPr>
          <w:color w:val="0D0D0D"/>
        </w:rPr>
        <w:t xml:space="preserve">    foreseeability(Law, foreseeable).</w:t>
      </w:r>
    </w:p>
    <w:p w14:paraId="0C21C2FB" w14:textId="77777777" w:rsidR="00B0740D" w:rsidRPr="00B0740D" w:rsidRDefault="00B0740D" w:rsidP="00B0740D">
      <w:pPr>
        <w:pStyle w:val="NormalWeb"/>
        <w:spacing w:before="0" w:beforeAutospacing="0" w:after="0" w:afterAutospacing="0"/>
        <w:rPr>
          <w:color w:val="0D0D0D"/>
        </w:rPr>
      </w:pPr>
    </w:p>
    <w:p w14:paraId="0641E14B" w14:textId="77777777" w:rsidR="00B0740D" w:rsidRPr="00B0740D" w:rsidRDefault="00B0740D" w:rsidP="00B0740D">
      <w:pPr>
        <w:pStyle w:val="NormalWeb"/>
        <w:spacing w:before="0" w:beforeAutospacing="0" w:after="0" w:afterAutospacing="0"/>
        <w:rPr>
          <w:color w:val="0D0D0D"/>
        </w:rPr>
      </w:pPr>
      <w:r w:rsidRPr="00B0740D">
        <w:rPr>
          <w:color w:val="0D0D0D"/>
        </w:rPr>
        <w:t>% Determines purpose</w:t>
      </w:r>
    </w:p>
    <w:p w14:paraId="286CA003" w14:textId="77777777" w:rsidR="00B0740D" w:rsidRPr="00B0740D" w:rsidRDefault="00B0740D" w:rsidP="00B0740D">
      <w:pPr>
        <w:pStyle w:val="NormalWeb"/>
        <w:spacing w:before="0" w:beforeAutospacing="0" w:after="0" w:afterAutospacing="0"/>
        <w:rPr>
          <w:color w:val="0D0D0D"/>
        </w:rPr>
      </w:pPr>
      <w:r w:rsidRPr="00B0740D">
        <w:rPr>
          <w:color w:val="0D0D0D"/>
        </w:rPr>
        <w:t>determines_purpose(Law, Purpose) :-</w:t>
      </w:r>
    </w:p>
    <w:p w14:paraId="6A435B8B" w14:textId="77777777" w:rsidR="00B0740D" w:rsidRPr="00B0740D" w:rsidRDefault="00B0740D" w:rsidP="00B0740D">
      <w:pPr>
        <w:pStyle w:val="NormalWeb"/>
        <w:spacing w:before="0" w:beforeAutospacing="0" w:after="0" w:afterAutospacing="0"/>
        <w:rPr>
          <w:color w:val="0D0D0D"/>
        </w:rPr>
      </w:pPr>
      <w:r w:rsidRPr="00B0740D">
        <w:rPr>
          <w:color w:val="0D0D0D"/>
        </w:rPr>
        <w:t xml:space="preserve">    specifies(Law, purpose, Purpose).</w:t>
      </w:r>
    </w:p>
    <w:p w14:paraId="351BD623" w14:textId="77777777" w:rsidR="00B0740D" w:rsidRPr="00B0740D" w:rsidRDefault="00B0740D" w:rsidP="00B0740D">
      <w:pPr>
        <w:pStyle w:val="NormalWeb"/>
        <w:spacing w:before="0" w:beforeAutospacing="0" w:after="0" w:afterAutospacing="0"/>
        <w:rPr>
          <w:color w:val="0D0D0D"/>
        </w:rPr>
      </w:pPr>
    </w:p>
    <w:p w14:paraId="07F2D31C" w14:textId="77777777" w:rsidR="00B0740D" w:rsidRPr="00B0740D" w:rsidRDefault="00B0740D" w:rsidP="00B0740D">
      <w:pPr>
        <w:pStyle w:val="NormalWeb"/>
        <w:spacing w:before="0" w:beforeAutospacing="0" w:after="0" w:afterAutospacing="0"/>
        <w:rPr>
          <w:color w:val="0D0D0D"/>
        </w:rPr>
      </w:pPr>
      <w:r w:rsidRPr="00B0740D">
        <w:rPr>
          <w:color w:val="0D0D0D"/>
        </w:rPr>
        <w:t>%------------------------------</w:t>
      </w:r>
    </w:p>
    <w:p w14:paraId="09999D36" w14:textId="77777777" w:rsidR="00B0740D" w:rsidRPr="00B0740D" w:rsidRDefault="00B0740D" w:rsidP="00B0740D">
      <w:pPr>
        <w:pStyle w:val="NormalWeb"/>
        <w:spacing w:before="0" w:beforeAutospacing="0" w:after="0" w:afterAutospacing="0"/>
        <w:rPr>
          <w:color w:val="0D0D0D"/>
        </w:rPr>
      </w:pPr>
      <w:r w:rsidRPr="00B0740D">
        <w:rPr>
          <w:color w:val="0D0D0D"/>
        </w:rPr>
        <w:t>% Special Adaptation Provisions</w:t>
      </w:r>
    </w:p>
    <w:p w14:paraId="6530D165" w14:textId="77777777" w:rsidR="00B0740D" w:rsidRPr="00B0740D" w:rsidRDefault="00B0740D" w:rsidP="00B0740D">
      <w:pPr>
        <w:pStyle w:val="NormalWeb"/>
        <w:spacing w:before="0" w:beforeAutospacing="0" w:after="0" w:afterAutospacing="0"/>
        <w:rPr>
          <w:color w:val="0D0D0D"/>
        </w:rPr>
      </w:pPr>
      <w:r w:rsidRPr="00B0740D">
        <w:rPr>
          <w:color w:val="0D0D0D"/>
        </w:rPr>
        <w:t>%------------------------------</w:t>
      </w:r>
    </w:p>
    <w:p w14:paraId="1CDDF30C" w14:textId="77777777" w:rsidR="00B0740D" w:rsidRPr="00B0740D" w:rsidRDefault="00B0740D" w:rsidP="00B0740D">
      <w:pPr>
        <w:pStyle w:val="NormalWeb"/>
        <w:spacing w:before="0" w:beforeAutospacing="0" w:after="0" w:afterAutospacing="0"/>
        <w:rPr>
          <w:color w:val="0D0D0D"/>
        </w:rPr>
      </w:pPr>
      <w:r w:rsidRPr="00B0740D">
        <w:rPr>
          <w:color w:val="0D0D0D"/>
        </w:rPr>
        <w:t>adaptation_possible(Law, Attribute) :-</w:t>
      </w:r>
    </w:p>
    <w:p w14:paraId="09C1E7A8" w14:textId="77777777" w:rsidR="00B0740D" w:rsidRPr="00B0740D" w:rsidRDefault="00B0740D" w:rsidP="00B0740D">
      <w:pPr>
        <w:pStyle w:val="NormalWeb"/>
        <w:spacing w:before="0" w:beforeAutospacing="0" w:after="0" w:afterAutospacing="0"/>
        <w:rPr>
          <w:color w:val="0D0D0D"/>
        </w:rPr>
      </w:pPr>
      <w:r w:rsidRPr="00B0740D">
        <w:rPr>
          <w:color w:val="0D0D0D"/>
        </w:rPr>
        <w:t xml:space="preserve">    member(Attribute, [</w:t>
      </w:r>
    </w:p>
    <w:p w14:paraId="6EE0D8C4" w14:textId="77777777" w:rsidR="00B0740D" w:rsidRPr="00B0740D" w:rsidRDefault="00B0740D" w:rsidP="00B0740D">
      <w:pPr>
        <w:pStyle w:val="NormalWeb"/>
        <w:spacing w:before="0" w:beforeAutospacing="0" w:after="0" w:afterAutospacing="0"/>
        <w:rPr>
          <w:color w:val="0D0D0D"/>
        </w:rPr>
      </w:pPr>
      <w:r w:rsidRPr="00B0740D">
        <w:rPr>
          <w:color w:val="0D0D0D"/>
        </w:rPr>
        <w:t xml:space="preserve">        general_conditions,</w:t>
      </w:r>
    </w:p>
    <w:p w14:paraId="42E8D502" w14:textId="77777777" w:rsidR="00B0740D" w:rsidRPr="00B0740D" w:rsidRDefault="00B0740D" w:rsidP="00B0740D">
      <w:pPr>
        <w:pStyle w:val="NormalWeb"/>
        <w:spacing w:before="0" w:beforeAutospacing="0" w:after="0" w:afterAutospacing="0"/>
        <w:rPr>
          <w:color w:val="0D0D0D"/>
        </w:rPr>
      </w:pPr>
      <w:r w:rsidRPr="00B0740D">
        <w:rPr>
          <w:color w:val="0D0D0D"/>
        </w:rPr>
        <w:t xml:space="preserve">        data_types,</w:t>
      </w:r>
    </w:p>
    <w:p w14:paraId="794086AA" w14:textId="77777777" w:rsidR="00B0740D" w:rsidRPr="00B0740D" w:rsidRDefault="00B0740D" w:rsidP="00B0740D">
      <w:pPr>
        <w:pStyle w:val="NormalWeb"/>
        <w:spacing w:before="0" w:beforeAutospacing="0" w:after="0" w:afterAutospacing="0"/>
        <w:rPr>
          <w:color w:val="0D0D0D"/>
        </w:rPr>
      </w:pPr>
      <w:r w:rsidRPr="00B0740D">
        <w:rPr>
          <w:color w:val="0D0D0D"/>
        </w:rPr>
        <w:t xml:space="preserve">        data_subject_categories,</w:t>
      </w:r>
    </w:p>
    <w:p w14:paraId="3B7B18E6" w14:textId="77777777" w:rsidR="00B0740D" w:rsidRPr="00B0740D" w:rsidRDefault="00B0740D" w:rsidP="00B0740D">
      <w:pPr>
        <w:pStyle w:val="NormalWeb"/>
        <w:spacing w:before="0" w:beforeAutospacing="0" w:after="0" w:afterAutospacing="0"/>
        <w:rPr>
          <w:color w:val="0D0D0D"/>
        </w:rPr>
      </w:pPr>
      <w:r w:rsidRPr="00B0740D">
        <w:rPr>
          <w:color w:val="0D0D0D"/>
        </w:rPr>
        <w:t xml:space="preserve">        disclosure_entities,</w:t>
      </w:r>
    </w:p>
    <w:p w14:paraId="7C771408" w14:textId="77777777" w:rsidR="00B0740D" w:rsidRPr="00B0740D" w:rsidRDefault="00B0740D" w:rsidP="00B0740D">
      <w:pPr>
        <w:pStyle w:val="NormalWeb"/>
        <w:spacing w:before="0" w:beforeAutospacing="0" w:after="0" w:afterAutospacing="0"/>
        <w:rPr>
          <w:color w:val="0D0D0D"/>
        </w:rPr>
      </w:pPr>
      <w:r w:rsidRPr="00B0740D">
        <w:rPr>
          <w:color w:val="0D0D0D"/>
        </w:rPr>
        <w:t xml:space="preserve">        purpose_limitation,</w:t>
      </w:r>
    </w:p>
    <w:p w14:paraId="7F4866FF" w14:textId="77777777" w:rsidR="00B0740D" w:rsidRPr="00B0740D" w:rsidRDefault="00B0740D" w:rsidP="00B0740D">
      <w:pPr>
        <w:pStyle w:val="NormalWeb"/>
        <w:spacing w:before="0" w:beforeAutospacing="0" w:after="0" w:afterAutospacing="0"/>
        <w:rPr>
          <w:color w:val="0D0D0D"/>
        </w:rPr>
      </w:pPr>
      <w:r w:rsidRPr="00B0740D">
        <w:rPr>
          <w:color w:val="0D0D0D"/>
        </w:rPr>
        <w:t xml:space="preserve">        storage_periods,</w:t>
      </w:r>
    </w:p>
    <w:p w14:paraId="17A43AA7" w14:textId="77777777" w:rsidR="00B0740D" w:rsidRPr="00B0740D" w:rsidRDefault="00B0740D" w:rsidP="00B0740D">
      <w:pPr>
        <w:pStyle w:val="NormalWeb"/>
        <w:spacing w:before="0" w:beforeAutospacing="0" w:after="0" w:afterAutospacing="0"/>
        <w:rPr>
          <w:color w:val="0D0D0D"/>
        </w:rPr>
      </w:pPr>
      <w:r w:rsidRPr="00B0740D">
        <w:rPr>
          <w:color w:val="0D0D0D"/>
        </w:rPr>
        <w:t xml:space="preserve">        processing_operations,</w:t>
      </w:r>
    </w:p>
    <w:p w14:paraId="126ACF72" w14:textId="77777777" w:rsidR="00B0740D" w:rsidRPr="00B0740D" w:rsidRDefault="00B0740D" w:rsidP="00B0740D">
      <w:pPr>
        <w:pStyle w:val="NormalWeb"/>
        <w:spacing w:before="0" w:beforeAutospacing="0" w:after="0" w:afterAutospacing="0"/>
        <w:rPr>
          <w:color w:val="0D0D0D"/>
        </w:rPr>
      </w:pPr>
      <w:r w:rsidRPr="00B0740D">
        <w:rPr>
          <w:color w:val="0D0D0D"/>
        </w:rPr>
        <w:t xml:space="preserve">        safeguards</w:t>
      </w:r>
    </w:p>
    <w:p w14:paraId="26A4F36D" w14:textId="77777777" w:rsidR="00B0740D" w:rsidRPr="00B0740D" w:rsidRDefault="00B0740D" w:rsidP="00B0740D">
      <w:pPr>
        <w:pStyle w:val="NormalWeb"/>
        <w:spacing w:before="0" w:beforeAutospacing="0" w:after="0" w:afterAutospacing="0"/>
        <w:rPr>
          <w:color w:val="0D0D0D"/>
        </w:rPr>
      </w:pPr>
      <w:r w:rsidRPr="00B0740D">
        <w:rPr>
          <w:color w:val="0D0D0D"/>
        </w:rPr>
        <w:t xml:space="preserve">    ]),</w:t>
      </w:r>
    </w:p>
    <w:p w14:paraId="211B5A1E" w14:textId="77777777" w:rsidR="00B0740D" w:rsidRPr="00B0740D" w:rsidRDefault="00B0740D" w:rsidP="00B0740D">
      <w:pPr>
        <w:pStyle w:val="NormalWeb"/>
        <w:spacing w:before="0" w:beforeAutospacing="0" w:after="0" w:afterAutospacing="0"/>
        <w:rPr>
          <w:color w:val="0D0D0D"/>
        </w:rPr>
      </w:pPr>
      <w:r w:rsidRPr="00B0740D">
        <w:rPr>
          <w:color w:val="0D0D0D"/>
        </w:rPr>
        <w:t xml:space="preserve">    specifies(Law, Attribute, _).</w:t>
      </w:r>
    </w:p>
    <w:p w14:paraId="315CE93F" w14:textId="77777777" w:rsidR="00B0740D" w:rsidRPr="00B0740D" w:rsidRDefault="00B0740D" w:rsidP="00B0740D">
      <w:pPr>
        <w:pStyle w:val="NormalWeb"/>
        <w:spacing w:before="0" w:beforeAutospacing="0" w:after="0" w:afterAutospacing="0"/>
        <w:rPr>
          <w:color w:val="0D0D0D"/>
        </w:rPr>
      </w:pPr>
    </w:p>
    <w:p w14:paraId="546CE024" w14:textId="77777777" w:rsidR="00B0740D" w:rsidRPr="00B0740D" w:rsidRDefault="00B0740D" w:rsidP="00B0740D">
      <w:pPr>
        <w:pStyle w:val="NormalWeb"/>
        <w:spacing w:before="0" w:beforeAutospacing="0" w:after="0" w:afterAutospacing="0"/>
        <w:rPr>
          <w:color w:val="0D0D0D"/>
        </w:rPr>
      </w:pPr>
      <w:r w:rsidRPr="00B0740D">
        <w:rPr>
          <w:color w:val="0D0D0D"/>
        </w:rPr>
        <w:t>%------------------------------</w:t>
      </w:r>
    </w:p>
    <w:p w14:paraId="6FDF9F24" w14:textId="77777777" w:rsidR="00B0740D" w:rsidRPr="00B0740D" w:rsidRDefault="00B0740D" w:rsidP="00B0740D">
      <w:pPr>
        <w:pStyle w:val="NormalWeb"/>
        <w:spacing w:before="0" w:beforeAutospacing="0" w:after="0" w:afterAutospacing="0"/>
        <w:rPr>
          <w:color w:val="0D0D0D"/>
        </w:rPr>
      </w:pPr>
      <w:r w:rsidRPr="00B0740D">
        <w:rPr>
          <w:color w:val="0D0D0D"/>
        </w:rPr>
        <w:t>% Example Facts (Sample Data)</w:t>
      </w:r>
    </w:p>
    <w:p w14:paraId="70E90EA7" w14:textId="77777777" w:rsidR="00B0740D" w:rsidRPr="00B0740D" w:rsidRDefault="00B0740D" w:rsidP="00B0740D">
      <w:pPr>
        <w:pStyle w:val="NormalWeb"/>
        <w:spacing w:before="0" w:beforeAutospacing="0" w:after="0" w:afterAutospacing="0"/>
        <w:rPr>
          <w:color w:val="0D0D0D"/>
        </w:rPr>
      </w:pPr>
      <w:r w:rsidRPr="00B0740D">
        <w:rPr>
          <w:color w:val="0D0D0D"/>
        </w:rPr>
        <w:t>%------------------------------</w:t>
      </w:r>
    </w:p>
    <w:p w14:paraId="37E41022" w14:textId="77777777" w:rsidR="00B0740D" w:rsidRPr="00B0740D" w:rsidRDefault="00B0740D" w:rsidP="00B0740D">
      <w:pPr>
        <w:pStyle w:val="NormalWeb"/>
        <w:spacing w:before="0" w:beforeAutospacing="0" w:after="0" w:afterAutospacing="0"/>
        <w:rPr>
          <w:color w:val="0D0D0D"/>
        </w:rPr>
      </w:pPr>
    </w:p>
    <w:p w14:paraId="434BBEBE" w14:textId="77777777" w:rsidR="00B0740D" w:rsidRPr="00B0740D" w:rsidRDefault="00B0740D" w:rsidP="00B0740D">
      <w:pPr>
        <w:pStyle w:val="NormalWeb"/>
        <w:spacing w:before="0" w:beforeAutospacing="0" w:after="0" w:afterAutospacing="0"/>
        <w:rPr>
          <w:color w:val="0D0D0D"/>
        </w:rPr>
      </w:pPr>
      <w:r w:rsidRPr="00B0740D">
        <w:rPr>
          <w:color w:val="0D0D0D"/>
        </w:rPr>
        <w:t>controller(city_council).</w:t>
      </w:r>
    </w:p>
    <w:p w14:paraId="4BE1696C" w14:textId="77777777" w:rsidR="00B0740D" w:rsidRPr="00B0740D" w:rsidRDefault="00B0740D" w:rsidP="00B0740D">
      <w:pPr>
        <w:pStyle w:val="NormalWeb"/>
        <w:spacing w:before="0" w:beforeAutospacing="0" w:after="0" w:afterAutospacing="0"/>
        <w:rPr>
          <w:color w:val="0D0D0D"/>
        </w:rPr>
      </w:pPr>
      <w:r w:rsidRPr="00B0740D">
        <w:rPr>
          <w:color w:val="0D0D0D"/>
        </w:rPr>
        <w:t>law(law_123, member_state, germany).</w:t>
      </w:r>
    </w:p>
    <w:p w14:paraId="21962B61" w14:textId="77777777" w:rsidR="00B0740D" w:rsidRPr="00B0740D" w:rsidRDefault="00B0740D" w:rsidP="00B0740D">
      <w:pPr>
        <w:pStyle w:val="NormalWeb"/>
        <w:spacing w:before="0" w:beforeAutospacing="0" w:after="0" w:afterAutospacing="0"/>
        <w:rPr>
          <w:color w:val="0D0D0D"/>
        </w:rPr>
      </w:pPr>
      <w:r w:rsidRPr="00B0740D">
        <w:rPr>
          <w:color w:val="0D0D0D"/>
        </w:rPr>
        <w:t>processing(data_collection, art6_1_e, public_service_delivery).</w:t>
      </w:r>
    </w:p>
    <w:p w14:paraId="190AE53C" w14:textId="77777777" w:rsidR="00B0740D" w:rsidRPr="00B0740D" w:rsidRDefault="00B0740D" w:rsidP="00B0740D">
      <w:pPr>
        <w:pStyle w:val="NormalWeb"/>
        <w:spacing w:before="0" w:beforeAutospacing="0" w:after="0" w:afterAutospacing="0"/>
        <w:rPr>
          <w:color w:val="0D0D0D"/>
        </w:rPr>
      </w:pPr>
    </w:p>
    <w:p w14:paraId="5208DCBA" w14:textId="77777777" w:rsidR="00B0740D" w:rsidRPr="00B0740D" w:rsidRDefault="00B0740D" w:rsidP="00B0740D">
      <w:pPr>
        <w:pStyle w:val="NormalWeb"/>
        <w:spacing w:before="0" w:beforeAutospacing="0" w:after="0" w:afterAutospacing="0"/>
        <w:rPr>
          <w:color w:val="0D0D0D"/>
        </w:rPr>
      </w:pPr>
      <w:r w:rsidRPr="00B0740D">
        <w:rPr>
          <w:color w:val="0D0D0D"/>
        </w:rPr>
        <w:t>imposes_legal_obligation(law_456, tax_authority).</w:t>
      </w:r>
    </w:p>
    <w:p w14:paraId="3908B2AC" w14:textId="77777777" w:rsidR="00B0740D" w:rsidRPr="00B0740D" w:rsidRDefault="00B0740D" w:rsidP="00B0740D">
      <w:pPr>
        <w:pStyle w:val="NormalWeb"/>
        <w:spacing w:before="0" w:beforeAutospacing="0" w:after="0" w:afterAutospacing="0"/>
        <w:rPr>
          <w:color w:val="0D0D0D"/>
        </w:rPr>
      </w:pPr>
      <w:r w:rsidRPr="00B0740D">
        <w:rPr>
          <w:color w:val="0D0D0D"/>
        </w:rPr>
        <w:t>necessary_for_public_task(law_123, city_council, public_service_delivery).</w:t>
      </w:r>
    </w:p>
    <w:p w14:paraId="1DBB47EE" w14:textId="77777777" w:rsidR="00B0740D" w:rsidRPr="00B0740D" w:rsidRDefault="00B0740D" w:rsidP="00B0740D">
      <w:pPr>
        <w:pStyle w:val="NormalWeb"/>
        <w:spacing w:before="0" w:beforeAutospacing="0" w:after="0" w:afterAutospacing="0"/>
        <w:rPr>
          <w:color w:val="0D0D0D"/>
        </w:rPr>
      </w:pPr>
    </w:p>
    <w:p w14:paraId="34C327F7" w14:textId="77777777" w:rsidR="00B0740D" w:rsidRPr="00B0740D" w:rsidRDefault="00B0740D" w:rsidP="00B0740D">
      <w:pPr>
        <w:pStyle w:val="NormalWeb"/>
        <w:spacing w:before="0" w:beforeAutospacing="0" w:after="0" w:afterAutospacing="0"/>
        <w:rPr>
          <w:color w:val="0D0D0D"/>
        </w:rPr>
      </w:pPr>
      <w:r w:rsidRPr="00B0740D">
        <w:rPr>
          <w:color w:val="0D0D0D"/>
        </w:rPr>
        <w:t>public_interest(public_service).</w:t>
      </w:r>
    </w:p>
    <w:p w14:paraId="3DE0F28B" w14:textId="77777777" w:rsidR="00B0740D" w:rsidRPr="00B0740D" w:rsidRDefault="00B0740D" w:rsidP="00B0740D">
      <w:pPr>
        <w:pStyle w:val="NormalWeb"/>
        <w:spacing w:before="0" w:beforeAutospacing="0" w:after="0" w:afterAutospacing="0"/>
        <w:rPr>
          <w:color w:val="0D0D0D"/>
        </w:rPr>
      </w:pPr>
      <w:r w:rsidRPr="00B0740D">
        <w:rPr>
          <w:color w:val="0D0D0D"/>
        </w:rPr>
        <w:t>serves(law_123, public_service).</w:t>
      </w:r>
    </w:p>
    <w:p w14:paraId="79C580BB" w14:textId="77777777" w:rsidR="00B0740D" w:rsidRPr="00B0740D" w:rsidRDefault="00B0740D" w:rsidP="00B0740D">
      <w:pPr>
        <w:pStyle w:val="NormalWeb"/>
        <w:spacing w:before="0" w:beforeAutospacing="0" w:after="0" w:afterAutospacing="0"/>
        <w:rPr>
          <w:color w:val="0D0D0D"/>
        </w:rPr>
      </w:pPr>
      <w:r w:rsidRPr="00B0740D">
        <w:rPr>
          <w:color w:val="0D0D0D"/>
        </w:rPr>
        <w:t>proportional(law_123, public_service).</w:t>
      </w:r>
    </w:p>
    <w:p w14:paraId="28E875A7" w14:textId="77777777" w:rsidR="00B0740D" w:rsidRPr="00B0740D" w:rsidRDefault="00B0740D" w:rsidP="00B0740D">
      <w:pPr>
        <w:pStyle w:val="NormalWeb"/>
        <w:spacing w:before="0" w:beforeAutospacing="0" w:after="0" w:afterAutospacing="0"/>
        <w:rPr>
          <w:color w:val="0D0D0D"/>
        </w:rPr>
      </w:pPr>
    </w:p>
    <w:p w14:paraId="78F65AE9" w14:textId="77777777" w:rsidR="00B0740D" w:rsidRPr="00B0740D" w:rsidRDefault="00B0740D" w:rsidP="00B0740D">
      <w:pPr>
        <w:pStyle w:val="NormalWeb"/>
        <w:spacing w:before="0" w:beforeAutospacing="0" w:after="0" w:afterAutospacing="0"/>
        <w:rPr>
          <w:color w:val="0D0D0D"/>
        </w:rPr>
      </w:pPr>
      <w:r w:rsidRPr="00B0740D">
        <w:rPr>
          <w:color w:val="0D0D0D"/>
        </w:rPr>
        <w:t>clarity(law_123, clear).</w:t>
      </w:r>
    </w:p>
    <w:p w14:paraId="1E0A9548" w14:textId="77777777" w:rsidR="00B0740D" w:rsidRPr="00B0740D" w:rsidRDefault="00B0740D" w:rsidP="00B0740D">
      <w:pPr>
        <w:pStyle w:val="NormalWeb"/>
        <w:spacing w:before="0" w:beforeAutospacing="0" w:after="0" w:afterAutospacing="0"/>
        <w:rPr>
          <w:color w:val="0D0D0D"/>
        </w:rPr>
      </w:pPr>
      <w:r w:rsidRPr="00B0740D">
        <w:rPr>
          <w:color w:val="0D0D0D"/>
        </w:rPr>
        <w:t>foreseeability(law_123, foreseeable).</w:t>
      </w:r>
    </w:p>
    <w:p w14:paraId="170DAF92" w14:textId="77777777" w:rsidR="00B0740D" w:rsidRPr="00B0740D" w:rsidRDefault="00B0740D" w:rsidP="00B0740D">
      <w:pPr>
        <w:pStyle w:val="NormalWeb"/>
        <w:spacing w:before="0" w:beforeAutospacing="0" w:after="0" w:afterAutospacing="0"/>
        <w:rPr>
          <w:color w:val="0D0D0D"/>
        </w:rPr>
      </w:pPr>
    </w:p>
    <w:p w14:paraId="0315214D" w14:textId="77777777" w:rsidR="00B0740D" w:rsidRPr="00B0740D" w:rsidRDefault="00B0740D" w:rsidP="00B0740D">
      <w:pPr>
        <w:pStyle w:val="NormalWeb"/>
        <w:spacing w:before="0" w:beforeAutospacing="0" w:after="0" w:afterAutospacing="0"/>
        <w:rPr>
          <w:color w:val="0D0D0D"/>
        </w:rPr>
      </w:pPr>
      <w:r w:rsidRPr="00B0740D">
        <w:rPr>
          <w:color w:val="0D0D0D"/>
        </w:rPr>
        <w:t>specifies(law_123, purpose, public_service_delivery).</w:t>
      </w:r>
    </w:p>
    <w:p w14:paraId="5CAB2F5C" w14:textId="77777777" w:rsidR="00B0740D" w:rsidRPr="00B0740D" w:rsidRDefault="00B0740D" w:rsidP="00B0740D">
      <w:pPr>
        <w:pStyle w:val="NormalWeb"/>
        <w:spacing w:before="0" w:beforeAutospacing="0" w:after="0" w:afterAutospacing="0"/>
        <w:rPr>
          <w:color w:val="0D0D0D"/>
        </w:rPr>
      </w:pPr>
      <w:r w:rsidRPr="00B0740D">
        <w:rPr>
          <w:color w:val="0D0D0D"/>
        </w:rPr>
        <w:t>specifies(law_123, data_types, personal_data).</w:t>
      </w:r>
    </w:p>
    <w:p w14:paraId="2E44B298" w14:textId="77777777" w:rsidR="00B0740D" w:rsidRPr="00B0740D" w:rsidRDefault="00B0740D" w:rsidP="00B0740D">
      <w:pPr>
        <w:pStyle w:val="NormalWeb"/>
        <w:spacing w:before="0" w:beforeAutospacing="0" w:after="0" w:afterAutospacing="0"/>
        <w:rPr>
          <w:color w:val="0D0D0D"/>
        </w:rPr>
      </w:pPr>
      <w:r w:rsidRPr="00B0740D">
        <w:rPr>
          <w:color w:val="0D0D0D"/>
        </w:rPr>
        <w:t>specifies(law_123, safeguards, transparency_measures).</w:t>
      </w:r>
    </w:p>
    <w:p w14:paraId="1C84375B" w14:textId="77777777" w:rsidR="00B0740D" w:rsidRPr="00B0740D" w:rsidRDefault="00B0740D" w:rsidP="00B0740D">
      <w:pPr>
        <w:pStyle w:val="NormalWeb"/>
        <w:spacing w:before="0" w:beforeAutospacing="0" w:after="0" w:afterAutospacing="0"/>
        <w:rPr>
          <w:color w:val="0D0D0D"/>
        </w:rPr>
      </w:pPr>
    </w:p>
    <w:p w14:paraId="174C5223" w14:textId="77777777" w:rsidR="00B0740D" w:rsidRPr="00B0740D" w:rsidRDefault="00B0740D" w:rsidP="00B0740D">
      <w:pPr>
        <w:pStyle w:val="NormalWeb"/>
        <w:spacing w:before="0" w:beforeAutospacing="0" w:after="0" w:afterAutospacing="0"/>
        <w:rPr>
          <w:color w:val="0D0D0D"/>
        </w:rPr>
      </w:pPr>
      <w:r w:rsidRPr="00B0740D">
        <w:rPr>
          <w:color w:val="0D0D0D"/>
        </w:rPr>
        <w:t>%------------------------------</w:t>
      </w:r>
    </w:p>
    <w:p w14:paraId="65F7C568" w14:textId="77777777" w:rsidR="00B0740D" w:rsidRPr="00B0740D" w:rsidRDefault="00B0740D" w:rsidP="00B0740D">
      <w:pPr>
        <w:pStyle w:val="NormalWeb"/>
        <w:spacing w:before="0" w:beforeAutospacing="0" w:after="0" w:afterAutospacing="0"/>
        <w:rPr>
          <w:color w:val="0D0D0D"/>
        </w:rPr>
      </w:pPr>
      <w:r w:rsidRPr="00B0740D">
        <w:rPr>
          <w:color w:val="0D0D0D"/>
        </w:rPr>
        <w:t>% Example Query</w:t>
      </w:r>
    </w:p>
    <w:p w14:paraId="6D5D0590" w14:textId="77777777" w:rsidR="00B0740D" w:rsidRPr="00B0740D" w:rsidRDefault="00B0740D" w:rsidP="00B0740D">
      <w:pPr>
        <w:pStyle w:val="NormalWeb"/>
        <w:spacing w:before="0" w:beforeAutospacing="0" w:after="0" w:afterAutospacing="0"/>
        <w:rPr>
          <w:color w:val="0D0D0D"/>
        </w:rPr>
      </w:pPr>
      <w:r w:rsidRPr="00B0740D">
        <w:rPr>
          <w:color w:val="0D0D0D"/>
        </w:rPr>
        <w:t>%------------------------------</w:t>
      </w:r>
    </w:p>
    <w:p w14:paraId="5D17B97F" w14:textId="2175CE89" w:rsidR="00B0740D" w:rsidRPr="00B0740D" w:rsidRDefault="00B0740D" w:rsidP="00B0740D">
      <w:pPr>
        <w:pStyle w:val="NormalWeb"/>
        <w:spacing w:before="0" w:beforeAutospacing="0" w:after="0" w:afterAutospacing="0"/>
        <w:rPr>
          <w:color w:val="0D0D0D"/>
        </w:rPr>
      </w:pPr>
      <w:r w:rsidRPr="00B0740D">
        <w:rPr>
          <w:color w:val="0D0D0D"/>
        </w:rPr>
        <w:t>% ?- lawful_processing(data_collection, city_council).</w:t>
      </w:r>
    </w:p>
    <w:p w14:paraId="72342416" w14:textId="77777777" w:rsidR="00B0740D" w:rsidRPr="00B0740D" w:rsidRDefault="00B0740D" w:rsidP="00B0740D">
      <w:pPr>
        <w:pStyle w:val="NormalWeb"/>
        <w:spacing w:before="0" w:beforeAutospacing="0" w:after="0" w:afterAutospacing="0"/>
        <w:rPr>
          <w:color w:val="0D0D0D"/>
        </w:rPr>
      </w:pPr>
      <w:r w:rsidRPr="00B0740D">
        <w:rPr>
          <w:color w:val="0D0D0D"/>
        </w:rPr>
        <w:t>% Expected Result:</w:t>
      </w:r>
    </w:p>
    <w:p w14:paraId="6B95115A" w14:textId="55594FDC" w:rsidR="00B0740D" w:rsidRPr="00B0740D" w:rsidRDefault="00B0740D" w:rsidP="00B0740D">
      <w:pPr>
        <w:pStyle w:val="NormalWeb"/>
        <w:spacing w:before="0" w:beforeAutospacing="0" w:after="0" w:afterAutospacing="0"/>
        <w:rPr>
          <w:color w:val="0D0D0D"/>
        </w:rPr>
      </w:pPr>
      <w:r w:rsidRPr="00B0740D">
        <w:rPr>
          <w:color w:val="0D0D0D"/>
        </w:rPr>
        <w:t>% true.</w:t>
      </w:r>
    </w:p>
    <w:p w14:paraId="376F1358" w14:textId="77777777" w:rsidR="007072C8" w:rsidRPr="00B0740D" w:rsidRDefault="00EA44D1" w:rsidP="007072C8">
      <w:pPr>
        <w:spacing w:before="720" w:after="720"/>
        <w:rPr>
          <w:rFonts w:ascii="Times New Roman" w:hAnsi="Times New Roman" w:cs="Times New Roman"/>
          <w:color w:val="0D0D0D"/>
        </w:rPr>
      </w:pPr>
      <w:r>
        <w:rPr>
          <w:rFonts w:ascii="Times New Roman" w:hAnsi="Times New Roman" w:cs="Times New Roman"/>
          <w:noProof/>
          <w:color w:val="0D0D0D"/>
        </w:rPr>
        <w:lastRenderedPageBreak/>
        <w:pict w14:anchorId="7AD11DEC">
          <v:rect id="_x0000_i1026" alt="" style="width:468pt;height:.05pt;mso-width-percent:0;mso-height-percent:0;mso-width-percent:0;mso-height-percent:0" o:hralign="center" o:hrstd="t" o:hr="t" fillcolor="#a0a0a0" stroked="f"/>
        </w:pict>
      </w:r>
    </w:p>
    <w:p w14:paraId="3B45F5E7" w14:textId="77777777" w:rsidR="007072C8" w:rsidRPr="00B0740D" w:rsidRDefault="007072C8" w:rsidP="007072C8">
      <w:pPr>
        <w:pStyle w:val="Heading3"/>
        <w:spacing w:before="0" w:after="0"/>
        <w:rPr>
          <w:rFonts w:ascii="Times New Roman" w:hAnsi="Times New Roman" w:cs="Times New Roman"/>
          <w:color w:val="0D0D0D"/>
          <w:sz w:val="24"/>
          <w:szCs w:val="24"/>
        </w:rPr>
      </w:pPr>
      <w:r w:rsidRPr="00B0740D">
        <w:rPr>
          <w:rFonts w:ascii="Apple Color Emoji" w:hAnsi="Apple Color Emoji" w:cs="Apple Color Emoji"/>
          <w:color w:val="0D0D0D"/>
          <w:sz w:val="24"/>
          <w:szCs w:val="24"/>
        </w:rPr>
        <w:t>✅</w:t>
      </w:r>
      <w:r w:rsidRPr="00B0740D">
        <w:rPr>
          <w:rFonts w:ascii="Times New Roman" w:hAnsi="Times New Roman" w:cs="Times New Roman"/>
          <w:color w:val="0D0D0D"/>
          <w:sz w:val="24"/>
          <w:szCs w:val="24"/>
        </w:rPr>
        <w:t> </w:t>
      </w:r>
      <w:r w:rsidRPr="00B0740D">
        <w:rPr>
          <w:rStyle w:val="Strong"/>
          <w:rFonts w:ascii="Times New Roman" w:hAnsi="Times New Roman" w:cs="Times New Roman"/>
          <w:b w:val="0"/>
          <w:bCs w:val="0"/>
          <w:color w:val="0D0D0D"/>
          <w:sz w:val="24"/>
          <w:szCs w:val="24"/>
        </w:rPr>
        <w:t>Explanation</w:t>
      </w:r>
    </w:p>
    <w:p w14:paraId="05F77E15" w14:textId="77777777" w:rsidR="007072C8" w:rsidRPr="00B0740D" w:rsidRDefault="007072C8" w:rsidP="007072C8">
      <w:pPr>
        <w:pStyle w:val="NormalWeb"/>
        <w:numPr>
          <w:ilvl w:val="0"/>
          <w:numId w:val="51"/>
        </w:numPr>
        <w:spacing w:before="0" w:beforeAutospacing="0" w:after="0" w:afterAutospacing="0"/>
        <w:rPr>
          <w:color w:val="0D0D0D"/>
        </w:rPr>
      </w:pPr>
      <w:r w:rsidRPr="00B0740D">
        <w:rPr>
          <w:color w:val="0D0D0D"/>
        </w:rPr>
        <w:t>The </w:t>
      </w:r>
      <w:r w:rsidRPr="00B0740D">
        <w:rPr>
          <w:rStyle w:val="Strong"/>
          <w:rFonts w:eastAsiaTheme="majorEastAsia"/>
          <w:color w:val="0D0D0D"/>
        </w:rPr>
        <w:t>main rule</w:t>
      </w:r>
      <w:r w:rsidRPr="00B0740D">
        <w:rPr>
          <w:color w:val="0D0D0D"/>
        </w:rPr>
        <w:t> checks all legal and procedural conditions from Article 6(3).</w:t>
      </w:r>
    </w:p>
    <w:p w14:paraId="02AC92F8" w14:textId="77777777" w:rsidR="007072C8" w:rsidRPr="00B0740D" w:rsidRDefault="007072C8" w:rsidP="007072C8">
      <w:pPr>
        <w:pStyle w:val="NormalWeb"/>
        <w:numPr>
          <w:ilvl w:val="0"/>
          <w:numId w:val="51"/>
        </w:numPr>
        <w:spacing w:before="0" w:beforeAutospacing="0" w:after="0" w:afterAutospacing="0"/>
        <w:rPr>
          <w:color w:val="0D0D0D"/>
        </w:rPr>
      </w:pPr>
      <w:r w:rsidRPr="00B0740D">
        <w:rPr>
          <w:rStyle w:val="Strong"/>
          <w:rFonts w:eastAsiaTheme="majorEastAsia"/>
          <w:color w:val="0D0D0D"/>
        </w:rPr>
        <w:t>Sub-rules</w:t>
      </w:r>
      <w:r w:rsidRPr="00B0740D">
        <w:rPr>
          <w:color w:val="0D0D0D"/>
        </w:rPr>
        <w:t> handle Article 6(1)(c) vs (e) cases.</w:t>
      </w:r>
    </w:p>
    <w:p w14:paraId="318EF56F" w14:textId="77777777" w:rsidR="007072C8" w:rsidRPr="00B0740D" w:rsidRDefault="007072C8" w:rsidP="007072C8">
      <w:pPr>
        <w:pStyle w:val="NormalWeb"/>
        <w:numPr>
          <w:ilvl w:val="0"/>
          <w:numId w:val="51"/>
        </w:numPr>
        <w:spacing w:before="0" w:beforeAutospacing="0" w:after="0" w:afterAutospacing="0"/>
        <w:rPr>
          <w:color w:val="0D0D0D"/>
        </w:rPr>
      </w:pPr>
      <w:r w:rsidRPr="00B0740D">
        <w:rPr>
          <w:rStyle w:val="Strong"/>
          <w:rFonts w:eastAsiaTheme="majorEastAsia"/>
          <w:color w:val="0D0D0D"/>
        </w:rPr>
        <w:t>Adaptation clauses</w:t>
      </w:r>
      <w:r w:rsidRPr="00B0740D">
        <w:rPr>
          <w:color w:val="0D0D0D"/>
        </w:rPr>
        <w:t> implement the paragraph on “specific provisions” (storage periods, safeguards, etc.).</w:t>
      </w:r>
    </w:p>
    <w:p w14:paraId="546A65C9" w14:textId="77777777" w:rsidR="007072C8" w:rsidRPr="00B0740D" w:rsidRDefault="007072C8" w:rsidP="007072C8">
      <w:pPr>
        <w:pStyle w:val="NormalWeb"/>
        <w:numPr>
          <w:ilvl w:val="0"/>
          <w:numId w:val="51"/>
        </w:numPr>
        <w:spacing w:before="0" w:beforeAutospacing="0" w:after="0" w:afterAutospacing="0"/>
        <w:rPr>
          <w:color w:val="0D0D0D"/>
        </w:rPr>
      </w:pPr>
      <w:r w:rsidRPr="00B0740D">
        <w:rPr>
          <w:rStyle w:val="Strong"/>
          <w:rFonts w:eastAsiaTheme="majorEastAsia"/>
          <w:color w:val="0D0D0D"/>
        </w:rPr>
        <w:t>Example facts</w:t>
      </w:r>
      <w:r w:rsidRPr="00B0740D">
        <w:rPr>
          <w:color w:val="0D0D0D"/>
        </w:rPr>
        <w:t> simulate a real-world legal context (e.g., German municipal law authorizing data processing in public interest).</w:t>
      </w:r>
    </w:p>
    <w:p w14:paraId="10CFC549" w14:textId="77777777" w:rsidR="007072C8" w:rsidRPr="00B0740D" w:rsidRDefault="00EA44D1" w:rsidP="007072C8">
      <w:pPr>
        <w:spacing w:before="720" w:after="720"/>
        <w:rPr>
          <w:rFonts w:ascii="Times New Roman" w:hAnsi="Times New Roman" w:cs="Times New Roman"/>
          <w:color w:val="0D0D0D"/>
        </w:rPr>
      </w:pPr>
      <w:r>
        <w:rPr>
          <w:rFonts w:ascii="Times New Roman" w:hAnsi="Times New Roman" w:cs="Times New Roman"/>
          <w:noProof/>
          <w:color w:val="0D0D0D"/>
        </w:rPr>
        <w:pict w14:anchorId="4B78DD33">
          <v:rect id="_x0000_i1025" alt="" style="width:468pt;height:.05pt;mso-width-percent:0;mso-height-percent:0;mso-width-percent:0;mso-height-percent:0" o:hralign="center" o:hrstd="t" o:hr="t" fillcolor="#a0a0a0" stroked="f"/>
        </w:pict>
      </w:r>
    </w:p>
    <w:p w14:paraId="0DD03F44" w14:textId="77777777" w:rsidR="007072C8" w:rsidRPr="00B0740D" w:rsidRDefault="007072C8" w:rsidP="007072C8">
      <w:pPr>
        <w:pStyle w:val="NormalWeb"/>
        <w:spacing w:before="0" w:after="0"/>
        <w:rPr>
          <w:color w:val="0D0D0D"/>
        </w:rPr>
      </w:pPr>
      <w:r w:rsidRPr="00B0740D">
        <w:rPr>
          <w:color w:val="0D0D0D"/>
        </w:rPr>
        <w:t>Would you like me to </w:t>
      </w:r>
      <w:r w:rsidRPr="00B0740D">
        <w:rPr>
          <w:rStyle w:val="Strong"/>
          <w:rFonts w:eastAsiaTheme="majorEastAsia"/>
          <w:color w:val="0D0D0D"/>
        </w:rPr>
        <w:t>extend this program</w:t>
      </w:r>
      <w:r w:rsidRPr="00B0740D">
        <w:rPr>
          <w:color w:val="0D0D0D"/>
        </w:rPr>
        <w:t> to include linked rules from </w:t>
      </w:r>
      <w:r w:rsidRPr="00B0740D">
        <w:rPr>
          <w:rStyle w:val="Strong"/>
          <w:rFonts w:eastAsiaTheme="majorEastAsia"/>
          <w:color w:val="0D0D0D"/>
        </w:rPr>
        <w:t>Article 6(1)(c)</w:t>
      </w:r>
      <w:r w:rsidRPr="00B0740D">
        <w:rPr>
          <w:color w:val="0D0D0D"/>
        </w:rPr>
        <w:t> and </w:t>
      </w:r>
      <w:r w:rsidRPr="00B0740D">
        <w:rPr>
          <w:rStyle w:val="Strong"/>
          <w:rFonts w:eastAsiaTheme="majorEastAsia"/>
          <w:color w:val="0D0D0D"/>
        </w:rPr>
        <w:t>(e)</w:t>
      </w:r>
      <w:r w:rsidRPr="00B0740D">
        <w:rPr>
          <w:color w:val="0D0D0D"/>
        </w:rPr>
        <w:t> themselves (to make a fully self-contained logic system for lawful bases)?</w:t>
      </w:r>
    </w:p>
    <w:p w14:paraId="0917BA98" w14:textId="77777777" w:rsidR="007072C8" w:rsidRPr="00B0740D" w:rsidRDefault="007072C8" w:rsidP="007072C8">
      <w:pPr>
        <w:pStyle w:val="z-TopofForm"/>
        <w:rPr>
          <w:rFonts w:ascii="Times New Roman" w:hAnsi="Times New Roman" w:cs="Times New Roman"/>
          <w:sz w:val="24"/>
          <w:szCs w:val="24"/>
        </w:rPr>
      </w:pPr>
      <w:r w:rsidRPr="00B0740D">
        <w:rPr>
          <w:rFonts w:ascii="Times New Roman" w:hAnsi="Times New Roman" w:cs="Times New Roman"/>
          <w:sz w:val="24"/>
          <w:szCs w:val="24"/>
        </w:rPr>
        <w:t>Top of Form</w:t>
      </w:r>
    </w:p>
    <w:p w14:paraId="6E5E171B" w14:textId="77777777" w:rsidR="007072C8" w:rsidRPr="00B0740D" w:rsidRDefault="007072C8" w:rsidP="007072C8">
      <w:pPr>
        <w:pStyle w:val="z-BottomofForm"/>
        <w:rPr>
          <w:rFonts w:ascii="Times New Roman" w:hAnsi="Times New Roman" w:cs="Times New Roman"/>
          <w:sz w:val="24"/>
          <w:szCs w:val="24"/>
        </w:rPr>
      </w:pPr>
      <w:r w:rsidRPr="00B0740D">
        <w:rPr>
          <w:rFonts w:ascii="Times New Roman" w:hAnsi="Times New Roman" w:cs="Times New Roman"/>
          <w:sz w:val="24"/>
          <w:szCs w:val="24"/>
        </w:rPr>
        <w:t>Bottom of Form</w:t>
      </w:r>
    </w:p>
    <w:p w14:paraId="40156D82" w14:textId="77777777" w:rsidR="007072C8" w:rsidRPr="00B0740D" w:rsidRDefault="007072C8" w:rsidP="007072C8">
      <w:pPr>
        <w:rPr>
          <w:rFonts w:ascii="Times New Roman" w:hAnsi="Times New Roman" w:cs="Times New Roman"/>
        </w:rPr>
      </w:pPr>
    </w:p>
    <w:p w14:paraId="464BEDF3" w14:textId="77777777" w:rsidR="007072C8" w:rsidRPr="00B0740D" w:rsidRDefault="007072C8" w:rsidP="00B14142">
      <w:pPr>
        <w:spacing w:after="0" w:line="240" w:lineRule="auto"/>
        <w:ind w:left="-15" w:right="-15"/>
        <w:outlineLvl w:val="1"/>
        <w:rPr>
          <w:rFonts w:ascii="Times New Roman" w:eastAsia="Times New Roman" w:hAnsi="Times New Roman" w:cs="Times New Roman"/>
          <w:kern w:val="0"/>
          <w14:ligatures w14:val="none"/>
        </w:rPr>
      </w:pPr>
    </w:p>
    <w:p w14:paraId="01312B32" w14:textId="77777777" w:rsidR="00B14142" w:rsidRPr="00B0740D" w:rsidRDefault="00B14142" w:rsidP="00B14142">
      <w:pPr>
        <w:pBdr>
          <w:bottom w:val="single" w:sz="6" w:space="1" w:color="auto"/>
        </w:pBdr>
        <w:spacing w:after="0" w:line="240" w:lineRule="auto"/>
        <w:jc w:val="center"/>
        <w:rPr>
          <w:rFonts w:ascii="Times New Roman" w:eastAsia="Times New Roman" w:hAnsi="Times New Roman" w:cs="Times New Roman"/>
          <w:vanish/>
          <w:kern w:val="0"/>
          <w14:ligatures w14:val="none"/>
        </w:rPr>
      </w:pPr>
      <w:r w:rsidRPr="00B0740D">
        <w:rPr>
          <w:rFonts w:ascii="Times New Roman" w:eastAsia="Times New Roman" w:hAnsi="Times New Roman" w:cs="Times New Roman"/>
          <w:vanish/>
          <w:kern w:val="0"/>
          <w14:ligatures w14:val="none"/>
        </w:rPr>
        <w:t>Top of Form</w:t>
      </w:r>
    </w:p>
    <w:p w14:paraId="5652CC38" w14:textId="77777777" w:rsidR="00B14142" w:rsidRPr="00B0740D" w:rsidRDefault="00B14142" w:rsidP="00B14142">
      <w:pPr>
        <w:pBdr>
          <w:top w:val="single" w:sz="6" w:space="1" w:color="auto"/>
        </w:pBdr>
        <w:spacing w:after="0" w:line="240" w:lineRule="auto"/>
        <w:jc w:val="center"/>
        <w:rPr>
          <w:rFonts w:ascii="Times New Roman" w:eastAsia="Times New Roman" w:hAnsi="Times New Roman" w:cs="Times New Roman"/>
          <w:vanish/>
          <w:kern w:val="0"/>
          <w14:ligatures w14:val="none"/>
        </w:rPr>
      </w:pPr>
      <w:r w:rsidRPr="00B0740D">
        <w:rPr>
          <w:rFonts w:ascii="Times New Roman" w:eastAsia="Times New Roman" w:hAnsi="Times New Roman" w:cs="Times New Roman"/>
          <w:vanish/>
          <w:kern w:val="0"/>
          <w14:ligatures w14:val="none"/>
        </w:rPr>
        <w:t>Bottom of Form</w:t>
      </w:r>
    </w:p>
    <w:p w14:paraId="2DB96745" w14:textId="77777777" w:rsidR="001E7FD6" w:rsidRPr="00B0740D" w:rsidRDefault="001E7FD6" w:rsidP="00B14142">
      <w:pPr>
        <w:pBdr>
          <w:bottom w:val="single" w:sz="6" w:space="1" w:color="auto"/>
        </w:pBdr>
        <w:spacing w:after="0" w:line="240" w:lineRule="auto"/>
        <w:rPr>
          <w:rFonts w:ascii="Times New Roman" w:eastAsia="Times New Roman" w:hAnsi="Times New Roman" w:cs="Times New Roman"/>
          <w:vanish/>
          <w:kern w:val="0"/>
          <w14:ligatures w14:val="none"/>
        </w:rPr>
      </w:pPr>
      <w:r w:rsidRPr="00B0740D">
        <w:rPr>
          <w:rFonts w:ascii="Times New Roman" w:eastAsia="Times New Roman" w:hAnsi="Times New Roman" w:cs="Times New Roman"/>
          <w:vanish/>
          <w:kern w:val="0"/>
          <w14:ligatures w14:val="none"/>
        </w:rPr>
        <w:t>Top of Form</w:t>
      </w:r>
    </w:p>
    <w:p w14:paraId="727351AE" w14:textId="77777777" w:rsidR="007072C8" w:rsidRPr="00B0740D" w:rsidRDefault="007072C8" w:rsidP="00B14142">
      <w:pPr>
        <w:pBdr>
          <w:bottom w:val="single" w:sz="6" w:space="1" w:color="auto"/>
        </w:pBdr>
        <w:spacing w:after="0" w:line="240" w:lineRule="auto"/>
        <w:rPr>
          <w:rFonts w:ascii="Times New Roman" w:eastAsia="Times New Roman" w:hAnsi="Times New Roman" w:cs="Times New Roman"/>
          <w:vanish/>
          <w:kern w:val="0"/>
          <w14:ligatures w14:val="none"/>
        </w:rPr>
      </w:pPr>
    </w:p>
    <w:p w14:paraId="3CBB8C52" w14:textId="77777777" w:rsidR="001E7FD6" w:rsidRPr="00B0740D" w:rsidRDefault="001E7FD6" w:rsidP="001E7FD6">
      <w:pPr>
        <w:pBdr>
          <w:top w:val="single" w:sz="6" w:space="1" w:color="auto"/>
        </w:pBdr>
        <w:spacing w:after="0" w:line="240" w:lineRule="auto"/>
        <w:jc w:val="center"/>
        <w:rPr>
          <w:rFonts w:ascii="Times New Roman" w:eastAsia="Times New Roman" w:hAnsi="Times New Roman" w:cs="Times New Roman"/>
          <w:vanish/>
          <w:kern w:val="0"/>
          <w14:ligatures w14:val="none"/>
        </w:rPr>
      </w:pPr>
      <w:r w:rsidRPr="00B0740D">
        <w:rPr>
          <w:rFonts w:ascii="Times New Roman" w:eastAsia="Times New Roman" w:hAnsi="Times New Roman" w:cs="Times New Roman"/>
          <w:vanish/>
          <w:kern w:val="0"/>
          <w14:ligatures w14:val="none"/>
        </w:rPr>
        <w:t>Bottom of Form</w:t>
      </w:r>
    </w:p>
    <w:p w14:paraId="0B066A94" w14:textId="77777777" w:rsidR="0084349F" w:rsidRPr="00B0740D" w:rsidRDefault="0084349F" w:rsidP="0084349F">
      <w:pPr>
        <w:pBdr>
          <w:bottom w:val="single" w:sz="6" w:space="1" w:color="auto"/>
        </w:pBdr>
        <w:spacing w:after="0" w:line="240" w:lineRule="auto"/>
        <w:jc w:val="center"/>
        <w:rPr>
          <w:rFonts w:ascii="Times New Roman" w:eastAsia="Times New Roman" w:hAnsi="Times New Roman" w:cs="Times New Roman"/>
          <w:vanish/>
          <w:kern w:val="0"/>
          <w14:ligatures w14:val="none"/>
        </w:rPr>
      </w:pPr>
      <w:r w:rsidRPr="00B0740D">
        <w:rPr>
          <w:rFonts w:ascii="Times New Roman" w:eastAsia="Times New Roman" w:hAnsi="Times New Roman" w:cs="Times New Roman"/>
          <w:vanish/>
          <w:kern w:val="0"/>
          <w14:ligatures w14:val="none"/>
        </w:rPr>
        <w:t>Top of Form</w:t>
      </w:r>
    </w:p>
    <w:p w14:paraId="10335D07" w14:textId="77777777" w:rsidR="0084349F" w:rsidRPr="00B0740D" w:rsidRDefault="0084349F" w:rsidP="0084349F">
      <w:pPr>
        <w:pBdr>
          <w:top w:val="single" w:sz="6" w:space="1" w:color="auto"/>
        </w:pBdr>
        <w:spacing w:after="0" w:line="240" w:lineRule="auto"/>
        <w:jc w:val="center"/>
        <w:rPr>
          <w:rFonts w:ascii="Times New Roman" w:eastAsia="Times New Roman" w:hAnsi="Times New Roman" w:cs="Times New Roman"/>
          <w:vanish/>
          <w:kern w:val="0"/>
          <w14:ligatures w14:val="none"/>
        </w:rPr>
      </w:pPr>
      <w:r w:rsidRPr="00B0740D">
        <w:rPr>
          <w:rFonts w:ascii="Times New Roman" w:eastAsia="Times New Roman" w:hAnsi="Times New Roman" w:cs="Times New Roman"/>
          <w:vanish/>
          <w:kern w:val="0"/>
          <w14:ligatures w14:val="none"/>
        </w:rPr>
        <w:t>Bottom of Form</w:t>
      </w:r>
    </w:p>
    <w:sectPr w:rsidR="0084349F" w:rsidRPr="00B0740D" w:rsidSect="003C4B6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5B69"/>
    <w:multiLevelType w:val="multilevel"/>
    <w:tmpl w:val="0E4C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13037"/>
    <w:multiLevelType w:val="multilevel"/>
    <w:tmpl w:val="EEAC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AF2120"/>
    <w:multiLevelType w:val="multilevel"/>
    <w:tmpl w:val="F7C28F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084F98"/>
    <w:multiLevelType w:val="multilevel"/>
    <w:tmpl w:val="8A42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30036F"/>
    <w:multiLevelType w:val="multilevel"/>
    <w:tmpl w:val="CB50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564063"/>
    <w:multiLevelType w:val="multilevel"/>
    <w:tmpl w:val="ABEA9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082D73"/>
    <w:multiLevelType w:val="multilevel"/>
    <w:tmpl w:val="99AC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810DAF"/>
    <w:multiLevelType w:val="multilevel"/>
    <w:tmpl w:val="6C02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BC63A2"/>
    <w:multiLevelType w:val="multilevel"/>
    <w:tmpl w:val="00FA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0C1BD3"/>
    <w:multiLevelType w:val="multilevel"/>
    <w:tmpl w:val="2EB07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4364C7"/>
    <w:multiLevelType w:val="multilevel"/>
    <w:tmpl w:val="CCA4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8E13F9"/>
    <w:multiLevelType w:val="multilevel"/>
    <w:tmpl w:val="C6148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8C3200"/>
    <w:multiLevelType w:val="multilevel"/>
    <w:tmpl w:val="C406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1D0775"/>
    <w:multiLevelType w:val="multilevel"/>
    <w:tmpl w:val="74F8C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427ACA"/>
    <w:multiLevelType w:val="multilevel"/>
    <w:tmpl w:val="E196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EA3183"/>
    <w:multiLevelType w:val="multilevel"/>
    <w:tmpl w:val="63C6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1A7B55"/>
    <w:multiLevelType w:val="multilevel"/>
    <w:tmpl w:val="9454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EB3862"/>
    <w:multiLevelType w:val="multilevel"/>
    <w:tmpl w:val="954CF5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4E17C79"/>
    <w:multiLevelType w:val="multilevel"/>
    <w:tmpl w:val="F07C6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9B0C53"/>
    <w:multiLevelType w:val="multilevel"/>
    <w:tmpl w:val="03AA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B730E81"/>
    <w:multiLevelType w:val="multilevel"/>
    <w:tmpl w:val="3C3A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58C0664"/>
    <w:multiLevelType w:val="multilevel"/>
    <w:tmpl w:val="AC44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701638"/>
    <w:multiLevelType w:val="multilevel"/>
    <w:tmpl w:val="3FC4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775742"/>
    <w:multiLevelType w:val="multilevel"/>
    <w:tmpl w:val="95B2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13A107B"/>
    <w:multiLevelType w:val="multilevel"/>
    <w:tmpl w:val="E5E2D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B44643"/>
    <w:multiLevelType w:val="multilevel"/>
    <w:tmpl w:val="7586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3234F86"/>
    <w:multiLevelType w:val="multilevel"/>
    <w:tmpl w:val="34CA7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971439"/>
    <w:multiLevelType w:val="multilevel"/>
    <w:tmpl w:val="2548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50F092F"/>
    <w:multiLevelType w:val="multilevel"/>
    <w:tmpl w:val="0760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99C1CD5"/>
    <w:multiLevelType w:val="multilevel"/>
    <w:tmpl w:val="A300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AD34DC3"/>
    <w:multiLevelType w:val="multilevel"/>
    <w:tmpl w:val="1232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B7E6D1C"/>
    <w:multiLevelType w:val="multilevel"/>
    <w:tmpl w:val="25C0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BDF7792"/>
    <w:multiLevelType w:val="multilevel"/>
    <w:tmpl w:val="EBBAF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231FB7"/>
    <w:multiLevelType w:val="multilevel"/>
    <w:tmpl w:val="BEAE9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AD103B"/>
    <w:multiLevelType w:val="multilevel"/>
    <w:tmpl w:val="947A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6CF0F67"/>
    <w:multiLevelType w:val="multilevel"/>
    <w:tmpl w:val="1412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C225F1D"/>
    <w:multiLevelType w:val="multilevel"/>
    <w:tmpl w:val="4162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CA976E3"/>
    <w:multiLevelType w:val="multilevel"/>
    <w:tmpl w:val="4C3E5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8964DF"/>
    <w:multiLevelType w:val="multilevel"/>
    <w:tmpl w:val="2C180D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6C3761"/>
    <w:multiLevelType w:val="multilevel"/>
    <w:tmpl w:val="9484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2873297"/>
    <w:multiLevelType w:val="multilevel"/>
    <w:tmpl w:val="ECB81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7A00CA"/>
    <w:multiLevelType w:val="multilevel"/>
    <w:tmpl w:val="DC8A3E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EA329E3"/>
    <w:multiLevelType w:val="multilevel"/>
    <w:tmpl w:val="407C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254583C"/>
    <w:multiLevelType w:val="multilevel"/>
    <w:tmpl w:val="7452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56F6755"/>
    <w:multiLevelType w:val="multilevel"/>
    <w:tmpl w:val="C5DAD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8554BF"/>
    <w:multiLevelType w:val="multilevel"/>
    <w:tmpl w:val="E82C70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BC38BF"/>
    <w:multiLevelType w:val="multilevel"/>
    <w:tmpl w:val="7DB0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C6208ED"/>
    <w:multiLevelType w:val="multilevel"/>
    <w:tmpl w:val="1EA6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DFB6C39"/>
    <w:multiLevelType w:val="multilevel"/>
    <w:tmpl w:val="12D4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DFD391E"/>
    <w:multiLevelType w:val="multilevel"/>
    <w:tmpl w:val="D80E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E5C725C"/>
    <w:multiLevelType w:val="multilevel"/>
    <w:tmpl w:val="028C1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0794555">
    <w:abstractNumId w:val="0"/>
  </w:num>
  <w:num w:numId="2" w16cid:durableId="1220704801">
    <w:abstractNumId w:val="24"/>
  </w:num>
  <w:num w:numId="3" w16cid:durableId="706413146">
    <w:abstractNumId w:val="14"/>
  </w:num>
  <w:num w:numId="4" w16cid:durableId="737090262">
    <w:abstractNumId w:val="45"/>
  </w:num>
  <w:num w:numId="5" w16cid:durableId="1573542870">
    <w:abstractNumId w:val="25"/>
  </w:num>
  <w:num w:numId="6" w16cid:durableId="923222499">
    <w:abstractNumId w:val="37"/>
  </w:num>
  <w:num w:numId="7" w16cid:durableId="2118870688">
    <w:abstractNumId w:val="39"/>
  </w:num>
  <w:num w:numId="8" w16cid:durableId="867720766">
    <w:abstractNumId w:val="40"/>
  </w:num>
  <w:num w:numId="9" w16cid:durableId="1498425638">
    <w:abstractNumId w:val="20"/>
  </w:num>
  <w:num w:numId="10" w16cid:durableId="2085563230">
    <w:abstractNumId w:val="33"/>
  </w:num>
  <w:num w:numId="11" w16cid:durableId="1087964939">
    <w:abstractNumId w:val="46"/>
  </w:num>
  <w:num w:numId="12" w16cid:durableId="1438134726">
    <w:abstractNumId w:val="36"/>
  </w:num>
  <w:num w:numId="13" w16cid:durableId="1521629559">
    <w:abstractNumId w:val="18"/>
  </w:num>
  <w:num w:numId="14" w16cid:durableId="782769862">
    <w:abstractNumId w:val="30"/>
  </w:num>
  <w:num w:numId="15" w16cid:durableId="504710271">
    <w:abstractNumId w:val="13"/>
  </w:num>
  <w:num w:numId="16" w16cid:durableId="1366246235">
    <w:abstractNumId w:val="4"/>
  </w:num>
  <w:num w:numId="17" w16cid:durableId="715543223">
    <w:abstractNumId w:val="26"/>
  </w:num>
  <w:num w:numId="18" w16cid:durableId="643002738">
    <w:abstractNumId w:val="3"/>
  </w:num>
  <w:num w:numId="19" w16cid:durableId="1268924140">
    <w:abstractNumId w:val="44"/>
  </w:num>
  <w:num w:numId="20" w16cid:durableId="1899394436">
    <w:abstractNumId w:val="10"/>
  </w:num>
  <w:num w:numId="21" w16cid:durableId="1910647157">
    <w:abstractNumId w:val="2"/>
  </w:num>
  <w:num w:numId="22" w16cid:durableId="377510549">
    <w:abstractNumId w:val="12"/>
  </w:num>
  <w:num w:numId="23" w16cid:durableId="1584559535">
    <w:abstractNumId w:val="31"/>
  </w:num>
  <w:num w:numId="24" w16cid:durableId="250703778">
    <w:abstractNumId w:val="5"/>
  </w:num>
  <w:num w:numId="25" w16cid:durableId="539980305">
    <w:abstractNumId w:val="43"/>
  </w:num>
  <w:num w:numId="26" w16cid:durableId="669991852">
    <w:abstractNumId w:val="23"/>
  </w:num>
  <w:num w:numId="27" w16cid:durableId="1034235578">
    <w:abstractNumId w:val="38"/>
  </w:num>
  <w:num w:numId="28" w16cid:durableId="1666667595">
    <w:abstractNumId w:val="27"/>
  </w:num>
  <w:num w:numId="29" w16cid:durableId="254829541">
    <w:abstractNumId w:val="50"/>
  </w:num>
  <w:num w:numId="30" w16cid:durableId="2007895679">
    <w:abstractNumId w:val="7"/>
  </w:num>
  <w:num w:numId="31" w16cid:durableId="1408069922">
    <w:abstractNumId w:val="47"/>
  </w:num>
  <w:num w:numId="32" w16cid:durableId="78212787">
    <w:abstractNumId w:val="1"/>
  </w:num>
  <w:num w:numId="33" w16cid:durableId="1833789445">
    <w:abstractNumId w:val="8"/>
  </w:num>
  <w:num w:numId="34" w16cid:durableId="1717778447">
    <w:abstractNumId w:val="28"/>
  </w:num>
  <w:num w:numId="35" w16cid:durableId="2127849067">
    <w:abstractNumId w:val="11"/>
  </w:num>
  <w:num w:numId="36" w16cid:durableId="1346325890">
    <w:abstractNumId w:val="35"/>
  </w:num>
  <w:num w:numId="37" w16cid:durableId="304507371">
    <w:abstractNumId w:val="29"/>
  </w:num>
  <w:num w:numId="38" w16cid:durableId="570695212">
    <w:abstractNumId w:val="22"/>
  </w:num>
  <w:num w:numId="39" w16cid:durableId="1465931438">
    <w:abstractNumId w:val="21"/>
  </w:num>
  <w:num w:numId="40" w16cid:durableId="842739835">
    <w:abstractNumId w:val="6"/>
  </w:num>
  <w:num w:numId="41" w16cid:durableId="1947734719">
    <w:abstractNumId w:val="15"/>
  </w:num>
  <w:num w:numId="42" w16cid:durableId="1087188748">
    <w:abstractNumId w:val="42"/>
  </w:num>
  <w:num w:numId="43" w16cid:durableId="432365441">
    <w:abstractNumId w:val="34"/>
  </w:num>
  <w:num w:numId="44" w16cid:durableId="1841770593">
    <w:abstractNumId w:val="19"/>
  </w:num>
  <w:num w:numId="45" w16cid:durableId="478574303">
    <w:abstractNumId w:val="17"/>
  </w:num>
  <w:num w:numId="46" w16cid:durableId="1111586239">
    <w:abstractNumId w:val="16"/>
  </w:num>
  <w:num w:numId="47" w16cid:durableId="968702275">
    <w:abstractNumId w:val="48"/>
  </w:num>
  <w:num w:numId="48" w16cid:durableId="1271858374">
    <w:abstractNumId w:val="41"/>
  </w:num>
  <w:num w:numId="49" w16cid:durableId="1030642784">
    <w:abstractNumId w:val="32"/>
  </w:num>
  <w:num w:numId="50" w16cid:durableId="946157731">
    <w:abstractNumId w:val="9"/>
  </w:num>
  <w:num w:numId="51" w16cid:durableId="527449355">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D96"/>
    <w:rsid w:val="00004B9A"/>
    <w:rsid w:val="00012529"/>
    <w:rsid w:val="00023D24"/>
    <w:rsid w:val="000606CD"/>
    <w:rsid w:val="000702B0"/>
    <w:rsid w:val="000A7EC8"/>
    <w:rsid w:val="000C4D38"/>
    <w:rsid w:val="001213D7"/>
    <w:rsid w:val="0015597A"/>
    <w:rsid w:val="001A0D96"/>
    <w:rsid w:val="001E7FD6"/>
    <w:rsid w:val="001F5015"/>
    <w:rsid w:val="0022098F"/>
    <w:rsid w:val="00226678"/>
    <w:rsid w:val="002C0BC2"/>
    <w:rsid w:val="002D7B9C"/>
    <w:rsid w:val="0032215E"/>
    <w:rsid w:val="00342304"/>
    <w:rsid w:val="0036709F"/>
    <w:rsid w:val="0039390A"/>
    <w:rsid w:val="00393F0C"/>
    <w:rsid w:val="003B6A39"/>
    <w:rsid w:val="003C4B65"/>
    <w:rsid w:val="005A43BF"/>
    <w:rsid w:val="005E4189"/>
    <w:rsid w:val="00654F9E"/>
    <w:rsid w:val="00691C0C"/>
    <w:rsid w:val="006A4871"/>
    <w:rsid w:val="006C2607"/>
    <w:rsid w:val="006F43AB"/>
    <w:rsid w:val="007072C8"/>
    <w:rsid w:val="007B1F99"/>
    <w:rsid w:val="007F01F9"/>
    <w:rsid w:val="007F300F"/>
    <w:rsid w:val="0084349F"/>
    <w:rsid w:val="008550BA"/>
    <w:rsid w:val="008558B3"/>
    <w:rsid w:val="008A0ECB"/>
    <w:rsid w:val="00955679"/>
    <w:rsid w:val="00957B7D"/>
    <w:rsid w:val="009F77E7"/>
    <w:rsid w:val="00A86605"/>
    <w:rsid w:val="00B0740D"/>
    <w:rsid w:val="00B14142"/>
    <w:rsid w:val="00B360C8"/>
    <w:rsid w:val="00B67422"/>
    <w:rsid w:val="00BA5160"/>
    <w:rsid w:val="00BC46B0"/>
    <w:rsid w:val="00BF5EA8"/>
    <w:rsid w:val="00C508EC"/>
    <w:rsid w:val="00C578E8"/>
    <w:rsid w:val="00C72D5C"/>
    <w:rsid w:val="00C811A3"/>
    <w:rsid w:val="00CB1859"/>
    <w:rsid w:val="00CB2F12"/>
    <w:rsid w:val="00D0616B"/>
    <w:rsid w:val="00D56254"/>
    <w:rsid w:val="00D73CF7"/>
    <w:rsid w:val="00DB531D"/>
    <w:rsid w:val="00E25E12"/>
    <w:rsid w:val="00EA44D1"/>
    <w:rsid w:val="00EA7DBE"/>
    <w:rsid w:val="00ED29B7"/>
    <w:rsid w:val="00F12FFE"/>
    <w:rsid w:val="00F31A59"/>
    <w:rsid w:val="00F329CE"/>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519CE"/>
  <w15:chartTrackingRefBased/>
  <w15:docId w15:val="{F3D71535-75E8-7C45-B27A-5521C8882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1A0D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0D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0D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D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A0D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A0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D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0D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0D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D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A0D9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A0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D96"/>
    <w:rPr>
      <w:rFonts w:eastAsiaTheme="majorEastAsia" w:cstheme="majorBidi"/>
      <w:color w:val="272727" w:themeColor="text1" w:themeTint="D8"/>
    </w:rPr>
  </w:style>
  <w:style w:type="paragraph" w:styleId="Title">
    <w:name w:val="Title"/>
    <w:basedOn w:val="Normal"/>
    <w:next w:val="Normal"/>
    <w:link w:val="TitleChar"/>
    <w:uiPriority w:val="10"/>
    <w:qFormat/>
    <w:rsid w:val="001A0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D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D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D96"/>
    <w:pPr>
      <w:spacing w:before="160"/>
      <w:jc w:val="center"/>
    </w:pPr>
    <w:rPr>
      <w:i/>
      <w:iCs/>
      <w:color w:val="404040" w:themeColor="text1" w:themeTint="BF"/>
    </w:rPr>
  </w:style>
  <w:style w:type="character" w:customStyle="1" w:styleId="QuoteChar">
    <w:name w:val="Quote Char"/>
    <w:basedOn w:val="DefaultParagraphFont"/>
    <w:link w:val="Quote"/>
    <w:uiPriority w:val="29"/>
    <w:rsid w:val="001A0D96"/>
    <w:rPr>
      <w:rFonts w:cs="Arial Unicode MS"/>
      <w:i/>
      <w:iCs/>
      <w:color w:val="404040" w:themeColor="text1" w:themeTint="BF"/>
    </w:rPr>
  </w:style>
  <w:style w:type="paragraph" w:styleId="ListParagraph">
    <w:name w:val="List Paragraph"/>
    <w:basedOn w:val="Normal"/>
    <w:uiPriority w:val="34"/>
    <w:qFormat/>
    <w:rsid w:val="001A0D96"/>
    <w:pPr>
      <w:ind w:left="720"/>
      <w:contextualSpacing/>
    </w:pPr>
  </w:style>
  <w:style w:type="character" w:styleId="IntenseEmphasis">
    <w:name w:val="Intense Emphasis"/>
    <w:basedOn w:val="DefaultParagraphFont"/>
    <w:uiPriority w:val="21"/>
    <w:qFormat/>
    <w:rsid w:val="001A0D96"/>
    <w:rPr>
      <w:i/>
      <w:iCs/>
      <w:color w:val="0F4761" w:themeColor="accent1" w:themeShade="BF"/>
    </w:rPr>
  </w:style>
  <w:style w:type="paragraph" w:styleId="IntenseQuote">
    <w:name w:val="Intense Quote"/>
    <w:basedOn w:val="Normal"/>
    <w:next w:val="Normal"/>
    <w:link w:val="IntenseQuoteChar"/>
    <w:uiPriority w:val="30"/>
    <w:qFormat/>
    <w:rsid w:val="001A0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D96"/>
    <w:rPr>
      <w:rFonts w:cs="Arial Unicode MS"/>
      <w:i/>
      <w:iCs/>
      <w:color w:val="0F4761" w:themeColor="accent1" w:themeShade="BF"/>
    </w:rPr>
  </w:style>
  <w:style w:type="character" w:styleId="IntenseReference">
    <w:name w:val="Intense Reference"/>
    <w:basedOn w:val="DefaultParagraphFont"/>
    <w:uiPriority w:val="32"/>
    <w:qFormat/>
    <w:rsid w:val="001A0D96"/>
    <w:rPr>
      <w:b/>
      <w:bCs/>
      <w:smallCaps/>
      <w:color w:val="0F4761" w:themeColor="accent1" w:themeShade="BF"/>
      <w:spacing w:val="5"/>
    </w:rPr>
  </w:style>
  <w:style w:type="character" w:styleId="Hyperlink">
    <w:name w:val="Hyperlink"/>
    <w:basedOn w:val="DefaultParagraphFont"/>
    <w:uiPriority w:val="99"/>
    <w:unhideWhenUsed/>
    <w:rsid w:val="001A0D96"/>
    <w:rPr>
      <w:color w:val="0000FF"/>
      <w:u w:val="single"/>
    </w:rPr>
  </w:style>
  <w:style w:type="paragraph" w:styleId="NormalWeb">
    <w:name w:val="Normal (Web)"/>
    <w:basedOn w:val="Normal"/>
    <w:uiPriority w:val="99"/>
    <w:unhideWhenUsed/>
    <w:rsid w:val="001A0D9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A0D96"/>
    <w:rPr>
      <w:b/>
      <w:bCs/>
    </w:rPr>
  </w:style>
  <w:style w:type="character" w:styleId="Emphasis">
    <w:name w:val="Emphasis"/>
    <w:basedOn w:val="DefaultParagraphFont"/>
    <w:uiPriority w:val="20"/>
    <w:qFormat/>
    <w:rsid w:val="001A0D96"/>
    <w:rPr>
      <w:i/>
      <w:iCs/>
    </w:rPr>
  </w:style>
  <w:style w:type="paragraph" w:styleId="HTMLPreformatted">
    <w:name w:val="HTML Preformatted"/>
    <w:basedOn w:val="Normal"/>
    <w:link w:val="HTMLPreformattedChar"/>
    <w:uiPriority w:val="99"/>
    <w:semiHidden/>
    <w:unhideWhenUsed/>
    <w:rsid w:val="001A0D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A0D9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A0D96"/>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1A0D9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1A0D96"/>
    <w:rPr>
      <w:rFonts w:ascii="Arial" w:eastAsia="Times New Roman" w:hAnsi="Arial" w:cs="Arial"/>
      <w:vanish/>
      <w:kern w:val="0"/>
      <w:sz w:val="16"/>
      <w:szCs w:val="16"/>
      <w14:ligatures w14:val="none"/>
    </w:rPr>
  </w:style>
  <w:style w:type="paragraph" w:customStyle="1" w:styleId="placeholder">
    <w:name w:val="placeholder"/>
    <w:basedOn w:val="Normal"/>
    <w:rsid w:val="001A0D9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1A0D96"/>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1A0D96"/>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6F43AB"/>
    <w:rPr>
      <w:color w:val="605E5C"/>
      <w:shd w:val="clear" w:color="auto" w:fill="E1DFDD"/>
    </w:rPr>
  </w:style>
  <w:style w:type="character" w:styleId="FollowedHyperlink">
    <w:name w:val="FollowedHyperlink"/>
    <w:basedOn w:val="DefaultParagraphFont"/>
    <w:uiPriority w:val="99"/>
    <w:semiHidden/>
    <w:unhideWhenUsed/>
    <w:rsid w:val="007F300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gpt.com/share/690129e3-5410-8008-90b9-e6f861699f5b" TargetMode="External"/><Relationship Id="rId5" Type="http://schemas.openxmlformats.org/officeDocument/2006/relationships/hyperlink" Target="https://chatgpt.com/share/69012963-e888-8008-8d73-172130ade29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1508</Words>
  <Characters>8597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Myo Zin</dc:creator>
  <cp:keywords/>
  <dc:description/>
  <cp:lastModifiedBy>May Myo Zin</cp:lastModifiedBy>
  <cp:revision>5</cp:revision>
  <dcterms:created xsi:type="dcterms:W3CDTF">2025-10-28T20:27:00Z</dcterms:created>
  <dcterms:modified xsi:type="dcterms:W3CDTF">2025-10-28T23:10:00Z</dcterms:modified>
</cp:coreProperties>
</file>