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Oplever document</w:t>
      </w:r>
    </w:p>
    <w:p w:rsidR="00000000" w:rsidDel="00000000" w:rsidP="00000000" w:rsidRDefault="00000000" w:rsidRPr="00000000" w14:paraId="00000004">
      <w:pPr>
        <w:pStyle w:val="Subtitle"/>
        <w:rPr/>
      </w:pPr>
      <w:bookmarkStart w:colFirst="0" w:colLast="0" w:name="_ed8c8ns4fgez" w:id="3"/>
      <w:bookmarkEnd w:id="3"/>
      <w:r w:rsidDel="00000000" w:rsidR="00000000" w:rsidRPr="00000000">
        <w:rPr>
          <w:rtl w:val="0"/>
        </w:rPr>
        <w:t xml:space="preserve">Asset Tracking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Juni 2020</w:t>
      </w:r>
    </w:p>
    <w:p w:rsidR="00000000" w:rsidDel="00000000" w:rsidP="00000000" w:rsidRDefault="00000000" w:rsidRPr="00000000" w14:paraId="00000006">
      <w:pPr>
        <w:pStyle w:val="Heading1"/>
        <w:spacing w:line="312" w:lineRule="auto"/>
        <w:ind w:left="-6.666666666666762" w:right="0" w:firstLine="0"/>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spacing w:line="312" w:lineRule="auto"/>
        <w:ind w:left="-6.666666666666762" w:right="0" w:firstLine="0"/>
        <w:rPr/>
      </w:pPr>
      <w:r w:rsidDel="00000000" w:rsidR="00000000" w:rsidRPr="00000000">
        <w:rPr>
          <w:rtl w:val="0"/>
        </w:rPr>
      </w:r>
    </w:p>
    <w:p w:rsidR="00000000" w:rsidDel="00000000" w:rsidP="00000000" w:rsidRDefault="00000000" w:rsidRPr="00000000" w14:paraId="00000008">
      <w:pPr>
        <w:spacing w:line="312" w:lineRule="auto"/>
        <w:ind w:left="-6.666666666666762" w:right="0" w:firstLine="0"/>
        <w:rPr/>
      </w:pPr>
      <w:r w:rsidDel="00000000" w:rsidR="00000000" w:rsidRPr="00000000">
        <w:rPr>
          <w:rtl w:val="0"/>
        </w:rPr>
      </w:r>
    </w:p>
    <w:p w:rsidR="00000000" w:rsidDel="00000000" w:rsidP="00000000" w:rsidRDefault="00000000" w:rsidRPr="00000000" w14:paraId="00000009">
      <w:pPr>
        <w:spacing w:line="312" w:lineRule="auto"/>
        <w:ind w:left="-6.666666666666762" w:right="0" w:firstLine="0"/>
        <w:rPr/>
      </w:pPr>
      <w:r w:rsidDel="00000000" w:rsidR="00000000" w:rsidRPr="00000000">
        <w:rPr>
          <w:rtl w:val="0"/>
        </w:rPr>
      </w:r>
    </w:p>
    <w:p w:rsidR="00000000" w:rsidDel="00000000" w:rsidP="00000000" w:rsidRDefault="00000000" w:rsidRPr="00000000" w14:paraId="0000000A">
      <w:pPr>
        <w:spacing w:line="312" w:lineRule="auto"/>
        <w:ind w:left="-6.666666666666762" w:righ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312" w:lineRule="auto"/>
        <w:rPr/>
      </w:pPr>
      <w:bookmarkStart w:colFirst="0" w:colLast="0" w:name="_f6d4yq8nxz9b" w:id="5"/>
      <w:bookmarkEnd w:id="5"/>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pStyle w:val="Heading1"/>
        <w:ind w:left="0" w:firstLine="0"/>
        <w:rPr/>
      </w:pPr>
      <w:bookmarkStart w:colFirst="0" w:colLast="0" w:name="_m2c6rtjq4tcs" w:id="6"/>
      <w:bookmarkEnd w:id="6"/>
      <w:r w:rsidDel="00000000" w:rsidR="00000000" w:rsidRPr="00000000">
        <w:rPr>
          <w:rtl w:val="0"/>
        </w:rPr>
        <w:t xml:space="preserve">Voorwoord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line="276" w:lineRule="auto"/>
        <w:ind w:left="0" w:firstLine="0"/>
        <w:rPr/>
      </w:pPr>
      <w:r w:rsidDel="00000000" w:rsidR="00000000" w:rsidRPr="00000000">
        <w:rPr>
          <w:rtl w:val="0"/>
        </w:rPr>
        <w:t xml:space="preserve">Dit opleverdocument bevat informatie over de werking van het product asset tracking.</w:t>
      </w:r>
    </w:p>
    <w:p w:rsidR="00000000" w:rsidDel="00000000" w:rsidP="00000000" w:rsidRDefault="00000000" w:rsidRPr="00000000" w14:paraId="00000011">
      <w:pPr>
        <w:spacing w:after="240" w:line="276" w:lineRule="auto"/>
        <w:ind w:left="0" w:firstLine="0"/>
        <w:rPr/>
      </w:pPr>
      <w:r w:rsidDel="00000000" w:rsidR="00000000" w:rsidRPr="00000000">
        <w:rPr>
          <w:rtl w:val="0"/>
        </w:rPr>
        <w:t xml:space="preserve"> </w:t>
      </w:r>
    </w:p>
    <w:p w:rsidR="00000000" w:rsidDel="00000000" w:rsidP="00000000" w:rsidRDefault="00000000" w:rsidRPr="00000000" w14:paraId="00000012">
      <w:pPr>
        <w:spacing w:after="240" w:before="240" w:line="276" w:lineRule="auto"/>
        <w:ind w:left="0" w:firstLine="0"/>
        <w:rPr/>
      </w:pPr>
      <w:r w:rsidDel="00000000" w:rsidR="00000000" w:rsidRPr="00000000">
        <w:rPr>
          <w:rtl w:val="0"/>
        </w:rPr>
        <w:t xml:space="preserve">Ik ga in dit document beschrijven hoe de applicatie overgenomen kan worden door het bedrijf HawarIT. En hoe een GPS tracker geactiveerd kan worden.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line="312" w:lineRule="auto"/>
        <w:rPr/>
      </w:pPr>
      <w:bookmarkStart w:colFirst="0" w:colLast="0" w:name="_2zs393wdoozk" w:id="7"/>
      <w:bookmarkEnd w:id="7"/>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line="312" w:lineRule="auto"/>
        <w:rPr/>
      </w:pPr>
      <w:bookmarkStart w:colFirst="0" w:colLast="0" w:name="_9q9eyamvqmky" w:id="8"/>
      <w:bookmarkEnd w:id="8"/>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Style w:val="Heading1"/>
        <w:ind w:left="0" w:firstLine="0"/>
        <w:rPr/>
      </w:pPr>
      <w:bookmarkStart w:colFirst="0" w:colLast="0" w:name="_7yt3jspbvqmb" w:id="9"/>
      <w:bookmarkEnd w:id="9"/>
      <w:r w:rsidDel="00000000" w:rsidR="00000000" w:rsidRPr="00000000">
        <w:rPr>
          <w:rtl w:val="0"/>
        </w:rPr>
        <w:t xml:space="preserve">Inhoudsopgave</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b w:val="1"/>
              <w:color w:val="1a1a1a"/>
            </w:rPr>
          </w:pPr>
          <w:r w:rsidDel="00000000" w:rsidR="00000000" w:rsidRPr="00000000">
            <w:fldChar w:fldCharType="begin"/>
            <w:instrText xml:space="preserve"> TOC \h \u \z </w:instrText>
            <w:fldChar w:fldCharType="separate"/>
          </w:r>
          <w:hyperlink w:anchor="_m2c6rtjq4tcs">
            <w:r w:rsidDel="00000000" w:rsidR="00000000" w:rsidRPr="00000000">
              <w:rPr>
                <w:b w:val="1"/>
                <w:color w:val="1a1a1a"/>
                <w:rtl w:val="0"/>
              </w:rPr>
              <w:t xml:space="preserve">Voorwoord</w:t>
            </w:r>
          </w:hyperlink>
          <w:r w:rsidDel="00000000" w:rsidR="00000000" w:rsidRPr="00000000">
            <w:rPr>
              <w:b w:val="1"/>
              <w:color w:val="1a1a1a"/>
              <w:rtl w:val="0"/>
            </w:rPr>
            <w:tab/>
          </w:r>
          <w:r w:rsidDel="00000000" w:rsidR="00000000" w:rsidRPr="00000000">
            <w:fldChar w:fldCharType="begin"/>
            <w:instrText xml:space="preserve"> PAGEREF _m2c6rtjq4tcs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color w:val="1a1a1a"/>
            </w:rPr>
          </w:pPr>
          <w:hyperlink w:anchor="_7yt3jspbvqmb">
            <w:r w:rsidDel="00000000" w:rsidR="00000000" w:rsidRPr="00000000">
              <w:rPr>
                <w:b w:val="1"/>
                <w:color w:val="1a1a1a"/>
                <w:rtl w:val="0"/>
              </w:rPr>
              <w:t xml:space="preserve">Inhoudsopgave</w:t>
            </w:r>
          </w:hyperlink>
          <w:r w:rsidDel="00000000" w:rsidR="00000000" w:rsidRPr="00000000">
            <w:rPr>
              <w:b w:val="1"/>
              <w:color w:val="1a1a1a"/>
              <w:rtl w:val="0"/>
            </w:rPr>
            <w:tab/>
          </w:r>
          <w:r w:rsidDel="00000000" w:rsidR="00000000" w:rsidRPr="00000000">
            <w:fldChar w:fldCharType="begin"/>
            <w:instrText xml:space="preserve"> PAGEREF _7yt3jspbvqmb \h </w:instrText>
            <w:fldChar w:fldCharType="separate"/>
          </w:r>
          <w:r w:rsidDel="00000000" w:rsidR="00000000" w:rsidRPr="00000000">
            <w:rPr>
              <w:b w:val="1"/>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b w:val="1"/>
              <w:color w:val="1a1a1a"/>
            </w:rPr>
          </w:pPr>
          <w:hyperlink w:anchor="_l6fl6w3pazod">
            <w:r w:rsidDel="00000000" w:rsidR="00000000" w:rsidRPr="00000000">
              <w:rPr>
                <w:b w:val="1"/>
                <w:color w:val="1a1a1a"/>
                <w:rtl w:val="0"/>
              </w:rPr>
              <w:t xml:space="preserve">Samenvatting</w:t>
            </w:r>
          </w:hyperlink>
          <w:r w:rsidDel="00000000" w:rsidR="00000000" w:rsidRPr="00000000">
            <w:rPr>
              <w:b w:val="1"/>
              <w:color w:val="1a1a1a"/>
              <w:rtl w:val="0"/>
            </w:rPr>
            <w:tab/>
          </w:r>
          <w:r w:rsidDel="00000000" w:rsidR="00000000" w:rsidRPr="00000000">
            <w:fldChar w:fldCharType="begin"/>
            <w:instrText xml:space="preserve"> PAGEREF _l6fl6w3pazod \h </w:instrText>
            <w:fldChar w:fldCharType="separate"/>
          </w:r>
          <w:r w:rsidDel="00000000" w:rsidR="00000000" w:rsidRPr="00000000">
            <w:rPr>
              <w:b w:val="1"/>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b w:val="1"/>
              <w:color w:val="1a1a1a"/>
            </w:rPr>
          </w:pPr>
          <w:hyperlink w:anchor="_sq23jk8zrwk5">
            <w:r w:rsidDel="00000000" w:rsidR="00000000" w:rsidRPr="00000000">
              <w:rPr>
                <w:b w:val="1"/>
                <w:color w:val="1a1a1a"/>
                <w:rtl w:val="0"/>
              </w:rPr>
              <w:t xml:space="preserve">Doel van de applicatie</w:t>
            </w:r>
          </w:hyperlink>
          <w:r w:rsidDel="00000000" w:rsidR="00000000" w:rsidRPr="00000000">
            <w:rPr>
              <w:b w:val="1"/>
              <w:color w:val="1a1a1a"/>
              <w:rtl w:val="0"/>
            </w:rPr>
            <w:tab/>
          </w:r>
          <w:r w:rsidDel="00000000" w:rsidR="00000000" w:rsidRPr="00000000">
            <w:fldChar w:fldCharType="begin"/>
            <w:instrText xml:space="preserve"> PAGEREF _sq23jk8zrwk5 \h </w:instrText>
            <w:fldChar w:fldCharType="separate"/>
          </w:r>
          <w:r w:rsidDel="00000000" w:rsidR="00000000" w:rsidRPr="00000000">
            <w:rPr>
              <w:b w:val="1"/>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b w:val="1"/>
              <w:color w:val="1a1a1a"/>
            </w:rPr>
          </w:pPr>
          <w:hyperlink w:anchor="_30han6tzhxcc">
            <w:r w:rsidDel="00000000" w:rsidR="00000000" w:rsidRPr="00000000">
              <w:rPr>
                <w:b w:val="1"/>
                <w:color w:val="1a1a1a"/>
                <w:rtl w:val="0"/>
              </w:rPr>
              <w:t xml:space="preserve">Verloop van de acceptatietest</w:t>
            </w:r>
          </w:hyperlink>
          <w:r w:rsidDel="00000000" w:rsidR="00000000" w:rsidRPr="00000000">
            <w:rPr>
              <w:b w:val="1"/>
              <w:color w:val="1a1a1a"/>
              <w:rtl w:val="0"/>
            </w:rPr>
            <w:tab/>
          </w:r>
          <w:r w:rsidDel="00000000" w:rsidR="00000000" w:rsidRPr="00000000">
            <w:fldChar w:fldCharType="begin"/>
            <w:instrText xml:space="preserve"> PAGEREF _30han6tzhxcc \h </w:instrText>
            <w:fldChar w:fldCharType="separate"/>
          </w:r>
          <w:r w:rsidDel="00000000" w:rsidR="00000000" w:rsidRPr="00000000">
            <w:rPr>
              <w:b w:val="1"/>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b w:val="1"/>
              <w:color w:val="1a1a1a"/>
            </w:rPr>
          </w:pPr>
          <w:hyperlink w:anchor="_ymxhxgq0hibt">
            <w:r w:rsidDel="00000000" w:rsidR="00000000" w:rsidRPr="00000000">
              <w:rPr>
                <w:b w:val="1"/>
                <w:color w:val="1a1a1a"/>
                <w:rtl w:val="0"/>
              </w:rPr>
              <w:t xml:space="preserve">Overzicht van de resultaten</w:t>
            </w:r>
          </w:hyperlink>
          <w:r w:rsidDel="00000000" w:rsidR="00000000" w:rsidRPr="00000000">
            <w:rPr>
              <w:b w:val="1"/>
              <w:color w:val="1a1a1a"/>
              <w:rtl w:val="0"/>
            </w:rPr>
            <w:tab/>
          </w:r>
          <w:r w:rsidDel="00000000" w:rsidR="00000000" w:rsidRPr="00000000">
            <w:fldChar w:fldCharType="begin"/>
            <w:instrText xml:space="preserve"> PAGEREF _ymxhxgq0hibt \h </w:instrText>
            <w:fldChar w:fldCharType="separate"/>
          </w:r>
          <w:r w:rsidDel="00000000" w:rsidR="00000000" w:rsidRPr="00000000">
            <w:rPr>
              <w:b w:val="1"/>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color w:val="1a1a1a"/>
            </w:rPr>
          </w:pPr>
          <w:hyperlink w:anchor="_mhh9ca9x1igk">
            <w:r w:rsidDel="00000000" w:rsidR="00000000" w:rsidRPr="00000000">
              <w:rPr>
                <w:color w:val="1a1a1a"/>
                <w:rtl w:val="0"/>
              </w:rPr>
              <w:t xml:space="preserve">Modules:</w:t>
            </w:r>
          </w:hyperlink>
          <w:r w:rsidDel="00000000" w:rsidR="00000000" w:rsidRPr="00000000">
            <w:rPr>
              <w:color w:val="1a1a1a"/>
              <w:rtl w:val="0"/>
            </w:rPr>
            <w:tab/>
          </w:r>
          <w:r w:rsidDel="00000000" w:rsidR="00000000" w:rsidRPr="00000000">
            <w:fldChar w:fldCharType="begin"/>
            <w:instrText xml:space="preserve"> PAGEREF _mhh9ca9x1igk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color w:val="1a1a1a"/>
            </w:rPr>
          </w:pPr>
          <w:hyperlink w:anchor="_xifhn2vi1dti">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_xifhn2vi1dti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color w:val="1a1a1a"/>
            </w:rPr>
          </w:pPr>
          <w:hyperlink w:anchor="_gq0dlox2j5ju">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_gq0dlox2j5ju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color w:val="1a1a1a"/>
            </w:rPr>
          </w:pPr>
          <w:hyperlink w:anchor="_ef6p5r4x5uka">
            <w:r w:rsidDel="00000000" w:rsidR="00000000" w:rsidRPr="00000000">
              <w:rPr>
                <w:color w:val="1a1a1a"/>
                <w:rtl w:val="0"/>
              </w:rPr>
              <w:t xml:space="preserve">Level admin</w:t>
            </w:r>
          </w:hyperlink>
          <w:r w:rsidDel="00000000" w:rsidR="00000000" w:rsidRPr="00000000">
            <w:rPr>
              <w:color w:val="1a1a1a"/>
              <w:rtl w:val="0"/>
            </w:rPr>
            <w:tab/>
          </w:r>
          <w:r w:rsidDel="00000000" w:rsidR="00000000" w:rsidRPr="00000000">
            <w:fldChar w:fldCharType="begin"/>
            <w:instrText xml:space="preserve"> PAGEREF _ef6p5r4x5uka \h </w:instrText>
            <w:fldChar w:fldCharType="separate"/>
          </w:r>
          <w:r w:rsidDel="00000000" w:rsidR="00000000" w:rsidRPr="00000000">
            <w:rPr>
              <w:color w:val="1a1a1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b w:val="1"/>
              <w:color w:val="1a1a1a"/>
            </w:rPr>
          </w:pPr>
          <w:hyperlink w:anchor="_hlp6l9xp3s00">
            <w:r w:rsidDel="00000000" w:rsidR="00000000" w:rsidRPr="00000000">
              <w:rPr>
                <w:b w:val="1"/>
                <w:color w:val="1a1a1a"/>
                <w:rtl w:val="0"/>
              </w:rPr>
              <w:t xml:space="preserve">Bijlage</w:t>
            </w:r>
          </w:hyperlink>
          <w:r w:rsidDel="00000000" w:rsidR="00000000" w:rsidRPr="00000000">
            <w:rPr>
              <w:b w:val="1"/>
              <w:color w:val="1a1a1a"/>
              <w:rtl w:val="0"/>
            </w:rPr>
            <w:tab/>
          </w:r>
          <w:r w:rsidDel="00000000" w:rsidR="00000000" w:rsidRPr="00000000">
            <w:fldChar w:fldCharType="begin"/>
            <w:instrText xml:space="preserve"> PAGEREF _hlp6l9xp3s00 \h </w:instrText>
            <w:fldChar w:fldCharType="separate"/>
          </w:r>
          <w:r w:rsidDel="00000000" w:rsidR="00000000" w:rsidRPr="00000000">
            <w:rPr>
              <w:b w:val="1"/>
              <w:color w:val="1a1a1a"/>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line="312" w:lineRule="auto"/>
        <w:rPr/>
      </w:pPr>
      <w:bookmarkStart w:colFirst="0" w:colLast="0" w:name="_vmbrdj80zwtw" w:id="10"/>
      <w:bookmarkEnd w:id="1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312" w:lineRule="auto"/>
        <w:rPr/>
      </w:pPr>
      <w:bookmarkStart w:colFirst="0" w:colLast="0" w:name="_iph4o4l3whm6" w:id="11"/>
      <w:bookmarkEnd w:id="11"/>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l6fl6w3pazod" w:id="12"/>
      <w:bookmarkEnd w:id="12"/>
      <w:r w:rsidDel="00000000" w:rsidR="00000000" w:rsidRPr="00000000">
        <w:rPr>
          <w:rtl w:val="0"/>
        </w:rPr>
        <w:t xml:space="preserve">Applicatie op hosting zetten</w:t>
      </w:r>
    </w:p>
    <w:p w:rsidR="00000000" w:rsidDel="00000000" w:rsidP="00000000" w:rsidRDefault="00000000" w:rsidRPr="00000000" w14:paraId="0000002A">
      <w:pPr>
        <w:pStyle w:val="Heading2"/>
        <w:rPr/>
      </w:pPr>
      <w:bookmarkStart w:colFirst="0" w:colLast="0" w:name="_xpolv3c2tgps" w:id="13"/>
      <w:bookmarkEnd w:id="13"/>
      <w:r w:rsidDel="00000000" w:rsidR="00000000" w:rsidRPr="00000000">
        <w:rPr>
          <w:rtl w:val="0"/>
        </w:rPr>
        <w:t xml:space="preserve">Database</w:t>
      </w:r>
    </w:p>
    <w:p w:rsidR="00000000" w:rsidDel="00000000" w:rsidP="00000000" w:rsidRDefault="00000000" w:rsidRPr="00000000" w14:paraId="0000002B">
      <w:pPr>
        <w:rPr/>
      </w:pPr>
      <w:r w:rsidDel="00000000" w:rsidR="00000000" w:rsidRPr="00000000">
        <w:rPr>
          <w:rtl w:val="0"/>
        </w:rPr>
        <w:t xml:space="preserve">Dit is de database connect functie die staat in de file functions/db.php.</w:t>
      </w:r>
    </w:p>
    <w:p w:rsidR="00000000" w:rsidDel="00000000" w:rsidP="00000000" w:rsidRDefault="00000000" w:rsidRPr="00000000" w14:paraId="0000002C">
      <w:pPr>
        <w:rPr/>
      </w:pPr>
      <w:r w:rsidDel="00000000" w:rsidR="00000000" w:rsidRPr="00000000">
        <w:rPr>
          <w:rtl w:val="0"/>
        </w:rPr>
        <w:t xml:space="preserve">De database naam is “leaflet” en word lokaal gehost op localhost.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de root van de documentatie folder zit een mapje “database-backup” daar zit een database versie in die gebruikt kan worden om de database aan te maken.</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&lt;?php</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 this document the function db_connect is defined.</w:t>
              <w:br w:type="textWrapping"/>
              <w:t xml:space="preserve">db_connect is used to make a connection to database by pdo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this function is used to open a connection to the database. the function is used in all files that talk with the database.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db_connect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wachtwoorden db lokaal</w:t>
            </w:r>
            <w:r w:rsidDel="00000000" w:rsidR="00000000" w:rsidRPr="00000000">
              <w:rPr>
                <w:rFonts w:ascii="Consolas" w:cs="Consolas" w:eastAsia="Consolas" w:hAnsi="Consolas"/>
                <w:color w:val="ffffff"/>
                <w:shd w:fill="333333" w:val="clear"/>
                <w:rtl w:val="0"/>
              </w:rPr>
              <w:br w:type="textWrapping"/>
              <w:t xml:space="preserve">    $dbhost =</w:t>
            </w:r>
            <w:r w:rsidDel="00000000" w:rsidR="00000000" w:rsidRPr="00000000">
              <w:rPr>
                <w:rFonts w:ascii="Consolas" w:cs="Consolas" w:eastAsia="Consolas" w:hAnsi="Consolas"/>
                <w:color w:val="a2fca2"/>
                <w:shd w:fill="333333" w:val="clear"/>
                <w:rtl w:val="0"/>
              </w:rPr>
              <w:t xml:space="preserve">"localhost"</w:t>
            </w:r>
            <w:r w:rsidDel="00000000" w:rsidR="00000000" w:rsidRPr="00000000">
              <w:rPr>
                <w:rFonts w:ascii="Consolas" w:cs="Consolas" w:eastAsia="Consolas" w:hAnsi="Consolas"/>
                <w:color w:val="ffffff"/>
                <w:shd w:fill="333333" w:val="clear"/>
                <w:rtl w:val="0"/>
              </w:rPr>
              <w:t xml:space="preserve">;</w:t>
              <w:br w:type="textWrapping"/>
              <w:t xml:space="preserve">    $dbname =</w:t>
            </w:r>
            <w:r w:rsidDel="00000000" w:rsidR="00000000" w:rsidRPr="00000000">
              <w:rPr>
                <w:rFonts w:ascii="Consolas" w:cs="Consolas" w:eastAsia="Consolas" w:hAnsi="Consolas"/>
                <w:color w:val="a2fca2"/>
                <w:shd w:fill="333333" w:val="clear"/>
                <w:rtl w:val="0"/>
              </w:rPr>
              <w:t xml:space="preserve">"leaflet"</w:t>
            </w:r>
            <w:r w:rsidDel="00000000" w:rsidR="00000000" w:rsidRPr="00000000">
              <w:rPr>
                <w:rFonts w:ascii="Consolas" w:cs="Consolas" w:eastAsia="Consolas" w:hAnsi="Consolas"/>
                <w:color w:val="ffffff"/>
                <w:shd w:fill="333333" w:val="clear"/>
                <w:rtl w:val="0"/>
              </w:rPr>
              <w:t xml:space="preserve">;</w:t>
              <w:br w:type="textWrapping"/>
              <w:t xml:space="preserve">    $user =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t xml:space="preserve">;</w:t>
              <w:br w:type="textWrapping"/>
              <w:t xml:space="preserve">    $pass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start connection with db</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 $database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PDO(</w:t>
            </w:r>
            <w:r w:rsidDel="00000000" w:rsidR="00000000" w:rsidRPr="00000000">
              <w:rPr>
                <w:rFonts w:ascii="Consolas" w:cs="Consolas" w:eastAsia="Consolas" w:hAnsi="Consolas"/>
                <w:color w:val="a2fca2"/>
                <w:shd w:fill="333333" w:val="clear"/>
                <w:rtl w:val="0"/>
              </w:rPr>
              <w:t xml:space="preserve">'mysql:host='</w:t>
            </w:r>
            <w:r w:rsidDel="00000000" w:rsidR="00000000" w:rsidRPr="00000000">
              <w:rPr>
                <w:rFonts w:ascii="Consolas" w:cs="Consolas" w:eastAsia="Consolas" w:hAnsi="Consolas"/>
                <w:color w:val="ffffff"/>
                <w:shd w:fill="333333" w:val="clear"/>
                <w:rtl w:val="0"/>
              </w:rPr>
              <w:t xml:space="preserve">.$dbhost.</w:t>
            </w:r>
            <w:r w:rsidDel="00000000" w:rsidR="00000000" w:rsidRPr="00000000">
              <w:rPr>
                <w:rFonts w:ascii="Consolas" w:cs="Consolas" w:eastAsia="Consolas" w:hAnsi="Consolas"/>
                <w:color w:val="a2fca2"/>
                <w:shd w:fill="333333" w:val="clear"/>
                <w:rtl w:val="0"/>
              </w:rPr>
              <w:t xml:space="preserve">';dbname='</w:t>
            </w:r>
            <w:r w:rsidDel="00000000" w:rsidR="00000000" w:rsidRPr="00000000">
              <w:rPr>
                <w:rFonts w:ascii="Consolas" w:cs="Consolas" w:eastAsia="Consolas" w:hAnsi="Consolas"/>
                <w:color w:val="ffffff"/>
                <w:shd w:fill="333333" w:val="clear"/>
                <w:rtl w:val="0"/>
              </w:rPr>
              <w:t xml:space="preserve">.$dbname, $user, $pass, </w:t>
            </w:r>
            <w:r w:rsidDel="00000000" w:rsidR="00000000" w:rsidRPr="00000000">
              <w:rPr>
                <w:rFonts w:ascii="Consolas" w:cs="Consolas" w:eastAsia="Consolas" w:hAnsi="Consolas"/>
                <w:color w:val="fcc28c"/>
                <w:shd w:fill="333333" w:val="clear"/>
                <w:rtl w:val="0"/>
              </w:rPr>
              <w:t xml:space="preserve">array</w:t>
            </w:r>
            <w:r w:rsidDel="00000000" w:rsidR="00000000" w:rsidRPr="00000000">
              <w:rPr>
                <w:rFonts w:ascii="Consolas" w:cs="Consolas" w:eastAsia="Consolas" w:hAnsi="Consolas"/>
                <w:color w:val="ffffff"/>
                <w:shd w:fill="333333" w:val="clear"/>
                <w:rtl w:val="0"/>
              </w:rPr>
              <w:t xml:space="preserve">(PDO::ATTR_ERRMODE=&gt;PDO::ERRMODE_EXCEPTION));</w:t>
              <w:br w:type="textWrapping"/>
              <w:t xml:space="preserve">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(PDOException $e){</w:t>
              <w:br w:type="textWrapping"/>
              <w:t xml:space="preserve">   </w:t>
              <w:tab/>
              <w:t xml:space="preserve"> </w:t>
            </w:r>
            <w:r w:rsidDel="00000000" w:rsidR="00000000" w:rsidRPr="00000000">
              <w:rPr>
                <w:rFonts w:ascii="Consolas" w:cs="Consolas" w:eastAsia="Consolas" w:hAnsi="Consolas"/>
                <w:color w:val="fcc28c"/>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$e-&gt;getMessage();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$database;</w:t>
              <w:br w:type="textWrapping"/>
              <w:t xml:space="preserve">}</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tl w:val="0"/>
              </w:rPr>
            </w:r>
          </w:p>
        </w:tc>
      </w:tr>
    </w:tbl>
    <w:p w:rsidR="00000000" w:rsidDel="00000000" w:rsidP="00000000" w:rsidRDefault="00000000" w:rsidRPr="00000000" w14:paraId="00000030">
      <w:pPr>
        <w:pStyle w:val="Heading2"/>
        <w:rPr/>
      </w:pPr>
      <w:bookmarkStart w:colFirst="0" w:colLast="0" w:name="_s5g2443eocnq" w:id="14"/>
      <w:bookmarkEnd w:id="14"/>
      <w:r w:rsidDel="00000000" w:rsidR="00000000" w:rsidRPr="00000000">
        <w:rPr>
          <w:rtl w:val="0"/>
        </w:rPr>
        <w:t xml:space="preserve">Domein</w:t>
      </w:r>
    </w:p>
    <w:p w:rsidR="00000000" w:rsidDel="00000000" w:rsidP="00000000" w:rsidRDefault="00000000" w:rsidRPr="00000000" w14:paraId="00000031">
      <w:pPr>
        <w:rPr/>
      </w:pPr>
      <w:r w:rsidDel="00000000" w:rsidR="00000000" w:rsidRPr="00000000">
        <w:rPr>
          <w:rtl w:val="0"/>
        </w:rPr>
        <w:t xml:space="preserve">Het domein moet doorgecommuniceerd worden met de gps leverancier zodat het domein op een whitelist gezet kan worden. Zodat het domein toegang krijgt tot de API.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line="312" w:lineRule="auto"/>
        <w:rPr/>
      </w:pPr>
      <w:bookmarkStart w:colFirst="0" w:colLast="0" w:name="_53y3sszafxb4" w:id="15"/>
      <w:bookmarkEnd w:id="15"/>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pStyle w:val="Heading1"/>
        <w:ind w:left="0" w:firstLine="0"/>
        <w:rPr/>
      </w:pPr>
      <w:bookmarkStart w:colFirst="0" w:colLast="0" w:name="_favjw3c3s6qf" w:id="16"/>
      <w:bookmarkEnd w:id="16"/>
      <w:r w:rsidDel="00000000" w:rsidR="00000000" w:rsidRPr="00000000">
        <w:rPr>
          <w:rtl w:val="0"/>
        </w:rPr>
        <w:t xml:space="preserve">GPS tracker activeren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Stop een werkende simkaart in de gps tracker</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Verbind de gps tracker met 12 volt stroom.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Het is helaas niet mogelijk om de gps tracker te activeren via de api dus dat moet na aankoop gebeuren via </w:t>
      </w:r>
      <w:hyperlink r:id="rId11">
        <w:r w:rsidDel="00000000" w:rsidR="00000000" w:rsidRPr="00000000">
          <w:rPr>
            <w:color w:val="1155cc"/>
            <w:u w:val="single"/>
            <w:rtl w:val="0"/>
          </w:rPr>
          <w:t xml:space="preserve">www.overseetracking.com</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Gebruikersnaam: HawarITInternGPS</w:t>
      </w:r>
    </w:p>
    <w:p w:rsidR="00000000" w:rsidDel="00000000" w:rsidP="00000000" w:rsidRDefault="00000000" w:rsidRPr="00000000" w14:paraId="0000003A">
      <w:pPr>
        <w:rPr/>
      </w:pPr>
      <w:r w:rsidDel="00000000" w:rsidR="00000000" w:rsidRPr="00000000">
        <w:rPr>
          <w:rtl w:val="0"/>
        </w:rPr>
        <w:t xml:space="preserve">Wachtwoord: tTa7r3KZ</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Selecteer de gps tracker binnen overseetracking.com en vul de * velden in.</w:t>
      </w:r>
    </w:p>
    <w:p w:rsidR="00000000" w:rsidDel="00000000" w:rsidP="00000000" w:rsidRDefault="00000000" w:rsidRPr="00000000" w14:paraId="0000003C">
      <w:pPr>
        <w:numPr>
          <w:ilvl w:val="1"/>
          <w:numId w:val="1"/>
        </w:numPr>
        <w:ind w:left="1440" w:hanging="360"/>
      </w:pPr>
      <w:r w:rsidDel="00000000" w:rsidR="00000000" w:rsidRPr="00000000">
        <w:rPr/>
        <w:drawing>
          <wp:inline distB="114300" distT="114300" distL="114300" distR="114300">
            <wp:extent cx="5943600" cy="45974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1"/>
        </w:numPr>
        <w:ind w:left="1440" w:hanging="360"/>
      </w:pPr>
      <w:r w:rsidDel="00000000" w:rsidR="00000000" w:rsidRPr="00000000">
        <w:rPr/>
        <w:drawing>
          <wp:inline distB="114300" distT="114300" distL="114300" distR="114300">
            <wp:extent cx="5943600" cy="45720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1"/>
        </w:numPr>
        <w:ind w:left="1440" w:hanging="360"/>
      </w:pPr>
      <w:r w:rsidDel="00000000" w:rsidR="00000000" w:rsidRPr="00000000">
        <w:rPr/>
        <w:drawing>
          <wp:inline distB="114300" distT="114300" distL="114300" distR="114300">
            <wp:extent cx="5943600" cy="45974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1"/>
        </w:numPr>
        <w:ind w:left="1440" w:hanging="360"/>
      </w:pPr>
      <w:r w:rsidDel="00000000" w:rsidR="00000000" w:rsidRPr="00000000">
        <w:rPr/>
        <w:drawing>
          <wp:inline distB="114300" distT="114300" distL="114300" distR="114300">
            <wp:extent cx="5943600" cy="46736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Nadat alle velden ingevuld zijn wordt er een sms commando getoond. Kopieer de command en sms hem naar de simkaart van de gps tracker. Als de gps tracker geactiveerd is reageert de gps tracker met een smsje.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Vanaf nu is de gps tracker geactiveerd en kan hij toegevoegd worden door middel van het telefoon nummer.</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Gebruikernaam: </w:t>
      </w:r>
      <w:hyperlink r:id="rId16">
        <w:r w:rsidDel="00000000" w:rsidR="00000000" w:rsidRPr="00000000">
          <w:rPr>
            <w:color w:val="1155cc"/>
            <w:u w:val="single"/>
            <w:rtl w:val="0"/>
          </w:rPr>
          <w:t xml:space="preserve">A.flapper@hawarit.com</w:t>
        </w:r>
      </w:hyperlink>
      <w:r w:rsidDel="00000000" w:rsidR="00000000" w:rsidRPr="00000000">
        <w:rPr>
          <w:rtl w:val="0"/>
        </w:rPr>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Wachtwoord: ArnoHawar$9)&amp;(45</w:t>
      </w: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49">
    <w:pPr>
      <w:rPr/>
    </w:pPr>
    <w:r w:rsidDel="00000000" w:rsidR="00000000" w:rsidRPr="00000000">
      <w:rPr>
        <w:rtl w:val="0"/>
      </w:rPr>
      <w:t xml:space="preserve">Asset Tracking</w:t>
    </w:r>
  </w:p>
  <w:p w:rsidR="00000000" w:rsidDel="00000000" w:rsidP="00000000" w:rsidRDefault="00000000" w:rsidRPr="00000000" w14:paraId="0000004A">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4B">
    <w:pPr>
      <w:rPr/>
    </w:pPr>
    <w:r w:rsidDel="00000000" w:rsidR="00000000" w:rsidRPr="00000000">
      <w:rPr>
        <w:rtl w:val="0"/>
      </w:rPr>
      <w:t xml:space="preserve">1</w:t>
    </w:r>
    <w:r w:rsidDel="00000000" w:rsidR="00000000" w:rsidRPr="00000000">
      <w:rPr>
        <w:rtl w:val="0"/>
      </w:rPr>
      <w:t xml:space="preserve">.0</w:t>
    </w:r>
  </w:p>
  <w:p w:rsidR="00000000" w:rsidDel="00000000" w:rsidP="00000000" w:rsidRDefault="00000000" w:rsidRPr="00000000" w14:paraId="0000004C">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4D">
    <w:pPr>
      <w:rPr/>
    </w:pPr>
    <w:r w:rsidDel="00000000" w:rsidR="00000000" w:rsidRPr="00000000">
      <w:rPr>
        <w:rtl w:val="0"/>
      </w:rPr>
      <w:t xml:space="preserve">HawarIT (Cees Nieboer, Arno Flapper)</w:t>
    </w:r>
  </w:p>
  <w:p w:rsidR="00000000" w:rsidDel="00000000" w:rsidP="00000000" w:rsidRDefault="00000000" w:rsidRPr="00000000" w14:paraId="0000004E">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4F">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50">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51">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www.overseetracking.com" TargetMode="External"/><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yperlink" Target="mailto:A.flapper@hawarit.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