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DECCB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 — Title Slide</w:t>
      </w:r>
    </w:p>
    <w:p w14:paraId="43C1F43F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Title</w:t>
      </w:r>
    </w:p>
    <w:p w14:paraId="02C40030" w14:textId="77777777" w:rsidR="00366308" w:rsidRPr="00366308" w:rsidRDefault="00366308" w:rsidP="00366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663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TaXapi</w:t>
      </w:r>
      <w:proofErr w:type="spellEnd"/>
      <w:r w:rsidRPr="003663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Valuation Algorithm Optimization</w:t>
      </w:r>
      <w:r w:rsidRPr="00366308">
        <w:rPr>
          <w:rFonts w:ascii="Times New Roman" w:eastAsia="Times New Roman" w:hAnsi="Times New Roman" w:cs="Times New Roman"/>
          <w:kern w:val="0"/>
          <w14:ligatures w14:val="none"/>
        </w:rPr>
        <w:br/>
        <w:t>Week 2 Progress Update</w:t>
      </w:r>
    </w:p>
    <w:p w14:paraId="3447E91C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Subtitle</w:t>
      </w:r>
    </w:p>
    <w:p w14:paraId="45C6AF71" w14:textId="77777777" w:rsidR="00366308" w:rsidRPr="00366308" w:rsidRDefault="00366308" w:rsidP="00366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AI in Professional </w:t>
      </w:r>
      <w:proofErr w:type="spellStart"/>
      <w:r w:rsidRPr="00366308">
        <w:rPr>
          <w:rFonts w:ascii="Times New Roman" w:eastAsia="Times New Roman" w:hAnsi="Times New Roman" w:cs="Times New Roman"/>
          <w:kern w:val="0"/>
          <w14:ligatures w14:val="none"/>
        </w:rPr>
        <w:t>Workfield</w:t>
      </w:r>
      <w:proofErr w:type="spellEnd"/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 Project</w:t>
      </w:r>
    </w:p>
    <w:p w14:paraId="72454B7A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Small footer</w:t>
      </w:r>
    </w:p>
    <w:p w14:paraId="676D87D2" w14:textId="77777777" w:rsidR="00366308" w:rsidRPr="00366308" w:rsidRDefault="00366308" w:rsidP="003663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Team members </w:t>
      </w:r>
    </w:p>
    <w:p w14:paraId="700070E8" w14:textId="77777777" w:rsidR="00366308" w:rsidRPr="00366308" w:rsidRDefault="00366308" w:rsidP="003663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Date </w:t>
      </w:r>
    </w:p>
    <w:p w14:paraId="5BF86A84" w14:textId="77777777" w:rsidR="00366308" w:rsidRPr="00366308" w:rsidRDefault="00366308" w:rsidP="003663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Radboud University </w:t>
      </w:r>
    </w:p>
    <w:p w14:paraId="641B3C11" w14:textId="77777777" w:rsidR="00366308" w:rsidRPr="00366308" w:rsidRDefault="00366308" w:rsidP="003663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pict w14:anchorId="684C621A">
          <v:rect id="_x0000_i1025" style="width:0;height:1.5pt" o:hralign="center" o:hrstd="t" o:hr="t" fillcolor="#a0a0a0" stroked="f"/>
        </w:pict>
      </w:r>
    </w:p>
    <w:p w14:paraId="03DC4A85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2 — Goals for This Week</w:t>
      </w:r>
    </w:p>
    <w:p w14:paraId="35238AD6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Title</w:t>
      </w:r>
    </w:p>
    <w:p w14:paraId="2F920843" w14:textId="77777777" w:rsidR="00366308" w:rsidRPr="00366308" w:rsidRDefault="00366308" w:rsidP="00366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>Goals of This Week</w:t>
      </w:r>
    </w:p>
    <w:p w14:paraId="1053C7FC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Content</w:t>
      </w:r>
    </w:p>
    <w:p w14:paraId="792BD99F" w14:textId="77777777" w:rsidR="00366308" w:rsidRPr="00366308" w:rsidRDefault="00366308" w:rsidP="003663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Improve valuation accuracy beyond single-source models </w:t>
      </w:r>
    </w:p>
    <w:p w14:paraId="2248A91E" w14:textId="77777777" w:rsidR="00366308" w:rsidRPr="00366308" w:rsidRDefault="00366308" w:rsidP="003663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Test whether property features improve predictions </w:t>
      </w:r>
    </w:p>
    <w:p w14:paraId="588C9D38" w14:textId="77777777" w:rsidR="00366308" w:rsidRPr="00366308" w:rsidRDefault="00366308" w:rsidP="003663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Integrate WOZ historical valuation data </w:t>
      </w:r>
    </w:p>
    <w:p w14:paraId="25784576" w14:textId="77777777" w:rsidR="00366308" w:rsidRPr="00366308" w:rsidRDefault="00366308" w:rsidP="003663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Build leakage-safe temporal data pipeline </w:t>
      </w:r>
    </w:p>
    <w:p w14:paraId="120D8AB9" w14:textId="77777777" w:rsidR="00366308" w:rsidRPr="00366308" w:rsidRDefault="00366308" w:rsidP="003663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Analyze feature importance and model behavior </w:t>
      </w:r>
    </w:p>
    <w:p w14:paraId="2C8FA04B" w14:textId="77777777" w:rsidR="00366308" w:rsidRPr="00366308" w:rsidRDefault="00366308" w:rsidP="003663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pict w14:anchorId="555C6C04">
          <v:rect id="_x0000_i1026" style="width:0;height:1.5pt" o:hralign="center" o:hrstd="t" o:hr="t" fillcolor="#a0a0a0" stroked="f"/>
        </w:pict>
      </w:r>
    </w:p>
    <w:p w14:paraId="1D0522DB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3 — Previous Best Baseline</w:t>
      </w:r>
    </w:p>
    <w:p w14:paraId="6916FB94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Title</w:t>
      </w:r>
    </w:p>
    <w:p w14:paraId="31BE5CAB" w14:textId="77777777" w:rsidR="00366308" w:rsidRPr="00366308" w:rsidRDefault="00366308" w:rsidP="00366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>Baseline Benchmark Results</w:t>
      </w:r>
    </w:p>
    <w:p w14:paraId="6EF5E848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815"/>
      </w:tblGrid>
      <w:tr w:rsidR="00366308" w:rsidRPr="00366308" w14:paraId="14A57F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CFC07" w14:textId="77777777" w:rsidR="00366308" w:rsidRPr="00366308" w:rsidRDefault="00366308" w:rsidP="00366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63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ABD8BB5" w14:textId="77777777" w:rsidR="00366308" w:rsidRPr="00366308" w:rsidRDefault="00366308" w:rsidP="00366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63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MAPE</w:t>
            </w:r>
          </w:p>
        </w:tc>
      </w:tr>
      <w:tr w:rsidR="00366308" w:rsidRPr="00366308" w14:paraId="3EECC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E64BC" w14:textId="77777777" w:rsidR="00366308" w:rsidRPr="00366308" w:rsidRDefault="00366308" w:rsidP="003663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63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Source 1</w:t>
            </w:r>
          </w:p>
        </w:tc>
        <w:tc>
          <w:tcPr>
            <w:tcW w:w="0" w:type="auto"/>
            <w:vAlign w:val="center"/>
            <w:hideMark/>
          </w:tcPr>
          <w:p w14:paraId="250B55F1" w14:textId="77777777" w:rsidR="00366308" w:rsidRPr="00366308" w:rsidRDefault="00366308" w:rsidP="003663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63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8.28%</w:t>
            </w:r>
          </w:p>
        </w:tc>
      </w:tr>
      <w:tr w:rsidR="00366308" w:rsidRPr="00366308" w14:paraId="1A8DD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FFF7B" w14:textId="77777777" w:rsidR="00366308" w:rsidRPr="00366308" w:rsidRDefault="00366308" w:rsidP="003663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63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 2</w:t>
            </w:r>
          </w:p>
        </w:tc>
        <w:tc>
          <w:tcPr>
            <w:tcW w:w="0" w:type="auto"/>
            <w:vAlign w:val="center"/>
            <w:hideMark/>
          </w:tcPr>
          <w:p w14:paraId="23F8CAEE" w14:textId="77777777" w:rsidR="00366308" w:rsidRPr="00366308" w:rsidRDefault="00366308" w:rsidP="003663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63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10.89%</w:t>
            </w:r>
          </w:p>
        </w:tc>
      </w:tr>
      <w:tr w:rsidR="00366308" w:rsidRPr="00366308" w14:paraId="25C18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B78A5" w14:textId="77777777" w:rsidR="00366308" w:rsidRPr="00366308" w:rsidRDefault="00366308" w:rsidP="003663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63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 3</w:t>
            </w:r>
          </w:p>
        </w:tc>
        <w:tc>
          <w:tcPr>
            <w:tcW w:w="0" w:type="auto"/>
            <w:vAlign w:val="center"/>
            <w:hideMark/>
          </w:tcPr>
          <w:p w14:paraId="4ED03D03" w14:textId="77777777" w:rsidR="00366308" w:rsidRPr="00366308" w:rsidRDefault="00366308" w:rsidP="003663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63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15.95%</w:t>
            </w:r>
          </w:p>
        </w:tc>
      </w:tr>
      <w:tr w:rsidR="00366308" w:rsidRPr="00366308" w14:paraId="4B670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4B7C3" w14:textId="77777777" w:rsidR="00366308" w:rsidRPr="00366308" w:rsidRDefault="00366308" w:rsidP="003663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63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Linear Ensemble</w:t>
            </w:r>
          </w:p>
        </w:tc>
        <w:tc>
          <w:tcPr>
            <w:tcW w:w="0" w:type="auto"/>
            <w:vAlign w:val="center"/>
            <w:hideMark/>
          </w:tcPr>
          <w:p w14:paraId="6EDA6524" w14:textId="77777777" w:rsidR="00366308" w:rsidRPr="00366308" w:rsidRDefault="00366308" w:rsidP="003663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63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8.15%</w:t>
            </w:r>
          </w:p>
        </w:tc>
      </w:tr>
    </w:tbl>
    <w:p w14:paraId="4A0B79B8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</w:t>
      </w:r>
    </w:p>
    <w:p w14:paraId="3549522C" w14:textId="77777777" w:rsidR="00366308" w:rsidRPr="00366308" w:rsidRDefault="00366308" w:rsidP="003663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Source 1 was clearly the strongest individual predictor </w:t>
      </w:r>
    </w:p>
    <w:p w14:paraId="58E24304" w14:textId="77777777" w:rsidR="00366308" w:rsidRPr="00366308" w:rsidRDefault="00366308" w:rsidP="003663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Initial ensembles gave only small improvements </w:t>
      </w:r>
    </w:p>
    <w:p w14:paraId="7B31D2E8" w14:textId="77777777" w:rsidR="00366308" w:rsidRPr="00366308" w:rsidRDefault="00366308" w:rsidP="003663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More informative features were needed </w:t>
      </w:r>
    </w:p>
    <w:p w14:paraId="4175020C" w14:textId="77777777" w:rsidR="00366308" w:rsidRPr="00366308" w:rsidRDefault="00366308" w:rsidP="003663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pict w14:anchorId="55A8B6DC">
          <v:rect id="_x0000_i1027" style="width:0;height:1.5pt" o:hralign="center" o:hrstd="t" o:hr="t" fillcolor="#a0a0a0" stroked="f"/>
        </w:pict>
      </w:r>
    </w:p>
    <w:p w14:paraId="40DC5243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4 — Property Feature Integration</w:t>
      </w:r>
    </w:p>
    <w:p w14:paraId="5F4CAE41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Title</w:t>
      </w:r>
    </w:p>
    <w:p w14:paraId="1BC5CC42" w14:textId="77777777" w:rsidR="00366308" w:rsidRPr="00366308" w:rsidRDefault="00366308" w:rsidP="00366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>Adding Property Features</w:t>
      </w:r>
    </w:p>
    <w:p w14:paraId="0E39AEE3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Content</w:t>
      </w:r>
    </w:p>
    <w:p w14:paraId="55F6E2B3" w14:textId="77777777" w:rsidR="00366308" w:rsidRPr="00366308" w:rsidRDefault="00366308" w:rsidP="00366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>Added:</w:t>
      </w:r>
    </w:p>
    <w:p w14:paraId="7B63DB9E" w14:textId="77777777" w:rsidR="00366308" w:rsidRPr="00366308" w:rsidRDefault="00366308" w:rsidP="003663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floor area </w:t>
      </w:r>
    </w:p>
    <w:p w14:paraId="40ED407F" w14:textId="77777777" w:rsidR="00366308" w:rsidRPr="00366308" w:rsidRDefault="00366308" w:rsidP="003663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plot area </w:t>
      </w:r>
    </w:p>
    <w:p w14:paraId="68D02AF7" w14:textId="77777777" w:rsidR="00366308" w:rsidRPr="00366308" w:rsidRDefault="00366308" w:rsidP="003663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build year </w:t>
      </w:r>
    </w:p>
    <w:p w14:paraId="150D35FA" w14:textId="77777777" w:rsidR="00366308" w:rsidRPr="00366308" w:rsidRDefault="00366308" w:rsidP="003663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volume </w:t>
      </w:r>
    </w:p>
    <w:p w14:paraId="36DC6F0B" w14:textId="77777777" w:rsidR="00366308" w:rsidRPr="00366308" w:rsidRDefault="00366308" w:rsidP="003663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latitude / longitude </w:t>
      </w:r>
    </w:p>
    <w:p w14:paraId="419CCDD1" w14:textId="77777777" w:rsidR="00366308" w:rsidRPr="00366308" w:rsidRDefault="00366308" w:rsidP="003663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municipality </w:t>
      </w:r>
    </w:p>
    <w:p w14:paraId="37909614" w14:textId="77777777" w:rsidR="00366308" w:rsidRPr="00366308" w:rsidRDefault="00366308" w:rsidP="003663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object type </w:t>
      </w:r>
    </w:p>
    <w:p w14:paraId="40DA5E39" w14:textId="77777777" w:rsidR="00366308" w:rsidRPr="00366308" w:rsidRDefault="00366308" w:rsidP="003663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energy label </w:t>
      </w:r>
    </w:p>
    <w:p w14:paraId="145D8C33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Model Used</w:t>
      </w:r>
    </w:p>
    <w:p w14:paraId="63D82BAF" w14:textId="32BF4A95" w:rsidR="00366308" w:rsidRPr="00366308" w:rsidRDefault="00366308" w:rsidP="00366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Random Forest </w:t>
      </w:r>
      <w:proofErr w:type="spellStart"/>
      <w:r w:rsidRPr="00366308">
        <w:rPr>
          <w:rFonts w:ascii="Times New Roman" w:eastAsia="Times New Roman" w:hAnsi="Times New Roman" w:cs="Times New Roman"/>
          <w:kern w:val="0"/>
          <w14:ligatures w14:val="none"/>
        </w:rPr>
        <w:t>Regressor</w:t>
      </w:r>
      <w:r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spellEnd"/>
    </w:p>
    <w:p w14:paraId="7710CA63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Results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782"/>
      </w:tblGrid>
      <w:tr w:rsidR="00366308" w:rsidRPr="00366308" w14:paraId="59AB88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134CB" w14:textId="77777777" w:rsidR="00366308" w:rsidRPr="00366308" w:rsidRDefault="00366308" w:rsidP="00366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63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CC34144" w14:textId="77777777" w:rsidR="00366308" w:rsidRPr="00366308" w:rsidRDefault="00366308" w:rsidP="00366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63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MAPE</w:t>
            </w:r>
          </w:p>
        </w:tc>
      </w:tr>
      <w:tr w:rsidR="00366308" w:rsidRPr="00366308" w14:paraId="6DAE7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8A719" w14:textId="77777777" w:rsidR="00366308" w:rsidRPr="00366308" w:rsidRDefault="00366308" w:rsidP="003663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63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Linear ensemble</w:t>
            </w:r>
          </w:p>
        </w:tc>
        <w:tc>
          <w:tcPr>
            <w:tcW w:w="0" w:type="auto"/>
            <w:vAlign w:val="center"/>
            <w:hideMark/>
          </w:tcPr>
          <w:p w14:paraId="0F4F3B9B" w14:textId="77777777" w:rsidR="00366308" w:rsidRPr="00366308" w:rsidRDefault="00366308" w:rsidP="003663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63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8.15%</w:t>
            </w:r>
          </w:p>
        </w:tc>
      </w:tr>
      <w:tr w:rsidR="00366308" w:rsidRPr="00366308" w14:paraId="38271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2334E" w14:textId="77777777" w:rsidR="00366308" w:rsidRPr="00366308" w:rsidRDefault="00366308" w:rsidP="003663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63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 + property features</w:t>
            </w:r>
          </w:p>
        </w:tc>
        <w:tc>
          <w:tcPr>
            <w:tcW w:w="0" w:type="auto"/>
            <w:vAlign w:val="center"/>
            <w:hideMark/>
          </w:tcPr>
          <w:p w14:paraId="2D3728DB" w14:textId="77777777" w:rsidR="00366308" w:rsidRPr="00366308" w:rsidRDefault="00366308" w:rsidP="003663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63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7.75%</w:t>
            </w:r>
          </w:p>
        </w:tc>
      </w:tr>
    </w:tbl>
    <w:p w14:paraId="4E3CF7A8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</w:t>
      </w:r>
    </w:p>
    <w:p w14:paraId="13F5B98E" w14:textId="77777777" w:rsidR="00366308" w:rsidRPr="00366308" w:rsidRDefault="00366308" w:rsidP="003663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Property features improved performance </w:t>
      </w:r>
    </w:p>
    <w:p w14:paraId="54DC480A" w14:textId="77777777" w:rsidR="00366308" w:rsidRPr="00366308" w:rsidRDefault="00366308" w:rsidP="003663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Random Forest captured nonlinear corrections </w:t>
      </w:r>
    </w:p>
    <w:p w14:paraId="21C47E1A" w14:textId="77777777" w:rsidR="00366308" w:rsidRPr="00366308" w:rsidRDefault="00366308" w:rsidP="003663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Source 1 still remained dominant </w:t>
      </w:r>
    </w:p>
    <w:p w14:paraId="0A267674" w14:textId="77777777" w:rsidR="00366308" w:rsidRPr="00366308" w:rsidRDefault="00366308" w:rsidP="003663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pict w14:anchorId="447BF4DB">
          <v:rect id="_x0000_i1028" style="width:0;height:1.5pt" o:hralign="center" o:hrstd="t" o:hr="t" fillcolor="#a0a0a0" stroked="f"/>
        </w:pict>
      </w:r>
    </w:p>
    <w:p w14:paraId="009AECCD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5 — Initial Feature Importance Analysis</w:t>
      </w:r>
    </w:p>
    <w:p w14:paraId="527B31D7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Title</w:t>
      </w:r>
    </w:p>
    <w:p w14:paraId="5B33D5E1" w14:textId="77777777" w:rsidR="00366308" w:rsidRPr="00366308" w:rsidRDefault="00366308" w:rsidP="00366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>Feature Importance Before WOZ</w:t>
      </w:r>
    </w:p>
    <w:p w14:paraId="6EA0F6B2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Content</w:t>
      </w:r>
    </w:p>
    <w:p w14:paraId="30250253" w14:textId="77777777" w:rsidR="00366308" w:rsidRPr="00366308" w:rsidRDefault="00366308" w:rsidP="00366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>Insert:</w:t>
      </w:r>
    </w:p>
    <w:p w14:paraId="16D70724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first feature importance PNG</w:t>
      </w:r>
    </w:p>
    <w:p w14:paraId="5239B383" w14:textId="77777777" w:rsidR="00366308" w:rsidRPr="00366308" w:rsidRDefault="00366308" w:rsidP="00366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>(the earlier one WITHOUT WOZ)</w:t>
      </w:r>
    </w:p>
    <w:p w14:paraId="0AA894B7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Talking points</w:t>
      </w:r>
    </w:p>
    <w:p w14:paraId="005DE815" w14:textId="77777777" w:rsidR="00366308" w:rsidRPr="00366308" w:rsidRDefault="00366308" w:rsidP="003663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Source 1 dominated prediction behavior </w:t>
      </w:r>
    </w:p>
    <w:p w14:paraId="2D9D1890" w14:textId="77777777" w:rsidR="00366308" w:rsidRPr="00366308" w:rsidRDefault="00366308" w:rsidP="003663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Property features added small corrective signals </w:t>
      </w:r>
    </w:p>
    <w:p w14:paraId="7EC42939" w14:textId="77777777" w:rsidR="00366308" w:rsidRPr="00366308" w:rsidRDefault="00366308" w:rsidP="003663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Floor area and build year were most useful property variables </w:t>
      </w:r>
    </w:p>
    <w:p w14:paraId="466E60EC" w14:textId="77777777" w:rsidR="00366308" w:rsidRPr="00366308" w:rsidRDefault="00366308" w:rsidP="003663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pict w14:anchorId="626D54B7">
          <v:rect id="_x0000_i1029" style="width:0;height:1.5pt" o:hralign="center" o:hrstd="t" o:hr="t" fillcolor="#a0a0a0" stroked="f"/>
        </w:pict>
      </w:r>
    </w:p>
    <w:p w14:paraId="13892942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6 — WOZ Integration</w:t>
      </w:r>
    </w:p>
    <w:p w14:paraId="1000958E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Title</w:t>
      </w:r>
    </w:p>
    <w:p w14:paraId="0176347E" w14:textId="77777777" w:rsidR="00366308" w:rsidRPr="00366308" w:rsidRDefault="00366308" w:rsidP="00366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>WOZ Historical Valuation Integration</w:t>
      </w:r>
    </w:p>
    <w:p w14:paraId="2EC87953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Content</w:t>
      </w:r>
    </w:p>
    <w:p w14:paraId="5BE33DCB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Challenge</w:t>
      </w:r>
    </w:p>
    <w:p w14:paraId="37C67584" w14:textId="77777777" w:rsidR="00366308" w:rsidRPr="00366308" w:rsidRDefault="00366308" w:rsidP="003663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WOZ dataset size: 2.7 GB </w:t>
      </w:r>
    </w:p>
    <w:p w14:paraId="5397262A" w14:textId="77777777" w:rsidR="00366308" w:rsidRPr="00366308" w:rsidRDefault="00366308" w:rsidP="003663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Could not be loaded directly into memory </w:t>
      </w:r>
    </w:p>
    <w:p w14:paraId="689FF199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</w:t>
      </w:r>
    </w:p>
    <w:p w14:paraId="5B045A57" w14:textId="77777777" w:rsidR="00366308" w:rsidRPr="00366308" w:rsidRDefault="00366308" w:rsidP="003663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Processed dataset in chunks </w:t>
      </w:r>
    </w:p>
    <w:p w14:paraId="510A9AB0" w14:textId="77777777" w:rsidR="00366308" w:rsidRPr="00366308" w:rsidRDefault="00366308" w:rsidP="003663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Built leakage-safe temporal merge pipeline </w:t>
      </w:r>
    </w:p>
    <w:p w14:paraId="1EDD3F09" w14:textId="77777777" w:rsidR="00366308" w:rsidRPr="00366308" w:rsidRDefault="00366308" w:rsidP="003663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Used latest WOZ value before appraisal date </w:t>
      </w:r>
    </w:p>
    <w:p w14:paraId="28C801BB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825"/>
      </w:tblGrid>
      <w:tr w:rsidR="00366308" w:rsidRPr="00366308" w14:paraId="7B5A52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72506" w14:textId="77777777" w:rsidR="00366308" w:rsidRPr="00366308" w:rsidRDefault="00366308" w:rsidP="00366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63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3541298" w14:textId="77777777" w:rsidR="00366308" w:rsidRPr="00366308" w:rsidRDefault="00366308" w:rsidP="00366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63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366308" w:rsidRPr="00366308" w14:paraId="3FD6A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ECB31" w14:textId="77777777" w:rsidR="00366308" w:rsidRPr="00366308" w:rsidRDefault="00366308" w:rsidP="003663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63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Benchmark rows</w:t>
            </w:r>
          </w:p>
        </w:tc>
        <w:tc>
          <w:tcPr>
            <w:tcW w:w="0" w:type="auto"/>
            <w:vAlign w:val="center"/>
            <w:hideMark/>
          </w:tcPr>
          <w:p w14:paraId="4535E673" w14:textId="77777777" w:rsidR="00366308" w:rsidRPr="00366308" w:rsidRDefault="00366308" w:rsidP="003663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63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31,140</w:t>
            </w:r>
          </w:p>
        </w:tc>
      </w:tr>
      <w:tr w:rsidR="00366308" w:rsidRPr="00366308" w14:paraId="163D5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B5083" w14:textId="77777777" w:rsidR="00366308" w:rsidRPr="00366308" w:rsidRDefault="00366308" w:rsidP="003663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63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Rows with WOZ</w:t>
            </w:r>
          </w:p>
        </w:tc>
        <w:tc>
          <w:tcPr>
            <w:tcW w:w="0" w:type="auto"/>
            <w:vAlign w:val="center"/>
            <w:hideMark/>
          </w:tcPr>
          <w:p w14:paraId="1ADC733B" w14:textId="77777777" w:rsidR="00366308" w:rsidRPr="00366308" w:rsidRDefault="00366308" w:rsidP="003663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63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30,993</w:t>
            </w:r>
          </w:p>
        </w:tc>
      </w:tr>
      <w:tr w:rsidR="00366308" w:rsidRPr="00366308" w14:paraId="624BA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8A18E" w14:textId="77777777" w:rsidR="00366308" w:rsidRPr="00366308" w:rsidRDefault="00366308" w:rsidP="003663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63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13CAB342" w14:textId="77777777" w:rsidR="00366308" w:rsidRPr="00366308" w:rsidRDefault="00366308" w:rsidP="003663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63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~99.5%</w:t>
            </w:r>
          </w:p>
        </w:tc>
      </w:tr>
    </w:tbl>
    <w:p w14:paraId="0BAB6710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</w:t>
      </w:r>
    </w:p>
    <w:p w14:paraId="499D9419" w14:textId="77777777" w:rsidR="00366308" w:rsidRPr="00366308" w:rsidRDefault="00366308" w:rsidP="003663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Successfully integrated historical valuation information </w:t>
      </w:r>
    </w:p>
    <w:p w14:paraId="3D476144" w14:textId="77777777" w:rsidR="00366308" w:rsidRPr="00366308" w:rsidRDefault="00366308" w:rsidP="003663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Very high WOZ coverage achieved </w:t>
      </w:r>
    </w:p>
    <w:p w14:paraId="766B53E7" w14:textId="77777777" w:rsidR="00366308" w:rsidRPr="00366308" w:rsidRDefault="00366308" w:rsidP="003663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pict w14:anchorId="1757E48C">
          <v:rect id="_x0000_i1030" style="width:0;height:1.5pt" o:hralign="center" o:hrstd="t" o:hr="t" fillcolor="#a0a0a0" stroked="f"/>
        </w:pict>
      </w:r>
    </w:p>
    <w:p w14:paraId="0E7EBBD5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7 — WOZ Performance Improvement</w:t>
      </w:r>
    </w:p>
    <w:p w14:paraId="2EF8980C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Title</w:t>
      </w:r>
    </w:p>
    <w:p w14:paraId="11EDCAA5" w14:textId="77777777" w:rsidR="00366308" w:rsidRPr="00366308" w:rsidRDefault="00366308" w:rsidP="00366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>WOZ-Enhanced Model Performance</w:t>
      </w:r>
    </w:p>
    <w:p w14:paraId="6A83DDF3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Results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767"/>
        <w:gridCol w:w="735"/>
      </w:tblGrid>
      <w:tr w:rsidR="00366308" w:rsidRPr="00366308" w14:paraId="4F27E7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6B474" w14:textId="77777777" w:rsidR="00366308" w:rsidRPr="00366308" w:rsidRDefault="00366308" w:rsidP="00366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63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0A5A5AD" w14:textId="77777777" w:rsidR="00366308" w:rsidRPr="00366308" w:rsidRDefault="00366308" w:rsidP="00366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63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MAPE</w:t>
            </w:r>
          </w:p>
        </w:tc>
        <w:tc>
          <w:tcPr>
            <w:tcW w:w="0" w:type="auto"/>
            <w:vAlign w:val="center"/>
            <w:hideMark/>
          </w:tcPr>
          <w:p w14:paraId="5DD1A806" w14:textId="77777777" w:rsidR="00366308" w:rsidRPr="00366308" w:rsidRDefault="00366308" w:rsidP="00366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63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MAE</w:t>
            </w:r>
          </w:p>
        </w:tc>
      </w:tr>
      <w:tr w:rsidR="00366308" w:rsidRPr="00366308" w14:paraId="298BA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E42EA" w14:textId="77777777" w:rsidR="00366308" w:rsidRPr="00366308" w:rsidRDefault="00366308" w:rsidP="003663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63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 without WOZ</w:t>
            </w:r>
          </w:p>
        </w:tc>
        <w:tc>
          <w:tcPr>
            <w:tcW w:w="0" w:type="auto"/>
            <w:vAlign w:val="center"/>
            <w:hideMark/>
          </w:tcPr>
          <w:p w14:paraId="7789D7A8" w14:textId="77777777" w:rsidR="00366308" w:rsidRPr="00366308" w:rsidRDefault="00366308" w:rsidP="003663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63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7.75%</w:t>
            </w:r>
          </w:p>
        </w:tc>
        <w:tc>
          <w:tcPr>
            <w:tcW w:w="0" w:type="auto"/>
            <w:vAlign w:val="center"/>
            <w:hideMark/>
          </w:tcPr>
          <w:p w14:paraId="7E234143" w14:textId="77777777" w:rsidR="00366308" w:rsidRPr="00366308" w:rsidRDefault="00366308" w:rsidP="003663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63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€42.1k</w:t>
            </w:r>
          </w:p>
        </w:tc>
      </w:tr>
      <w:tr w:rsidR="00366308" w:rsidRPr="00366308" w14:paraId="25475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1D7F7" w14:textId="77777777" w:rsidR="00366308" w:rsidRPr="00366308" w:rsidRDefault="00366308" w:rsidP="003663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63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 with WOZ</w:t>
            </w:r>
          </w:p>
        </w:tc>
        <w:tc>
          <w:tcPr>
            <w:tcW w:w="0" w:type="auto"/>
            <w:vAlign w:val="center"/>
            <w:hideMark/>
          </w:tcPr>
          <w:p w14:paraId="60971591" w14:textId="77777777" w:rsidR="00366308" w:rsidRPr="00366308" w:rsidRDefault="00366308" w:rsidP="003663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63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6.87%</w:t>
            </w:r>
          </w:p>
        </w:tc>
        <w:tc>
          <w:tcPr>
            <w:tcW w:w="0" w:type="auto"/>
            <w:vAlign w:val="center"/>
            <w:hideMark/>
          </w:tcPr>
          <w:p w14:paraId="1F2338D0" w14:textId="77777777" w:rsidR="00366308" w:rsidRPr="00366308" w:rsidRDefault="00366308" w:rsidP="003663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63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€37.7k</w:t>
            </w:r>
          </w:p>
        </w:tc>
      </w:tr>
    </w:tbl>
    <w:p w14:paraId="3C9238B4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</w:t>
      </w:r>
    </w:p>
    <w:p w14:paraId="50963019" w14:textId="77777777" w:rsidR="00366308" w:rsidRPr="00366308" w:rsidRDefault="00366308" w:rsidP="003663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WOZ reduced prediction error substantially </w:t>
      </w:r>
    </w:p>
    <w:p w14:paraId="2CC01FB3" w14:textId="77777777" w:rsidR="00366308" w:rsidRPr="00366308" w:rsidRDefault="00366308" w:rsidP="003663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Average valuation error reduced by ~€4,400 </w:t>
      </w:r>
    </w:p>
    <w:p w14:paraId="618CF017" w14:textId="77777777" w:rsidR="00366308" w:rsidRPr="00366308" w:rsidRDefault="00366308" w:rsidP="003663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Relative MAPE improvement ≈ 11% </w:t>
      </w:r>
    </w:p>
    <w:p w14:paraId="76E388EE" w14:textId="77777777" w:rsidR="00366308" w:rsidRPr="00366308" w:rsidRDefault="00366308" w:rsidP="003663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pict w14:anchorId="21E79033">
          <v:rect id="_x0000_i1031" style="width:0;height:1.5pt" o:hralign="center" o:hrstd="t" o:hr="t" fillcolor="#a0a0a0" stroked="f"/>
        </w:pict>
      </w:r>
    </w:p>
    <w:p w14:paraId="120905DB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8 — Feature Importance WITH WOZ</w:t>
      </w:r>
    </w:p>
    <w:p w14:paraId="7F324B8A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Title</w:t>
      </w:r>
    </w:p>
    <w:p w14:paraId="4788FB0C" w14:textId="77777777" w:rsidR="00366308" w:rsidRPr="00366308" w:rsidRDefault="00366308" w:rsidP="00366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>Feature Importance After WOZ Integration</w:t>
      </w:r>
    </w:p>
    <w:p w14:paraId="6D13D665" w14:textId="77777777" w:rsidR="00366308" w:rsidRPr="00366308" w:rsidRDefault="00366308" w:rsidP="00366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>Insert:</w:t>
      </w:r>
    </w:p>
    <w:p w14:paraId="2D14D522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second feature importance PNG</w:t>
      </w:r>
    </w:p>
    <w:p w14:paraId="13413752" w14:textId="77777777" w:rsidR="00366308" w:rsidRPr="00366308" w:rsidRDefault="00366308" w:rsidP="00366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>(the uploaded one WITH WOZ)</w:t>
      </w:r>
    </w:p>
    <w:p w14:paraId="47F40095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Talking points</w:t>
      </w:r>
    </w:p>
    <w:p w14:paraId="76C72C04" w14:textId="77777777" w:rsidR="00366308" w:rsidRPr="00366308" w:rsidRDefault="00366308" w:rsidP="003663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WOZ became the second strongest predictive signal </w:t>
      </w:r>
    </w:p>
    <w:p w14:paraId="51F09821" w14:textId="77777777" w:rsidR="00366308" w:rsidRPr="00366308" w:rsidRDefault="00366308" w:rsidP="003663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Source 1 importance decreased significantly </w:t>
      </w:r>
    </w:p>
    <w:p w14:paraId="1608FB70" w14:textId="77777777" w:rsidR="00366308" w:rsidRPr="00366308" w:rsidRDefault="00366308" w:rsidP="003663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WOZ contained additional information not captured by source 1 </w:t>
      </w:r>
    </w:p>
    <w:p w14:paraId="71A2BC2B" w14:textId="77777777" w:rsidR="00366308" w:rsidRPr="00366308" w:rsidRDefault="00366308" w:rsidP="003663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Property/location features became less important after WOZ integration </w:t>
      </w:r>
    </w:p>
    <w:p w14:paraId="0B19BE94" w14:textId="77777777" w:rsidR="00366308" w:rsidRPr="00366308" w:rsidRDefault="00366308" w:rsidP="003663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pict w14:anchorId="4B93B6FD">
          <v:rect id="_x0000_i1032" style="width:0;height:1.5pt" o:hralign="center" o:hrstd="t" o:hr="t" fillcolor="#a0a0a0" stroked="f"/>
        </w:pict>
      </w:r>
    </w:p>
    <w:p w14:paraId="75B0D81A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9 — Main Insights</w:t>
      </w:r>
    </w:p>
    <w:p w14:paraId="1C5F6152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Title</w:t>
      </w:r>
    </w:p>
    <w:p w14:paraId="122554A5" w14:textId="77777777" w:rsidR="00366308" w:rsidRPr="00366308" w:rsidRDefault="00366308" w:rsidP="00366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>Key Insights So Far</w:t>
      </w:r>
    </w:p>
    <w:p w14:paraId="3D2CE6DA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Content</w:t>
      </w:r>
    </w:p>
    <w:p w14:paraId="7EA119C6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 Findings</w:t>
      </w:r>
    </w:p>
    <w:p w14:paraId="0566C64E" w14:textId="77777777" w:rsidR="00366308" w:rsidRPr="00366308" w:rsidRDefault="00366308" w:rsidP="003663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Source 1 is the strongest live valuation source </w:t>
      </w:r>
    </w:p>
    <w:p w14:paraId="52D25E19" w14:textId="77777777" w:rsidR="00366308" w:rsidRPr="00366308" w:rsidRDefault="00366308" w:rsidP="003663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WOZ adds major historical market signal </w:t>
      </w:r>
    </w:p>
    <w:p w14:paraId="6B70D506" w14:textId="77777777" w:rsidR="00366308" w:rsidRPr="00366308" w:rsidRDefault="00366308" w:rsidP="003663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Combining current models + historical valuations works best </w:t>
      </w:r>
    </w:p>
    <w:p w14:paraId="62A92F41" w14:textId="77777777" w:rsidR="00366308" w:rsidRPr="00366308" w:rsidRDefault="00366308" w:rsidP="003663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Property features provide smaller corrective improvements </w:t>
      </w:r>
    </w:p>
    <w:p w14:paraId="0F86B5FF" w14:textId="77777777" w:rsidR="00366308" w:rsidRPr="00366308" w:rsidRDefault="00366308" w:rsidP="003663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Temporal alignment is critical to avoid leakage </w:t>
      </w:r>
    </w:p>
    <w:p w14:paraId="3E00A1E6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Best Model</w:t>
      </w:r>
    </w:p>
    <w:p w14:paraId="394FB91D" w14:textId="77777777" w:rsidR="00366308" w:rsidRPr="00366308" w:rsidRDefault="00366308" w:rsidP="00366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63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 Forest + Property Features + WOZ</w:t>
      </w:r>
      <w:r w:rsidRPr="003663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MAPE = 6.87%</w:t>
      </w:r>
    </w:p>
    <w:p w14:paraId="427D6F18" w14:textId="77777777" w:rsidR="00366308" w:rsidRPr="00366308" w:rsidRDefault="00366308" w:rsidP="003663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pict w14:anchorId="7CDFE62B">
          <v:rect id="_x0000_i1033" style="width:0;height:1.5pt" o:hralign="center" o:hrstd="t" o:hr="t" fillcolor="#a0a0a0" stroked="f"/>
        </w:pict>
      </w:r>
    </w:p>
    <w:p w14:paraId="611BB239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10 — Next Steps</w:t>
      </w:r>
    </w:p>
    <w:p w14:paraId="7E9131FC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Title</w:t>
      </w:r>
    </w:p>
    <w:p w14:paraId="2337855D" w14:textId="77777777" w:rsidR="00366308" w:rsidRPr="00366308" w:rsidRDefault="00366308" w:rsidP="00366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>Next Steps</w:t>
      </w:r>
    </w:p>
    <w:p w14:paraId="2403FB28" w14:textId="77777777" w:rsidR="00366308" w:rsidRPr="00366308" w:rsidRDefault="00366308" w:rsidP="00366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6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Content</w:t>
      </w:r>
    </w:p>
    <w:p w14:paraId="47C6F41D" w14:textId="77777777" w:rsidR="00366308" w:rsidRPr="00366308" w:rsidRDefault="00366308" w:rsidP="00366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>Planned next analyses:</w:t>
      </w:r>
    </w:p>
    <w:p w14:paraId="368FDA6C" w14:textId="77777777" w:rsidR="00366308" w:rsidRPr="00366308" w:rsidRDefault="00366308" w:rsidP="003663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Error analysis by: </w:t>
      </w:r>
    </w:p>
    <w:p w14:paraId="47BB2B90" w14:textId="77777777" w:rsidR="00366308" w:rsidRPr="00366308" w:rsidRDefault="00366308" w:rsidP="0036630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price range </w:t>
      </w:r>
    </w:p>
    <w:p w14:paraId="72831458" w14:textId="77777777" w:rsidR="00366308" w:rsidRPr="00366308" w:rsidRDefault="00366308" w:rsidP="0036630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municipality </w:t>
      </w:r>
    </w:p>
    <w:p w14:paraId="29B0566D" w14:textId="77777777" w:rsidR="00366308" w:rsidRPr="00366308" w:rsidRDefault="00366308" w:rsidP="0036630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object type </w:t>
      </w:r>
    </w:p>
    <w:p w14:paraId="6CF06125" w14:textId="77777777" w:rsidR="00366308" w:rsidRPr="00366308" w:rsidRDefault="00366308" w:rsidP="003663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Investigate where WOZ helps most </w:t>
      </w:r>
    </w:p>
    <w:p w14:paraId="5CCBC891" w14:textId="77777777" w:rsidR="00366308" w:rsidRPr="00366308" w:rsidRDefault="00366308" w:rsidP="003663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Explore additional WOZ trend features </w:t>
      </w:r>
    </w:p>
    <w:p w14:paraId="10DA53E5" w14:textId="77777777" w:rsidR="00366308" w:rsidRPr="00366308" w:rsidRDefault="00366308" w:rsidP="003663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Develop robust fallback system for missing-source scenarios </w:t>
      </w:r>
    </w:p>
    <w:p w14:paraId="22D13D47" w14:textId="77777777" w:rsidR="00366308" w:rsidRPr="00366308" w:rsidRDefault="00366308" w:rsidP="003663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08">
        <w:rPr>
          <w:rFonts w:ascii="Times New Roman" w:eastAsia="Times New Roman" w:hAnsi="Times New Roman" w:cs="Times New Roman"/>
          <w:kern w:val="0"/>
          <w14:ligatures w14:val="none"/>
        </w:rPr>
        <w:t>Test more advanced boosting models (</w:t>
      </w:r>
      <w:proofErr w:type="spellStart"/>
      <w:r w:rsidRPr="00366308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366308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366308">
        <w:rPr>
          <w:rFonts w:ascii="Times New Roman" w:eastAsia="Times New Roman" w:hAnsi="Times New Roman" w:cs="Times New Roman"/>
          <w:kern w:val="0"/>
          <w14:ligatures w14:val="none"/>
        </w:rPr>
        <w:t>CatBoost</w:t>
      </w:r>
      <w:proofErr w:type="spellEnd"/>
      <w:r w:rsidRPr="0036630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4E4B5F6" w14:textId="77777777" w:rsidR="00D30D9C" w:rsidRDefault="00D30D9C"/>
    <w:sectPr w:rsidR="00D30D9C" w:rsidSect="00D12DA5">
      <w:type w:val="nextColumn"/>
      <w:pgSz w:w="11910" w:h="16840"/>
      <w:pgMar w:top="1224" w:right="1224" w:bottom="1224" w:left="1584" w:header="706" w:footer="1224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B6966"/>
    <w:multiLevelType w:val="multilevel"/>
    <w:tmpl w:val="9CD6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27ADE"/>
    <w:multiLevelType w:val="multilevel"/>
    <w:tmpl w:val="E7EA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80D12"/>
    <w:multiLevelType w:val="multilevel"/>
    <w:tmpl w:val="3AE4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279BE"/>
    <w:multiLevelType w:val="multilevel"/>
    <w:tmpl w:val="9B70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42C50"/>
    <w:multiLevelType w:val="multilevel"/>
    <w:tmpl w:val="8BBC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B66F7"/>
    <w:multiLevelType w:val="multilevel"/>
    <w:tmpl w:val="A17A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A0B3D"/>
    <w:multiLevelType w:val="multilevel"/>
    <w:tmpl w:val="97E6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446C06"/>
    <w:multiLevelType w:val="multilevel"/>
    <w:tmpl w:val="FE0C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7C5531"/>
    <w:multiLevelType w:val="multilevel"/>
    <w:tmpl w:val="F900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917DC"/>
    <w:multiLevelType w:val="multilevel"/>
    <w:tmpl w:val="F192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904626"/>
    <w:multiLevelType w:val="multilevel"/>
    <w:tmpl w:val="A0CC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760F16"/>
    <w:multiLevelType w:val="multilevel"/>
    <w:tmpl w:val="FA54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DA5A14"/>
    <w:multiLevelType w:val="multilevel"/>
    <w:tmpl w:val="FBC4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863566">
    <w:abstractNumId w:val="7"/>
  </w:num>
  <w:num w:numId="2" w16cid:durableId="1268348709">
    <w:abstractNumId w:val="1"/>
  </w:num>
  <w:num w:numId="3" w16cid:durableId="1482582515">
    <w:abstractNumId w:val="4"/>
  </w:num>
  <w:num w:numId="4" w16cid:durableId="1116872525">
    <w:abstractNumId w:val="9"/>
  </w:num>
  <w:num w:numId="5" w16cid:durableId="348871815">
    <w:abstractNumId w:val="3"/>
  </w:num>
  <w:num w:numId="6" w16cid:durableId="286162921">
    <w:abstractNumId w:val="10"/>
  </w:num>
  <w:num w:numId="7" w16cid:durableId="1639533786">
    <w:abstractNumId w:val="8"/>
  </w:num>
  <w:num w:numId="8" w16cid:durableId="1350258884">
    <w:abstractNumId w:val="0"/>
  </w:num>
  <w:num w:numId="9" w16cid:durableId="1481000946">
    <w:abstractNumId w:val="12"/>
  </w:num>
  <w:num w:numId="10" w16cid:durableId="1598559628">
    <w:abstractNumId w:val="2"/>
  </w:num>
  <w:num w:numId="11" w16cid:durableId="1318655927">
    <w:abstractNumId w:val="6"/>
  </w:num>
  <w:num w:numId="12" w16cid:durableId="1939293216">
    <w:abstractNumId w:val="11"/>
  </w:num>
  <w:num w:numId="13" w16cid:durableId="1692805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0CB7"/>
    <w:rsid w:val="00071F39"/>
    <w:rsid w:val="000A640C"/>
    <w:rsid w:val="00200AFA"/>
    <w:rsid w:val="00250CB7"/>
    <w:rsid w:val="002C1025"/>
    <w:rsid w:val="00366308"/>
    <w:rsid w:val="00366AA2"/>
    <w:rsid w:val="003A392D"/>
    <w:rsid w:val="005D2C0B"/>
    <w:rsid w:val="00690319"/>
    <w:rsid w:val="006C6D35"/>
    <w:rsid w:val="00816B52"/>
    <w:rsid w:val="00875E02"/>
    <w:rsid w:val="00D12DA5"/>
    <w:rsid w:val="00D30D9C"/>
    <w:rsid w:val="00DB004D"/>
    <w:rsid w:val="00E11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68453"/>
  <w15:chartTrackingRefBased/>
  <w15:docId w15:val="{1F3A145E-46B5-4D61-8706-942BBBB84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40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640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position w:val="-6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0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Block">
    <w:name w:val="CodeBlock"/>
    <w:basedOn w:val="Normal"/>
    <w:qFormat/>
    <w:rsid w:val="00DB00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before="120" w:after="120" w:line="240" w:lineRule="auto"/>
      <w:ind w:left="720" w:right="720"/>
    </w:pPr>
    <w:rPr>
      <w:rFonts w:ascii="Consolas" w:hAnsi="Consolas" w:cs="Times New Roman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A640C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640C"/>
    <w:rPr>
      <w:rFonts w:ascii="Times New Roman" w:eastAsiaTheme="majorEastAsia" w:hAnsi="Times New Roman" w:cstheme="majorBidi"/>
      <w:b/>
      <w:color w:val="000000" w:themeColor="text1"/>
      <w:position w:val="-6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0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C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6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36630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63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6308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663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Jamale</dc:creator>
  <cp:keywords/>
  <dc:description/>
  <cp:lastModifiedBy>Siddhant Jamale</cp:lastModifiedBy>
  <cp:revision>2</cp:revision>
  <dcterms:created xsi:type="dcterms:W3CDTF">2026-05-19T07:05:00Z</dcterms:created>
  <dcterms:modified xsi:type="dcterms:W3CDTF">2026-05-19T07:50:00Z</dcterms:modified>
</cp:coreProperties>
</file>