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 : 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atang" w:cs="Batang" w:eastAsia="Batang" w:hAnsi="Batang"/>
          <w:sz w:val="29"/>
          <w:szCs w:val="29"/>
          <w:shd w:fill="edebe9" w:val="clear"/>
        </w:rPr>
      </w:pPr>
      <w:r w:rsidDel="00000000" w:rsidR="00000000" w:rsidRPr="00000000">
        <w:rPr>
          <w:b w:val="1"/>
          <w:rtl w:val="0"/>
        </w:rPr>
        <w:t xml:space="preserve">SLIDE 2 : </w:t>
      </w:r>
      <w:r w:rsidDel="00000000" w:rsidR="00000000" w:rsidRPr="00000000">
        <w:rPr>
          <w:rFonts w:ascii="Batang" w:cs="Batang" w:eastAsia="Batang" w:hAnsi="Batang"/>
          <w:b w:val="1"/>
          <w:color w:val="262626"/>
          <w:sz w:val="29"/>
          <w:szCs w:val="29"/>
          <w:shd w:fill="edebe9" w:val="clear"/>
          <w:rtl w:val="0"/>
        </w:rPr>
        <w:t xml:space="preserve">WHAT IS A UNICORN COMPANY</w:t>
      </w:r>
      <w:r w:rsidDel="00000000" w:rsidR="00000000" w:rsidRPr="00000000">
        <w:rPr>
          <w:rFonts w:ascii="Batang" w:cs="Batang" w:eastAsia="Batang" w:hAnsi="Batang"/>
          <w:sz w:val="29"/>
          <w:szCs w:val="29"/>
          <w:shd w:fill="edebe9" w:val="clear"/>
          <w:rtl w:val="0"/>
        </w:rPr>
        <w:t xml:space="preserve">​ JOSH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111111"/>
          <w:highlight w:val="white"/>
          <w:rtl w:val="0"/>
        </w:rPr>
        <w:t xml:space="preserve">"Unicorn" is a term used in the venture capital industry to describe a privately held startup company with a value of over $1 billion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chose this topic as company valuations are skyrocketing and it will be important in the near future to predict which companies can reach the unicorn status​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 : The Data GOHIL</w:t>
      </w:r>
    </w:p>
    <w:p w:rsidR="00000000" w:rsidDel="00000000" w:rsidP="00000000" w:rsidRDefault="00000000" w:rsidRPr="00000000" w14:paraId="00000008">
      <w:pPr>
        <w:rPr>
          <w:rFonts w:ascii="Batang" w:cs="Batang" w:eastAsia="Batang" w:hAnsi="Batang"/>
          <w:color w:val="262626"/>
          <w:shd w:fill="edebe9" w:val="clear"/>
        </w:rPr>
      </w:pPr>
      <w:r w:rsidDel="00000000" w:rsidR="00000000" w:rsidRPr="00000000">
        <w:rPr>
          <w:rFonts w:ascii="Batang" w:cs="Batang" w:eastAsia="Batang" w:hAnsi="Batang"/>
          <w:color w:val="262626"/>
          <w:shd w:fill="edebe9" w:val="clear"/>
          <w:rtl w:val="0"/>
        </w:rPr>
        <w:t xml:space="preserve">Sourced from Kaggle, we decided on the Unicorn Dataset and an India Startup dataset to test the Machine Learning Model. We were also looking at a covid dataset from indo as it had the perfect rows and columns, but (ankush mentioned) it has already been so overdone and would bore the audience.</w:t>
      </w:r>
    </w:p>
    <w:p w:rsidR="00000000" w:rsidDel="00000000" w:rsidP="00000000" w:rsidRDefault="00000000" w:rsidRPr="00000000" w14:paraId="00000009">
      <w:pPr>
        <w:rPr>
          <w:rFonts w:ascii="Batang" w:cs="Batang" w:eastAsia="Batang" w:hAnsi="Batang"/>
          <w:color w:val="262626"/>
          <w:shd w:fill="edeb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 : Exploratory Data Analysis KAJEV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During the EDA process, we probed the data and had to make a choice between unsupervised and supervised. As the financial stage column was 95% null values and there was a lack of labeled data, the final decision was an unsupervised machine learning model.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 : Analysis HARRY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used the K-means algorithm and the elbow curve to find the number of clusters. Using PCA on the model we discovered a variance of 0%, implying that the features we have are spread too widely apart to have an effective model.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 : Tools Used ZEINAB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tools deployed for this project include; Python, PDAdmin4, Tableau, and Heroku. The algorithms used include K-means, elbow curve (to find K) and PCA.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7 : Conclusion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Now onto a demonstration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jc w:val="center"/>
        <w:rPr>
          <w:b w:val="1"/>
          <w:color w:val="00b05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