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D156D" w14:textId="77777777" w:rsidR="00663796" w:rsidRPr="00663796" w:rsidRDefault="00663796" w:rsidP="004B5DF9">
      <w:pPr>
        <w:pStyle w:val="Title"/>
      </w:pPr>
      <w:bookmarkStart w:id="0" w:name="_GoBack"/>
      <w:bookmarkEnd w:id="0"/>
    </w:p>
    <w:p w14:paraId="426BAB6C" w14:textId="3D0F05C3" w:rsidR="002C56B3" w:rsidRPr="00663796" w:rsidRDefault="0022101F" w:rsidP="004B5DF9">
      <w:pPr>
        <w:pStyle w:val="Title"/>
        <w:rPr>
          <w:lang w:eastAsia="zh-CN"/>
        </w:rPr>
      </w:pPr>
      <w:r>
        <w:t>MIS 381N</w:t>
      </w:r>
    </w:p>
    <w:p w14:paraId="379C2A40" w14:textId="4E09F701" w:rsidR="002C56B3" w:rsidRPr="00663796" w:rsidRDefault="0022101F" w:rsidP="004B5DF9">
      <w:pPr>
        <w:pStyle w:val="Subtitle"/>
      </w:pPr>
      <w:r>
        <w:t>Stochastic Control and Optimization</w:t>
      </w:r>
      <w:r w:rsidR="002C56B3" w:rsidRPr="00663796">
        <w:t xml:space="preserve">: </w:t>
      </w:r>
      <w:r w:rsidR="0025517B" w:rsidRPr="00663796">
        <w:t>Project</w:t>
      </w:r>
      <w:r w:rsidR="002C56B3" w:rsidRPr="00663796">
        <w:t xml:space="preserve"> </w:t>
      </w:r>
      <w:r w:rsidR="00AA2925">
        <w:t>4</w:t>
      </w:r>
    </w:p>
    <w:p w14:paraId="42E17368" w14:textId="442A27C2" w:rsidR="007B5A9B" w:rsidRDefault="006B3807" w:rsidP="00787666">
      <w:pPr>
        <w:pStyle w:val="Heading1"/>
      </w:pPr>
      <w:r>
        <w:t>Introduction</w:t>
      </w:r>
    </w:p>
    <w:p w14:paraId="4D7D226C" w14:textId="1ACA8719" w:rsidR="001341DA" w:rsidRDefault="00AB7C80" w:rsidP="00AC4B17">
      <w:pPr>
        <w:autoSpaceDE w:val="0"/>
        <w:autoSpaceDN w:val="0"/>
        <w:adjustRightInd w:val="0"/>
        <w:spacing w:after="0"/>
        <w:rPr>
          <w:rFonts w:eastAsiaTheme="minorEastAsia"/>
        </w:rPr>
      </w:pPr>
      <w:r>
        <w:rPr>
          <w:rFonts w:eastAsiaTheme="minorEastAsia"/>
        </w:rPr>
        <w:t xml:space="preserve">By interpreting pixels of an image as nodes of a graph with edges connecting neighboring pixels, we can take advantage of several network optimization methods to do image analysis. </w:t>
      </w:r>
      <w:r w:rsidR="001341DA">
        <w:rPr>
          <w:rFonts w:eastAsiaTheme="minorEastAsia"/>
        </w:rPr>
        <w:t>In class</w:t>
      </w:r>
      <w:r w:rsidR="002B5AEE">
        <w:rPr>
          <w:rFonts w:eastAsiaTheme="minorEastAsia"/>
        </w:rPr>
        <w:t>,</w:t>
      </w:r>
      <w:r w:rsidR="001341DA">
        <w:rPr>
          <w:rFonts w:eastAsiaTheme="minorEastAsia"/>
        </w:rPr>
        <w:t xml:space="preserve"> we went through several examples that ended up being formulated as </w:t>
      </w:r>
      <w:r>
        <w:rPr>
          <w:rFonts w:eastAsiaTheme="minorEastAsia"/>
        </w:rPr>
        <w:t xml:space="preserve">network </w:t>
      </w:r>
      <w:r w:rsidR="001341DA">
        <w:rPr>
          <w:rFonts w:eastAsiaTheme="minorEastAsia"/>
        </w:rPr>
        <w:t xml:space="preserve">optimization problems. One particular example discussed in class was the max-flow problem. It turns out that the max-flow problem is equivalent to a </w:t>
      </w:r>
      <w:r w:rsidR="001341DA" w:rsidRPr="001341DA">
        <w:rPr>
          <w:rFonts w:eastAsiaTheme="minorEastAsia"/>
          <w:b/>
        </w:rPr>
        <w:t>min-cut problem</w:t>
      </w:r>
      <w:r>
        <w:rPr>
          <w:rFonts w:eastAsiaTheme="minorEastAsia"/>
        </w:rPr>
        <w:t>.</w:t>
      </w:r>
      <w:r w:rsidR="007D6E47">
        <w:rPr>
          <w:rFonts w:eastAsiaTheme="minorEastAsia"/>
        </w:rPr>
        <w:t xml:space="preserve"> </w:t>
      </w:r>
      <w:r w:rsidR="001341DA">
        <w:rPr>
          <w:rFonts w:eastAsiaTheme="minorEastAsia"/>
        </w:rPr>
        <w:t xml:space="preserve">A later section in this document throws some light into this equivalence. </w:t>
      </w:r>
    </w:p>
    <w:p w14:paraId="7FF3E996" w14:textId="45F8BD66" w:rsidR="00AB7C80" w:rsidRDefault="00AB7C80" w:rsidP="00AC4B17">
      <w:pPr>
        <w:autoSpaceDE w:val="0"/>
        <w:autoSpaceDN w:val="0"/>
        <w:adjustRightInd w:val="0"/>
        <w:spacing w:after="0"/>
        <w:rPr>
          <w:rFonts w:eastAsiaTheme="minorEastAsia"/>
        </w:rPr>
      </w:pPr>
    </w:p>
    <w:p w14:paraId="7B05A7C3" w14:textId="68EE0E22" w:rsidR="001341DA" w:rsidRDefault="001341DA" w:rsidP="00AC4B17">
      <w:pPr>
        <w:autoSpaceDE w:val="0"/>
        <w:autoSpaceDN w:val="0"/>
        <w:adjustRightInd w:val="0"/>
        <w:spacing w:after="0"/>
        <w:rPr>
          <w:rFonts w:eastAsiaTheme="minorEastAsia"/>
        </w:rPr>
      </w:pPr>
      <w:r>
        <w:rPr>
          <w:rFonts w:eastAsiaTheme="minorEastAsia"/>
        </w:rPr>
        <w:t>In this project we will use the min-cut formulation to do image segmentation.</w:t>
      </w:r>
      <w:r w:rsidR="009B2520">
        <w:rPr>
          <w:rFonts w:eastAsiaTheme="minorEastAsia"/>
        </w:rPr>
        <w:t xml:space="preserve"> Image segmentation is in general </w:t>
      </w:r>
      <w:r w:rsidR="00CE43E3">
        <w:rPr>
          <w:rFonts w:eastAsiaTheme="minorEastAsia"/>
        </w:rPr>
        <w:t xml:space="preserve">a very hard problem </w:t>
      </w:r>
      <w:r w:rsidR="0029559D">
        <w:rPr>
          <w:rFonts w:eastAsiaTheme="minorEastAsia"/>
        </w:rPr>
        <w:t>but is very useful</w:t>
      </w:r>
      <w:r w:rsidR="00CE43E3" w:rsidRPr="00AC4B17">
        <w:rPr>
          <w:rFonts w:eastAsiaTheme="minorEastAsia"/>
        </w:rPr>
        <w:t xml:space="preserve"> in a variety of applications including med</w:t>
      </w:r>
      <w:r w:rsidR="00AC2A19">
        <w:rPr>
          <w:rFonts w:eastAsiaTheme="minorEastAsia"/>
        </w:rPr>
        <w:t>ical diagnosis, autonomous driving</w:t>
      </w:r>
      <w:r w:rsidR="00CE43E3">
        <w:rPr>
          <w:rFonts w:eastAsiaTheme="minorEastAsia"/>
        </w:rPr>
        <w:t xml:space="preserve"> </w:t>
      </w:r>
      <w:r w:rsidR="00CE43E3" w:rsidRPr="00AC4B17">
        <w:rPr>
          <w:rFonts w:eastAsiaTheme="minorEastAsia"/>
        </w:rPr>
        <w:t>and face recognition.</w:t>
      </w:r>
      <w:r w:rsidR="0029559D">
        <w:rPr>
          <w:rFonts w:eastAsiaTheme="minorEastAsia"/>
        </w:rPr>
        <w:t xml:space="preserve"> </w:t>
      </w:r>
      <w:r w:rsidR="009B2520">
        <w:rPr>
          <w:rFonts w:eastAsiaTheme="minorEastAsia"/>
        </w:rPr>
        <w:t>Several variants of the problem exist (like hierarchical image segmentation and image labeling)</w:t>
      </w:r>
      <w:r w:rsidR="007D6E47">
        <w:rPr>
          <w:rFonts w:eastAsiaTheme="minorEastAsia"/>
        </w:rPr>
        <w:t xml:space="preserve">. Though several competing methods have been proposed, graph-partitioning methods play a central role and have been found to be very successful. </w:t>
      </w:r>
      <w:r w:rsidR="00AB7C80">
        <w:rPr>
          <w:rFonts w:eastAsiaTheme="minorEastAsia"/>
        </w:rPr>
        <w:t xml:space="preserve">The min-cut is essentially a graph partitioning problem that seeks to cut a graph/network into disjoint pieces in such a wat that it minimizes an objective. </w:t>
      </w:r>
    </w:p>
    <w:p w14:paraId="19E9D381" w14:textId="485B6676" w:rsidR="001341DA" w:rsidRDefault="001341DA" w:rsidP="00AC4B17">
      <w:pPr>
        <w:autoSpaceDE w:val="0"/>
        <w:autoSpaceDN w:val="0"/>
        <w:adjustRightInd w:val="0"/>
        <w:spacing w:after="0"/>
        <w:rPr>
          <w:rFonts w:eastAsiaTheme="minorEastAsia"/>
        </w:rPr>
      </w:pPr>
    </w:p>
    <w:p w14:paraId="049B56E0" w14:textId="561502F6" w:rsidR="00206D5A" w:rsidRDefault="00206D5A" w:rsidP="00AC4B17">
      <w:pPr>
        <w:autoSpaceDE w:val="0"/>
        <w:autoSpaceDN w:val="0"/>
        <w:adjustRightInd w:val="0"/>
        <w:spacing w:after="0"/>
        <w:rPr>
          <w:rFonts w:eastAsiaTheme="minorEastAsia"/>
        </w:rPr>
      </w:pPr>
      <w:r>
        <w:rPr>
          <w:rFonts w:eastAsiaTheme="minorEastAsia"/>
        </w:rPr>
        <w:t>Our objective is to</w:t>
      </w:r>
      <w:r w:rsidRPr="00AC4B17">
        <w:rPr>
          <w:rFonts w:eastAsiaTheme="minorEastAsia"/>
        </w:rPr>
        <w:t xml:space="preserve"> segment an image into the foreground and the background.</w:t>
      </w:r>
      <w:r>
        <w:rPr>
          <w:rFonts w:eastAsiaTheme="minorEastAsia"/>
        </w:rPr>
        <w:t xml:space="preserve"> We first show how we can segment an image using naïve </w:t>
      </w:r>
      <w:r w:rsidRPr="00206D5A">
        <w:rPr>
          <w:rFonts w:eastAsiaTheme="minorEastAsia"/>
          <w:i/>
        </w:rPr>
        <w:t>thresholding</w:t>
      </w:r>
      <w:r w:rsidRPr="00206D5A">
        <w:rPr>
          <w:rFonts w:eastAsiaTheme="minorEastAsia"/>
        </w:rPr>
        <w:t>.</w:t>
      </w:r>
      <w:r>
        <w:rPr>
          <w:rFonts w:eastAsiaTheme="minorEastAsia"/>
        </w:rPr>
        <w:t xml:space="preserve"> Then we detail how we can formulate a min-cut optimization problem that attempts to correct the disadvantages of thresholding. It turns out that once we do this formulation, the challenge would be in coming up with a right set of parameter choices (</w:t>
      </w:r>
      <w:r w:rsidRPr="00206D5A">
        <w:rPr>
          <w:rFonts w:eastAsiaTheme="minorEastAsia"/>
          <w:i/>
        </w:rPr>
        <w:t>a,b,</w:t>
      </w:r>
      <w:r w:rsidR="005472B5">
        <w:rPr>
          <w:rFonts w:eastAsiaTheme="minorEastAsia"/>
          <w:i/>
        </w:rPr>
        <w:t>c</w:t>
      </w:r>
      <w:r>
        <w:rPr>
          <w:rFonts w:eastAsiaTheme="minorEastAsia"/>
        </w:rPr>
        <w:t xml:space="preserve">) for our formulation. Much of research in this area has focused on choosing these parameters. </w:t>
      </w:r>
    </w:p>
    <w:p w14:paraId="4F9FB5D5" w14:textId="77777777" w:rsidR="00206D5A" w:rsidRDefault="00206D5A" w:rsidP="00AC4B17">
      <w:pPr>
        <w:autoSpaceDE w:val="0"/>
        <w:autoSpaceDN w:val="0"/>
        <w:adjustRightInd w:val="0"/>
        <w:spacing w:after="0"/>
        <w:rPr>
          <w:rFonts w:eastAsiaTheme="minorEastAsia"/>
        </w:rPr>
      </w:pPr>
    </w:p>
    <w:p w14:paraId="75768BD7" w14:textId="71A6EA67" w:rsidR="00206D5A" w:rsidRDefault="00206D5A" w:rsidP="00AC4B17">
      <w:pPr>
        <w:autoSpaceDE w:val="0"/>
        <w:autoSpaceDN w:val="0"/>
        <w:adjustRightInd w:val="0"/>
        <w:spacing w:after="0"/>
        <w:rPr>
          <w:rFonts w:eastAsiaTheme="minorEastAsia"/>
        </w:rPr>
      </w:pPr>
      <w:r>
        <w:rPr>
          <w:rFonts w:eastAsiaTheme="minorEastAsia"/>
        </w:rPr>
        <w:t>For the pur</w:t>
      </w:r>
      <w:r w:rsidR="004F7124">
        <w:rPr>
          <w:rFonts w:eastAsiaTheme="minorEastAsia"/>
        </w:rPr>
        <w:t>poses of this project we will</w:t>
      </w:r>
      <w:r>
        <w:rPr>
          <w:rFonts w:eastAsiaTheme="minorEastAsia"/>
        </w:rPr>
        <w:t xml:space="preserve"> start with a simple set of parameters that this document provides</w:t>
      </w:r>
      <w:r w:rsidR="004F7124">
        <w:rPr>
          <w:rFonts w:eastAsiaTheme="minorEastAsia"/>
        </w:rPr>
        <w:t>.</w:t>
      </w:r>
      <w:r w:rsidR="009544BE">
        <w:rPr>
          <w:rFonts w:eastAsiaTheme="minorEastAsia"/>
        </w:rPr>
        <w:t xml:space="preserve"> </w:t>
      </w:r>
      <w:r>
        <w:rPr>
          <w:rFonts w:eastAsiaTheme="minorEastAsia"/>
        </w:rPr>
        <w:t xml:space="preserve">We will also restrict all our attention to 128x128 grey scale images. </w:t>
      </w:r>
      <w:r w:rsidR="00AC2A19">
        <w:rPr>
          <w:rFonts w:eastAsiaTheme="minorEastAsia"/>
        </w:rPr>
        <w:t>Obviously,</w:t>
      </w:r>
      <w:r>
        <w:rPr>
          <w:rFonts w:eastAsiaTheme="minorEastAsia"/>
        </w:rPr>
        <w:t xml:space="preserve"> extension to larger and color images would be trivial, and only computationally more time consuming.</w:t>
      </w:r>
    </w:p>
    <w:p w14:paraId="2887B1B2" w14:textId="78B8C590" w:rsidR="00CE43E3" w:rsidRDefault="00CE43E3" w:rsidP="00AC4B17">
      <w:pPr>
        <w:autoSpaceDE w:val="0"/>
        <w:autoSpaceDN w:val="0"/>
        <w:adjustRightInd w:val="0"/>
        <w:spacing w:after="0"/>
        <w:rPr>
          <w:rFonts w:eastAsiaTheme="minorEastAsia"/>
        </w:rPr>
      </w:pPr>
    </w:p>
    <w:p w14:paraId="63802596" w14:textId="77777777" w:rsidR="00CE43E3" w:rsidRDefault="00CE43E3" w:rsidP="00AC4B17">
      <w:pPr>
        <w:autoSpaceDE w:val="0"/>
        <w:autoSpaceDN w:val="0"/>
        <w:adjustRightInd w:val="0"/>
        <w:spacing w:after="0"/>
        <w:rPr>
          <w:rFonts w:eastAsiaTheme="minorEastAsia"/>
        </w:rPr>
      </w:pPr>
    </w:p>
    <w:p w14:paraId="215D87EB" w14:textId="77777777" w:rsidR="00206D5A" w:rsidRDefault="00206D5A" w:rsidP="00AC4B17">
      <w:pPr>
        <w:autoSpaceDE w:val="0"/>
        <w:autoSpaceDN w:val="0"/>
        <w:adjustRightInd w:val="0"/>
        <w:spacing w:after="0"/>
        <w:rPr>
          <w:rFonts w:eastAsiaTheme="minorEastAsia"/>
        </w:rPr>
      </w:pPr>
    </w:p>
    <w:p w14:paraId="4E61267B" w14:textId="48E9DE23" w:rsidR="00206D5A" w:rsidRDefault="00206D5A" w:rsidP="00CE43E3">
      <w:pPr>
        <w:pStyle w:val="Heading1"/>
      </w:pPr>
      <w:r>
        <w:lastRenderedPageBreak/>
        <w:t>Image segmentation via Thresholding</w:t>
      </w:r>
    </w:p>
    <w:p w14:paraId="4EFBC034" w14:textId="77777777" w:rsidR="00206D5A" w:rsidRDefault="00206D5A" w:rsidP="00AC4B17">
      <w:pPr>
        <w:autoSpaceDE w:val="0"/>
        <w:autoSpaceDN w:val="0"/>
        <w:adjustRightInd w:val="0"/>
        <w:spacing w:after="0"/>
        <w:rPr>
          <w:rFonts w:eastAsiaTheme="minorEastAsia"/>
        </w:rPr>
      </w:pPr>
    </w:p>
    <w:p w14:paraId="175BF884" w14:textId="0E656FC7" w:rsidR="00427B38" w:rsidRDefault="003600B4" w:rsidP="00DD5696">
      <w:pPr>
        <w:autoSpaceDE w:val="0"/>
        <w:autoSpaceDN w:val="0"/>
        <w:adjustRightInd w:val="0"/>
        <w:spacing w:after="0"/>
        <w:rPr>
          <w:rFonts w:eastAsiaTheme="minorEastAsia"/>
        </w:rPr>
      </w:pPr>
      <w:r>
        <w:rPr>
          <w:rFonts w:eastAsiaTheme="minorEastAsia"/>
        </w:rPr>
        <w:t xml:space="preserve">A 128x128 grey-scale image is essentially a 128x128 matrix </w:t>
      </w:r>
      <w:r w:rsidR="00640163">
        <w:rPr>
          <w:rFonts w:eastAsiaTheme="minorEastAsia"/>
        </w:rPr>
        <w:t xml:space="preserve">with each element </w:t>
      </w:r>
      <w:r>
        <w:rPr>
          <w:rFonts w:eastAsiaTheme="minorEastAsia"/>
        </w:rPr>
        <w:t>denoting the intensity of a</w:t>
      </w:r>
      <w:r w:rsidR="00640163">
        <w:rPr>
          <w:rFonts w:eastAsiaTheme="minorEastAsia"/>
        </w:rPr>
        <w:t xml:space="preserve"> pixel.</w:t>
      </w:r>
      <w:r>
        <w:rPr>
          <w:rFonts w:eastAsiaTheme="minorEastAsia"/>
        </w:rPr>
        <w:t xml:space="preserve"> A histogram of all the intensities would be a good place to start for segmentation. For example, </w:t>
      </w:r>
      <w:r w:rsidR="0045426F">
        <w:rPr>
          <w:rFonts w:eastAsiaTheme="minorEastAsia"/>
        </w:rPr>
        <w:t xml:space="preserve">consider </w:t>
      </w:r>
      <w:r>
        <w:rPr>
          <w:rFonts w:eastAsiaTheme="minorEastAsia"/>
        </w:rPr>
        <w:t xml:space="preserve">an easy to segment image </w:t>
      </w:r>
      <w:r w:rsidR="0045426F">
        <w:rPr>
          <w:rFonts w:eastAsiaTheme="minorEastAsia"/>
        </w:rPr>
        <w:t>like Figure 1.</w:t>
      </w:r>
    </w:p>
    <w:p w14:paraId="12631649" w14:textId="77777777" w:rsidR="0045426F" w:rsidRDefault="0045426F" w:rsidP="00DD5696">
      <w:pPr>
        <w:autoSpaceDE w:val="0"/>
        <w:autoSpaceDN w:val="0"/>
        <w:adjustRightInd w:val="0"/>
        <w:spacing w:after="0"/>
        <w:rPr>
          <w:rFonts w:eastAsiaTheme="minorEastAsia"/>
          <w:bCs w:val="0"/>
        </w:rPr>
      </w:pPr>
    </w:p>
    <w:tbl>
      <w:tblPr>
        <w:tblStyle w:val="TableGrid"/>
        <w:tblW w:w="9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5"/>
        <w:gridCol w:w="4915"/>
      </w:tblGrid>
      <w:tr w:rsidR="00427B38" w14:paraId="5E750AE8" w14:textId="77777777" w:rsidTr="0045426F">
        <w:trPr>
          <w:trHeight w:val="3571"/>
        </w:trPr>
        <w:tc>
          <w:tcPr>
            <w:tcW w:w="4915" w:type="dxa"/>
          </w:tcPr>
          <w:p w14:paraId="19037F28" w14:textId="77777777" w:rsidR="00427B38" w:rsidRDefault="00427B38" w:rsidP="0045426F">
            <w:pPr>
              <w:keepNext/>
              <w:autoSpaceDE w:val="0"/>
              <w:autoSpaceDN w:val="0"/>
              <w:adjustRightInd w:val="0"/>
              <w:jc w:val="center"/>
            </w:pPr>
            <w:r>
              <w:rPr>
                <w:bCs w:val="0"/>
                <w:noProof/>
              </w:rPr>
              <w:drawing>
                <wp:inline distT="0" distB="0" distL="0" distR="0" wp14:anchorId="45AF7EFB" wp14:editId="5C6360C3">
                  <wp:extent cx="2157984" cy="199198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9049" cy="2002198"/>
                          </a:xfrm>
                          <a:prstGeom prst="rect">
                            <a:avLst/>
                          </a:prstGeom>
                          <a:noFill/>
                          <a:ln>
                            <a:noFill/>
                          </a:ln>
                        </pic:spPr>
                      </pic:pic>
                    </a:graphicData>
                  </a:graphic>
                </wp:inline>
              </w:drawing>
            </w:r>
          </w:p>
          <w:p w14:paraId="1A76DB75" w14:textId="7757BFB3" w:rsidR="00427B38" w:rsidRDefault="00427B38" w:rsidP="0045426F">
            <w:pPr>
              <w:pStyle w:val="Caption"/>
              <w:jc w:val="center"/>
              <w:rPr>
                <w:bCs/>
              </w:rPr>
            </w:pPr>
            <w:r>
              <w:t xml:space="preserve">Figure </w:t>
            </w:r>
            <w:fldSimple w:instr=" SEQ Figure \* ARABIC ">
              <w:r w:rsidR="001E488F">
                <w:rPr>
                  <w:noProof/>
                </w:rPr>
                <w:t>1</w:t>
              </w:r>
            </w:fldSimple>
            <w:r>
              <w:t>: Simple Image</w:t>
            </w:r>
          </w:p>
        </w:tc>
        <w:tc>
          <w:tcPr>
            <w:tcW w:w="4915" w:type="dxa"/>
          </w:tcPr>
          <w:p w14:paraId="0BE8D71B" w14:textId="77777777" w:rsidR="00427B38" w:rsidRDefault="00427B38" w:rsidP="0045426F">
            <w:pPr>
              <w:keepNext/>
              <w:autoSpaceDE w:val="0"/>
              <w:autoSpaceDN w:val="0"/>
              <w:adjustRightInd w:val="0"/>
              <w:jc w:val="center"/>
            </w:pPr>
            <w:r>
              <w:rPr>
                <w:noProof/>
              </w:rPr>
              <w:drawing>
                <wp:inline distT="0" distB="0" distL="0" distR="0" wp14:anchorId="730CFA61" wp14:editId="0A1F32B6">
                  <wp:extent cx="2172614" cy="19833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401" cy="1995036"/>
                          </a:xfrm>
                          <a:prstGeom prst="rect">
                            <a:avLst/>
                          </a:prstGeom>
                          <a:noFill/>
                          <a:ln>
                            <a:noFill/>
                          </a:ln>
                        </pic:spPr>
                      </pic:pic>
                    </a:graphicData>
                  </a:graphic>
                </wp:inline>
              </w:drawing>
            </w:r>
          </w:p>
          <w:p w14:paraId="5CCDCE6D" w14:textId="14B2138E" w:rsidR="00427B38" w:rsidRDefault="00427B38" w:rsidP="0045426F">
            <w:pPr>
              <w:pStyle w:val="Caption"/>
              <w:jc w:val="center"/>
              <w:rPr>
                <w:bCs/>
              </w:rPr>
            </w:pPr>
            <w:r>
              <w:t xml:space="preserve">Figure </w:t>
            </w:r>
            <w:fldSimple w:instr=" SEQ Figure \* ARABIC ">
              <w:r w:rsidR="001E488F">
                <w:rPr>
                  <w:noProof/>
                </w:rPr>
                <w:t>2</w:t>
              </w:r>
            </w:fldSimple>
            <w:r>
              <w:t>: Histogram of Intensities in  Figure 1</w:t>
            </w:r>
          </w:p>
        </w:tc>
      </w:tr>
    </w:tbl>
    <w:p w14:paraId="03D42966" w14:textId="1E5E0113" w:rsidR="00DD5696" w:rsidRDefault="00DD5696" w:rsidP="00DD5696">
      <w:pPr>
        <w:autoSpaceDE w:val="0"/>
        <w:autoSpaceDN w:val="0"/>
        <w:adjustRightInd w:val="0"/>
        <w:spacing w:after="0"/>
        <w:rPr>
          <w:rFonts w:eastAsiaTheme="minorEastAsia"/>
          <w:bCs w:val="0"/>
        </w:rPr>
      </w:pPr>
    </w:p>
    <w:p w14:paraId="618ECB41" w14:textId="7641E297" w:rsidR="00DD5696" w:rsidRDefault="00D734AB" w:rsidP="00DD5696">
      <w:r>
        <w:t xml:space="preserve">Such an image would have an intensity histogram presented </w:t>
      </w:r>
      <w:r w:rsidR="0045426F">
        <w:t>in Figure 2.</w:t>
      </w:r>
    </w:p>
    <w:p w14:paraId="4488623D" w14:textId="0969F838" w:rsidR="003600B4" w:rsidRDefault="00DD5696" w:rsidP="00DD5696">
      <w:r>
        <w:t xml:space="preserve">The two modes in this distribution correspond to the two color patterns in this picture. A </w:t>
      </w:r>
      <w:r w:rsidR="003600B4">
        <w:t>threshold of 0.65 can segment the image. We can obviously have our code, take a grey-scale image matrix as input and then choose a threshold. Once the threshold is chosen the output segmented image is another greyscale matrix of the same size with pixel</w:t>
      </w:r>
      <w:r w:rsidR="00A10B7E">
        <w:t>s</w:t>
      </w:r>
      <w:r w:rsidR="003600B4">
        <w:t xml:space="preserve"> i</w:t>
      </w:r>
      <w:r w:rsidR="000C6DAC">
        <w:t>n</w:t>
      </w:r>
      <w:r w:rsidR="003600B4">
        <w:t xml:space="preserve"> black for those pixels below the threshold and vice versa. </w:t>
      </w:r>
      <w:r w:rsidR="008E75B3">
        <w:t>For</w:t>
      </w:r>
      <w:r w:rsidR="003600B4">
        <w:t xml:space="preserve"> the simple example </w:t>
      </w:r>
      <w:r w:rsidR="008E75B3">
        <w:t>in Figure</w:t>
      </w:r>
      <w:r w:rsidR="001E488F">
        <w:t xml:space="preserve"> 1</w:t>
      </w:r>
      <w:r w:rsidR="00B65832">
        <w:t>, the segmentation</w:t>
      </w:r>
      <w:r w:rsidR="003600B4">
        <w:t xml:space="preserve"> would be:</w:t>
      </w:r>
    </w:p>
    <w:p w14:paraId="1C886C39" w14:textId="462705D6" w:rsidR="001E488F" w:rsidRDefault="00AD47AF" w:rsidP="001E488F">
      <w:pPr>
        <w:pStyle w:val="Heading1"/>
        <w:jc w:val="center"/>
      </w:pPr>
      <w:r>
        <w:rPr>
          <w:rFonts w:ascii="LMRoman10-Regular" w:hAnsi="LMRoman10-Regular" w:cs="LMRoman10-Regular"/>
          <w:bCs/>
          <w:noProof/>
          <w:sz w:val="20"/>
          <w:szCs w:val="20"/>
        </w:rPr>
        <w:drawing>
          <wp:inline distT="0" distB="0" distL="0" distR="0" wp14:anchorId="0C62DDD3" wp14:editId="35241AA3">
            <wp:extent cx="2106930" cy="194564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6930" cy="1945640"/>
                    </a:xfrm>
                    <a:prstGeom prst="rect">
                      <a:avLst/>
                    </a:prstGeom>
                    <a:noFill/>
                    <a:ln>
                      <a:noFill/>
                    </a:ln>
                  </pic:spPr>
                </pic:pic>
              </a:graphicData>
            </a:graphic>
          </wp:inline>
        </w:drawing>
      </w:r>
    </w:p>
    <w:p w14:paraId="084694F2" w14:textId="46AEB2E2" w:rsidR="008E75B3" w:rsidRDefault="001E488F" w:rsidP="001E488F">
      <w:pPr>
        <w:pStyle w:val="Caption"/>
        <w:jc w:val="center"/>
      </w:pPr>
      <w:r>
        <w:t xml:space="preserve">Figure </w:t>
      </w:r>
      <w:fldSimple w:instr=" SEQ Figure \* ARABIC ">
        <w:r>
          <w:rPr>
            <w:noProof/>
          </w:rPr>
          <w:t>3</w:t>
        </w:r>
      </w:fldSimple>
      <w:r>
        <w:t>: Background and Foreground for Image in Fig 1</w:t>
      </w:r>
    </w:p>
    <w:p w14:paraId="17B1260F" w14:textId="77777777" w:rsidR="00DD5696" w:rsidRDefault="00DD5696" w:rsidP="00DD5696"/>
    <w:p w14:paraId="49FA20E7" w14:textId="58C1D7FD" w:rsidR="005C3C19" w:rsidRDefault="00554E59" w:rsidP="00DD5696">
      <w:r>
        <w:lastRenderedPageBreak/>
        <w:t>You</w:t>
      </w:r>
      <w:r w:rsidR="00E1784B">
        <w:t>r</w:t>
      </w:r>
      <w:r>
        <w:t xml:space="preserve"> first task: I</w:t>
      </w:r>
      <w:r w:rsidR="005C3C19">
        <w:t xml:space="preserve">mplement a function that uses thresholding to segment an image. </w:t>
      </w:r>
      <w:r>
        <w:t>Any reasonable way of choosing the threshold is fine.</w:t>
      </w:r>
      <w:r w:rsidR="00FA29F6">
        <w:t xml:space="preserve"> Try your function on the sample images provided.</w:t>
      </w:r>
    </w:p>
    <w:p w14:paraId="1C7E4C5A" w14:textId="44D63141" w:rsidR="00DD5696" w:rsidRPr="00DD5696" w:rsidRDefault="00047F67" w:rsidP="00DD5696">
      <w:pPr>
        <w:rPr>
          <w:rFonts w:eastAsiaTheme="majorEastAsia" w:cstheme="majorBidi"/>
          <w:bCs w:val="0"/>
          <w:color w:val="983620"/>
        </w:rPr>
      </w:pPr>
      <w:r>
        <w:rPr>
          <w:rFonts w:eastAsiaTheme="majorEastAsia" w:cstheme="majorBidi"/>
          <w:bCs w:val="0"/>
          <w:color w:val="983620"/>
        </w:rPr>
        <w:t>Issues with Thresholding</w:t>
      </w:r>
    </w:p>
    <w:p w14:paraId="1832F5DC" w14:textId="5DF610B4" w:rsidR="00DD5696" w:rsidRDefault="00047F67" w:rsidP="00DD5696">
      <w:r>
        <w:t>As you might have realized, thresholding is to</w:t>
      </w:r>
      <w:r w:rsidR="000C6DAC">
        <w:t>o</w:t>
      </w:r>
      <w:r>
        <w:t xml:space="preserve"> naïve to work on complicated images, especially because there is no incentive built to mark pixels closer to one another with the same background or foreground label. For</w:t>
      </w:r>
      <w:r w:rsidR="00DD5696">
        <w:t xml:space="preserve"> </w:t>
      </w:r>
      <w:r w:rsidR="00D734AB">
        <w:t xml:space="preserve">example the image to left below </w:t>
      </w:r>
      <w:r w:rsidR="000C6DAC">
        <w:t xml:space="preserve">(Figure 4) </w:t>
      </w:r>
      <w:r w:rsidR="00D734AB">
        <w:t>has an intensity histogram gi</w:t>
      </w:r>
      <w:r w:rsidR="000C6DAC">
        <w:t xml:space="preserve">ven </w:t>
      </w:r>
      <w:r w:rsidR="00D734AB">
        <w:t>by the image to the right below</w:t>
      </w:r>
      <w:r w:rsidR="000C6DAC">
        <w:t xml:space="preserve"> (Figure </w:t>
      </w:r>
      <w:r w:rsidR="00C861C9">
        <w:t>5</w:t>
      </w:r>
      <w:r w:rsidR="000C6DAC">
        <w:t>)</w:t>
      </w:r>
      <w:r w:rsidR="00D734AB">
        <w:t>.</w:t>
      </w:r>
    </w:p>
    <w:tbl>
      <w:tblPr>
        <w:tblStyle w:val="TableGrid"/>
        <w:tblW w:w="98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5"/>
        <w:gridCol w:w="4915"/>
      </w:tblGrid>
      <w:tr w:rsidR="001E488F" w14:paraId="779762D5" w14:textId="77777777" w:rsidTr="004D23CC">
        <w:trPr>
          <w:trHeight w:val="3571"/>
        </w:trPr>
        <w:tc>
          <w:tcPr>
            <w:tcW w:w="4915" w:type="dxa"/>
          </w:tcPr>
          <w:p w14:paraId="48541579" w14:textId="77777777" w:rsidR="001E488F" w:rsidRDefault="001E488F" w:rsidP="001E488F">
            <w:pPr>
              <w:keepNext/>
              <w:autoSpaceDE w:val="0"/>
              <w:autoSpaceDN w:val="0"/>
              <w:adjustRightInd w:val="0"/>
              <w:jc w:val="center"/>
            </w:pPr>
            <w:r>
              <w:rPr>
                <w:noProof/>
              </w:rPr>
              <w:drawing>
                <wp:inline distT="0" distB="0" distL="0" distR="0" wp14:anchorId="676684C0" wp14:editId="62FF9AC8">
                  <wp:extent cx="1885950" cy="2114550"/>
                  <wp:effectExtent l="0" t="0" r="0" b="0"/>
                  <wp:docPr id="4" name="Picture 4" descr="C:\Users\msbcl817\Desktop\Stuff\TA\Spring 2018\MSBA\Network Optimization Project\Te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bcl817\Desktop\Stuff\TA\Spring 2018\MSBA\Network Optimization Project\Test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inline>
              </w:drawing>
            </w:r>
          </w:p>
          <w:p w14:paraId="0A239CD2" w14:textId="247FF1AB" w:rsidR="001E488F" w:rsidRPr="001E488F" w:rsidRDefault="001E488F" w:rsidP="001E488F">
            <w:pPr>
              <w:pStyle w:val="Caption"/>
              <w:jc w:val="center"/>
            </w:pPr>
            <w:r>
              <w:t xml:space="preserve">Figure </w:t>
            </w:r>
            <w:fldSimple w:instr=" SEQ Figure \* ARABIC ">
              <w:r>
                <w:rPr>
                  <w:noProof/>
                </w:rPr>
                <w:t>4</w:t>
              </w:r>
            </w:fldSimple>
            <w:r>
              <w:t>: A slightly more complicated image</w:t>
            </w:r>
          </w:p>
        </w:tc>
        <w:tc>
          <w:tcPr>
            <w:tcW w:w="4915" w:type="dxa"/>
          </w:tcPr>
          <w:p w14:paraId="63FC85CA" w14:textId="77777777" w:rsidR="001E488F" w:rsidRDefault="001E488F" w:rsidP="001E488F">
            <w:pPr>
              <w:keepNext/>
              <w:autoSpaceDE w:val="0"/>
              <w:autoSpaceDN w:val="0"/>
              <w:adjustRightInd w:val="0"/>
              <w:jc w:val="center"/>
            </w:pPr>
            <w:r>
              <w:rPr>
                <w:noProof/>
              </w:rPr>
              <w:drawing>
                <wp:inline distT="0" distB="0" distL="0" distR="0" wp14:anchorId="03857144" wp14:editId="183028BA">
                  <wp:extent cx="2304288" cy="210356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9741" cy="2108544"/>
                          </a:xfrm>
                          <a:prstGeom prst="rect">
                            <a:avLst/>
                          </a:prstGeom>
                          <a:noFill/>
                          <a:ln>
                            <a:noFill/>
                          </a:ln>
                        </pic:spPr>
                      </pic:pic>
                    </a:graphicData>
                  </a:graphic>
                </wp:inline>
              </w:drawing>
            </w:r>
          </w:p>
          <w:p w14:paraId="1343C7F5" w14:textId="31E4BBE7" w:rsidR="001E488F" w:rsidRDefault="001E488F" w:rsidP="001E488F">
            <w:pPr>
              <w:pStyle w:val="Caption"/>
              <w:jc w:val="center"/>
            </w:pPr>
            <w:r>
              <w:t xml:space="preserve">Figure </w:t>
            </w:r>
            <w:fldSimple w:instr=" SEQ Figure \* ARABIC ">
              <w:r>
                <w:rPr>
                  <w:noProof/>
                </w:rPr>
                <w:t>5</w:t>
              </w:r>
            </w:fldSimple>
            <w:r>
              <w:t>: Histogram for Image in Fig 4</w:t>
            </w:r>
          </w:p>
          <w:p w14:paraId="2A5AC72A" w14:textId="31960E33" w:rsidR="001E488F" w:rsidRDefault="001E488F" w:rsidP="001E488F">
            <w:pPr>
              <w:pStyle w:val="Caption"/>
              <w:jc w:val="center"/>
              <w:rPr>
                <w:bCs/>
              </w:rPr>
            </w:pPr>
          </w:p>
        </w:tc>
      </w:tr>
    </w:tbl>
    <w:p w14:paraId="3BC3C30C" w14:textId="77777777" w:rsidR="001E488F" w:rsidRPr="00DD5696" w:rsidRDefault="001E488F" w:rsidP="00DD5696"/>
    <w:p w14:paraId="3AAC3BD6" w14:textId="5A7B40D3" w:rsidR="00DD5696" w:rsidRDefault="00D734AB" w:rsidP="00DD5696">
      <w:r>
        <w:t>The intensity histogram in this case has no clear threshold</w:t>
      </w:r>
      <w:r w:rsidR="00DD5696">
        <w:t>. Sup</w:t>
      </w:r>
      <w:r w:rsidR="00047F67">
        <w:t>pose we use a threshold of 0.6, we would end up getting the shirt belonging to the foreground with the pants belonging to the background! And too many orphan foreground and background spots on the ground.</w:t>
      </w:r>
    </w:p>
    <w:p w14:paraId="700D1789" w14:textId="77777777" w:rsidR="001E488F" w:rsidRDefault="00DD5696" w:rsidP="001E488F">
      <w:pPr>
        <w:keepNext/>
        <w:jc w:val="center"/>
      </w:pPr>
      <w:r>
        <w:rPr>
          <w:noProof/>
        </w:rPr>
        <w:drawing>
          <wp:inline distT="0" distB="0" distL="0" distR="0" wp14:anchorId="4EC58565" wp14:editId="7D1523C5">
            <wp:extent cx="1885950" cy="2114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inline>
        </w:drawing>
      </w:r>
    </w:p>
    <w:p w14:paraId="1DA577D3" w14:textId="57F471B9" w:rsidR="00DD5696" w:rsidRDefault="001E488F" w:rsidP="001E488F">
      <w:pPr>
        <w:pStyle w:val="Caption"/>
        <w:jc w:val="center"/>
      </w:pPr>
      <w:r>
        <w:t xml:space="preserve">Figure </w:t>
      </w:r>
      <w:fldSimple w:instr=" SEQ Figure \* ARABIC ">
        <w:r>
          <w:rPr>
            <w:noProof/>
          </w:rPr>
          <w:t>6</w:t>
        </w:r>
      </w:fldSimple>
      <w:r w:rsidR="006D4B0D">
        <w:t xml:space="preserve">: Segmentation using </w:t>
      </w:r>
      <w:r>
        <w:t>threshold</w:t>
      </w:r>
      <w:r w:rsidR="006D4B0D">
        <w:t>ing</w:t>
      </w:r>
      <w:r>
        <w:t xml:space="preserve"> for Fig 4</w:t>
      </w:r>
    </w:p>
    <w:p w14:paraId="35F84CAE" w14:textId="58ED6EF4" w:rsidR="00DD5696" w:rsidRDefault="00DD5696" w:rsidP="00DD5696"/>
    <w:p w14:paraId="4E85CFF0" w14:textId="68A42242" w:rsidR="00047F67" w:rsidRDefault="00047F67" w:rsidP="00A541B7">
      <w:pPr>
        <w:autoSpaceDE w:val="0"/>
        <w:autoSpaceDN w:val="0"/>
        <w:adjustRightInd w:val="0"/>
        <w:spacing w:after="0"/>
        <w:rPr>
          <w:rFonts w:eastAsiaTheme="majorEastAsia" w:cstheme="majorBidi"/>
          <w:bCs w:val="0"/>
          <w:color w:val="983620"/>
        </w:rPr>
      </w:pPr>
      <w:r w:rsidRPr="00DD5696">
        <w:rPr>
          <w:rFonts w:eastAsiaTheme="majorEastAsia" w:cstheme="majorBidi"/>
          <w:bCs w:val="0"/>
          <w:color w:val="983620"/>
        </w:rPr>
        <w:lastRenderedPageBreak/>
        <w:t xml:space="preserve">Image Segmentation Using </w:t>
      </w:r>
      <w:r>
        <w:rPr>
          <w:rFonts w:eastAsiaTheme="majorEastAsia" w:cstheme="majorBidi"/>
          <w:bCs w:val="0"/>
          <w:color w:val="983620"/>
        </w:rPr>
        <w:t>Min-cut</w:t>
      </w:r>
      <w:r w:rsidR="005A4593">
        <w:rPr>
          <w:rFonts w:eastAsiaTheme="majorEastAsia" w:cstheme="majorBidi"/>
          <w:bCs w:val="0"/>
          <w:color w:val="983620"/>
        </w:rPr>
        <w:t>/Max-flow</w:t>
      </w:r>
    </w:p>
    <w:p w14:paraId="1E0B42B3" w14:textId="77777777" w:rsidR="00047F67" w:rsidRDefault="00047F67" w:rsidP="00A541B7">
      <w:pPr>
        <w:autoSpaceDE w:val="0"/>
        <w:autoSpaceDN w:val="0"/>
        <w:adjustRightInd w:val="0"/>
        <w:spacing w:after="0"/>
        <w:rPr>
          <w:rFonts w:eastAsiaTheme="majorEastAsia" w:cstheme="majorBidi"/>
          <w:bCs w:val="0"/>
          <w:color w:val="983620"/>
        </w:rPr>
      </w:pPr>
    </w:p>
    <w:p w14:paraId="48A50747" w14:textId="17E7766B" w:rsidR="006E5785" w:rsidRDefault="00047F67" w:rsidP="00A541B7">
      <w:pPr>
        <w:autoSpaceDE w:val="0"/>
        <w:autoSpaceDN w:val="0"/>
        <w:adjustRightInd w:val="0"/>
        <w:spacing w:after="0"/>
      </w:pPr>
      <w:r>
        <w:t xml:space="preserve">Say for any given image we can </w:t>
      </w:r>
      <w:r w:rsidR="006E5785">
        <w:t xml:space="preserve">compute </w:t>
      </w:r>
      <w:r w:rsidR="002200BE">
        <w:t>matrices</w:t>
      </w:r>
      <w:r w:rsidR="006E5785">
        <w:t xml:space="preserve"> </w:t>
      </w:r>
      <w:r w:rsidR="006E5785" w:rsidRPr="006E5785">
        <w:rPr>
          <w:i/>
        </w:rPr>
        <w:t>a,</w:t>
      </w:r>
      <w:r w:rsidR="006E5785">
        <w:rPr>
          <w:i/>
        </w:rPr>
        <w:t xml:space="preserve"> </w:t>
      </w:r>
      <w:r w:rsidR="006E5785" w:rsidRPr="006E5785">
        <w:rPr>
          <w:i/>
        </w:rPr>
        <w:t>b</w:t>
      </w:r>
      <w:r w:rsidR="006E5785">
        <w:t xml:space="preserve"> </w:t>
      </w:r>
      <w:r w:rsidR="002200BE">
        <w:t>and</w:t>
      </w:r>
      <w:r w:rsidR="006E5785">
        <w:t xml:space="preserve"> </w:t>
      </w:r>
      <w:r w:rsidR="006E5785" w:rsidRPr="006E5785">
        <w:rPr>
          <w:i/>
        </w:rPr>
        <w:t>c</w:t>
      </w:r>
      <w:r w:rsidR="006E5785">
        <w:t xml:space="preserve"> in a way that makes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E5785">
        <w:t xml:space="preserve"> </w:t>
      </w:r>
      <w:r w:rsidR="004A1A94" w:rsidRPr="004A1A94">
        <w:t xml:space="preserve">the likelihood that pixel </w:t>
      </w:r>
      <w:r w:rsidR="004A1A94" w:rsidRPr="004A1A94">
        <w:rPr>
          <w:i/>
        </w:rPr>
        <w:t>i</w:t>
      </w:r>
      <w:r w:rsidR="006E5785">
        <w:t xml:space="preserve"> is a foreground pixel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4A1A94" w:rsidRPr="004A1A94">
        <w:t xml:space="preserve"> be the likelihood that </w:t>
      </w:r>
      <w:r w:rsidR="006E5785">
        <w:t>it</w:t>
      </w:r>
      <w:r w:rsidR="004A1A94" w:rsidRPr="004A1A94">
        <w:t xml:space="preserve"> is </w:t>
      </w:r>
      <w:r w:rsidR="006E5785">
        <w:t xml:space="preserve">a </w:t>
      </w:r>
      <w:r w:rsidR="004A1A94" w:rsidRPr="004A1A94">
        <w:t>background.</w:t>
      </w:r>
      <w:r w:rsidR="004A1A94">
        <w:t xml:space="preserve"> </w:t>
      </w:r>
      <w:r w:rsidR="006E5785">
        <w:t xml:space="preserve">Each pixel is considered a separate node and the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6E5785">
        <w:t>’s are the weights on the edges connecting node pairs.</w:t>
      </w:r>
      <w:r w:rsidR="006E5785" w:rsidRPr="004A1A94">
        <w:t xml:space="preserve"> </w:t>
      </w:r>
      <w:r w:rsidR="006E5785">
        <w:t xml:space="preserve"> </w:t>
      </w:r>
    </w:p>
    <w:p w14:paraId="22925BDC" w14:textId="63DAD1A0" w:rsidR="009F2BFC" w:rsidRDefault="009F2BFC" w:rsidP="00A541B7">
      <w:pPr>
        <w:autoSpaceDE w:val="0"/>
        <w:autoSpaceDN w:val="0"/>
        <w:adjustRightInd w:val="0"/>
        <w:spacing w:after="0"/>
      </w:pPr>
    </w:p>
    <w:p w14:paraId="5CA8C4A2" w14:textId="7BC32A65" w:rsidR="009F2BFC" w:rsidRDefault="009F2BFC" w:rsidP="00A541B7">
      <w:pPr>
        <w:autoSpaceDE w:val="0"/>
        <w:autoSpaceDN w:val="0"/>
        <w:adjustRightInd w:val="0"/>
        <w:spacing w:after="0"/>
      </w:pPr>
      <w:r>
        <w:t xml:space="preserve">The simplest way to obtain </w:t>
      </w:r>
      <w:r w:rsidRPr="006E5785">
        <w:rPr>
          <w:i/>
        </w:rPr>
        <w:t>a,</w:t>
      </w:r>
      <w:r>
        <w:rPr>
          <w:i/>
        </w:rPr>
        <w:t xml:space="preserve"> </w:t>
      </w:r>
      <w:r w:rsidRPr="006E5785">
        <w:rPr>
          <w:i/>
        </w:rPr>
        <w:t>b</w:t>
      </w:r>
      <w:r>
        <w:rPr>
          <w:i/>
        </w:rPr>
        <w:t xml:space="preserve"> </w:t>
      </w:r>
      <w:r>
        <w:t xml:space="preserve">is to use thresholding and set </w:t>
      </w:r>
      <w:r w:rsidRPr="009F2BFC">
        <w:rPr>
          <w:i/>
        </w:rPr>
        <w:t>a</w:t>
      </w:r>
      <w:r>
        <w:rPr>
          <w:i/>
        </w:rPr>
        <w:t>=1</w:t>
      </w:r>
      <w:r w:rsidR="00BF041D">
        <w:t xml:space="preserve">, b=0 </w:t>
      </w:r>
      <w:r>
        <w:t xml:space="preserve">when </w:t>
      </w:r>
      <w:r w:rsidR="00BF041D">
        <w:t xml:space="preserve">pixel </w:t>
      </w:r>
      <w:r w:rsidR="00A913BD">
        <w:t>intensity</w:t>
      </w:r>
      <w:r w:rsidR="00BF041D">
        <w:t xml:space="preserve"> is above the threshold and vice versa. And set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=1</m:t>
        </m:r>
      </m:oMath>
      <w:r w:rsidR="00BF041D">
        <w:t xml:space="preserve"> if </w:t>
      </w:r>
      <w:r w:rsidR="00BF041D" w:rsidRPr="00F4039D">
        <w:rPr>
          <w:i/>
        </w:rPr>
        <w:t>i</w:t>
      </w:r>
      <w:r w:rsidR="00BF041D">
        <w:t xml:space="preserve"> and </w:t>
      </w:r>
      <w:r w:rsidR="00BF041D" w:rsidRPr="00F4039D">
        <w:rPr>
          <w:i/>
        </w:rPr>
        <w:t>j</w:t>
      </w:r>
      <w:r w:rsidR="00BF041D">
        <w:t xml:space="preserve"> are </w:t>
      </w:r>
      <w:r w:rsidR="00A913BD">
        <w:t>neighboring</w:t>
      </w:r>
      <w:r w:rsidR="00BF041D">
        <w:t xml:space="preserve"> pixels and 0 otherwise.</w:t>
      </w:r>
    </w:p>
    <w:p w14:paraId="093E5E87" w14:textId="38BD2202" w:rsidR="005A4593" w:rsidRDefault="005A4593" w:rsidP="00A541B7">
      <w:pPr>
        <w:autoSpaceDE w:val="0"/>
        <w:autoSpaceDN w:val="0"/>
        <w:adjustRightInd w:val="0"/>
        <w:spacing w:after="0"/>
      </w:pPr>
    </w:p>
    <w:p w14:paraId="4ACE6CB6" w14:textId="22C42168" w:rsidR="005A4593" w:rsidRDefault="005A4593" w:rsidP="00A541B7">
      <w:pPr>
        <w:autoSpaceDE w:val="0"/>
        <w:autoSpaceDN w:val="0"/>
        <w:adjustRightInd w:val="0"/>
        <w:spacing w:after="0"/>
      </w:pPr>
      <w:r>
        <w:t>For this project though, better choices are described as follows:</w:t>
      </w:r>
    </w:p>
    <w:p w14:paraId="46D0A13A" w14:textId="4CC60EA7" w:rsidR="005A4593" w:rsidRDefault="005A4593" w:rsidP="00A541B7">
      <w:pPr>
        <w:autoSpaceDE w:val="0"/>
        <w:autoSpaceDN w:val="0"/>
        <w:adjustRightInd w:val="0"/>
        <w:spacing w:after="0"/>
      </w:pPr>
    </w:p>
    <w:p w14:paraId="09C001FB" w14:textId="6E014A16" w:rsidR="005A4593" w:rsidRDefault="00721EBC" w:rsidP="005A4593">
      <w:pPr>
        <w:autoSpaceDE w:val="0"/>
        <w:autoSpaceDN w:val="0"/>
        <w:adjustRightInd w:val="0"/>
        <w:spacing w:after="0"/>
      </w:pPr>
      <w:r>
        <w:t xml:space="preserve">We first create a </w:t>
      </w:r>
      <w:r w:rsidR="002200BE">
        <w:t xml:space="preserve">good </w:t>
      </w:r>
      <w:r w:rsidR="0053046A">
        <w:t xml:space="preserve">bounding </w:t>
      </w:r>
      <w:r w:rsidR="002200BE">
        <w:t xml:space="preserve">box, which encapsulates the foreground. </w:t>
      </w:r>
      <w:r w:rsidR="000B1EF1">
        <w:t>It is an input in the form of</w:t>
      </w:r>
      <w:r w:rsidR="002200BE">
        <w:t xml:space="preserve"> two </w:t>
      </w:r>
      <m:oMath>
        <m:r>
          <w:rPr>
            <w:rFonts w:ascii="Cambria Math" w:hAnsi="Cambria Math"/>
          </w:rPr>
          <m:t>(x,y)</m:t>
        </m:r>
      </m:oMath>
      <w:r w:rsidR="002200BE">
        <w:t xml:space="preserve"> coordinate pairs</w:t>
      </w:r>
      <w:r>
        <w:t xml:space="preserve"> </w:t>
      </w:r>
      <w:r w:rsidR="00855D33">
        <w:t xml:space="preserve">in the image </w:t>
      </w:r>
      <w:r w:rsidR="002200BE">
        <w:t>such</w:t>
      </w:r>
      <w:r>
        <w:t xml:space="preserve"> </w:t>
      </w:r>
      <w:r w:rsidR="002200BE">
        <w:t xml:space="preserve">that </w:t>
      </w:r>
      <w:r>
        <w:t xml:space="preserve">the area </w:t>
      </w:r>
      <w:r w:rsidR="00FE161F">
        <w:t xml:space="preserve">outside </w:t>
      </w:r>
      <w:r w:rsidR="002200BE">
        <w:t xml:space="preserve">the </w:t>
      </w:r>
      <w:r>
        <w:t xml:space="preserve">box </w:t>
      </w:r>
      <w:r w:rsidR="00A76E14">
        <w:t xml:space="preserve">is </w:t>
      </w:r>
      <w:r w:rsidR="002200BE">
        <w:t>mostly</w:t>
      </w:r>
      <w:r w:rsidR="00B430FB">
        <w:t xml:space="preserve"> </w:t>
      </w:r>
      <w:r>
        <w:t xml:space="preserve">background and </w:t>
      </w:r>
      <w:r w:rsidR="002200BE">
        <w:t>all the area inside the box is foreground</w:t>
      </w:r>
      <w:r>
        <w:t>.</w:t>
      </w:r>
      <w:r w:rsidR="0006659E">
        <w:t xml:space="preserve"> </w:t>
      </w:r>
      <w:r w:rsidR="005A4593" w:rsidRPr="004A1A94">
        <w:t xml:space="preserve">Let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A4593" w:rsidRPr="004A1A94">
        <w:t xml:space="preserve"> be pixel inten</w:t>
      </w:r>
      <w:r w:rsidR="005A4593">
        <w:t xml:space="preserve">sities,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m:t>
                </m:r>
              </m:sub>
            </m:sSub>
          </m:e>
        </m:acc>
        <m:r>
          <w:rPr>
            <w:rFonts w:ascii="Cambria Math" w:hAnsi="Cambria Math"/>
          </w:rPr>
          <m:t xml:space="preserve"> </m:t>
        </m:r>
      </m:oMath>
      <w:r w:rsidR="005A4593" w:rsidRPr="004A1A94">
        <w:t xml:space="preserve"> be the average intensity of the pixels in the</w:t>
      </w:r>
      <w:r w:rsidR="005A4593">
        <w:t xml:space="preserve"> </w:t>
      </w:r>
      <w:r w:rsidR="008F5E2C">
        <w:t xml:space="preserve">temporary </w:t>
      </w:r>
      <w:r w:rsidR="005A4593" w:rsidRPr="004A1A94">
        <w:t xml:space="preserve">foreground and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b</m:t>
                </m:r>
              </m:sub>
            </m:sSub>
          </m:e>
        </m:acc>
        <m:r>
          <w:rPr>
            <w:rFonts w:ascii="Cambria Math" w:hAnsi="Cambria Math"/>
          </w:rPr>
          <m:t xml:space="preserve"> </m:t>
        </m:r>
      </m:oMath>
      <w:r w:rsidR="00E13825">
        <w:t xml:space="preserve"> </w:t>
      </w:r>
      <w:r w:rsidR="005A4593" w:rsidRPr="004A1A94">
        <w:t xml:space="preserve">be the average intensity of the pixels in the </w:t>
      </w:r>
      <w:r w:rsidR="00E0620D">
        <w:t>temporary background</w:t>
      </w:r>
      <w:r w:rsidR="005A4593" w:rsidRPr="004A1A94">
        <w:t xml:space="preserve">. Now calculate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A4593" w:rsidRPr="004A1A94">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5A4593">
        <w:t xml:space="preserve"> </w:t>
      </w:r>
      <w:r w:rsidR="005A4593" w:rsidRPr="004A1A94">
        <w:t xml:space="preserve">for each pixel </w:t>
      </w:r>
      <w:r w:rsidR="002D7091">
        <w:rPr>
          <w:i/>
        </w:rPr>
        <w:t>i</w:t>
      </w:r>
      <w:r w:rsidR="005A4593" w:rsidRPr="004A1A94">
        <w:t xml:space="preserve"> in your image as follows,</w:t>
      </w:r>
    </w:p>
    <w:p w14:paraId="784C0FE4" w14:textId="77777777" w:rsidR="005A4593" w:rsidRDefault="005A4593" w:rsidP="005A4593">
      <w:pPr>
        <w:autoSpaceDE w:val="0"/>
        <w:autoSpaceDN w:val="0"/>
        <w:adjustRightInd w:val="0"/>
        <w:spacing w:after="0"/>
      </w:pPr>
    </w:p>
    <w:p w14:paraId="26189D67" w14:textId="643E4D6C" w:rsidR="005A4593" w:rsidRDefault="007F57B7" w:rsidP="005A4593">
      <w:pPr>
        <w:jc w:val="center"/>
      </w:p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-log</m:t>
        </m:r>
        <m:f>
          <m:fPr>
            <m:ctrlPr>
              <w:rPr>
                <w:rFonts w:ascii="Cambria Math" w:hAnsi="Cambria Math"/>
                <w:i/>
              </w:rPr>
            </m:ctrlPr>
          </m:fPr>
          <m:num>
            <m:r>
              <w:rPr>
                <w:rFonts w:ascii="Cambria Math" w:hAnsi="Cambria Math"/>
              </w:rPr>
              <m:t>abs(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m:t>
                    </m:r>
                  </m:sub>
                </m:sSub>
              </m:e>
            </m:acc>
            <m:r>
              <w:rPr>
                <w:rFonts w:ascii="Cambria Math" w:hAnsi="Cambria Math"/>
              </w:rPr>
              <m:t xml:space="preserve"> </m:t>
            </m:r>
            <m:r>
              <m:rPr>
                <m:sty m:val="p"/>
              </m:rPr>
              <w:rPr>
                <w:rFonts w:ascii="Cambria Math" w:hAnsi="Cambria Math"/>
              </w:rPr>
              <m:t xml:space="preserve"> </m:t>
            </m:r>
            <m:r>
              <w:rPr>
                <w:rFonts w:ascii="Cambria Math" w:hAnsi="Cambria Math"/>
              </w:rPr>
              <m:t xml:space="preserve"> )</m:t>
            </m:r>
          </m:num>
          <m:den>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m:t>
                        </m:r>
                      </m:sub>
                    </m:sSub>
                  </m:e>
                </m:acc>
                <m:r>
                  <w:rPr>
                    <w:rFonts w:ascii="Cambria Math" w:hAnsi="Cambria Math"/>
                  </w:rPr>
                  <m:t xml:space="preserve"> </m:t>
                </m:r>
                <m:r>
                  <m:rPr>
                    <m:sty m:val="p"/>
                  </m:rPr>
                  <w:rPr>
                    <w:rFonts w:ascii="Cambria Math" w:hAnsi="Cambria Math"/>
                  </w:rPr>
                  <m:t xml:space="preserve"> </m:t>
                </m:r>
                <m:r>
                  <w:rPr>
                    <w:rFonts w:ascii="Cambria Math" w:hAnsi="Cambria Math"/>
                  </w:rPr>
                  <m:t xml:space="preserve"> </m:t>
                </m:r>
              </m:e>
            </m:d>
            <m:r>
              <w:rPr>
                <w:rFonts w:ascii="Cambria Math" w:hAnsi="Cambria Math"/>
              </w:rPr>
              <m:t>+ abs(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b</m:t>
                    </m:r>
                  </m:sub>
                </m:sSub>
              </m:e>
            </m:acc>
            <m:r>
              <w:rPr>
                <w:rFonts w:ascii="Cambria Math" w:hAnsi="Cambria Math"/>
              </w:rPr>
              <m:t xml:space="preserve"> ) </m:t>
            </m:r>
          </m:den>
        </m:f>
      </m:oMath>
      <w:r w:rsidR="005A4593">
        <w:t xml:space="preserve">  and </w:t>
      </w:r>
      <m:oMath>
        <m:sSub>
          <m:sSubPr>
            <m:ctrlPr>
              <w:rPr>
                <w:rFonts w:ascii="Cambria Math" w:hAnsi="Cambria Math"/>
                <w:i/>
              </w:rPr>
            </m:ctrlPr>
          </m:sSubPr>
          <m:e>
            <m:r>
              <w:rPr>
                <w:rFonts w:ascii="Cambria Math" w:hAnsi="Cambria Math"/>
              </w:rPr>
              <m:t xml:space="preserve"> b</m:t>
            </m:r>
          </m:e>
          <m:sub>
            <m:r>
              <w:rPr>
                <w:rFonts w:ascii="Cambria Math" w:hAnsi="Cambria Math"/>
              </w:rPr>
              <m:t>i</m:t>
            </m:r>
          </m:sub>
        </m:sSub>
        <m:r>
          <w:rPr>
            <w:rFonts w:ascii="Cambria Math" w:hAnsi="Cambria Math"/>
          </w:rPr>
          <m:t>= -log</m:t>
        </m:r>
        <m:f>
          <m:fPr>
            <m:ctrlPr>
              <w:rPr>
                <w:rFonts w:ascii="Cambria Math" w:hAnsi="Cambria Math"/>
                <w:i/>
              </w:rPr>
            </m:ctrlPr>
          </m:fPr>
          <m:num>
            <m:r>
              <w:rPr>
                <w:rFonts w:ascii="Cambria Math" w:hAnsi="Cambria Math"/>
              </w:rPr>
              <m:t>abs(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b</m:t>
                    </m:r>
                  </m:sub>
                </m:sSub>
              </m:e>
            </m:acc>
            <m:r>
              <w:rPr>
                <w:rFonts w:ascii="Cambria Math" w:hAnsi="Cambria Math"/>
              </w:rPr>
              <m:t xml:space="preserve">  )</m:t>
            </m:r>
          </m:num>
          <m:den>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f</m:t>
                        </m:r>
                      </m:sub>
                    </m:sSub>
                  </m:e>
                </m:acc>
                <m:r>
                  <w:rPr>
                    <w:rFonts w:ascii="Cambria Math" w:hAnsi="Cambria Math"/>
                  </w:rPr>
                  <m:t xml:space="preserve"> </m:t>
                </m:r>
                <m:r>
                  <m:rPr>
                    <m:sty m:val="p"/>
                  </m:rPr>
                  <w:rPr>
                    <w:rFonts w:ascii="Cambria Math" w:hAnsi="Cambria Math"/>
                  </w:rPr>
                  <m:t xml:space="preserve"> </m:t>
                </m:r>
                <m:r>
                  <w:rPr>
                    <w:rFonts w:ascii="Cambria Math" w:hAnsi="Cambria Math"/>
                  </w:rPr>
                  <m:t xml:space="preserve"> </m:t>
                </m:r>
              </m:e>
            </m:d>
            <m:r>
              <w:rPr>
                <w:rFonts w:ascii="Cambria Math" w:hAnsi="Cambria Math"/>
              </w:rPr>
              <m:t>+ abs(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b</m:t>
                    </m:r>
                  </m:sub>
                </m:sSub>
              </m:e>
            </m:acc>
            <m:r>
              <w:rPr>
                <w:rFonts w:ascii="Cambria Math" w:hAnsi="Cambria Math"/>
              </w:rPr>
              <m:t xml:space="preserve"> ) </m:t>
            </m:r>
          </m:den>
        </m:f>
      </m:oMath>
    </w:p>
    <w:p w14:paraId="5BD1E94A" w14:textId="47660A57" w:rsidR="005A4593" w:rsidRDefault="005A4593" w:rsidP="005A4593">
      <w:pPr>
        <w:autoSpaceDE w:val="0"/>
        <w:autoSpaceDN w:val="0"/>
        <w:adjustRightInd w:val="0"/>
        <w:spacing w:after="0"/>
      </w:pPr>
      <w:r w:rsidRPr="004A1A94">
        <w:t xml:space="preserve">The weight for an edge connecting pixels </w:t>
      </w:r>
      <w:r w:rsidRPr="004A1A94">
        <w:rPr>
          <w:i/>
        </w:rPr>
        <w:t>i</w:t>
      </w:r>
      <w:r w:rsidRPr="004A1A94">
        <w:t xml:space="preserve"> and </w:t>
      </w:r>
      <w:r w:rsidRPr="00800A4A">
        <w:rPr>
          <w:i/>
        </w:rPr>
        <w:t>j</w:t>
      </w:r>
      <w:r w:rsidRPr="004A1A94">
        <w:t xml:space="preserve"> is given</w:t>
      </w:r>
      <w:r>
        <w:t xml:space="preserve"> </w:t>
      </w:r>
      <w:r w:rsidRPr="004A1A94">
        <w:t xml:space="preserve">by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4A1A94">
        <w:t>,</w:t>
      </w:r>
    </w:p>
    <w:p w14:paraId="1EEFABE7" w14:textId="77777777" w:rsidR="005A4593" w:rsidRDefault="005A4593" w:rsidP="005A4593">
      <w:pPr>
        <w:autoSpaceDE w:val="0"/>
        <w:autoSpaceDN w:val="0"/>
        <w:adjustRightInd w:val="0"/>
        <w:spacing w:after="0" w:line="240" w:lineRule="auto"/>
      </w:pPr>
    </w:p>
    <w:p w14:paraId="6BA28599" w14:textId="77777777" w:rsidR="005A4593" w:rsidRDefault="007F57B7" w:rsidP="005A4593">
      <w:pPr>
        <w:autoSpaceDE w:val="0"/>
        <w:autoSpaceDN w:val="0"/>
        <w:adjustRightInd w:val="0"/>
        <w:spacing w:after="0" w:line="240" w:lineRule="auto"/>
      </w:pPr>
      <m:oMathPara>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=K </m:t>
          </m:r>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302299DF" w14:textId="77777777" w:rsidR="005A4593" w:rsidRDefault="005A4593" w:rsidP="005A4593">
      <w:pPr>
        <w:autoSpaceDE w:val="0"/>
        <w:autoSpaceDN w:val="0"/>
        <w:adjustRightInd w:val="0"/>
        <w:spacing w:after="0"/>
      </w:pPr>
    </w:p>
    <w:p w14:paraId="5CC6DED3" w14:textId="5E934C6F" w:rsidR="005A4593" w:rsidRDefault="005A4593" w:rsidP="005A4593">
      <w:pPr>
        <w:autoSpaceDE w:val="0"/>
        <w:autoSpaceDN w:val="0"/>
        <w:adjustRightInd w:val="0"/>
        <w:spacing w:after="0"/>
      </w:pPr>
      <w:r>
        <w:t xml:space="preserve">when pixels </w:t>
      </w:r>
      <w:r w:rsidR="00800A4A">
        <w:rPr>
          <w:i/>
        </w:rPr>
        <w:t>i</w:t>
      </w:r>
      <w:r>
        <w:rPr>
          <w:i/>
        </w:rPr>
        <w:t xml:space="preserve"> </w:t>
      </w:r>
      <w:r>
        <w:t xml:space="preserve">and </w:t>
      </w:r>
      <w:r>
        <w:rPr>
          <w:i/>
        </w:rPr>
        <w:t>j</w:t>
      </w:r>
      <w:r>
        <w:t xml:space="preserve"> are adjacent to each other (You don’t need to consider diagonal links). Use K = 0.01 and  </w:t>
      </w:r>
      <m:oMath>
        <m:r>
          <w:rPr>
            <w:rFonts w:ascii="Cambria Math" w:hAnsi="Cambria Math"/>
          </w:rPr>
          <m:t>σ=1</m:t>
        </m:r>
      </m:oMath>
      <w:r>
        <w:t>.</w:t>
      </w:r>
    </w:p>
    <w:p w14:paraId="652CFBAD" w14:textId="77777777" w:rsidR="005A4593" w:rsidRDefault="005A4593" w:rsidP="00A541B7">
      <w:pPr>
        <w:autoSpaceDE w:val="0"/>
        <w:autoSpaceDN w:val="0"/>
        <w:adjustRightInd w:val="0"/>
        <w:spacing w:after="0"/>
      </w:pPr>
    </w:p>
    <w:p w14:paraId="1FF23D89" w14:textId="712B369C" w:rsidR="00E74069" w:rsidRDefault="00F4039D" w:rsidP="00F4039D">
      <w:pPr>
        <w:autoSpaceDE w:val="0"/>
        <w:autoSpaceDN w:val="0"/>
        <w:adjustRightInd w:val="0"/>
        <w:spacing w:after="0"/>
      </w:pPr>
      <w:r w:rsidRPr="004A1A94">
        <w:t xml:space="preserve">Our goal now is to </w:t>
      </w:r>
      <w:r w:rsidR="00B457A2">
        <w:t xml:space="preserve">now refine the </w:t>
      </w:r>
      <w:r w:rsidRPr="004A1A94">
        <w:t xml:space="preserve">partition </w:t>
      </w:r>
      <w:r w:rsidR="008A0BDB">
        <w:t xml:space="preserve">(the background and the foreground) </w:t>
      </w:r>
      <w:r w:rsidR="00DF7BE8">
        <w:t xml:space="preserve">of </w:t>
      </w:r>
      <w:r w:rsidRPr="004A1A94">
        <w:t xml:space="preserve">the set of pixels into two sets A and B such that they </w:t>
      </w:r>
      <w:r w:rsidR="000B1EF1">
        <w:t>maximize</w:t>
      </w:r>
      <w:r w:rsidRPr="004A1A94">
        <w:t xml:space="preserve"> q(A,B)</w:t>
      </w:r>
      <w:r w:rsidR="00532CB1">
        <w:t>,</w:t>
      </w:r>
      <w:r w:rsidR="005A4593">
        <w:t xml:space="preserve"> </w:t>
      </w:r>
    </w:p>
    <w:p w14:paraId="6B13BB29" w14:textId="2B2F6944" w:rsidR="00F4039D" w:rsidRDefault="00F4039D" w:rsidP="00F4039D">
      <w:pPr>
        <w:autoSpaceDE w:val="0"/>
        <w:autoSpaceDN w:val="0"/>
        <w:adjustRightInd w:val="0"/>
        <w:spacing w:after="0"/>
      </w:pPr>
      <w:r>
        <w:t xml:space="preserve"> </w:t>
      </w:r>
    </w:p>
    <w:p w14:paraId="6F0016B7" w14:textId="77777777" w:rsidR="00F4039D" w:rsidRPr="00532CB1" w:rsidRDefault="00F4039D" w:rsidP="00F4039D">
      <w:pPr>
        <w:autoSpaceDE w:val="0"/>
        <w:autoSpaceDN w:val="0"/>
        <w:adjustRightInd w:val="0"/>
        <w:spacing w:after="0" w:line="240" w:lineRule="auto"/>
      </w:pPr>
      <m:oMathPara>
        <m:oMath>
          <m:r>
            <w:rPr>
              <w:rFonts w:ascii="Cambria Math" w:hAnsi="Cambria Math"/>
            </w:rPr>
            <m:t>q</m:t>
          </m:r>
          <m:d>
            <m:dPr>
              <m:ctrlPr>
                <w:rPr>
                  <w:rFonts w:ascii="Cambria Math" w:hAnsi="Cambria Math"/>
                  <w:i/>
                </w:rPr>
              </m:ctrlPr>
            </m:dPr>
            <m:e>
              <m:r>
                <w:rPr>
                  <w:rFonts w:ascii="Cambria Math" w:hAnsi="Cambria Math"/>
                </w:rPr>
                <m:t>A,B</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iεA</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jεB</m:t>
              </m:r>
            </m:sub>
            <m:sup/>
            <m:e>
              <m:sSub>
                <m:sSubPr>
                  <m:ctrlPr>
                    <w:rPr>
                      <w:rFonts w:ascii="Cambria Math" w:hAnsi="Cambria Math"/>
                      <w:i/>
                    </w:rPr>
                  </m:ctrlPr>
                </m:sSubPr>
                <m:e>
                  <m:r>
                    <w:rPr>
                      <w:rFonts w:ascii="Cambria Math" w:hAnsi="Cambria Math"/>
                    </w:rPr>
                    <m:t>b</m:t>
                  </m:r>
                </m:e>
                <m:sub>
                  <m:r>
                    <w:rPr>
                      <w:rFonts w:ascii="Cambria Math" w:hAnsi="Cambria Math"/>
                    </w:rPr>
                    <m:t>j</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(i,j)εE</m:t>
              </m:r>
            </m:sub>
            <m:sup/>
            <m:e>
              <m:sSub>
                <m:sSubPr>
                  <m:ctrlPr>
                    <w:rPr>
                      <w:rFonts w:ascii="Cambria Math" w:hAnsi="Cambria Math"/>
                      <w:i/>
                    </w:rPr>
                  </m:ctrlPr>
                </m:sSubPr>
                <m:e>
                  <m:r>
                    <w:rPr>
                      <w:rFonts w:ascii="Cambria Math" w:hAnsi="Cambria Math"/>
                    </w:rPr>
                    <m:t>c</m:t>
                  </m:r>
                </m:e>
                <m:sub>
                  <m:r>
                    <w:rPr>
                      <w:rFonts w:ascii="Cambria Math" w:hAnsi="Cambria Math"/>
                    </w:rPr>
                    <m:t>ij</m:t>
                  </m:r>
                </m:sub>
              </m:sSub>
            </m:e>
          </m:nary>
        </m:oMath>
      </m:oMathPara>
    </w:p>
    <w:p w14:paraId="4BFFFEEA" w14:textId="77777777" w:rsidR="00532CB1" w:rsidRPr="00532CB1" w:rsidRDefault="00532CB1" w:rsidP="00F4039D">
      <w:pPr>
        <w:autoSpaceDE w:val="0"/>
        <w:autoSpaceDN w:val="0"/>
        <w:adjustRightInd w:val="0"/>
        <w:spacing w:after="0" w:line="240" w:lineRule="auto"/>
      </w:pPr>
    </w:p>
    <w:p w14:paraId="4D80A0B1" w14:textId="578619AD" w:rsidR="00532CB1" w:rsidRPr="00532CB1" w:rsidRDefault="00532CB1" w:rsidP="00532CB1">
      <w:pPr>
        <w:autoSpaceDE w:val="0"/>
        <w:autoSpaceDN w:val="0"/>
        <w:adjustRightInd w:val="0"/>
        <w:spacing w:after="0"/>
      </w:pPr>
      <w:r>
        <w:t xml:space="preserve">where </w:t>
      </w:r>
      <m:oMath>
        <m:r>
          <w:rPr>
            <w:rFonts w:ascii="Cambria Math" w:hAnsi="Cambria Math"/>
          </w:rPr>
          <m:t>E</m:t>
        </m:r>
      </m:oMath>
      <w:r>
        <w:t xml:space="preserve"> is the set of </w:t>
      </w:r>
      <w:r w:rsidR="00D11019">
        <w:t>adjacent nodes</w:t>
      </w:r>
      <w:r w:rsidR="000B1EF1">
        <w:t xml:space="preserve"> </w:t>
      </w:r>
      <m:oMath>
        <m:r>
          <w:rPr>
            <w:rFonts w:ascii="Cambria Math" w:hAnsi="Cambria Math"/>
          </w:rPr>
          <m:t>(i, j)</m:t>
        </m:r>
      </m:oMath>
      <w:r w:rsidR="0018166F">
        <w:t xml:space="preserve"> </w:t>
      </w:r>
      <w:r w:rsidR="000B1EF1">
        <w:t>such that nodes</w:t>
      </w:r>
      <w:r>
        <w:t xml:space="preserve"> </w:t>
      </w:r>
      <w:r>
        <w:rPr>
          <w:i/>
        </w:rPr>
        <w:t xml:space="preserve">i </w:t>
      </w:r>
      <w:r>
        <w:t xml:space="preserve">and </w:t>
      </w:r>
      <w:r>
        <w:rPr>
          <w:i/>
        </w:rPr>
        <w:t>j</w:t>
      </w:r>
      <w:r w:rsidR="00B33563">
        <w:t xml:space="preserve"> are adjacent to each other and exactly one of them is in the foreground.</w:t>
      </w:r>
    </w:p>
    <w:p w14:paraId="7DF7E6C1" w14:textId="77777777" w:rsidR="00164621" w:rsidRDefault="00164621" w:rsidP="00F4039D">
      <w:pPr>
        <w:autoSpaceDE w:val="0"/>
        <w:autoSpaceDN w:val="0"/>
        <w:adjustRightInd w:val="0"/>
        <w:spacing w:after="0"/>
      </w:pPr>
    </w:p>
    <w:p w14:paraId="1B08037F" w14:textId="08EFA748" w:rsidR="00F4039D" w:rsidRDefault="00F4039D" w:rsidP="00F4039D">
      <w:pPr>
        <w:autoSpaceDE w:val="0"/>
        <w:autoSpaceDN w:val="0"/>
        <w:adjustRightInd w:val="0"/>
        <w:spacing w:after="0"/>
      </w:pPr>
      <w:r w:rsidRPr="00A53BFA">
        <w:lastRenderedPageBreak/>
        <w:t xml:space="preserve">However, </w:t>
      </w:r>
      <w:r w:rsidR="000F337A">
        <w:t xml:space="preserve">in our network </w:t>
      </w:r>
      <w:r w:rsidRPr="00A53BFA">
        <w:t xml:space="preserve">we are still missing the source and the sink nodes. We will add a source node </w:t>
      </w:r>
      <w:r>
        <w:rPr>
          <w:i/>
        </w:rPr>
        <w:t xml:space="preserve">s </w:t>
      </w:r>
      <w:r w:rsidRPr="00A53BFA">
        <w:t xml:space="preserve">and a sink node </w:t>
      </w:r>
      <w:r w:rsidRPr="00A53BFA">
        <w:rPr>
          <w:i/>
        </w:rPr>
        <w:t>t</w:t>
      </w:r>
      <w:r w:rsidRPr="00A53BFA">
        <w:t>.</w:t>
      </w:r>
      <w:r>
        <w:t xml:space="preserve"> </w:t>
      </w:r>
      <w:r w:rsidRPr="00A53BFA">
        <w:t>Also, we will add a directed edge (</w:t>
      </w:r>
      <w:r>
        <w:rPr>
          <w:i/>
        </w:rPr>
        <w:t>s</w:t>
      </w:r>
      <w:r w:rsidRPr="00A53BFA">
        <w:t xml:space="preserve">, </w:t>
      </w:r>
      <w:r>
        <w:rPr>
          <w:i/>
        </w:rPr>
        <w:t>i</w:t>
      </w:r>
      <w:r w:rsidRPr="00A53BFA">
        <w:t xml:space="preserve">) for every pixel </w:t>
      </w:r>
      <w:r>
        <w:rPr>
          <w:i/>
        </w:rPr>
        <w:t>i</w:t>
      </w:r>
      <w:r w:rsidRPr="00A53BFA">
        <w:t xml:space="preserve"> and another directed edge (</w:t>
      </w:r>
      <w:r>
        <w:rPr>
          <w:i/>
        </w:rPr>
        <w:t>i</w:t>
      </w:r>
      <w:r w:rsidRPr="00A53BFA">
        <w:t xml:space="preserve">, </w:t>
      </w:r>
      <w:r w:rsidRPr="00A53BFA">
        <w:rPr>
          <w:i/>
        </w:rPr>
        <w:t>t</w:t>
      </w:r>
      <w:r w:rsidRPr="00A53BFA">
        <w:t>) for the same pixel.</w:t>
      </w:r>
      <w:r>
        <w:t xml:space="preserve"> </w:t>
      </w:r>
      <w:r w:rsidR="000F337A">
        <w:t xml:space="preserve">The weight of an edge connecting the source to pixel </w:t>
      </w:r>
      <w:r w:rsidR="000F337A">
        <w:rPr>
          <w:i/>
        </w:rPr>
        <w:t xml:space="preserve">i </w:t>
      </w:r>
      <w:r w:rsidR="000F337A">
        <w:t xml:space="preserve">is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0F337A">
        <w:t xml:space="preserve">, and the weight of the edge connecting the pixel </w:t>
      </w:r>
      <w:r w:rsidR="000F337A">
        <w:rPr>
          <w:i/>
        </w:rPr>
        <w:t xml:space="preserve">i </w:t>
      </w:r>
      <w:r w:rsidR="000F337A">
        <w:t xml:space="preserve">to the sink is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r w:rsidR="000F337A">
        <w:t xml:space="preserve"> </w:t>
      </w:r>
      <w:r w:rsidRPr="00A53BFA">
        <w:t xml:space="preserve">You may have guessed that all pixels connected to </w:t>
      </w:r>
      <w:r>
        <w:rPr>
          <w:i/>
        </w:rPr>
        <w:t>s</w:t>
      </w:r>
      <w:r w:rsidRPr="00A53BFA">
        <w:t xml:space="preserve"> in our final network will be foreground pixels and </w:t>
      </w:r>
      <w:r>
        <w:rPr>
          <w:i/>
        </w:rPr>
        <w:t>t</w:t>
      </w:r>
      <w:r w:rsidRPr="00A53BFA">
        <w:t xml:space="preserve"> will</w:t>
      </w:r>
      <w:r>
        <w:t xml:space="preserve"> </w:t>
      </w:r>
      <w:r w:rsidRPr="00A53BFA">
        <w:t xml:space="preserve">be background pixels. Lastly, all edges </w:t>
      </w:r>
      <w:r w:rsidR="000B1EF1">
        <w:t xml:space="preserve">between two adjacent pixels </w:t>
      </w:r>
      <m:oMath>
        <m:r>
          <w:rPr>
            <w:rFonts w:ascii="Cambria Math" w:hAnsi="Cambria Math"/>
          </w:rPr>
          <m:t>(i,j)</m:t>
        </m:r>
      </m:oMath>
      <w:r w:rsidR="000B1EF1">
        <w:t xml:space="preserve"> </w:t>
      </w:r>
      <w:r w:rsidRPr="00A53BFA">
        <w:t xml:space="preserve">are bi-directional with </w:t>
      </w:r>
      <w:r w:rsidR="000B1EF1">
        <w:t xml:space="preserve">forward and backward edges having </w:t>
      </w:r>
      <w:r w:rsidRPr="00A53BFA">
        <w:t>the same</w:t>
      </w:r>
      <w:r>
        <w:t xml:space="preserve"> </w:t>
      </w:r>
      <w:r w:rsidRPr="00A53BFA">
        <w:t xml:space="preserve">weight,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Pr="00A53BFA">
        <w:t xml:space="preserve"> .</w:t>
      </w:r>
    </w:p>
    <w:p w14:paraId="41A4D1DC" w14:textId="77777777" w:rsidR="00F4039D" w:rsidRDefault="00F4039D" w:rsidP="00A541B7">
      <w:pPr>
        <w:autoSpaceDE w:val="0"/>
        <w:autoSpaceDN w:val="0"/>
        <w:adjustRightInd w:val="0"/>
        <w:spacing w:after="0"/>
      </w:pPr>
    </w:p>
    <w:p w14:paraId="52012316" w14:textId="36155725" w:rsidR="004A1A94" w:rsidRDefault="004A1A94" w:rsidP="00A541B7">
      <w:pPr>
        <w:autoSpaceDE w:val="0"/>
        <w:autoSpaceDN w:val="0"/>
        <w:adjustRightInd w:val="0"/>
        <w:spacing w:after="0"/>
      </w:pPr>
      <w:r w:rsidRPr="004A1A94">
        <w:t xml:space="preserve">You can think of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t xml:space="preserve"> </w:t>
      </w:r>
      <w:r w:rsidRPr="004A1A94">
        <w:t>as the</w:t>
      </w:r>
      <w:r w:rsidR="00955339">
        <w:t xml:space="preserve"> </w:t>
      </w:r>
      <w:r w:rsidRPr="004A1A94">
        <w:t xml:space="preserve">penalty for putting one of </w:t>
      </w:r>
      <w:r>
        <w:rPr>
          <w:i/>
        </w:rPr>
        <w:t>i</w:t>
      </w:r>
      <w:r w:rsidRPr="004A1A94">
        <w:t xml:space="preserve">, </w:t>
      </w:r>
      <w:r>
        <w:rPr>
          <w:i/>
        </w:rPr>
        <w:t>j</w:t>
      </w:r>
      <w:r w:rsidRPr="004A1A94">
        <w:t xml:space="preserve"> in foreground and the other in the background.</w:t>
      </w:r>
    </w:p>
    <w:p w14:paraId="77321AF2" w14:textId="77777777" w:rsidR="00C91122" w:rsidRDefault="00C91122" w:rsidP="00A541B7">
      <w:pPr>
        <w:autoSpaceDE w:val="0"/>
        <w:autoSpaceDN w:val="0"/>
        <w:adjustRightInd w:val="0"/>
        <w:spacing w:after="0"/>
      </w:pPr>
    </w:p>
    <w:p w14:paraId="6E20BB64" w14:textId="038942DB" w:rsidR="004A1A94" w:rsidRDefault="00C570EE" w:rsidP="00C570EE">
      <w:pPr>
        <w:pStyle w:val="Heading1"/>
      </w:pPr>
      <w:r>
        <w:t xml:space="preserve">The Max-flow </w:t>
      </w:r>
      <w:r w:rsidR="00487944">
        <w:t xml:space="preserve">and the </w:t>
      </w:r>
      <w:r>
        <w:t>min-cut problem</w:t>
      </w:r>
    </w:p>
    <w:p w14:paraId="50BBAA8E" w14:textId="59B1CEB4" w:rsidR="00C570EE" w:rsidRPr="00111380" w:rsidRDefault="00C570EE" w:rsidP="00C570EE">
      <w:pPr>
        <w:shd w:val="clear" w:color="auto" w:fill="FFFFFF"/>
        <w:spacing w:after="0" w:line="240" w:lineRule="auto"/>
      </w:pPr>
      <w:r w:rsidRPr="00111380">
        <w:t xml:space="preserve">Consider a directed graph with source </w:t>
      </w:r>
      <w:r>
        <w:t>s</w:t>
      </w:r>
      <w:r w:rsidRPr="00111380">
        <w:t xml:space="preserve"> sink </w:t>
      </w:r>
      <w:r w:rsidRPr="00111380">
        <w:rPr>
          <w:i/>
        </w:rPr>
        <w:t>t</w:t>
      </w:r>
      <w:r>
        <w:t xml:space="preserve"> and positive edge capacities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214BA9">
        <w:t xml:space="preserve"> </w:t>
      </w:r>
      <w:r w:rsidRPr="00111380">
        <w:t xml:space="preserve">between two connected nodes </w:t>
      </w:r>
      <w:r w:rsidRPr="00111380">
        <w:rPr>
          <w:i/>
        </w:rPr>
        <w:t>i</w:t>
      </w:r>
      <w:r w:rsidRPr="00111380">
        <w:t xml:space="preserve"> and </w:t>
      </w:r>
      <w:r w:rsidRPr="00111380">
        <w:rPr>
          <w:i/>
        </w:rPr>
        <w:t>j</w:t>
      </w:r>
      <w:r w:rsidRPr="00111380">
        <w:t xml:space="preserve">. A flow in a graph is a routing specification from source to sink such that no edge is used beyond its capacity. Formally, it is an assignment of a non-negative number to every edge no bigger than its capacity such that sum of outflow is less than inflow at every node in the graph. The cost of this flow is sum of all non-negative numbers assigned to the edges along a path from source to sink. </w:t>
      </w:r>
    </w:p>
    <w:p w14:paraId="4A8AF569" w14:textId="77777777" w:rsidR="00C570EE" w:rsidRPr="00111380" w:rsidRDefault="00C570EE" w:rsidP="00C570EE">
      <w:pPr>
        <w:shd w:val="clear" w:color="auto" w:fill="FFFFFF"/>
        <w:spacing w:after="0" w:line="240" w:lineRule="auto"/>
      </w:pPr>
      <w:r w:rsidRPr="00111380">
        <w:t> </w:t>
      </w:r>
    </w:p>
    <w:p w14:paraId="22F9E70E" w14:textId="732FE3C2" w:rsidR="00C91122" w:rsidRDefault="00C570EE" w:rsidP="00C570EE">
      <w:pPr>
        <w:shd w:val="clear" w:color="auto" w:fill="FFFFFF"/>
        <w:spacing w:after="0" w:line="240" w:lineRule="auto"/>
      </w:pPr>
      <w:r>
        <w:t>Consider</w:t>
      </w:r>
      <w:r w:rsidRPr="00111380">
        <w:t xml:space="preserve"> any set of edges whose removal disconnects the source from the sink. These set of edges constitute a cut. </w:t>
      </w:r>
      <w:r w:rsidR="00214BA9">
        <w:t>Concretely</w:t>
      </w:r>
      <w:r w:rsidRPr="00111380">
        <w:t>, a cut is a partition of the graph into two disjoint set of vertices</w:t>
      </w:r>
      <w:r>
        <w:t>.</w:t>
      </w:r>
      <w:r w:rsidRPr="00111380">
        <w:t xml:space="preserve"> </w:t>
      </w:r>
      <w:r>
        <w:t xml:space="preserve">The </w:t>
      </w:r>
      <w:r w:rsidRPr="00111380">
        <w:t>capacity of the cut is the sum of capacities of the removed edges. A minimum cut is a cut whose capacity is minimum over all cuts of the graph.</w:t>
      </w:r>
      <w:r w:rsidR="00C91122">
        <w:t xml:space="preserve"> </w:t>
      </w:r>
      <w:r w:rsidR="003F25EB">
        <w:t>Intuitively, t</w:t>
      </w:r>
      <w:r w:rsidR="00C91122">
        <w:t xml:space="preserve">he removed edges of the minimum cut can be thought of as a bottleneck of the system. They are the ones that constrict the capacity of the system and hence </w:t>
      </w:r>
      <w:r w:rsidR="00D757A0">
        <w:t xml:space="preserve">their sum </w:t>
      </w:r>
      <w:r w:rsidR="00C91122">
        <w:t>must equal the maximum flow possible.</w:t>
      </w:r>
    </w:p>
    <w:p w14:paraId="4FF58AB2" w14:textId="6821C7E5" w:rsidR="00C570EE" w:rsidRPr="00111380" w:rsidRDefault="00C91122" w:rsidP="00C570EE">
      <w:pPr>
        <w:shd w:val="clear" w:color="auto" w:fill="FFFFFF"/>
        <w:spacing w:after="0" w:line="240" w:lineRule="auto"/>
      </w:pPr>
      <w:r>
        <w:t xml:space="preserve"> </w:t>
      </w:r>
    </w:p>
    <w:p w14:paraId="19D6A86E" w14:textId="77777777" w:rsidR="00C570EE" w:rsidRPr="00111380" w:rsidRDefault="00C570EE" w:rsidP="00C570EE">
      <w:pPr>
        <w:shd w:val="clear" w:color="auto" w:fill="FFFFFF"/>
        <w:spacing w:after="0" w:line="240" w:lineRule="auto"/>
      </w:pPr>
      <w:r w:rsidRPr="00111380">
        <w:t> </w:t>
      </w:r>
    </w:p>
    <w:p w14:paraId="5B084EAA" w14:textId="62BFAD6E" w:rsidR="00C570EE" w:rsidRDefault="00C570EE" w:rsidP="00C570EE">
      <w:pPr>
        <w:shd w:val="clear" w:color="auto" w:fill="FFFFFF"/>
        <w:spacing w:after="0" w:line="240" w:lineRule="auto"/>
      </w:pPr>
      <w:r w:rsidRPr="00111380">
        <w:t xml:space="preserve">It is not too difficult to show that the cost of the flow is at most the capacity of the cut. To maximize the flow we must minimize the cut capacity. These are competing objectives or more formally, these two problems are duals of each other. </w:t>
      </w:r>
      <w:r w:rsidR="005C519F">
        <w:t>By principle of strong duality, d</w:t>
      </w:r>
      <w:r w:rsidRPr="00111380">
        <w:t xml:space="preserve">ual programs for convex problems attain the same objective </w:t>
      </w:r>
      <w:r w:rsidR="005C519F">
        <w:t xml:space="preserve">value </w:t>
      </w:r>
      <w:r w:rsidRPr="00111380">
        <w:t>at the</w:t>
      </w:r>
      <w:r w:rsidR="005C519F">
        <w:t>ir respective</w:t>
      </w:r>
      <w:r w:rsidRPr="00111380">
        <w:t xml:space="preserve"> optim</w:t>
      </w:r>
      <w:r w:rsidR="005C519F">
        <w:t>um</w:t>
      </w:r>
      <w:r w:rsidRPr="00111380">
        <w:t xml:space="preserve"> </w:t>
      </w:r>
      <w:r w:rsidR="005C519F">
        <w:t>solutions</w:t>
      </w:r>
      <w:r w:rsidRPr="00111380">
        <w:t xml:space="preserve">. </w:t>
      </w:r>
      <w:r w:rsidR="005C519F">
        <w:t>Maximum flow and minimum cut are l</w:t>
      </w:r>
      <w:r w:rsidRPr="00111380">
        <w:t>inear programs</w:t>
      </w:r>
      <w:r w:rsidR="005C519F">
        <w:t>,</w:t>
      </w:r>
      <w:r w:rsidRPr="00111380">
        <w:t xml:space="preserve"> convex, hence </w:t>
      </w:r>
      <w:r w:rsidR="00214BA9">
        <w:t xml:space="preserve">by the principle of strong duality, </w:t>
      </w:r>
      <w:r w:rsidRPr="00111380">
        <w:t xml:space="preserve">the optimal value of the maximum flow problem must be equal to the optimal value of the minimum cut problem. This is formally proved in the Max-flow min cut </w:t>
      </w:r>
      <w:r w:rsidR="005C519F" w:rsidRPr="00111380">
        <w:t>theorem, which</w:t>
      </w:r>
      <w:r w:rsidRPr="00111380">
        <w:t xml:space="preserve"> says there exists a cut whose capacity is exactly equal to the cost of the flow.</w:t>
      </w:r>
    </w:p>
    <w:p w14:paraId="66AD7D08" w14:textId="0F417EAB" w:rsidR="002B5AEE" w:rsidRDefault="002B5AEE" w:rsidP="00C570EE">
      <w:pPr>
        <w:shd w:val="clear" w:color="auto" w:fill="FFFFFF"/>
        <w:spacing w:after="0" w:line="240" w:lineRule="auto"/>
      </w:pPr>
    </w:p>
    <w:p w14:paraId="5EA51CE4" w14:textId="7F524E8F" w:rsidR="00214BA9" w:rsidRDefault="00214BA9" w:rsidP="00C570EE">
      <w:pPr>
        <w:shd w:val="clear" w:color="auto" w:fill="FFFFFF"/>
        <w:spacing w:after="0" w:line="240" w:lineRule="auto"/>
      </w:pPr>
    </w:p>
    <w:p w14:paraId="139CCE32" w14:textId="019F0C97" w:rsidR="00214BA9" w:rsidRDefault="00214BA9" w:rsidP="00C570EE">
      <w:pPr>
        <w:shd w:val="clear" w:color="auto" w:fill="FFFFFF"/>
        <w:spacing w:after="0" w:line="240" w:lineRule="auto"/>
      </w:pPr>
    </w:p>
    <w:p w14:paraId="4DB2A7B7" w14:textId="77777777" w:rsidR="00214BA9" w:rsidRDefault="00214BA9" w:rsidP="00C570EE">
      <w:pPr>
        <w:shd w:val="clear" w:color="auto" w:fill="FFFFFF"/>
        <w:spacing w:after="0" w:line="240" w:lineRule="auto"/>
      </w:pPr>
    </w:p>
    <w:p w14:paraId="21EACB59" w14:textId="62FCCF5E" w:rsidR="00911880" w:rsidRDefault="00911880" w:rsidP="00911880">
      <w:pPr>
        <w:pStyle w:val="Heading1"/>
      </w:pPr>
      <w:r>
        <w:lastRenderedPageBreak/>
        <w:t>Implementation</w:t>
      </w:r>
    </w:p>
    <w:p w14:paraId="08921C0F" w14:textId="77777777" w:rsidR="00111380" w:rsidRPr="00111380" w:rsidRDefault="00111380" w:rsidP="00111380">
      <w:pPr>
        <w:shd w:val="clear" w:color="auto" w:fill="FFFFFF"/>
        <w:spacing w:after="0" w:line="240" w:lineRule="auto"/>
      </w:pPr>
      <w:r w:rsidRPr="00111380">
        <w:t> </w:t>
      </w:r>
    </w:p>
    <w:p w14:paraId="684B309B" w14:textId="77777777" w:rsidR="00111380" w:rsidRPr="00111380" w:rsidRDefault="00111380" w:rsidP="00111380">
      <w:pPr>
        <w:shd w:val="clear" w:color="auto" w:fill="FFFFFF"/>
        <w:spacing w:after="0" w:line="240" w:lineRule="auto"/>
      </w:pPr>
      <w:r w:rsidRPr="00111380">
        <w:t>We are interested in the minimum cut, which will give us a separation of our image graph into two disjoint set of nodes. Foreground nodes are connected to the source and background nodes are connected to the sink.</w:t>
      </w:r>
    </w:p>
    <w:p w14:paraId="4E7CE898" w14:textId="77777777" w:rsidR="00111380" w:rsidRPr="00111380" w:rsidRDefault="00111380" w:rsidP="00111380"/>
    <w:p w14:paraId="1B490CDC" w14:textId="3B0A3137" w:rsidR="00D67F7A" w:rsidRDefault="00D67F7A" w:rsidP="00A541B7">
      <w:pPr>
        <w:autoSpaceDE w:val="0"/>
        <w:autoSpaceDN w:val="0"/>
        <w:adjustRightInd w:val="0"/>
        <w:spacing w:after="0"/>
      </w:pPr>
      <w:r w:rsidRPr="00D67F7A">
        <w:t xml:space="preserve">Now construct the graph as described above using the </w:t>
      </w:r>
      <w:r w:rsidRPr="00D67F7A">
        <w:rPr>
          <w:i/>
        </w:rPr>
        <w:t>igraph</w:t>
      </w:r>
      <w:r w:rsidRPr="00D67F7A">
        <w:t xml:space="preserve"> package in R. Take a look at the </w:t>
      </w:r>
      <w:r w:rsidRPr="00D67F7A">
        <w:rPr>
          <w:i/>
        </w:rPr>
        <w:t>max_flow</w:t>
      </w:r>
      <w:r>
        <w:t xml:space="preserve"> </w:t>
      </w:r>
      <w:r w:rsidRPr="00D67F7A">
        <w:t>function in the library.</w:t>
      </w:r>
      <w:r>
        <w:t xml:space="preserve"> </w:t>
      </w:r>
      <w:r w:rsidRPr="00D67F7A">
        <w:t xml:space="preserve">While </w:t>
      </w:r>
      <w:r w:rsidRPr="00D67F7A">
        <w:rPr>
          <w:i/>
        </w:rPr>
        <w:t>maxflow</w:t>
      </w:r>
      <w:r w:rsidRPr="00D67F7A">
        <w:t xml:space="preserve"> will give us the path and the maximum possible flow it will not directly give us the separation. We are interested in the minimum cut, which will give us the necessary separation.</w:t>
      </w:r>
      <w:r>
        <w:t xml:space="preserve"> </w:t>
      </w:r>
      <w:r w:rsidRPr="00D67F7A">
        <w:t xml:space="preserve">If you take a look the values returned from the </w:t>
      </w:r>
      <w:r w:rsidRPr="00D67F7A">
        <w:rPr>
          <w:i/>
        </w:rPr>
        <w:t>max_flow</w:t>
      </w:r>
      <w:r w:rsidRPr="00D67F7A">
        <w:t xml:space="preserve"> function, you will notice that it also returns the</w:t>
      </w:r>
      <w:r>
        <w:t xml:space="preserve"> </w:t>
      </w:r>
      <w:r w:rsidRPr="00D67F7A">
        <w:t>cut information. Explore how to use the cut information and color all the foreground pixels in the input image with color blue and all background pixels in the image using the color red.</w:t>
      </w:r>
      <w:r w:rsidR="004C2B55">
        <w:t xml:space="preserve"> Try with the different images provided.</w:t>
      </w:r>
    </w:p>
    <w:p w14:paraId="33AEB0B7" w14:textId="5C659205" w:rsidR="00841AA5" w:rsidRPr="00663796" w:rsidRDefault="009C0252" w:rsidP="00841AA5">
      <w:pPr>
        <w:pStyle w:val="Heading1"/>
      </w:pPr>
      <w:r>
        <w:t>S</w:t>
      </w:r>
      <w:r w:rsidR="00841AA5" w:rsidRPr="00663796">
        <w:t>ubmission Instructions:</w:t>
      </w:r>
    </w:p>
    <w:p w14:paraId="09D6FC38" w14:textId="58FD06E4" w:rsidR="00267436" w:rsidRDefault="00841AA5" w:rsidP="00841AA5">
      <w:r>
        <w:t xml:space="preserve">Name </w:t>
      </w:r>
      <w:r w:rsidRPr="00AE2F7C">
        <w:rPr>
          <w:noProof/>
        </w:rPr>
        <w:t>your</w:t>
      </w:r>
      <w:r>
        <w:t xml:space="preserve"> report as </w:t>
      </w:r>
      <w:r>
        <w:rPr>
          <w:b/>
        </w:rPr>
        <w:t>project</w:t>
      </w:r>
      <w:r w:rsidR="00A541B7">
        <w:rPr>
          <w:b/>
        </w:rPr>
        <w:t>4</w:t>
      </w:r>
      <w:r>
        <w:rPr>
          <w:b/>
        </w:rPr>
        <w:t>_gZ.pdf</w:t>
      </w:r>
      <w:r w:rsidRPr="00663796">
        <w:t xml:space="preserve"> (Z is your group number)</w:t>
      </w:r>
      <w:r>
        <w:t xml:space="preserve">. </w:t>
      </w:r>
      <w:r w:rsidRPr="00663796">
        <w:t xml:space="preserve">Upload </w:t>
      </w:r>
      <w:r w:rsidRPr="00AE2F7C">
        <w:rPr>
          <w:noProof/>
        </w:rPr>
        <w:t>you</w:t>
      </w:r>
      <w:r w:rsidR="000416F4" w:rsidRPr="00AE2F7C">
        <w:rPr>
          <w:noProof/>
        </w:rPr>
        <w:t>r</w:t>
      </w:r>
      <w:r w:rsidR="000416F4">
        <w:t xml:space="preserve"> report</w:t>
      </w:r>
      <w:r w:rsidR="00D84FBF">
        <w:t xml:space="preserve"> and </w:t>
      </w:r>
      <w:r w:rsidR="00D84FBF" w:rsidRPr="00AE2F7C">
        <w:rPr>
          <w:noProof/>
        </w:rPr>
        <w:t>your</w:t>
      </w:r>
      <w:r w:rsidR="00D84FBF">
        <w:t xml:space="preserve"> code as </w:t>
      </w:r>
      <w:r w:rsidR="00F3726D">
        <w:rPr>
          <w:noProof/>
        </w:rPr>
        <w:t>two</w:t>
      </w:r>
      <w:r>
        <w:t xml:space="preserve"> separate files.</w:t>
      </w:r>
      <w:r w:rsidR="00267436">
        <w:t xml:space="preserve"> Include the results of your code in your report. </w:t>
      </w:r>
    </w:p>
    <w:p w14:paraId="4DAA0B4F" w14:textId="7582345E" w:rsidR="00841AA5" w:rsidRDefault="00841AA5" w:rsidP="00841AA5">
      <w:r>
        <w:t>(</w:t>
      </w:r>
      <w:r w:rsidR="00750D7F">
        <w:t>W</w:t>
      </w:r>
      <w:r>
        <w:t xml:space="preserve">e want to use </w:t>
      </w:r>
      <w:r w:rsidRPr="00F3726D">
        <w:rPr>
          <w:noProof/>
        </w:rPr>
        <w:t>speedgrader</w:t>
      </w:r>
      <w:r>
        <w:t xml:space="preserve"> </w:t>
      </w:r>
      <w:r w:rsidR="00F3726D">
        <w:rPr>
          <w:noProof/>
        </w:rPr>
        <w:t>that</w:t>
      </w:r>
      <w:r>
        <w:t xml:space="preserve"> requires separate files.) </w:t>
      </w:r>
    </w:p>
    <w:p w14:paraId="6B244559" w14:textId="7B72B73F" w:rsidR="00343A38" w:rsidRDefault="00343A38" w:rsidP="00343A38">
      <w:pPr>
        <w:pStyle w:val="Heading1"/>
      </w:pPr>
      <w:r>
        <w:t>Side</w:t>
      </w:r>
      <w:r w:rsidR="00EB6B83">
        <w:t xml:space="preserve"> N</w:t>
      </w:r>
      <w:r>
        <w:t>ote</w:t>
      </w:r>
      <w:r w:rsidR="00D75472">
        <w:t xml:space="preserve"> 1</w:t>
      </w:r>
      <w:r w:rsidRPr="00663796">
        <w:t>:</w:t>
      </w:r>
    </w:p>
    <w:p w14:paraId="15BB2A7B" w14:textId="1858BE60" w:rsidR="00D75472" w:rsidRDefault="00D75472" w:rsidP="00D75472">
      <w:r>
        <w:t>List of Useful R libraries and functions</w:t>
      </w:r>
    </w:p>
    <w:p w14:paraId="710724A6" w14:textId="3A15E4C6" w:rsidR="00D75472" w:rsidRDefault="00D75472" w:rsidP="00D75472">
      <w:r>
        <w:t>Libraries</w:t>
      </w:r>
    </w:p>
    <w:p w14:paraId="688DA455" w14:textId="2A357665" w:rsidR="00D75472" w:rsidRDefault="00D75472" w:rsidP="00D75472">
      <w:pPr>
        <w:pStyle w:val="ListParagraph"/>
        <w:numPr>
          <w:ilvl w:val="0"/>
          <w:numId w:val="39"/>
        </w:numPr>
      </w:pPr>
      <w:r>
        <w:t>Igraph – a package that helps in handling large networks and includes functions to optimize  network flow problems</w:t>
      </w:r>
    </w:p>
    <w:p w14:paraId="7CDC4AFB" w14:textId="096B1242" w:rsidR="00D75472" w:rsidRDefault="00D75472" w:rsidP="00D75472">
      <w:pPr>
        <w:pStyle w:val="ListParagraph"/>
        <w:numPr>
          <w:ilvl w:val="0"/>
          <w:numId w:val="39"/>
        </w:numPr>
      </w:pPr>
      <w:r>
        <w:t>Imager: To read and pixelate the images</w:t>
      </w:r>
    </w:p>
    <w:p w14:paraId="78D62AC8" w14:textId="77777777" w:rsidR="00D75472" w:rsidRDefault="00D75472" w:rsidP="00D75472">
      <w:pPr>
        <w:pStyle w:val="ListParagraph"/>
        <w:numPr>
          <w:ilvl w:val="0"/>
          <w:numId w:val="39"/>
        </w:numPr>
      </w:pPr>
      <w:r>
        <w:t>Dplyr – A fast, consistent tool for working with dataframe objects</w:t>
      </w:r>
    </w:p>
    <w:p w14:paraId="20E3FCED" w14:textId="2BF20007" w:rsidR="00D75472" w:rsidRDefault="00D75472" w:rsidP="00D75472">
      <w:r>
        <w:t>Function</w:t>
      </w:r>
      <w:r w:rsidR="00164621">
        <w:t>s</w:t>
      </w:r>
    </w:p>
    <w:p w14:paraId="656ACC7D" w14:textId="0DC16853" w:rsidR="00D75472" w:rsidRDefault="00D75472" w:rsidP="00D75472">
      <w:pPr>
        <w:pStyle w:val="ListParagraph"/>
        <w:numPr>
          <w:ilvl w:val="0"/>
          <w:numId w:val="39"/>
        </w:numPr>
      </w:pPr>
      <w:r w:rsidRPr="00D75472">
        <w:t>load.image</w:t>
      </w:r>
      <w:r>
        <w:t xml:space="preserve"> ()–  a function to load an image as a matrix of pixels containing the information about each pixel</w:t>
      </w:r>
    </w:p>
    <w:p w14:paraId="4D33C0AF" w14:textId="7AC7BF54" w:rsidR="00D75472" w:rsidRDefault="00D75472" w:rsidP="00D75472">
      <w:pPr>
        <w:pStyle w:val="ListParagraph"/>
        <w:numPr>
          <w:ilvl w:val="0"/>
          <w:numId w:val="39"/>
        </w:numPr>
      </w:pPr>
      <w:r>
        <w:t>graph_from_data_frame – a function that creates the graph from date frames.</w:t>
      </w:r>
    </w:p>
    <w:p w14:paraId="343DAB05" w14:textId="51325EAF" w:rsidR="00A66C7A" w:rsidRDefault="00D75472" w:rsidP="00A66C7A">
      <w:pPr>
        <w:pStyle w:val="ListParagraph"/>
        <w:numPr>
          <w:ilvl w:val="0"/>
          <w:numId w:val="39"/>
        </w:numPr>
      </w:pPr>
      <w:r w:rsidRPr="00D75472">
        <w:t>max_flow</w:t>
      </w:r>
      <w:r>
        <w:t xml:space="preserve"> – a function to solve for the optimal solution to the network problem. If set up correctly, returns the partition </w:t>
      </w:r>
      <w:r w:rsidR="00445047">
        <w:t>of the nodes</w:t>
      </w:r>
      <w:r>
        <w:t>.</w:t>
      </w:r>
    </w:p>
    <w:p w14:paraId="14209A96" w14:textId="77777777" w:rsidR="00A66C7A" w:rsidRDefault="00A66C7A" w:rsidP="00A66C7A">
      <w:pPr>
        <w:pStyle w:val="ListParagraph"/>
      </w:pPr>
    </w:p>
    <w:p w14:paraId="4557F89D" w14:textId="77777777" w:rsidR="00750D7F" w:rsidRDefault="00750D7F" w:rsidP="00A66C7A">
      <w:pPr>
        <w:pStyle w:val="ListParagraph"/>
        <w:ind w:left="0"/>
        <w:rPr>
          <w:rFonts w:eastAsiaTheme="majorEastAsia" w:cstheme="majorBidi"/>
          <w:bCs w:val="0"/>
          <w:color w:val="983620"/>
        </w:rPr>
      </w:pPr>
    </w:p>
    <w:p w14:paraId="5AE988C2" w14:textId="77777777" w:rsidR="00750D7F" w:rsidRDefault="00750D7F" w:rsidP="00A66C7A">
      <w:pPr>
        <w:pStyle w:val="ListParagraph"/>
        <w:ind w:left="0"/>
        <w:rPr>
          <w:rFonts w:eastAsiaTheme="majorEastAsia" w:cstheme="majorBidi"/>
          <w:bCs w:val="0"/>
          <w:color w:val="983620"/>
        </w:rPr>
      </w:pPr>
    </w:p>
    <w:p w14:paraId="4C305FA1" w14:textId="77777777" w:rsidR="00750D7F" w:rsidRDefault="00750D7F" w:rsidP="00A66C7A">
      <w:pPr>
        <w:pStyle w:val="ListParagraph"/>
        <w:ind w:left="0"/>
        <w:rPr>
          <w:rFonts w:eastAsiaTheme="majorEastAsia" w:cstheme="majorBidi"/>
          <w:bCs w:val="0"/>
          <w:color w:val="983620"/>
        </w:rPr>
      </w:pPr>
    </w:p>
    <w:p w14:paraId="76D18591" w14:textId="77777777" w:rsidR="00750D7F" w:rsidRDefault="00750D7F" w:rsidP="00A66C7A">
      <w:pPr>
        <w:pStyle w:val="ListParagraph"/>
        <w:ind w:left="0"/>
        <w:rPr>
          <w:rFonts w:eastAsiaTheme="majorEastAsia" w:cstheme="majorBidi"/>
          <w:bCs w:val="0"/>
          <w:color w:val="983620"/>
        </w:rPr>
      </w:pPr>
    </w:p>
    <w:p w14:paraId="5EFE02F6" w14:textId="77777777" w:rsidR="00750D7F" w:rsidRDefault="00750D7F" w:rsidP="00A66C7A">
      <w:pPr>
        <w:pStyle w:val="ListParagraph"/>
        <w:ind w:left="0"/>
        <w:rPr>
          <w:rFonts w:eastAsiaTheme="majorEastAsia" w:cstheme="majorBidi"/>
          <w:bCs w:val="0"/>
          <w:color w:val="983620"/>
        </w:rPr>
      </w:pPr>
    </w:p>
    <w:p w14:paraId="51C477CD" w14:textId="77777777" w:rsidR="00750D7F" w:rsidRDefault="00750D7F" w:rsidP="00A66C7A">
      <w:pPr>
        <w:pStyle w:val="ListParagraph"/>
        <w:ind w:left="0"/>
        <w:rPr>
          <w:rFonts w:eastAsiaTheme="majorEastAsia" w:cstheme="majorBidi"/>
          <w:bCs w:val="0"/>
          <w:color w:val="983620"/>
        </w:rPr>
      </w:pPr>
    </w:p>
    <w:p w14:paraId="7934C48B" w14:textId="77777777" w:rsidR="00750D7F" w:rsidRDefault="00750D7F" w:rsidP="00A66C7A">
      <w:pPr>
        <w:pStyle w:val="ListParagraph"/>
        <w:ind w:left="0"/>
        <w:rPr>
          <w:rFonts w:eastAsiaTheme="majorEastAsia" w:cstheme="majorBidi"/>
          <w:bCs w:val="0"/>
          <w:color w:val="983620"/>
        </w:rPr>
      </w:pPr>
    </w:p>
    <w:p w14:paraId="7864F6DD" w14:textId="77777777" w:rsidR="00750D7F" w:rsidRDefault="00750D7F" w:rsidP="00A66C7A">
      <w:pPr>
        <w:pStyle w:val="ListParagraph"/>
        <w:ind w:left="0"/>
        <w:rPr>
          <w:rFonts w:eastAsiaTheme="majorEastAsia" w:cstheme="majorBidi"/>
          <w:bCs w:val="0"/>
          <w:color w:val="983620"/>
        </w:rPr>
      </w:pPr>
    </w:p>
    <w:p w14:paraId="545F6B8E" w14:textId="77777777" w:rsidR="00750D7F" w:rsidRDefault="00750D7F" w:rsidP="00A66C7A">
      <w:pPr>
        <w:pStyle w:val="ListParagraph"/>
        <w:ind w:left="0"/>
        <w:rPr>
          <w:rFonts w:eastAsiaTheme="majorEastAsia" w:cstheme="majorBidi"/>
          <w:bCs w:val="0"/>
          <w:color w:val="983620"/>
        </w:rPr>
      </w:pPr>
    </w:p>
    <w:p w14:paraId="0FB4086D" w14:textId="77777777" w:rsidR="00A66C7A" w:rsidRDefault="00D75472" w:rsidP="00A66C7A">
      <w:pPr>
        <w:pStyle w:val="ListParagraph"/>
        <w:ind w:left="0"/>
      </w:pPr>
      <w:r w:rsidRPr="00A66C7A">
        <w:rPr>
          <w:rFonts w:eastAsiaTheme="majorEastAsia" w:cstheme="majorBidi"/>
          <w:bCs w:val="0"/>
          <w:color w:val="983620"/>
        </w:rPr>
        <w:t>Side Note 2:</w:t>
      </w:r>
      <w:r w:rsidR="00A66C7A">
        <w:t xml:space="preserve">   </w:t>
      </w:r>
    </w:p>
    <w:p w14:paraId="41D7280F" w14:textId="08B3FFC3" w:rsidR="00A66C7A" w:rsidRDefault="009C0252" w:rsidP="00A66C7A">
      <w:pPr>
        <w:pStyle w:val="ListParagraph"/>
        <w:ind w:left="0"/>
      </w:pPr>
      <w:r>
        <w:t xml:space="preserve">We expect the results of your code </w:t>
      </w:r>
      <w:r w:rsidR="004F00F1">
        <w:t>to show the image and the separation. Ideally we would expect something like this</w:t>
      </w:r>
      <w:r w:rsidR="00A66C7A">
        <w:t>:</w:t>
      </w:r>
    </w:p>
    <w:p w14:paraId="5D2C51B1" w14:textId="7628B0CC" w:rsidR="009C0252" w:rsidRPr="009C0252" w:rsidRDefault="009C0252" w:rsidP="00A66C7A">
      <w:pPr>
        <w:pStyle w:val="ListParagraph"/>
        <w:ind w:left="0" w:firstLine="90"/>
        <w:jc w:val="center"/>
      </w:pPr>
      <w:r>
        <w:rPr>
          <w:noProof/>
        </w:rPr>
        <w:drawing>
          <wp:inline distT="0" distB="0" distL="0" distR="0" wp14:anchorId="020144CF" wp14:editId="5DAC40C5">
            <wp:extent cx="4630521" cy="220757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2919" cy="2208717"/>
                    </a:xfrm>
                    <a:prstGeom prst="rect">
                      <a:avLst/>
                    </a:prstGeom>
                    <a:noFill/>
                    <a:ln>
                      <a:noFill/>
                    </a:ln>
                  </pic:spPr>
                </pic:pic>
              </a:graphicData>
            </a:graphic>
          </wp:inline>
        </w:drawing>
      </w:r>
    </w:p>
    <w:sectPr w:rsidR="009C0252" w:rsidRPr="009C0252" w:rsidSect="00BD59A5">
      <w:pgSz w:w="12240" w:h="15840"/>
      <w:pgMar w:top="116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B53C4" w14:textId="77777777" w:rsidR="007F57B7" w:rsidRDefault="007F57B7" w:rsidP="004B5DF9">
      <w:r>
        <w:separator/>
      </w:r>
    </w:p>
  </w:endnote>
  <w:endnote w:type="continuationSeparator" w:id="0">
    <w:p w14:paraId="41E4F316" w14:textId="77777777" w:rsidR="007F57B7" w:rsidRDefault="007F57B7" w:rsidP="004B5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Light">
    <w:altName w:val="Malgun Gothic"/>
    <w:charset w:val="00"/>
    <w:family w:val="swiss"/>
    <w:pitch w:val="variable"/>
    <w:sig w:usb0="800000AF" w:usb1="4000204A"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7AC79" w14:textId="77777777" w:rsidR="007F57B7" w:rsidRDefault="007F57B7" w:rsidP="004B5DF9">
      <w:r>
        <w:separator/>
      </w:r>
    </w:p>
  </w:footnote>
  <w:footnote w:type="continuationSeparator" w:id="0">
    <w:p w14:paraId="347BB271" w14:textId="77777777" w:rsidR="007F57B7" w:rsidRDefault="007F57B7" w:rsidP="004B5D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361D2"/>
    <w:multiLevelType w:val="hybridMultilevel"/>
    <w:tmpl w:val="E75A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7C58FE"/>
    <w:multiLevelType w:val="hybridMultilevel"/>
    <w:tmpl w:val="C43E3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5B89"/>
    <w:multiLevelType w:val="hybridMultilevel"/>
    <w:tmpl w:val="CCF0C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7727F"/>
    <w:multiLevelType w:val="hybridMultilevel"/>
    <w:tmpl w:val="7D2EE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07C81"/>
    <w:multiLevelType w:val="hybridMultilevel"/>
    <w:tmpl w:val="4424A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86239"/>
    <w:multiLevelType w:val="hybridMultilevel"/>
    <w:tmpl w:val="D7E64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53A55"/>
    <w:multiLevelType w:val="hybridMultilevel"/>
    <w:tmpl w:val="2FE0EC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8551B"/>
    <w:multiLevelType w:val="hybridMultilevel"/>
    <w:tmpl w:val="571073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D44C4E"/>
    <w:multiLevelType w:val="hybridMultilevel"/>
    <w:tmpl w:val="0622B35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3560242"/>
    <w:multiLevelType w:val="hybridMultilevel"/>
    <w:tmpl w:val="B7B40C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13A75"/>
    <w:multiLevelType w:val="hybridMultilevel"/>
    <w:tmpl w:val="90F48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BB0937"/>
    <w:multiLevelType w:val="hybridMultilevel"/>
    <w:tmpl w:val="F6662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A643C2"/>
    <w:multiLevelType w:val="hybridMultilevel"/>
    <w:tmpl w:val="451A4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265809"/>
    <w:multiLevelType w:val="hybridMultilevel"/>
    <w:tmpl w:val="38488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3E43A0"/>
    <w:multiLevelType w:val="hybridMultilevel"/>
    <w:tmpl w:val="349EE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E545DB"/>
    <w:multiLevelType w:val="hybridMultilevel"/>
    <w:tmpl w:val="508A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2268A"/>
    <w:multiLevelType w:val="hybridMultilevel"/>
    <w:tmpl w:val="6B340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937B13"/>
    <w:multiLevelType w:val="hybridMultilevel"/>
    <w:tmpl w:val="D450B8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BB41BE"/>
    <w:multiLevelType w:val="hybridMultilevel"/>
    <w:tmpl w:val="A9DA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6336A"/>
    <w:multiLevelType w:val="hybridMultilevel"/>
    <w:tmpl w:val="3DCAE3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455158"/>
    <w:multiLevelType w:val="hybridMultilevel"/>
    <w:tmpl w:val="E0ACB83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FED3ACA"/>
    <w:multiLevelType w:val="hybridMultilevel"/>
    <w:tmpl w:val="C8C6E55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FF43ED5"/>
    <w:multiLevelType w:val="hybridMultilevel"/>
    <w:tmpl w:val="4F66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F21EAC"/>
    <w:multiLevelType w:val="hybridMultilevel"/>
    <w:tmpl w:val="CF9E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E37E07"/>
    <w:multiLevelType w:val="hybridMultilevel"/>
    <w:tmpl w:val="7B90D9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250745"/>
    <w:multiLevelType w:val="hybridMultilevel"/>
    <w:tmpl w:val="349CA7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6B4A89"/>
    <w:multiLevelType w:val="hybridMultilevel"/>
    <w:tmpl w:val="B78E37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EB78A6"/>
    <w:multiLevelType w:val="hybridMultilevel"/>
    <w:tmpl w:val="A86CC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9212B0"/>
    <w:multiLevelType w:val="hybridMultilevel"/>
    <w:tmpl w:val="89F27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6B17CC"/>
    <w:multiLevelType w:val="hybridMultilevel"/>
    <w:tmpl w:val="7FF2E0A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FC3CC3"/>
    <w:multiLevelType w:val="hybridMultilevel"/>
    <w:tmpl w:val="A42C9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FC10C9"/>
    <w:multiLevelType w:val="hybridMultilevel"/>
    <w:tmpl w:val="645A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970D80"/>
    <w:multiLevelType w:val="hybridMultilevel"/>
    <w:tmpl w:val="14428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D039D1"/>
    <w:multiLevelType w:val="hybridMultilevel"/>
    <w:tmpl w:val="AE883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7E5140"/>
    <w:multiLevelType w:val="hybridMultilevel"/>
    <w:tmpl w:val="8834CB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9D5456"/>
    <w:multiLevelType w:val="hybridMultilevel"/>
    <w:tmpl w:val="6CF0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0F57D9"/>
    <w:multiLevelType w:val="hybridMultilevel"/>
    <w:tmpl w:val="EEEA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9E1D45"/>
    <w:multiLevelType w:val="hybridMultilevel"/>
    <w:tmpl w:val="4DE6D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BA55EB"/>
    <w:multiLevelType w:val="hybridMultilevel"/>
    <w:tmpl w:val="D8BEADD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34"/>
  </w:num>
  <w:num w:numId="3">
    <w:abstractNumId w:val="17"/>
  </w:num>
  <w:num w:numId="4">
    <w:abstractNumId w:val="1"/>
  </w:num>
  <w:num w:numId="5">
    <w:abstractNumId w:val="23"/>
  </w:num>
  <w:num w:numId="6">
    <w:abstractNumId w:val="10"/>
  </w:num>
  <w:num w:numId="7">
    <w:abstractNumId w:val="9"/>
  </w:num>
  <w:num w:numId="8">
    <w:abstractNumId w:val="21"/>
  </w:num>
  <w:num w:numId="9">
    <w:abstractNumId w:val="6"/>
  </w:num>
  <w:num w:numId="10">
    <w:abstractNumId w:val="30"/>
  </w:num>
  <w:num w:numId="11">
    <w:abstractNumId w:val="0"/>
  </w:num>
  <w:num w:numId="12">
    <w:abstractNumId w:val="12"/>
  </w:num>
  <w:num w:numId="13">
    <w:abstractNumId w:val="37"/>
  </w:num>
  <w:num w:numId="14">
    <w:abstractNumId w:val="4"/>
  </w:num>
  <w:num w:numId="15">
    <w:abstractNumId w:val="18"/>
  </w:num>
  <w:num w:numId="16">
    <w:abstractNumId w:val="27"/>
  </w:num>
  <w:num w:numId="17">
    <w:abstractNumId w:val="35"/>
  </w:num>
  <w:num w:numId="18">
    <w:abstractNumId w:val="29"/>
  </w:num>
  <w:num w:numId="19">
    <w:abstractNumId w:val="33"/>
  </w:num>
  <w:num w:numId="20">
    <w:abstractNumId w:val="36"/>
  </w:num>
  <w:num w:numId="21">
    <w:abstractNumId w:val="11"/>
  </w:num>
  <w:num w:numId="22">
    <w:abstractNumId w:val="16"/>
  </w:num>
  <w:num w:numId="23">
    <w:abstractNumId w:val="22"/>
  </w:num>
  <w:num w:numId="24">
    <w:abstractNumId w:val="32"/>
  </w:num>
  <w:num w:numId="25">
    <w:abstractNumId w:val="14"/>
  </w:num>
  <w:num w:numId="26">
    <w:abstractNumId w:val="7"/>
  </w:num>
  <w:num w:numId="27">
    <w:abstractNumId w:val="25"/>
  </w:num>
  <w:num w:numId="28">
    <w:abstractNumId w:val="13"/>
  </w:num>
  <w:num w:numId="29">
    <w:abstractNumId w:val="19"/>
  </w:num>
  <w:num w:numId="30">
    <w:abstractNumId w:val="31"/>
  </w:num>
  <w:num w:numId="31">
    <w:abstractNumId w:val="8"/>
  </w:num>
  <w:num w:numId="32">
    <w:abstractNumId w:val="20"/>
  </w:num>
  <w:num w:numId="33">
    <w:abstractNumId w:val="38"/>
  </w:num>
  <w:num w:numId="34">
    <w:abstractNumId w:val="5"/>
  </w:num>
  <w:num w:numId="35">
    <w:abstractNumId w:val="2"/>
  </w:num>
  <w:num w:numId="36">
    <w:abstractNumId w:val="3"/>
  </w:num>
  <w:num w:numId="37">
    <w:abstractNumId w:val="26"/>
  </w:num>
  <w:num w:numId="38">
    <w:abstractNumId w:val="28"/>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s7Q0NzUzMzYzMTAyNzFR0lEKTi0uzszPAykwrwUAmHelBCwAAAA="/>
  </w:docVars>
  <w:rsids>
    <w:rsidRoot w:val="002C56B3"/>
    <w:rsid w:val="00005480"/>
    <w:rsid w:val="00005BA8"/>
    <w:rsid w:val="00012E58"/>
    <w:rsid w:val="00016F05"/>
    <w:rsid w:val="00022CF9"/>
    <w:rsid w:val="00024393"/>
    <w:rsid w:val="00027AB4"/>
    <w:rsid w:val="00031869"/>
    <w:rsid w:val="000411FF"/>
    <w:rsid w:val="00041576"/>
    <w:rsid w:val="000416F4"/>
    <w:rsid w:val="00047F67"/>
    <w:rsid w:val="00053751"/>
    <w:rsid w:val="000606B9"/>
    <w:rsid w:val="0006236A"/>
    <w:rsid w:val="0006659E"/>
    <w:rsid w:val="00072966"/>
    <w:rsid w:val="00087784"/>
    <w:rsid w:val="000A212B"/>
    <w:rsid w:val="000A2DE6"/>
    <w:rsid w:val="000A40BF"/>
    <w:rsid w:val="000A7D35"/>
    <w:rsid w:val="000B1EF1"/>
    <w:rsid w:val="000B78E3"/>
    <w:rsid w:val="000C4082"/>
    <w:rsid w:val="000C6DAC"/>
    <w:rsid w:val="000D08EE"/>
    <w:rsid w:val="000D25D9"/>
    <w:rsid w:val="000D3152"/>
    <w:rsid w:val="000D3943"/>
    <w:rsid w:val="000D7FE1"/>
    <w:rsid w:val="000E1239"/>
    <w:rsid w:val="000E6DD7"/>
    <w:rsid w:val="000F32E7"/>
    <w:rsid w:val="000F337A"/>
    <w:rsid w:val="000F3EBC"/>
    <w:rsid w:val="001036E1"/>
    <w:rsid w:val="0011089E"/>
    <w:rsid w:val="00111380"/>
    <w:rsid w:val="0011168D"/>
    <w:rsid w:val="00113809"/>
    <w:rsid w:val="00114782"/>
    <w:rsid w:val="0011601D"/>
    <w:rsid w:val="00121D99"/>
    <w:rsid w:val="001341DA"/>
    <w:rsid w:val="0014296C"/>
    <w:rsid w:val="001434A8"/>
    <w:rsid w:val="0014638E"/>
    <w:rsid w:val="0015313F"/>
    <w:rsid w:val="00155BD3"/>
    <w:rsid w:val="00160DEC"/>
    <w:rsid w:val="00163B14"/>
    <w:rsid w:val="00164621"/>
    <w:rsid w:val="00164DA2"/>
    <w:rsid w:val="00165B31"/>
    <w:rsid w:val="00170CEE"/>
    <w:rsid w:val="00173F6E"/>
    <w:rsid w:val="0018166F"/>
    <w:rsid w:val="00183B7C"/>
    <w:rsid w:val="001842EF"/>
    <w:rsid w:val="00194163"/>
    <w:rsid w:val="00194593"/>
    <w:rsid w:val="00195ABB"/>
    <w:rsid w:val="001A069F"/>
    <w:rsid w:val="001A1E07"/>
    <w:rsid w:val="001A328F"/>
    <w:rsid w:val="001A5018"/>
    <w:rsid w:val="001A53D6"/>
    <w:rsid w:val="001A590D"/>
    <w:rsid w:val="001B0181"/>
    <w:rsid w:val="001B700B"/>
    <w:rsid w:val="001C0296"/>
    <w:rsid w:val="001C5687"/>
    <w:rsid w:val="001C582E"/>
    <w:rsid w:val="001C7CE9"/>
    <w:rsid w:val="001E025F"/>
    <w:rsid w:val="001E488F"/>
    <w:rsid w:val="001E50CA"/>
    <w:rsid w:val="001F2037"/>
    <w:rsid w:val="001F50D5"/>
    <w:rsid w:val="00206D5A"/>
    <w:rsid w:val="00212D5F"/>
    <w:rsid w:val="00212DA7"/>
    <w:rsid w:val="002136CF"/>
    <w:rsid w:val="00214BA9"/>
    <w:rsid w:val="00214D89"/>
    <w:rsid w:val="0021513E"/>
    <w:rsid w:val="00217974"/>
    <w:rsid w:val="002200BE"/>
    <w:rsid w:val="002201D2"/>
    <w:rsid w:val="0022101F"/>
    <w:rsid w:val="0022203A"/>
    <w:rsid w:val="002222E8"/>
    <w:rsid w:val="00226FE0"/>
    <w:rsid w:val="0023518B"/>
    <w:rsid w:val="00245D4C"/>
    <w:rsid w:val="00246E27"/>
    <w:rsid w:val="0025517B"/>
    <w:rsid w:val="00256BC7"/>
    <w:rsid w:val="0026071D"/>
    <w:rsid w:val="00261663"/>
    <w:rsid w:val="0026404C"/>
    <w:rsid w:val="00267436"/>
    <w:rsid w:val="00271DFE"/>
    <w:rsid w:val="0027520C"/>
    <w:rsid w:val="00282849"/>
    <w:rsid w:val="00284EE3"/>
    <w:rsid w:val="00285915"/>
    <w:rsid w:val="00292A7D"/>
    <w:rsid w:val="00292B98"/>
    <w:rsid w:val="0029559D"/>
    <w:rsid w:val="002A0290"/>
    <w:rsid w:val="002A38BF"/>
    <w:rsid w:val="002A3ED0"/>
    <w:rsid w:val="002B5AEE"/>
    <w:rsid w:val="002C07DE"/>
    <w:rsid w:val="002C4E09"/>
    <w:rsid w:val="002C56B3"/>
    <w:rsid w:val="002C66A1"/>
    <w:rsid w:val="002D7091"/>
    <w:rsid w:val="002E15EE"/>
    <w:rsid w:val="002E46A4"/>
    <w:rsid w:val="002E6AEF"/>
    <w:rsid w:val="002F6044"/>
    <w:rsid w:val="00301E15"/>
    <w:rsid w:val="00313D34"/>
    <w:rsid w:val="0031702E"/>
    <w:rsid w:val="00320DA3"/>
    <w:rsid w:val="00321BEF"/>
    <w:rsid w:val="003343CF"/>
    <w:rsid w:val="003423B5"/>
    <w:rsid w:val="00343A38"/>
    <w:rsid w:val="00344F2B"/>
    <w:rsid w:val="00346C15"/>
    <w:rsid w:val="003500B2"/>
    <w:rsid w:val="00350CCF"/>
    <w:rsid w:val="00352C90"/>
    <w:rsid w:val="00355345"/>
    <w:rsid w:val="00356512"/>
    <w:rsid w:val="003600B4"/>
    <w:rsid w:val="00362ED8"/>
    <w:rsid w:val="00363A73"/>
    <w:rsid w:val="0036769F"/>
    <w:rsid w:val="003707A3"/>
    <w:rsid w:val="0037097E"/>
    <w:rsid w:val="00372CCD"/>
    <w:rsid w:val="003735FE"/>
    <w:rsid w:val="003766EB"/>
    <w:rsid w:val="0038570B"/>
    <w:rsid w:val="0039435A"/>
    <w:rsid w:val="00394647"/>
    <w:rsid w:val="003A030F"/>
    <w:rsid w:val="003A6238"/>
    <w:rsid w:val="003B50DE"/>
    <w:rsid w:val="003C10CF"/>
    <w:rsid w:val="003C41D8"/>
    <w:rsid w:val="003C45D7"/>
    <w:rsid w:val="003C744B"/>
    <w:rsid w:val="003D29D7"/>
    <w:rsid w:val="003D55A0"/>
    <w:rsid w:val="003D6299"/>
    <w:rsid w:val="003E0366"/>
    <w:rsid w:val="003E2CFB"/>
    <w:rsid w:val="003E2E0C"/>
    <w:rsid w:val="003E35A5"/>
    <w:rsid w:val="003E367F"/>
    <w:rsid w:val="003F1590"/>
    <w:rsid w:val="003F25EB"/>
    <w:rsid w:val="003F2E71"/>
    <w:rsid w:val="003F746E"/>
    <w:rsid w:val="004008E1"/>
    <w:rsid w:val="00404CC4"/>
    <w:rsid w:val="00416BA9"/>
    <w:rsid w:val="00422CA9"/>
    <w:rsid w:val="00423F1A"/>
    <w:rsid w:val="00425B4C"/>
    <w:rsid w:val="00427B38"/>
    <w:rsid w:val="00432267"/>
    <w:rsid w:val="004445FF"/>
    <w:rsid w:val="00445047"/>
    <w:rsid w:val="0045062F"/>
    <w:rsid w:val="00452EE8"/>
    <w:rsid w:val="0045426F"/>
    <w:rsid w:val="004622B0"/>
    <w:rsid w:val="004666A7"/>
    <w:rsid w:val="00467EED"/>
    <w:rsid w:val="00476AD7"/>
    <w:rsid w:val="00476E3F"/>
    <w:rsid w:val="00477B40"/>
    <w:rsid w:val="0048268D"/>
    <w:rsid w:val="0048693D"/>
    <w:rsid w:val="00487926"/>
    <w:rsid w:val="00487944"/>
    <w:rsid w:val="00487B54"/>
    <w:rsid w:val="00492654"/>
    <w:rsid w:val="004A1A94"/>
    <w:rsid w:val="004A1F6F"/>
    <w:rsid w:val="004A2263"/>
    <w:rsid w:val="004A2BEA"/>
    <w:rsid w:val="004A6258"/>
    <w:rsid w:val="004B0ADE"/>
    <w:rsid w:val="004B1458"/>
    <w:rsid w:val="004B4951"/>
    <w:rsid w:val="004B5DF9"/>
    <w:rsid w:val="004C19CC"/>
    <w:rsid w:val="004C2B55"/>
    <w:rsid w:val="004C6546"/>
    <w:rsid w:val="004C7B7E"/>
    <w:rsid w:val="004C7C76"/>
    <w:rsid w:val="004D2385"/>
    <w:rsid w:val="004E1C5F"/>
    <w:rsid w:val="004E4D1D"/>
    <w:rsid w:val="004F00F1"/>
    <w:rsid w:val="004F15F9"/>
    <w:rsid w:val="004F7124"/>
    <w:rsid w:val="004F7B68"/>
    <w:rsid w:val="004F7ECA"/>
    <w:rsid w:val="0050187F"/>
    <w:rsid w:val="00504409"/>
    <w:rsid w:val="00504CAD"/>
    <w:rsid w:val="0052175B"/>
    <w:rsid w:val="0053046A"/>
    <w:rsid w:val="00532CB1"/>
    <w:rsid w:val="00533FDD"/>
    <w:rsid w:val="00535ABF"/>
    <w:rsid w:val="00536330"/>
    <w:rsid w:val="00540EC2"/>
    <w:rsid w:val="005432F4"/>
    <w:rsid w:val="00544918"/>
    <w:rsid w:val="00545896"/>
    <w:rsid w:val="005472B5"/>
    <w:rsid w:val="00551BB4"/>
    <w:rsid w:val="0055265F"/>
    <w:rsid w:val="00554E59"/>
    <w:rsid w:val="005570E5"/>
    <w:rsid w:val="00564228"/>
    <w:rsid w:val="00570096"/>
    <w:rsid w:val="005836EC"/>
    <w:rsid w:val="00590AA7"/>
    <w:rsid w:val="00591C69"/>
    <w:rsid w:val="00593EF1"/>
    <w:rsid w:val="005A4593"/>
    <w:rsid w:val="005B2D4C"/>
    <w:rsid w:val="005B5ED3"/>
    <w:rsid w:val="005C25F3"/>
    <w:rsid w:val="005C3C19"/>
    <w:rsid w:val="005C4AD6"/>
    <w:rsid w:val="005C519F"/>
    <w:rsid w:val="005C584D"/>
    <w:rsid w:val="005D485C"/>
    <w:rsid w:val="00601FEC"/>
    <w:rsid w:val="0060378D"/>
    <w:rsid w:val="00611E0F"/>
    <w:rsid w:val="00620909"/>
    <w:rsid w:val="00623D12"/>
    <w:rsid w:val="00627520"/>
    <w:rsid w:val="00632CC6"/>
    <w:rsid w:val="00634C96"/>
    <w:rsid w:val="0063634F"/>
    <w:rsid w:val="00640163"/>
    <w:rsid w:val="0064288C"/>
    <w:rsid w:val="006512FA"/>
    <w:rsid w:val="00662BC7"/>
    <w:rsid w:val="00663796"/>
    <w:rsid w:val="00675112"/>
    <w:rsid w:val="00681E5F"/>
    <w:rsid w:val="00683429"/>
    <w:rsid w:val="00684141"/>
    <w:rsid w:val="006905D7"/>
    <w:rsid w:val="006A4022"/>
    <w:rsid w:val="006A7501"/>
    <w:rsid w:val="006B2606"/>
    <w:rsid w:val="006B3807"/>
    <w:rsid w:val="006C57D3"/>
    <w:rsid w:val="006D4B0D"/>
    <w:rsid w:val="006D64FC"/>
    <w:rsid w:val="006E4224"/>
    <w:rsid w:val="006E5785"/>
    <w:rsid w:val="006E704C"/>
    <w:rsid w:val="006F21D6"/>
    <w:rsid w:val="006F21DE"/>
    <w:rsid w:val="006F29D1"/>
    <w:rsid w:val="006F3AFE"/>
    <w:rsid w:val="006F4111"/>
    <w:rsid w:val="0070553E"/>
    <w:rsid w:val="0071025E"/>
    <w:rsid w:val="00711606"/>
    <w:rsid w:val="00712F58"/>
    <w:rsid w:val="00714B66"/>
    <w:rsid w:val="00721EBC"/>
    <w:rsid w:val="00724BB4"/>
    <w:rsid w:val="0073510F"/>
    <w:rsid w:val="007402A7"/>
    <w:rsid w:val="007428E6"/>
    <w:rsid w:val="00743D97"/>
    <w:rsid w:val="00750D7F"/>
    <w:rsid w:val="0075294B"/>
    <w:rsid w:val="007533B9"/>
    <w:rsid w:val="007542C5"/>
    <w:rsid w:val="00756B46"/>
    <w:rsid w:val="0076176F"/>
    <w:rsid w:val="007750A7"/>
    <w:rsid w:val="00775105"/>
    <w:rsid w:val="0077659F"/>
    <w:rsid w:val="00787666"/>
    <w:rsid w:val="00792FE2"/>
    <w:rsid w:val="0079420C"/>
    <w:rsid w:val="0079502E"/>
    <w:rsid w:val="007A0112"/>
    <w:rsid w:val="007A2F5D"/>
    <w:rsid w:val="007A39EC"/>
    <w:rsid w:val="007B5A9B"/>
    <w:rsid w:val="007B7EBB"/>
    <w:rsid w:val="007C3D42"/>
    <w:rsid w:val="007C5EEE"/>
    <w:rsid w:val="007D1D61"/>
    <w:rsid w:val="007D6750"/>
    <w:rsid w:val="007D6E47"/>
    <w:rsid w:val="007E2A75"/>
    <w:rsid w:val="007E60CA"/>
    <w:rsid w:val="007E7C50"/>
    <w:rsid w:val="007F0081"/>
    <w:rsid w:val="007F3ACB"/>
    <w:rsid w:val="007F57B7"/>
    <w:rsid w:val="00800A4A"/>
    <w:rsid w:val="0080198E"/>
    <w:rsid w:val="00812AFD"/>
    <w:rsid w:val="008131C1"/>
    <w:rsid w:val="008231F2"/>
    <w:rsid w:val="00826292"/>
    <w:rsid w:val="00840CEA"/>
    <w:rsid w:val="00841AA5"/>
    <w:rsid w:val="00841C13"/>
    <w:rsid w:val="008460C8"/>
    <w:rsid w:val="0084680F"/>
    <w:rsid w:val="00850903"/>
    <w:rsid w:val="00854423"/>
    <w:rsid w:val="00855D33"/>
    <w:rsid w:val="00860537"/>
    <w:rsid w:val="00864101"/>
    <w:rsid w:val="008663A9"/>
    <w:rsid w:val="008812A5"/>
    <w:rsid w:val="00883996"/>
    <w:rsid w:val="008904BF"/>
    <w:rsid w:val="00891C5B"/>
    <w:rsid w:val="0089550F"/>
    <w:rsid w:val="008A0BDB"/>
    <w:rsid w:val="008A5AAF"/>
    <w:rsid w:val="008B17AA"/>
    <w:rsid w:val="008B38C6"/>
    <w:rsid w:val="008B6A58"/>
    <w:rsid w:val="008C630E"/>
    <w:rsid w:val="008D109C"/>
    <w:rsid w:val="008D2A0B"/>
    <w:rsid w:val="008E34F6"/>
    <w:rsid w:val="008E402D"/>
    <w:rsid w:val="008E4B51"/>
    <w:rsid w:val="008E74A9"/>
    <w:rsid w:val="008E75B3"/>
    <w:rsid w:val="008F2611"/>
    <w:rsid w:val="008F469A"/>
    <w:rsid w:val="008F564C"/>
    <w:rsid w:val="008F5E2C"/>
    <w:rsid w:val="00900BC9"/>
    <w:rsid w:val="00903686"/>
    <w:rsid w:val="00911880"/>
    <w:rsid w:val="00913818"/>
    <w:rsid w:val="00913AE6"/>
    <w:rsid w:val="009245DF"/>
    <w:rsid w:val="00933ACB"/>
    <w:rsid w:val="00937C7A"/>
    <w:rsid w:val="00947DF1"/>
    <w:rsid w:val="00947F82"/>
    <w:rsid w:val="00952848"/>
    <w:rsid w:val="009535D8"/>
    <w:rsid w:val="00953D29"/>
    <w:rsid w:val="009544BE"/>
    <w:rsid w:val="00955339"/>
    <w:rsid w:val="00957383"/>
    <w:rsid w:val="009758FC"/>
    <w:rsid w:val="00977700"/>
    <w:rsid w:val="009779DE"/>
    <w:rsid w:val="00987562"/>
    <w:rsid w:val="0098787D"/>
    <w:rsid w:val="00992C4D"/>
    <w:rsid w:val="009942ED"/>
    <w:rsid w:val="009957CF"/>
    <w:rsid w:val="009A2302"/>
    <w:rsid w:val="009A40A0"/>
    <w:rsid w:val="009A5B9C"/>
    <w:rsid w:val="009A5CCB"/>
    <w:rsid w:val="009A7D34"/>
    <w:rsid w:val="009B2520"/>
    <w:rsid w:val="009B54EB"/>
    <w:rsid w:val="009B7833"/>
    <w:rsid w:val="009C0252"/>
    <w:rsid w:val="009C18E9"/>
    <w:rsid w:val="009C5B4E"/>
    <w:rsid w:val="009E0B66"/>
    <w:rsid w:val="009E17C9"/>
    <w:rsid w:val="009F113C"/>
    <w:rsid w:val="009F22AF"/>
    <w:rsid w:val="009F264E"/>
    <w:rsid w:val="009F2BFC"/>
    <w:rsid w:val="009F42D7"/>
    <w:rsid w:val="009F43B2"/>
    <w:rsid w:val="009F5FE4"/>
    <w:rsid w:val="009F7A7A"/>
    <w:rsid w:val="00A04AA2"/>
    <w:rsid w:val="00A06CB4"/>
    <w:rsid w:val="00A10B7E"/>
    <w:rsid w:val="00A131D9"/>
    <w:rsid w:val="00A24EB6"/>
    <w:rsid w:val="00A253F2"/>
    <w:rsid w:val="00A31EF9"/>
    <w:rsid w:val="00A32888"/>
    <w:rsid w:val="00A4031C"/>
    <w:rsid w:val="00A45D9B"/>
    <w:rsid w:val="00A46E74"/>
    <w:rsid w:val="00A47C8F"/>
    <w:rsid w:val="00A53BFA"/>
    <w:rsid w:val="00A541B7"/>
    <w:rsid w:val="00A55080"/>
    <w:rsid w:val="00A66C7A"/>
    <w:rsid w:val="00A718F8"/>
    <w:rsid w:val="00A73A69"/>
    <w:rsid w:val="00A760F0"/>
    <w:rsid w:val="00A76E14"/>
    <w:rsid w:val="00A8398F"/>
    <w:rsid w:val="00A84BC3"/>
    <w:rsid w:val="00A85092"/>
    <w:rsid w:val="00A913BD"/>
    <w:rsid w:val="00A930DD"/>
    <w:rsid w:val="00A954F5"/>
    <w:rsid w:val="00A97182"/>
    <w:rsid w:val="00AA2925"/>
    <w:rsid w:val="00AA7103"/>
    <w:rsid w:val="00AB415C"/>
    <w:rsid w:val="00AB4E57"/>
    <w:rsid w:val="00AB66CC"/>
    <w:rsid w:val="00AB7C80"/>
    <w:rsid w:val="00AC1297"/>
    <w:rsid w:val="00AC23FC"/>
    <w:rsid w:val="00AC2A19"/>
    <w:rsid w:val="00AC3C85"/>
    <w:rsid w:val="00AC3F1E"/>
    <w:rsid w:val="00AC4B17"/>
    <w:rsid w:val="00AC6BEB"/>
    <w:rsid w:val="00AC7806"/>
    <w:rsid w:val="00AD0C0F"/>
    <w:rsid w:val="00AD47AF"/>
    <w:rsid w:val="00AD6947"/>
    <w:rsid w:val="00AE1043"/>
    <w:rsid w:val="00AE1BAF"/>
    <w:rsid w:val="00AE2F7C"/>
    <w:rsid w:val="00AE4E57"/>
    <w:rsid w:val="00AF05DA"/>
    <w:rsid w:val="00AF3B3E"/>
    <w:rsid w:val="00AF5CEB"/>
    <w:rsid w:val="00B01929"/>
    <w:rsid w:val="00B046DF"/>
    <w:rsid w:val="00B074FA"/>
    <w:rsid w:val="00B078D7"/>
    <w:rsid w:val="00B07E49"/>
    <w:rsid w:val="00B1142E"/>
    <w:rsid w:val="00B15302"/>
    <w:rsid w:val="00B1643F"/>
    <w:rsid w:val="00B24AE3"/>
    <w:rsid w:val="00B26087"/>
    <w:rsid w:val="00B26810"/>
    <w:rsid w:val="00B32CD0"/>
    <w:rsid w:val="00B33563"/>
    <w:rsid w:val="00B33B32"/>
    <w:rsid w:val="00B35A54"/>
    <w:rsid w:val="00B422AF"/>
    <w:rsid w:val="00B430FB"/>
    <w:rsid w:val="00B457A2"/>
    <w:rsid w:val="00B45F8E"/>
    <w:rsid w:val="00B46F7D"/>
    <w:rsid w:val="00B505B6"/>
    <w:rsid w:val="00B50A78"/>
    <w:rsid w:val="00B52346"/>
    <w:rsid w:val="00B60DA4"/>
    <w:rsid w:val="00B62796"/>
    <w:rsid w:val="00B6310B"/>
    <w:rsid w:val="00B637AB"/>
    <w:rsid w:val="00B65832"/>
    <w:rsid w:val="00B674D5"/>
    <w:rsid w:val="00B711E1"/>
    <w:rsid w:val="00B735EA"/>
    <w:rsid w:val="00B80BF0"/>
    <w:rsid w:val="00B87600"/>
    <w:rsid w:val="00B90A17"/>
    <w:rsid w:val="00B93C11"/>
    <w:rsid w:val="00B94F55"/>
    <w:rsid w:val="00BA13C4"/>
    <w:rsid w:val="00BA37F2"/>
    <w:rsid w:val="00BA466E"/>
    <w:rsid w:val="00BA50AF"/>
    <w:rsid w:val="00BB09C1"/>
    <w:rsid w:val="00BB6244"/>
    <w:rsid w:val="00BC216B"/>
    <w:rsid w:val="00BC3A34"/>
    <w:rsid w:val="00BC79F5"/>
    <w:rsid w:val="00BD0B73"/>
    <w:rsid w:val="00BD3001"/>
    <w:rsid w:val="00BD3AC4"/>
    <w:rsid w:val="00BD59A5"/>
    <w:rsid w:val="00BE0FB6"/>
    <w:rsid w:val="00BE1BA8"/>
    <w:rsid w:val="00BE1E81"/>
    <w:rsid w:val="00BE2EDB"/>
    <w:rsid w:val="00BF041D"/>
    <w:rsid w:val="00BF39CF"/>
    <w:rsid w:val="00BF4FA0"/>
    <w:rsid w:val="00C000B4"/>
    <w:rsid w:val="00C133FE"/>
    <w:rsid w:val="00C2094B"/>
    <w:rsid w:val="00C55CA2"/>
    <w:rsid w:val="00C570EE"/>
    <w:rsid w:val="00C61201"/>
    <w:rsid w:val="00C62A11"/>
    <w:rsid w:val="00C65A10"/>
    <w:rsid w:val="00C6673C"/>
    <w:rsid w:val="00C70B84"/>
    <w:rsid w:val="00C73AE7"/>
    <w:rsid w:val="00C75883"/>
    <w:rsid w:val="00C82041"/>
    <w:rsid w:val="00C861C9"/>
    <w:rsid w:val="00C91122"/>
    <w:rsid w:val="00C94D7B"/>
    <w:rsid w:val="00C95984"/>
    <w:rsid w:val="00CA2D8A"/>
    <w:rsid w:val="00CA388A"/>
    <w:rsid w:val="00CB3B47"/>
    <w:rsid w:val="00CB4F86"/>
    <w:rsid w:val="00CB78F8"/>
    <w:rsid w:val="00CC2400"/>
    <w:rsid w:val="00CC32BA"/>
    <w:rsid w:val="00CD7F29"/>
    <w:rsid w:val="00CE21DF"/>
    <w:rsid w:val="00CE3021"/>
    <w:rsid w:val="00CE43E3"/>
    <w:rsid w:val="00CE54AD"/>
    <w:rsid w:val="00CE5E6E"/>
    <w:rsid w:val="00CE6059"/>
    <w:rsid w:val="00CF1CB9"/>
    <w:rsid w:val="00CF37B3"/>
    <w:rsid w:val="00CF7124"/>
    <w:rsid w:val="00D00D5E"/>
    <w:rsid w:val="00D0421E"/>
    <w:rsid w:val="00D04639"/>
    <w:rsid w:val="00D07B1C"/>
    <w:rsid w:val="00D11019"/>
    <w:rsid w:val="00D1144F"/>
    <w:rsid w:val="00D116D4"/>
    <w:rsid w:val="00D122F3"/>
    <w:rsid w:val="00D153E0"/>
    <w:rsid w:val="00D15753"/>
    <w:rsid w:val="00D2215E"/>
    <w:rsid w:val="00D22650"/>
    <w:rsid w:val="00D25EFE"/>
    <w:rsid w:val="00D334BF"/>
    <w:rsid w:val="00D35228"/>
    <w:rsid w:val="00D378D3"/>
    <w:rsid w:val="00D41B5C"/>
    <w:rsid w:val="00D42348"/>
    <w:rsid w:val="00D518DC"/>
    <w:rsid w:val="00D53AF2"/>
    <w:rsid w:val="00D676C8"/>
    <w:rsid w:val="00D67F7A"/>
    <w:rsid w:val="00D70F1D"/>
    <w:rsid w:val="00D734AB"/>
    <w:rsid w:val="00D75472"/>
    <w:rsid w:val="00D757A0"/>
    <w:rsid w:val="00D75BDD"/>
    <w:rsid w:val="00D84FBF"/>
    <w:rsid w:val="00D85063"/>
    <w:rsid w:val="00D86FBE"/>
    <w:rsid w:val="00D923C0"/>
    <w:rsid w:val="00D92C73"/>
    <w:rsid w:val="00DA2AB4"/>
    <w:rsid w:val="00DA35CA"/>
    <w:rsid w:val="00DA5D29"/>
    <w:rsid w:val="00DB2554"/>
    <w:rsid w:val="00DC6197"/>
    <w:rsid w:val="00DC6D3F"/>
    <w:rsid w:val="00DD101B"/>
    <w:rsid w:val="00DD20B5"/>
    <w:rsid w:val="00DD506F"/>
    <w:rsid w:val="00DD5696"/>
    <w:rsid w:val="00DD58E6"/>
    <w:rsid w:val="00DE29BE"/>
    <w:rsid w:val="00DE4731"/>
    <w:rsid w:val="00DF3916"/>
    <w:rsid w:val="00DF6CC3"/>
    <w:rsid w:val="00DF7BE8"/>
    <w:rsid w:val="00E0620D"/>
    <w:rsid w:val="00E1271E"/>
    <w:rsid w:val="00E13825"/>
    <w:rsid w:val="00E13C01"/>
    <w:rsid w:val="00E1784B"/>
    <w:rsid w:val="00E21FB6"/>
    <w:rsid w:val="00E24617"/>
    <w:rsid w:val="00E25C92"/>
    <w:rsid w:val="00E36272"/>
    <w:rsid w:val="00E36486"/>
    <w:rsid w:val="00E36AFD"/>
    <w:rsid w:val="00E40502"/>
    <w:rsid w:val="00E52D5B"/>
    <w:rsid w:val="00E61489"/>
    <w:rsid w:val="00E6346C"/>
    <w:rsid w:val="00E63F06"/>
    <w:rsid w:val="00E655D5"/>
    <w:rsid w:val="00E74069"/>
    <w:rsid w:val="00E7478B"/>
    <w:rsid w:val="00E96452"/>
    <w:rsid w:val="00EA425C"/>
    <w:rsid w:val="00EA5F14"/>
    <w:rsid w:val="00EB4B64"/>
    <w:rsid w:val="00EB6B83"/>
    <w:rsid w:val="00EB6FF7"/>
    <w:rsid w:val="00EC370F"/>
    <w:rsid w:val="00EC4C60"/>
    <w:rsid w:val="00EC60E3"/>
    <w:rsid w:val="00EC7E99"/>
    <w:rsid w:val="00ED2443"/>
    <w:rsid w:val="00ED4E63"/>
    <w:rsid w:val="00ED536C"/>
    <w:rsid w:val="00ED7E4A"/>
    <w:rsid w:val="00EE2785"/>
    <w:rsid w:val="00EE5E6F"/>
    <w:rsid w:val="00EE62E7"/>
    <w:rsid w:val="00EF2C2D"/>
    <w:rsid w:val="00EF744A"/>
    <w:rsid w:val="00F017AB"/>
    <w:rsid w:val="00F07B8F"/>
    <w:rsid w:val="00F12847"/>
    <w:rsid w:val="00F13182"/>
    <w:rsid w:val="00F21CF5"/>
    <w:rsid w:val="00F224EE"/>
    <w:rsid w:val="00F23057"/>
    <w:rsid w:val="00F32BDB"/>
    <w:rsid w:val="00F33AFE"/>
    <w:rsid w:val="00F3726D"/>
    <w:rsid w:val="00F379CB"/>
    <w:rsid w:val="00F4039D"/>
    <w:rsid w:val="00F433D0"/>
    <w:rsid w:val="00F450AC"/>
    <w:rsid w:val="00F4591C"/>
    <w:rsid w:val="00F50C78"/>
    <w:rsid w:val="00F63A03"/>
    <w:rsid w:val="00F65625"/>
    <w:rsid w:val="00F73C2A"/>
    <w:rsid w:val="00F80450"/>
    <w:rsid w:val="00F81DDE"/>
    <w:rsid w:val="00F84B62"/>
    <w:rsid w:val="00F859A8"/>
    <w:rsid w:val="00F901AB"/>
    <w:rsid w:val="00F948C6"/>
    <w:rsid w:val="00F96140"/>
    <w:rsid w:val="00F9629A"/>
    <w:rsid w:val="00FA0D9E"/>
    <w:rsid w:val="00FA21B1"/>
    <w:rsid w:val="00FA29F6"/>
    <w:rsid w:val="00FE161F"/>
    <w:rsid w:val="00FE515A"/>
    <w:rsid w:val="00FF35BB"/>
    <w:rsid w:val="00FF5189"/>
    <w:rsid w:val="00FF645C"/>
    <w:rsid w:val="00FF71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7239DC"/>
  <w15:docId w15:val="{20A683FE-1E5F-4FC8-A788-68B95C8A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DF9"/>
    <w:rPr>
      <w:rFonts w:ascii="Calisto MT" w:hAnsi="Calisto MT"/>
      <w:bCs/>
      <w:sz w:val="24"/>
      <w:szCs w:val="24"/>
    </w:rPr>
  </w:style>
  <w:style w:type="paragraph" w:styleId="Heading1">
    <w:name w:val="heading 1"/>
    <w:basedOn w:val="Normal"/>
    <w:next w:val="Normal"/>
    <w:link w:val="Heading1Char"/>
    <w:uiPriority w:val="1"/>
    <w:qFormat/>
    <w:rsid w:val="004B5DF9"/>
    <w:pPr>
      <w:keepNext/>
      <w:keepLines/>
      <w:spacing w:before="360" w:after="120"/>
      <w:outlineLvl w:val="0"/>
    </w:pPr>
    <w:rPr>
      <w:rFonts w:eastAsiaTheme="majorEastAsia" w:cstheme="majorBidi"/>
      <w:bCs w:val="0"/>
      <w:color w:val="9836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5DF9"/>
    <w:rPr>
      <w:rFonts w:ascii="Calisto MT" w:eastAsiaTheme="majorEastAsia" w:hAnsi="Calisto MT" w:cstheme="majorBidi"/>
      <w:color w:val="983620"/>
      <w:sz w:val="24"/>
      <w:szCs w:val="24"/>
    </w:rPr>
  </w:style>
  <w:style w:type="table" w:styleId="TableGrid">
    <w:name w:val="Table Grid"/>
    <w:basedOn w:val="TableNormal"/>
    <w:uiPriority w:val="59"/>
    <w:rsid w:val="002C56B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6B3"/>
    <w:rPr>
      <w:rFonts w:ascii="Tahoma" w:eastAsiaTheme="minorEastAsia" w:hAnsi="Tahoma" w:cs="Tahoma"/>
      <w:color w:val="404040" w:themeColor="text1" w:themeTint="BF"/>
      <w:sz w:val="16"/>
      <w:szCs w:val="16"/>
    </w:rPr>
  </w:style>
  <w:style w:type="paragraph" w:styleId="Header">
    <w:name w:val="header"/>
    <w:basedOn w:val="Normal"/>
    <w:link w:val="HeaderChar"/>
    <w:uiPriority w:val="99"/>
    <w:unhideWhenUsed/>
    <w:rsid w:val="002C5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6B3"/>
    <w:rPr>
      <w:rFonts w:eastAsiaTheme="minorEastAsia"/>
      <w:color w:val="404040" w:themeColor="text1" w:themeTint="BF"/>
      <w:sz w:val="20"/>
      <w:szCs w:val="24"/>
    </w:rPr>
  </w:style>
  <w:style w:type="paragraph" w:styleId="Footer">
    <w:name w:val="footer"/>
    <w:basedOn w:val="Normal"/>
    <w:link w:val="FooterChar"/>
    <w:uiPriority w:val="99"/>
    <w:unhideWhenUsed/>
    <w:rsid w:val="002C5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6B3"/>
    <w:rPr>
      <w:rFonts w:eastAsiaTheme="minorEastAsia"/>
      <w:color w:val="404040" w:themeColor="text1" w:themeTint="BF"/>
      <w:sz w:val="20"/>
      <w:szCs w:val="24"/>
    </w:rPr>
  </w:style>
  <w:style w:type="paragraph" w:styleId="Title">
    <w:name w:val="Title"/>
    <w:basedOn w:val="Heading1"/>
    <w:next w:val="Normal"/>
    <w:link w:val="TitleChar"/>
    <w:uiPriority w:val="10"/>
    <w:qFormat/>
    <w:rsid w:val="002C56B3"/>
    <w:pPr>
      <w:pBdr>
        <w:top w:val="single" w:sz="24" w:space="1" w:color="983620"/>
        <w:bottom w:val="single" w:sz="24" w:space="1" w:color="983620"/>
      </w:pBdr>
      <w:spacing w:before="120" w:after="0"/>
      <w:ind w:right="-720" w:hanging="720"/>
    </w:pPr>
    <w:rPr>
      <w:bCs/>
      <w:kern w:val="28"/>
      <w:sz w:val="52"/>
      <w:szCs w:val="52"/>
    </w:rPr>
  </w:style>
  <w:style w:type="character" w:customStyle="1" w:styleId="TitleChar">
    <w:name w:val="Title Char"/>
    <w:basedOn w:val="DefaultParagraphFont"/>
    <w:link w:val="Title"/>
    <w:uiPriority w:val="10"/>
    <w:rsid w:val="002C56B3"/>
    <w:rPr>
      <w:rFonts w:ascii="Helvetica Light" w:eastAsiaTheme="majorEastAsia" w:hAnsi="Helvetica Light" w:cstheme="majorBidi"/>
      <w:color w:val="983620"/>
      <w:kern w:val="28"/>
      <w:sz w:val="52"/>
      <w:szCs w:val="52"/>
    </w:rPr>
  </w:style>
  <w:style w:type="paragraph" w:styleId="Subtitle">
    <w:name w:val="Subtitle"/>
    <w:basedOn w:val="Normal"/>
    <w:next w:val="Normal"/>
    <w:link w:val="SubtitleChar"/>
    <w:uiPriority w:val="11"/>
    <w:qFormat/>
    <w:rsid w:val="002C56B3"/>
    <w:pPr>
      <w:pBdr>
        <w:top w:val="single" w:sz="24" w:space="1" w:color="983620"/>
        <w:bottom w:val="single" w:sz="24" w:space="1" w:color="983620"/>
      </w:pBdr>
      <w:ind w:right="-720" w:hanging="720"/>
    </w:pPr>
    <w:rPr>
      <w:rFonts w:eastAsiaTheme="majorEastAsia" w:cstheme="majorBidi"/>
      <w:iCs/>
      <w:color w:val="983620"/>
      <w:sz w:val="44"/>
    </w:rPr>
  </w:style>
  <w:style w:type="character" w:customStyle="1" w:styleId="SubtitleChar">
    <w:name w:val="Subtitle Char"/>
    <w:basedOn w:val="DefaultParagraphFont"/>
    <w:link w:val="Subtitle"/>
    <w:uiPriority w:val="11"/>
    <w:rsid w:val="002C56B3"/>
    <w:rPr>
      <w:rFonts w:ascii="Helvetica Light" w:eastAsiaTheme="majorEastAsia" w:hAnsi="Helvetica Light" w:cstheme="majorBidi"/>
      <w:iCs/>
      <w:color w:val="983620"/>
      <w:sz w:val="44"/>
      <w:szCs w:val="24"/>
    </w:rPr>
  </w:style>
  <w:style w:type="character" w:styleId="PlaceholderText">
    <w:name w:val="Placeholder Text"/>
    <w:basedOn w:val="DefaultParagraphFont"/>
    <w:uiPriority w:val="99"/>
    <w:semiHidden/>
    <w:rsid w:val="002C56B3"/>
    <w:rPr>
      <w:color w:val="808080"/>
    </w:rPr>
  </w:style>
  <w:style w:type="paragraph" w:styleId="ListParagraph">
    <w:name w:val="List Paragraph"/>
    <w:basedOn w:val="Normal"/>
    <w:uiPriority w:val="34"/>
    <w:qFormat/>
    <w:rsid w:val="00A46E74"/>
    <w:pPr>
      <w:ind w:left="720"/>
      <w:contextualSpacing/>
    </w:pPr>
  </w:style>
  <w:style w:type="character" w:customStyle="1" w:styleId="apple-converted-space">
    <w:name w:val="apple-converted-space"/>
    <w:basedOn w:val="DefaultParagraphFont"/>
    <w:rsid w:val="00545896"/>
  </w:style>
  <w:style w:type="character" w:styleId="Hyperlink">
    <w:name w:val="Hyperlink"/>
    <w:basedOn w:val="DefaultParagraphFont"/>
    <w:uiPriority w:val="99"/>
    <w:unhideWhenUsed/>
    <w:rsid w:val="00545896"/>
    <w:rPr>
      <w:color w:val="0000FF"/>
      <w:u w:val="single"/>
    </w:rPr>
  </w:style>
  <w:style w:type="character" w:styleId="FollowedHyperlink">
    <w:name w:val="FollowedHyperlink"/>
    <w:basedOn w:val="DefaultParagraphFont"/>
    <w:uiPriority w:val="99"/>
    <w:semiHidden/>
    <w:unhideWhenUsed/>
    <w:rsid w:val="00AB415C"/>
    <w:rPr>
      <w:color w:val="800080" w:themeColor="followedHyperlink"/>
      <w:u w:val="single"/>
    </w:rPr>
  </w:style>
  <w:style w:type="paragraph" w:styleId="Caption">
    <w:name w:val="caption"/>
    <w:basedOn w:val="Normal"/>
    <w:next w:val="Normal"/>
    <w:uiPriority w:val="35"/>
    <w:unhideWhenUsed/>
    <w:qFormat/>
    <w:rsid w:val="00427B38"/>
    <w:pPr>
      <w:spacing w:line="240" w:lineRule="auto"/>
    </w:pPr>
    <w:rPr>
      <w:b/>
      <w:bCs w:val="0"/>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9252">
      <w:bodyDiv w:val="1"/>
      <w:marLeft w:val="0"/>
      <w:marRight w:val="0"/>
      <w:marTop w:val="0"/>
      <w:marBottom w:val="0"/>
      <w:divBdr>
        <w:top w:val="none" w:sz="0" w:space="0" w:color="auto"/>
        <w:left w:val="none" w:sz="0" w:space="0" w:color="auto"/>
        <w:bottom w:val="none" w:sz="0" w:space="0" w:color="auto"/>
        <w:right w:val="none" w:sz="0" w:space="0" w:color="auto"/>
      </w:divBdr>
    </w:div>
    <w:div w:id="981152199">
      <w:bodyDiv w:val="1"/>
      <w:marLeft w:val="0"/>
      <w:marRight w:val="0"/>
      <w:marTop w:val="0"/>
      <w:marBottom w:val="0"/>
      <w:divBdr>
        <w:top w:val="none" w:sz="0" w:space="0" w:color="auto"/>
        <w:left w:val="none" w:sz="0" w:space="0" w:color="auto"/>
        <w:bottom w:val="none" w:sz="0" w:space="0" w:color="auto"/>
        <w:right w:val="none" w:sz="0" w:space="0" w:color="auto"/>
      </w:divBdr>
    </w:div>
    <w:div w:id="1222712102">
      <w:bodyDiv w:val="1"/>
      <w:marLeft w:val="0"/>
      <w:marRight w:val="0"/>
      <w:marTop w:val="0"/>
      <w:marBottom w:val="0"/>
      <w:divBdr>
        <w:top w:val="none" w:sz="0" w:space="0" w:color="auto"/>
        <w:left w:val="none" w:sz="0" w:space="0" w:color="auto"/>
        <w:bottom w:val="none" w:sz="0" w:space="0" w:color="auto"/>
        <w:right w:val="none" w:sz="0" w:space="0" w:color="auto"/>
      </w:divBdr>
    </w:div>
    <w:div w:id="1516578821">
      <w:bodyDiv w:val="1"/>
      <w:marLeft w:val="0"/>
      <w:marRight w:val="0"/>
      <w:marTop w:val="0"/>
      <w:marBottom w:val="0"/>
      <w:divBdr>
        <w:top w:val="none" w:sz="0" w:space="0" w:color="auto"/>
        <w:left w:val="none" w:sz="0" w:space="0" w:color="auto"/>
        <w:bottom w:val="none" w:sz="0" w:space="0" w:color="auto"/>
        <w:right w:val="none" w:sz="0" w:space="0" w:color="auto"/>
      </w:divBdr>
    </w:div>
    <w:div w:id="1580747249">
      <w:bodyDiv w:val="1"/>
      <w:marLeft w:val="0"/>
      <w:marRight w:val="0"/>
      <w:marTop w:val="0"/>
      <w:marBottom w:val="0"/>
      <w:divBdr>
        <w:top w:val="none" w:sz="0" w:space="0" w:color="auto"/>
        <w:left w:val="none" w:sz="0" w:space="0" w:color="auto"/>
        <w:bottom w:val="none" w:sz="0" w:space="0" w:color="auto"/>
        <w:right w:val="none" w:sz="0" w:space="0" w:color="auto"/>
      </w:divBdr>
    </w:div>
    <w:div w:id="15890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4BC48-A76D-49A5-892F-B11F2FD9A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Zhao</dc:creator>
  <cp:lastModifiedBy>Jushira Thelakkat</cp:lastModifiedBy>
  <cp:revision>2</cp:revision>
  <cp:lastPrinted>2015-03-11T19:25:00Z</cp:lastPrinted>
  <dcterms:created xsi:type="dcterms:W3CDTF">2018-04-11T03:27:00Z</dcterms:created>
  <dcterms:modified xsi:type="dcterms:W3CDTF">2018-04-11T03:27:00Z</dcterms:modified>
</cp:coreProperties>
</file>