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F4221" w14:textId="77777777" w:rsidR="00A11BA8" w:rsidRPr="00D27817" w:rsidRDefault="00A11BA8" w:rsidP="00A11BA8">
      <w:pPr>
        <w:spacing w:after="0"/>
        <w:ind w:left="-5" w:right="34" w:hanging="10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6192" behindDoc="0" locked="0" layoutInCell="1" allowOverlap="0" wp14:anchorId="723400C1" wp14:editId="500DDB88">
            <wp:simplePos x="0" y="0"/>
            <wp:positionH relativeFrom="column">
              <wp:posOffset>4198303</wp:posOffset>
            </wp:positionH>
            <wp:positionV relativeFrom="paragraph">
              <wp:posOffset>-343153</wp:posOffset>
            </wp:positionV>
            <wp:extent cx="1676400" cy="1457960"/>
            <wp:effectExtent l="0" t="0" r="0" b="0"/>
            <wp:wrapSquare wrapText="bothSides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Universidad Mariano Gálvez. </w:t>
      </w:r>
    </w:p>
    <w:p w14:paraId="5888C60D" w14:textId="77777777" w:rsidR="00A11BA8" w:rsidRPr="00D27817" w:rsidRDefault="00A11BA8" w:rsidP="00A11BA8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Carrera:</w:t>
      </w:r>
      <w:r w:rsidRPr="00D27817">
        <w:rPr>
          <w:rFonts w:ascii="Times New Roman" w:eastAsia="Calibri" w:hAnsi="Times New Roman" w:cs="Times New Roman"/>
          <w:sz w:val="24"/>
        </w:rPr>
        <w:t xml:space="preserve"> Ingeniería en sistemas. </w:t>
      </w:r>
    </w:p>
    <w:p w14:paraId="1222C74D" w14:textId="670E4062" w:rsidR="00A11BA8" w:rsidRPr="00D27817" w:rsidRDefault="00A11BA8" w:rsidP="00A11BA8">
      <w:pPr>
        <w:spacing w:after="0"/>
        <w:ind w:left="-5" w:right="34" w:hanging="10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Curso: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>Programación</w:t>
      </w:r>
      <w:r>
        <w:rPr>
          <w:rFonts w:ascii="Times New Roman" w:eastAsia="Calibri" w:hAnsi="Times New Roman" w:cs="Times New Roman"/>
          <w:sz w:val="24"/>
        </w:rPr>
        <w:t xml:space="preserve"> II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B44A1FF" w14:textId="6A8449E2" w:rsidR="00A11BA8" w:rsidRPr="00D27817" w:rsidRDefault="00A11BA8" w:rsidP="00A11BA8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Catedrático:</w:t>
      </w:r>
      <w:r>
        <w:rPr>
          <w:rFonts w:ascii="Times New Roman" w:eastAsia="Calibri" w:hAnsi="Times New Roman" w:cs="Times New Roman"/>
          <w:b/>
          <w:bCs/>
          <w:sz w:val="24"/>
        </w:rPr>
        <w:t xml:space="preserve"> </w:t>
      </w:r>
      <w:r w:rsidR="00A60500">
        <w:rPr>
          <w:rFonts w:ascii="Times New Roman" w:eastAsia="Calibri" w:hAnsi="Times New Roman" w:cs="Times New Roman"/>
          <w:sz w:val="24"/>
        </w:rPr>
        <w:t>ING</w:t>
      </w:r>
      <w:r>
        <w:rPr>
          <w:rFonts w:ascii="Times New Roman" w:eastAsia="Calibri" w:hAnsi="Times New Roman" w:cs="Times New Roman"/>
          <w:sz w:val="24"/>
        </w:rPr>
        <w:t xml:space="preserve">. </w:t>
      </w:r>
      <w:r w:rsidR="00A60500">
        <w:rPr>
          <w:rFonts w:ascii="Times New Roman" w:eastAsia="Calibri" w:hAnsi="Times New Roman" w:cs="Times New Roman"/>
          <w:sz w:val="24"/>
        </w:rPr>
        <w:t xml:space="preserve">David </w:t>
      </w:r>
      <w:proofErr w:type="spellStart"/>
      <w:r w:rsidR="00A60500">
        <w:rPr>
          <w:rFonts w:ascii="Times New Roman" w:eastAsia="Calibri" w:hAnsi="Times New Roman" w:cs="Times New Roman"/>
          <w:sz w:val="24"/>
        </w:rPr>
        <w:t>Alvarez</w:t>
      </w:r>
      <w:proofErr w:type="spellEnd"/>
    </w:p>
    <w:p w14:paraId="7307A959" w14:textId="77777777" w:rsidR="00A11BA8" w:rsidRPr="00D27817" w:rsidRDefault="00A11BA8" w:rsidP="00A11BA8">
      <w:pPr>
        <w:spacing w:after="176"/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7F8A2E3" w14:textId="77777777" w:rsidR="00A11BA8" w:rsidRPr="00D27817" w:rsidRDefault="00A11BA8" w:rsidP="00A11BA8">
      <w:pPr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 w:rsidRPr="00D27817">
        <w:rPr>
          <w:rFonts w:ascii="Times New Roman" w:eastAsia="Calibri" w:hAnsi="Times New Roman" w:cs="Times New Roman"/>
          <w:sz w:val="24"/>
        </w:rPr>
        <w:tab/>
        <w:t xml:space="preserve"> </w:t>
      </w:r>
    </w:p>
    <w:p w14:paraId="688D9323" w14:textId="77777777" w:rsidR="00A11BA8" w:rsidRPr="00D27817" w:rsidRDefault="00A11BA8" w:rsidP="00A11BA8">
      <w:pPr>
        <w:spacing w:after="164"/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A529A28" w14:textId="77777777" w:rsidR="00A11BA8" w:rsidRPr="00D27817" w:rsidRDefault="00A11BA8" w:rsidP="00A11BA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DF0AE58" w14:textId="77777777" w:rsidR="00A11BA8" w:rsidRPr="00D27817" w:rsidRDefault="00A11BA8" w:rsidP="00A11BA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55D608D" w14:textId="77777777" w:rsidR="00A11BA8" w:rsidRPr="00D27817" w:rsidRDefault="00A11BA8" w:rsidP="00A11BA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A4DE15B" w14:textId="77777777" w:rsidR="00A11BA8" w:rsidRPr="00D27817" w:rsidRDefault="00A11BA8" w:rsidP="00A11BA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8CB3BA0" w14:textId="77777777" w:rsidR="00A11BA8" w:rsidRDefault="00A11BA8" w:rsidP="00A11BA8">
      <w:pPr>
        <w:ind w:right="724"/>
        <w:jc w:val="center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7BB1B40" w14:textId="77777777" w:rsidR="00A11BA8" w:rsidRPr="00D27817" w:rsidRDefault="00A11BA8" w:rsidP="00A11BA8">
      <w:pPr>
        <w:ind w:right="724"/>
        <w:jc w:val="center"/>
        <w:rPr>
          <w:rFonts w:ascii="Times New Roman" w:hAnsi="Times New Roman" w:cs="Times New Roman"/>
        </w:rPr>
      </w:pPr>
    </w:p>
    <w:p w14:paraId="601153F2" w14:textId="77777777" w:rsidR="00A11BA8" w:rsidRPr="00D27817" w:rsidRDefault="00A11BA8" w:rsidP="00A11BA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3CE41C2" w14:textId="77777777" w:rsidR="00A11BA8" w:rsidRPr="00D27817" w:rsidRDefault="00A11BA8" w:rsidP="00A11BA8">
      <w:pPr>
        <w:ind w:left="10" w:right="775" w:hanging="10"/>
        <w:jc w:val="center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Tema: </w:t>
      </w:r>
    </w:p>
    <w:p w14:paraId="6ABD76F5" w14:textId="2629FBF2" w:rsidR="00A11BA8" w:rsidRDefault="00663296" w:rsidP="00A11BA8">
      <w:pPr>
        <w:ind w:left="10" w:right="775" w:hanging="10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Sistema </w:t>
      </w:r>
      <w:r w:rsidR="00A055BB">
        <w:rPr>
          <w:rFonts w:ascii="Times New Roman" w:eastAsia="Calibri" w:hAnsi="Times New Roman" w:cs="Times New Roman"/>
          <w:sz w:val="24"/>
        </w:rPr>
        <w:t>de Gestión</w:t>
      </w:r>
      <w:r w:rsidR="00DF08BC">
        <w:rPr>
          <w:rFonts w:ascii="Times New Roman" w:eastAsia="Calibri" w:hAnsi="Times New Roman" w:cs="Times New Roman"/>
          <w:sz w:val="24"/>
        </w:rPr>
        <w:t xml:space="preserve"> de envíos </w:t>
      </w:r>
    </w:p>
    <w:p w14:paraId="018979C9" w14:textId="77777777" w:rsidR="00A11BA8" w:rsidRPr="00D27817" w:rsidRDefault="00A11BA8" w:rsidP="00A11BA8">
      <w:pPr>
        <w:ind w:left="10" w:right="775" w:hanging="10"/>
        <w:jc w:val="center"/>
        <w:rPr>
          <w:rFonts w:ascii="Times New Roman" w:hAnsi="Times New Roman" w:cs="Times New Roman"/>
        </w:rPr>
      </w:pPr>
    </w:p>
    <w:p w14:paraId="1211D343" w14:textId="77777777" w:rsidR="00A11BA8" w:rsidRPr="00D27817" w:rsidRDefault="00A11BA8" w:rsidP="00A11BA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0E27081" w14:textId="77777777" w:rsidR="00A11BA8" w:rsidRPr="00D27817" w:rsidRDefault="00A11BA8" w:rsidP="00A11BA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A02EEED" w14:textId="77777777" w:rsidR="00A11BA8" w:rsidRPr="00D27817" w:rsidRDefault="00A11BA8" w:rsidP="00A11BA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D94C506" w14:textId="77777777" w:rsidR="00A11BA8" w:rsidRPr="00D27817" w:rsidRDefault="00A11BA8" w:rsidP="00A11BA8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F576998" w14:textId="77777777" w:rsidR="00A11BA8" w:rsidRPr="00D27817" w:rsidRDefault="00A11BA8" w:rsidP="00A11BA8">
      <w:pPr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E2966CE" w14:textId="6985C868" w:rsidR="00A11BA8" w:rsidRDefault="00A11BA8" w:rsidP="00A11BA8">
      <w:pPr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0C11330" w14:textId="53AB8AA2" w:rsidR="00A11BA8" w:rsidRPr="00D27817" w:rsidRDefault="00A11BA8" w:rsidP="00AE1196">
      <w:pPr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A09E131" w14:textId="77777777" w:rsidR="00A11BA8" w:rsidRPr="00AA6BCD" w:rsidRDefault="00A11BA8" w:rsidP="00A11BA8">
      <w:pPr>
        <w:ind w:left="10" w:right="767" w:hanging="10"/>
        <w:jc w:val="right"/>
        <w:rPr>
          <w:rFonts w:ascii="Times New Roman" w:hAnsi="Times New Roman" w:cs="Times New Roman"/>
        </w:rPr>
      </w:pPr>
      <w:r w:rsidRPr="00AA6BCD">
        <w:rPr>
          <w:rFonts w:ascii="Times New Roman" w:eastAsia="Calibri" w:hAnsi="Times New Roman" w:cs="Times New Roman"/>
          <w:sz w:val="24"/>
        </w:rPr>
        <w:t xml:space="preserve">Jussely Saraí Mutas </w:t>
      </w:r>
      <w:proofErr w:type="spellStart"/>
      <w:r w:rsidRPr="00AA6BCD">
        <w:rPr>
          <w:rFonts w:ascii="Times New Roman" w:eastAsia="Calibri" w:hAnsi="Times New Roman" w:cs="Times New Roman"/>
          <w:sz w:val="24"/>
        </w:rPr>
        <w:t>Chitic</w:t>
      </w:r>
      <w:proofErr w:type="spellEnd"/>
      <w:r w:rsidRPr="00AA6BCD">
        <w:rPr>
          <w:rFonts w:ascii="Times New Roman" w:eastAsia="Calibri" w:hAnsi="Times New Roman" w:cs="Times New Roman"/>
          <w:sz w:val="24"/>
        </w:rPr>
        <w:t xml:space="preserve">. </w:t>
      </w:r>
    </w:p>
    <w:p w14:paraId="334F1533" w14:textId="77777777" w:rsidR="003C5F6E" w:rsidRDefault="003C5F6E" w:rsidP="00A11BA8">
      <w:pPr>
        <w:ind w:left="10" w:right="767" w:hanging="10"/>
        <w:jc w:val="right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 xml:space="preserve">Carnet: </w:t>
      </w:r>
      <w:r>
        <w:rPr>
          <w:rFonts w:ascii="Times New Roman" w:eastAsia="Calibri" w:hAnsi="Times New Roman" w:cs="Times New Roman"/>
          <w:sz w:val="24"/>
        </w:rPr>
        <w:t>9941-25-28221</w:t>
      </w:r>
    </w:p>
    <w:p w14:paraId="4E8579A6" w14:textId="5C30E0A4" w:rsidR="00AE1196" w:rsidRDefault="003C5F6E" w:rsidP="00A11BA8">
      <w:pPr>
        <w:ind w:left="10" w:right="767" w:hanging="10"/>
        <w:jc w:val="right"/>
      </w:pPr>
      <w:r w:rsidRPr="0061267E">
        <w:rPr>
          <w:rFonts w:ascii="Times New Roman" w:eastAsia="Calibri" w:hAnsi="Times New Roman" w:cs="Times New Roman"/>
          <w:b/>
          <w:bCs/>
          <w:sz w:val="24"/>
        </w:rPr>
        <w:t>En</w:t>
      </w:r>
      <w:r w:rsidR="0061267E" w:rsidRPr="0061267E">
        <w:rPr>
          <w:rFonts w:ascii="Times New Roman" w:eastAsia="Calibri" w:hAnsi="Times New Roman" w:cs="Times New Roman"/>
          <w:b/>
          <w:bCs/>
          <w:sz w:val="24"/>
        </w:rPr>
        <w:t>lace de</w:t>
      </w:r>
      <w:r w:rsidR="0061267E">
        <w:rPr>
          <w:rFonts w:ascii="Times New Roman" w:eastAsia="Calibri" w:hAnsi="Times New Roman" w:cs="Times New Roman"/>
          <w:b/>
          <w:bCs/>
          <w:sz w:val="24"/>
        </w:rPr>
        <w:t xml:space="preserve"> </w:t>
      </w:r>
      <w:proofErr w:type="spellStart"/>
      <w:r w:rsidR="0061267E">
        <w:rPr>
          <w:rFonts w:ascii="Times New Roman" w:eastAsia="Calibri" w:hAnsi="Times New Roman" w:cs="Times New Roman"/>
          <w:b/>
          <w:bCs/>
          <w:sz w:val="24"/>
        </w:rPr>
        <w:t>Git</w:t>
      </w:r>
      <w:r w:rsidR="00A92EC7">
        <w:rPr>
          <w:rFonts w:ascii="Times New Roman" w:eastAsia="Calibri" w:hAnsi="Times New Roman" w:cs="Times New Roman"/>
          <w:b/>
          <w:bCs/>
          <w:sz w:val="24"/>
        </w:rPr>
        <w:t>hub</w:t>
      </w:r>
      <w:proofErr w:type="spellEnd"/>
      <w:r w:rsidRPr="0061267E">
        <w:rPr>
          <w:rFonts w:ascii="Times New Roman" w:eastAsia="Calibri" w:hAnsi="Times New Roman" w:cs="Times New Roman"/>
          <w:b/>
          <w:bCs/>
          <w:sz w:val="24"/>
        </w:rPr>
        <w:t>:</w:t>
      </w:r>
      <w:r w:rsidR="00077C71">
        <w:t xml:space="preserve"> </w:t>
      </w:r>
      <w:hyperlink r:id="rId8" w:history="1">
        <w:r w:rsidR="00077C71" w:rsidRPr="00F95D87">
          <w:rPr>
            <w:rStyle w:val="Hipervnculo"/>
          </w:rPr>
          <w:t>https://github.com/Jussely-Mutas/programacion-ii-2026/tree/main/Semana-05-SistemaGestionDeEnvios</w:t>
        </w:r>
      </w:hyperlink>
    </w:p>
    <w:p w14:paraId="431FB5DE" w14:textId="77777777" w:rsidR="00077C71" w:rsidRPr="0061267E" w:rsidRDefault="00077C71" w:rsidP="00A11BA8">
      <w:pPr>
        <w:ind w:left="10" w:right="767" w:hanging="10"/>
        <w:jc w:val="right"/>
        <w:rPr>
          <w:rFonts w:ascii="Times New Roman" w:eastAsia="Calibri" w:hAnsi="Times New Roman" w:cs="Times New Roman"/>
          <w:b/>
          <w:bCs/>
          <w:sz w:val="24"/>
        </w:rPr>
      </w:pPr>
    </w:p>
    <w:p w14:paraId="664DEC14" w14:textId="77777777" w:rsidR="00EA68C6" w:rsidRPr="0061267E" w:rsidRDefault="00EA68C6" w:rsidP="00A11BA8">
      <w:pPr>
        <w:ind w:left="10" w:right="767" w:hanging="10"/>
        <w:jc w:val="right"/>
        <w:rPr>
          <w:rFonts w:ascii="Times New Roman" w:eastAsia="Calibri" w:hAnsi="Times New Roman" w:cs="Times New Roman"/>
          <w:b/>
          <w:bCs/>
          <w:sz w:val="24"/>
        </w:rPr>
      </w:pPr>
    </w:p>
    <w:p w14:paraId="3B305EED" w14:textId="275ED8FE" w:rsidR="00EA68C6" w:rsidRDefault="00EA68C6" w:rsidP="00EA68C6">
      <w:pPr>
        <w:ind w:left="10" w:right="767" w:hanging="10"/>
        <w:jc w:val="center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 xml:space="preserve">Guatemala 23 de </w:t>
      </w:r>
      <w:proofErr w:type="gramStart"/>
      <w:r>
        <w:rPr>
          <w:rFonts w:ascii="Times New Roman" w:eastAsia="Calibri" w:hAnsi="Times New Roman" w:cs="Times New Roman"/>
          <w:b/>
          <w:bCs/>
          <w:sz w:val="24"/>
        </w:rPr>
        <w:t>Agosto</w:t>
      </w:r>
      <w:proofErr w:type="gramEnd"/>
      <w:r>
        <w:rPr>
          <w:rFonts w:ascii="Times New Roman" w:eastAsia="Calibri" w:hAnsi="Times New Roman" w:cs="Times New Roman"/>
          <w:b/>
          <w:bCs/>
          <w:sz w:val="24"/>
        </w:rPr>
        <w:t xml:space="preserve"> 2026.</w:t>
      </w:r>
    </w:p>
    <w:p w14:paraId="3C903D42" w14:textId="5E280AD3" w:rsidR="00A92EC7" w:rsidRPr="00883DAB" w:rsidRDefault="004B1BDA" w:rsidP="00EA68C6">
      <w:pPr>
        <w:ind w:left="10" w:right="767" w:hanging="10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883DAB">
        <w:rPr>
          <w:rFonts w:ascii="Times New Roman" w:eastAsia="Calibri" w:hAnsi="Times New Roman" w:cs="Times New Roman"/>
          <w:b/>
          <w:bCs/>
          <w:sz w:val="36"/>
          <w:szCs w:val="36"/>
        </w:rPr>
        <w:lastRenderedPageBreak/>
        <w:t xml:space="preserve">Estructura </w:t>
      </w:r>
      <w:r w:rsidR="00ED6F6B" w:rsidRPr="00883DAB">
        <w:rPr>
          <w:rFonts w:ascii="Times New Roman" w:eastAsia="Calibri" w:hAnsi="Times New Roman" w:cs="Times New Roman"/>
          <w:b/>
          <w:bCs/>
          <w:sz w:val="36"/>
          <w:szCs w:val="36"/>
        </w:rPr>
        <w:t>completa del proyecto</w:t>
      </w:r>
    </w:p>
    <w:p w14:paraId="60FE349F" w14:textId="20E06ACA" w:rsidR="00883DAB" w:rsidRPr="00883DAB" w:rsidRDefault="00883DAB" w:rsidP="00883DAB">
      <w:pPr>
        <w:jc w:val="both"/>
        <w:rPr>
          <w:rFonts w:ascii="Times New Roman" w:hAnsi="Times New Roman" w:cs="Times New Roman"/>
          <w:sz w:val="28"/>
          <w:szCs w:val="28"/>
        </w:rPr>
      </w:pPr>
      <w:r w:rsidRPr="00883DAB">
        <w:rPr>
          <w:rFonts w:ascii="Times New Roman" w:hAnsi="Times New Roman" w:cs="Times New Roman"/>
          <w:sz w:val="28"/>
          <w:szCs w:val="28"/>
        </w:rPr>
        <w:t xml:space="preserve">Muestra de la distribución del código fuente alojado en la carpeta </w:t>
      </w:r>
      <w:proofErr w:type="spellStart"/>
      <w:r w:rsidRPr="00883DA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83DAB">
        <w:rPr>
          <w:rFonts w:ascii="Times New Roman" w:hAnsi="Times New Roman" w:cs="Times New Roman"/>
          <w:sz w:val="28"/>
          <w:szCs w:val="28"/>
        </w:rPr>
        <w:t>. Se identifican el ejecutable principal Main.java, la superclase Envio.java y las subclases EnvioNacional.java e EnvioInternacional.java, dispuestas bajo un diseño limpio y correcto.</w:t>
      </w:r>
    </w:p>
    <w:p w14:paraId="0A4A5E86" w14:textId="0858772A" w:rsidR="00ED6F6B" w:rsidRDefault="00ED6F6B" w:rsidP="00EA68C6">
      <w:pPr>
        <w:ind w:left="10" w:right="767" w:hanging="10"/>
        <w:jc w:val="center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ab/>
      </w:r>
      <w:r>
        <w:rPr>
          <w:rFonts w:ascii="Times New Roman" w:eastAsia="Calibri" w:hAnsi="Times New Roman" w:cs="Times New Roman"/>
          <w:b/>
          <w:bCs/>
          <w:sz w:val="24"/>
        </w:rPr>
        <w:tab/>
      </w:r>
      <w:r w:rsidR="00F176D0" w:rsidRPr="00F176D0">
        <w:rPr>
          <w:rFonts w:ascii="Times New Roman" w:eastAsia="Calibri" w:hAnsi="Times New Roman" w:cs="Times New Roman"/>
          <w:b/>
          <w:bCs/>
          <w:sz w:val="24"/>
        </w:rPr>
        <w:drawing>
          <wp:inline distT="0" distB="0" distL="0" distR="0" wp14:anchorId="44E033D0" wp14:editId="3C7B9F08">
            <wp:extent cx="5612130" cy="324421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60C9" w14:textId="77777777" w:rsidR="00A92EC7" w:rsidRDefault="00A92EC7" w:rsidP="00EA68C6">
      <w:pPr>
        <w:ind w:left="10" w:right="767" w:hanging="10"/>
        <w:jc w:val="center"/>
        <w:rPr>
          <w:rFonts w:ascii="Times New Roman" w:eastAsia="Calibri" w:hAnsi="Times New Roman" w:cs="Times New Roman"/>
          <w:b/>
          <w:bCs/>
          <w:sz w:val="24"/>
        </w:rPr>
      </w:pPr>
    </w:p>
    <w:p w14:paraId="283AC00B" w14:textId="77777777" w:rsidR="00A92EC7" w:rsidRDefault="00A92EC7" w:rsidP="00EA68C6">
      <w:pPr>
        <w:ind w:left="10" w:right="767" w:hanging="10"/>
        <w:jc w:val="center"/>
        <w:rPr>
          <w:rFonts w:ascii="Times New Roman" w:eastAsia="Calibri" w:hAnsi="Times New Roman" w:cs="Times New Roman"/>
          <w:b/>
          <w:bCs/>
          <w:sz w:val="24"/>
        </w:rPr>
      </w:pPr>
    </w:p>
    <w:p w14:paraId="4A711A54" w14:textId="77777777" w:rsidR="00A92EC7" w:rsidRDefault="00A92EC7" w:rsidP="00EA68C6">
      <w:pPr>
        <w:ind w:left="10" w:right="767" w:hanging="10"/>
        <w:jc w:val="center"/>
        <w:rPr>
          <w:rFonts w:ascii="Times New Roman" w:eastAsia="Calibri" w:hAnsi="Times New Roman" w:cs="Times New Roman"/>
          <w:b/>
          <w:bCs/>
          <w:sz w:val="24"/>
        </w:rPr>
      </w:pPr>
    </w:p>
    <w:p w14:paraId="1FD1C004" w14:textId="6ADE8458" w:rsidR="00EA68C6" w:rsidRPr="00883DAB" w:rsidRDefault="00EE006D" w:rsidP="00EA68C6">
      <w:pPr>
        <w:ind w:left="10" w:right="767" w:hanging="10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883DAB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Ejecución del </w:t>
      </w:r>
      <w:proofErr w:type="spellStart"/>
      <w:r w:rsidRPr="00883DAB">
        <w:rPr>
          <w:rFonts w:ascii="Times New Roman" w:eastAsia="Calibri" w:hAnsi="Times New Roman" w:cs="Times New Roman"/>
          <w:b/>
          <w:bCs/>
          <w:sz w:val="36"/>
          <w:szCs w:val="36"/>
        </w:rPr>
        <w:t>Envio</w:t>
      </w:r>
      <w:proofErr w:type="spellEnd"/>
      <w:r w:rsidR="001E4F21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 N</w:t>
      </w:r>
      <w:r w:rsidR="00B13F77">
        <w:rPr>
          <w:rFonts w:ascii="Times New Roman" w:eastAsia="Calibri" w:hAnsi="Times New Roman" w:cs="Times New Roman"/>
          <w:b/>
          <w:bCs/>
          <w:sz w:val="36"/>
          <w:szCs w:val="36"/>
        </w:rPr>
        <w:t>acional</w:t>
      </w:r>
    </w:p>
    <w:p w14:paraId="2E207606" w14:textId="77777777" w:rsidR="005815DE" w:rsidRPr="005815DE" w:rsidRDefault="005815DE" w:rsidP="005815DE">
      <w:pPr>
        <w:jc w:val="both"/>
        <w:rPr>
          <w:rFonts w:ascii="Times New Roman" w:hAnsi="Times New Roman" w:cs="Times New Roman"/>
          <w:sz w:val="24"/>
          <w:szCs w:val="24"/>
        </w:rPr>
      </w:pPr>
      <w:r w:rsidRPr="005815DE">
        <w:rPr>
          <w:rFonts w:ascii="Times New Roman" w:hAnsi="Times New Roman" w:cs="Times New Roman"/>
          <w:sz w:val="24"/>
          <w:szCs w:val="24"/>
        </w:rPr>
        <w:t>Es la ejecución de un programa de consola que registra un paquete y calcula su tarifa total de entrega.</w:t>
      </w:r>
    </w:p>
    <w:p w14:paraId="2E5C96C1" w14:textId="77777777" w:rsidR="005815DE" w:rsidRPr="005815DE" w:rsidRDefault="005815DE" w:rsidP="005815D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15DE">
        <w:rPr>
          <w:rFonts w:ascii="Times New Roman" w:hAnsi="Times New Roman" w:cs="Times New Roman"/>
          <w:b/>
          <w:bCs/>
          <w:sz w:val="24"/>
          <w:szCs w:val="24"/>
        </w:rPr>
        <w:t>Entrada de datos:</w:t>
      </w:r>
      <w:r w:rsidRPr="005815DE">
        <w:rPr>
          <w:rFonts w:ascii="Times New Roman" w:hAnsi="Times New Roman" w:cs="Times New Roman"/>
          <w:sz w:val="24"/>
          <w:szCs w:val="24"/>
        </w:rPr>
        <w:t xml:space="preserve"> Captura el código (52), destinatario (Kevin), peso (5 kg), destino (Izabal) y distancia (120 km).</w:t>
      </w:r>
    </w:p>
    <w:p w14:paraId="31102409" w14:textId="77777777" w:rsidR="005815DE" w:rsidRPr="005815DE" w:rsidRDefault="005815DE" w:rsidP="005815D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15DE">
        <w:rPr>
          <w:rFonts w:ascii="Times New Roman" w:hAnsi="Times New Roman" w:cs="Times New Roman"/>
          <w:b/>
          <w:bCs/>
          <w:sz w:val="24"/>
          <w:szCs w:val="24"/>
        </w:rPr>
        <w:t>Cálculo:</w:t>
      </w:r>
      <w:r w:rsidRPr="005815DE">
        <w:rPr>
          <w:rFonts w:ascii="Times New Roman" w:hAnsi="Times New Roman" w:cs="Times New Roman"/>
          <w:sz w:val="24"/>
          <w:szCs w:val="24"/>
        </w:rPr>
        <w:t xml:space="preserve"> Suma una tarifa base fija de Q50.00 más un recargo por kilometraje de Q60.00 (a Q0.50 el km).</w:t>
      </w:r>
    </w:p>
    <w:p w14:paraId="53433068" w14:textId="77777777" w:rsidR="005815DE" w:rsidRDefault="005815DE" w:rsidP="005815D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15DE">
        <w:rPr>
          <w:rFonts w:ascii="Times New Roman" w:hAnsi="Times New Roman" w:cs="Times New Roman"/>
          <w:b/>
          <w:bCs/>
          <w:sz w:val="24"/>
          <w:szCs w:val="24"/>
        </w:rPr>
        <w:t>Resultado:</w:t>
      </w:r>
      <w:r w:rsidRPr="005815DE">
        <w:rPr>
          <w:rFonts w:ascii="Times New Roman" w:hAnsi="Times New Roman" w:cs="Times New Roman"/>
          <w:sz w:val="24"/>
          <w:szCs w:val="24"/>
        </w:rPr>
        <w:t xml:space="preserve"> Despliega un resumen estructurado indicando un costo final de Q110.00.</w:t>
      </w:r>
    </w:p>
    <w:p w14:paraId="25D38524" w14:textId="77777777" w:rsidR="00883DAB" w:rsidRPr="00883DAB" w:rsidRDefault="00883DAB" w:rsidP="00883D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F91F95" w14:textId="5D90D21E" w:rsidR="005815DE" w:rsidRPr="005815DE" w:rsidRDefault="005815DE" w:rsidP="005815DE">
      <w:pPr>
        <w:jc w:val="both"/>
        <w:rPr>
          <w:rFonts w:ascii="Times New Roman" w:hAnsi="Times New Roman" w:cs="Times New Roman"/>
          <w:sz w:val="24"/>
          <w:szCs w:val="24"/>
        </w:rPr>
      </w:pPr>
      <w:r w:rsidRPr="005E0EFF">
        <w:rPr>
          <w:noProof/>
        </w:rPr>
        <w:lastRenderedPageBreak/>
        <w:drawing>
          <wp:anchor distT="0" distB="0" distL="114300" distR="114300" simplePos="0" relativeHeight="251655168" behindDoc="1" locked="0" layoutInCell="1" allowOverlap="1" wp14:anchorId="2985A52E" wp14:editId="16F993A8">
            <wp:simplePos x="0" y="0"/>
            <wp:positionH relativeFrom="column">
              <wp:posOffset>24179</wp:posOffset>
            </wp:positionH>
            <wp:positionV relativeFrom="paragraph">
              <wp:posOffset>6839</wp:posOffset>
            </wp:positionV>
            <wp:extent cx="5612130" cy="2978785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0FCF3" w14:textId="44BB5151" w:rsidR="00A11BA8" w:rsidRPr="00AA6BCD" w:rsidRDefault="00A11BA8" w:rsidP="00A11BA8">
      <w:pPr>
        <w:ind w:left="10" w:right="767" w:hanging="10"/>
        <w:jc w:val="right"/>
        <w:rPr>
          <w:rFonts w:ascii="Times New Roman" w:hAnsi="Times New Roman" w:cs="Times New Roman"/>
        </w:rPr>
      </w:pPr>
      <w:r w:rsidRPr="00AA6BCD">
        <w:rPr>
          <w:rFonts w:ascii="Times New Roman" w:eastAsia="Calibri" w:hAnsi="Times New Roman" w:cs="Times New Roman"/>
          <w:sz w:val="24"/>
        </w:rPr>
        <w:t xml:space="preserve"> </w:t>
      </w:r>
    </w:p>
    <w:p w14:paraId="4EC4E28C" w14:textId="003E06F9" w:rsidR="00A11BA8" w:rsidRPr="001A72D6" w:rsidRDefault="00A11BA8" w:rsidP="00A11BA8">
      <w:pPr>
        <w:ind w:left="10" w:right="767" w:hanging="10"/>
        <w:jc w:val="right"/>
        <w:rPr>
          <w:rFonts w:ascii="Times New Roman" w:hAnsi="Times New Roman" w:cs="Times New Roman"/>
        </w:rPr>
      </w:pPr>
    </w:p>
    <w:p w14:paraId="1C9B42AF" w14:textId="475F4CE0" w:rsidR="00A11BA8" w:rsidRDefault="00A11BA8"/>
    <w:p w14:paraId="3900404A" w14:textId="4E08C2B4" w:rsidR="005E0EFF" w:rsidRDefault="005E0EFF"/>
    <w:p w14:paraId="2E673932" w14:textId="53F3C69D" w:rsidR="002E1090" w:rsidRPr="002E1090" w:rsidRDefault="002E1090" w:rsidP="002E1090"/>
    <w:p w14:paraId="2173B31B" w14:textId="77777777" w:rsidR="002E1090" w:rsidRPr="002E1090" w:rsidRDefault="002E1090" w:rsidP="002E1090"/>
    <w:p w14:paraId="2C964160" w14:textId="77777777" w:rsidR="002E1090" w:rsidRPr="002E1090" w:rsidRDefault="002E1090" w:rsidP="002E1090"/>
    <w:p w14:paraId="6E808C6D" w14:textId="4A5804DC" w:rsidR="002E1090" w:rsidRPr="002E1090" w:rsidRDefault="002E1090" w:rsidP="002E1090"/>
    <w:p w14:paraId="6A4BBECA" w14:textId="77777777" w:rsidR="002E1090" w:rsidRPr="002E1090" w:rsidRDefault="002E1090" w:rsidP="002E1090"/>
    <w:p w14:paraId="0913E874" w14:textId="7B12B31C" w:rsidR="002E1090" w:rsidRPr="002E1090" w:rsidRDefault="002E1090" w:rsidP="002E1090"/>
    <w:p w14:paraId="559259A8" w14:textId="77777777" w:rsidR="002E1090" w:rsidRDefault="002E1090" w:rsidP="002E1090"/>
    <w:p w14:paraId="620218C2" w14:textId="77777777" w:rsidR="000576FD" w:rsidRDefault="000576FD" w:rsidP="0064507E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2EEE41C" w14:textId="0243117A" w:rsidR="002E1090" w:rsidRDefault="002E1090" w:rsidP="0064507E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Ejecución de </w:t>
      </w:r>
      <w:r w:rsidR="00240A17">
        <w:rPr>
          <w:rFonts w:ascii="Times New Roman" w:hAnsi="Times New Roman" w:cs="Times New Roman"/>
          <w:b/>
          <w:bCs/>
          <w:sz w:val="36"/>
          <w:szCs w:val="36"/>
        </w:rPr>
        <w:t xml:space="preserve">un </w:t>
      </w:r>
      <w:r w:rsidR="0064507E">
        <w:rPr>
          <w:rFonts w:ascii="Times New Roman" w:hAnsi="Times New Roman" w:cs="Times New Roman"/>
          <w:b/>
          <w:bCs/>
          <w:sz w:val="36"/>
          <w:szCs w:val="36"/>
        </w:rPr>
        <w:t>E</w:t>
      </w:r>
      <w:r w:rsidR="00240A17">
        <w:rPr>
          <w:rFonts w:ascii="Times New Roman" w:hAnsi="Times New Roman" w:cs="Times New Roman"/>
          <w:b/>
          <w:bCs/>
          <w:sz w:val="36"/>
          <w:szCs w:val="36"/>
        </w:rPr>
        <w:t xml:space="preserve">nvío </w:t>
      </w:r>
      <w:r w:rsidR="0064507E">
        <w:rPr>
          <w:rFonts w:ascii="Times New Roman" w:hAnsi="Times New Roman" w:cs="Times New Roman"/>
          <w:b/>
          <w:bCs/>
          <w:sz w:val="36"/>
          <w:szCs w:val="36"/>
        </w:rPr>
        <w:t>Internacional</w:t>
      </w:r>
    </w:p>
    <w:p w14:paraId="3FAFC657" w14:textId="70EE5516" w:rsidR="0064507E" w:rsidRDefault="000576FD" w:rsidP="0064507E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576FD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1551F06D" wp14:editId="371FFA29">
            <wp:simplePos x="0" y="0"/>
            <wp:positionH relativeFrom="column">
              <wp:posOffset>-144145</wp:posOffset>
            </wp:positionH>
            <wp:positionV relativeFrom="paragraph">
              <wp:posOffset>354511</wp:posOffset>
            </wp:positionV>
            <wp:extent cx="6095419" cy="4481830"/>
            <wp:effectExtent l="0" t="0" r="63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419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CC373" w14:textId="77777777" w:rsidR="000576FD" w:rsidRDefault="000576FD" w:rsidP="0064507E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5FEA4B6" w14:textId="77777777" w:rsidR="000576FD" w:rsidRDefault="000576FD" w:rsidP="0064507E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0B46965" w14:textId="77777777" w:rsidR="000576FD" w:rsidRDefault="000576FD" w:rsidP="0064507E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2F8E369" w14:textId="77777777" w:rsidR="000576FD" w:rsidRDefault="000576FD" w:rsidP="0064507E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BDAD722" w14:textId="77777777" w:rsidR="000576FD" w:rsidRDefault="000576FD" w:rsidP="0064507E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EAEF509" w14:textId="77777777" w:rsidR="000576FD" w:rsidRDefault="000576FD" w:rsidP="0064507E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BC466C" w14:textId="77777777" w:rsidR="000576FD" w:rsidRDefault="000576FD" w:rsidP="0064507E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B8ECAE2" w14:textId="77777777" w:rsidR="000576FD" w:rsidRDefault="000576FD" w:rsidP="0064507E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630EF8" w14:textId="77777777" w:rsidR="000576FD" w:rsidRDefault="000576FD" w:rsidP="00B13F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82EA30" w14:textId="21185A5F" w:rsidR="000576FD" w:rsidRDefault="000B1CE9" w:rsidP="000B1CE9">
      <w:pPr>
        <w:jc w:val="both"/>
        <w:rPr>
          <w:rFonts w:ascii="Times New Roman" w:hAnsi="Times New Roman" w:cs="Times New Roman"/>
          <w:sz w:val="28"/>
          <w:szCs w:val="28"/>
        </w:rPr>
      </w:pPr>
      <w:r w:rsidRPr="000B1CE9">
        <w:rPr>
          <w:rFonts w:ascii="Times New Roman" w:hAnsi="Times New Roman" w:cs="Times New Roman"/>
          <w:sz w:val="28"/>
          <w:szCs w:val="28"/>
        </w:rPr>
        <w:lastRenderedPageBreak/>
        <w:t>Evidencia del funcionamiento para paquetes internacionales. El programa obtiene el total sumando el costo según el peso, una cuota fija de Q75.00 y un recargo adicional del 12% sobre el costo base.</w:t>
      </w:r>
    </w:p>
    <w:p w14:paraId="7C68DE46" w14:textId="77777777" w:rsidR="00B13F77" w:rsidRDefault="00B13F77" w:rsidP="000B1CE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D6D6D8" w14:textId="77777777" w:rsidR="00B13F77" w:rsidRDefault="00B13F77" w:rsidP="000B1CE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D35C4E" w14:textId="0FCFF364" w:rsidR="00B13F77" w:rsidRDefault="00711BFF" w:rsidP="00B13F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Validar un </w:t>
      </w:r>
      <w:r w:rsidR="002526A9">
        <w:rPr>
          <w:rFonts w:ascii="Times New Roman" w:hAnsi="Times New Roman" w:cs="Times New Roman"/>
          <w:b/>
          <w:bCs/>
          <w:sz w:val="36"/>
          <w:szCs w:val="36"/>
        </w:rPr>
        <w:t xml:space="preserve">peso incorrecto </w:t>
      </w:r>
    </w:p>
    <w:p w14:paraId="7E68F13C" w14:textId="1B4D6921" w:rsidR="0009424B" w:rsidRPr="00222F07" w:rsidRDefault="0009424B" w:rsidP="00222F07">
      <w:pPr>
        <w:jc w:val="both"/>
        <w:rPr>
          <w:rFonts w:ascii="Times New Roman" w:hAnsi="Times New Roman" w:cs="Times New Roman"/>
          <w:sz w:val="28"/>
          <w:szCs w:val="28"/>
        </w:rPr>
      </w:pPr>
      <w:r w:rsidRPr="00222F07">
        <w:rPr>
          <w:rFonts w:ascii="Times New Roman" w:hAnsi="Times New Roman" w:cs="Times New Roman"/>
          <w:sz w:val="28"/>
          <w:szCs w:val="28"/>
        </w:rPr>
        <w:t>En esta im</w:t>
      </w:r>
      <w:r w:rsidR="00222F07">
        <w:rPr>
          <w:rFonts w:ascii="Times New Roman" w:hAnsi="Times New Roman" w:cs="Times New Roman"/>
          <w:sz w:val="28"/>
          <w:szCs w:val="28"/>
        </w:rPr>
        <w:t>a</w:t>
      </w:r>
      <w:r w:rsidRPr="00222F07">
        <w:rPr>
          <w:rFonts w:ascii="Times New Roman" w:hAnsi="Times New Roman" w:cs="Times New Roman"/>
          <w:sz w:val="28"/>
          <w:szCs w:val="28"/>
        </w:rPr>
        <w:t>gen se muestra la comprobación de datos ingresados para el peso del paquete:</w:t>
      </w:r>
    </w:p>
    <w:p w14:paraId="1AFB8049" w14:textId="77777777" w:rsidR="0009424B" w:rsidRPr="00222F07" w:rsidRDefault="0009424B" w:rsidP="00222F0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F07">
        <w:rPr>
          <w:rFonts w:ascii="Times New Roman" w:hAnsi="Times New Roman" w:cs="Times New Roman"/>
          <w:sz w:val="28"/>
          <w:szCs w:val="28"/>
        </w:rPr>
        <w:t>Prueba con valor cero (0): El sistema valida que el peso sea estrictamente superior a cero y muestra la alerta correspondiente.</w:t>
      </w:r>
    </w:p>
    <w:p w14:paraId="3D75432A" w14:textId="77777777" w:rsidR="0009424B" w:rsidRPr="00222F07" w:rsidRDefault="0009424B" w:rsidP="00222F0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F07">
        <w:rPr>
          <w:rFonts w:ascii="Times New Roman" w:hAnsi="Times New Roman" w:cs="Times New Roman"/>
          <w:sz w:val="28"/>
          <w:szCs w:val="28"/>
        </w:rPr>
        <w:t>Prueba con número negativo (-3): La aplicación identifica que el dato no es válido por ser menor a cero y pide ingresar el valor nuevamente.</w:t>
      </w:r>
    </w:p>
    <w:p w14:paraId="569E8982" w14:textId="77777777" w:rsidR="0009424B" w:rsidRPr="00222F07" w:rsidRDefault="0009424B" w:rsidP="00222F0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F07">
        <w:rPr>
          <w:rFonts w:ascii="Times New Roman" w:hAnsi="Times New Roman" w:cs="Times New Roman"/>
          <w:sz w:val="28"/>
          <w:szCs w:val="28"/>
        </w:rPr>
        <w:t>En ambos escenarios, el programa gestiona la excepción de manera adecuada y vuelve a requerir la información sin detener ni cerrar el proceso.</w:t>
      </w:r>
    </w:p>
    <w:p w14:paraId="2D20E84D" w14:textId="77777777" w:rsidR="00F21847" w:rsidRDefault="00F21847" w:rsidP="00B13F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EA485B7" w14:textId="5B579597" w:rsidR="002526A9" w:rsidRPr="00B13F77" w:rsidRDefault="0005006B" w:rsidP="00B13F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5006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A12B911" wp14:editId="3BB3D1AA">
            <wp:extent cx="5612130" cy="377063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6B80" w14:textId="1F0ADD62" w:rsidR="000B1CE9" w:rsidRDefault="002906D2" w:rsidP="000B1CE9">
      <w:pPr>
        <w:jc w:val="both"/>
        <w:rPr>
          <w:rFonts w:ascii="Times New Roman" w:hAnsi="Times New Roman" w:cs="Times New Roman"/>
          <w:sz w:val="28"/>
          <w:szCs w:val="28"/>
        </w:rPr>
      </w:pPr>
      <w:r w:rsidRPr="002906D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DBB464" wp14:editId="4E6BA2E0">
            <wp:extent cx="5612130" cy="37414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9481" w14:textId="77777777" w:rsidR="000B1CE9" w:rsidRDefault="000B1CE9" w:rsidP="000B1CE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8D3406" w14:textId="0E6C13A0" w:rsidR="00B3380D" w:rsidRDefault="00B3380D" w:rsidP="000B1C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Menú </w:t>
      </w:r>
      <w:r w:rsidR="00645BD5">
        <w:rPr>
          <w:rFonts w:ascii="Times New Roman" w:hAnsi="Times New Roman" w:cs="Times New Roman"/>
          <w:b/>
          <w:bCs/>
          <w:sz w:val="28"/>
          <w:szCs w:val="28"/>
        </w:rPr>
        <w:t xml:space="preserve">ejecutándose nuevamente </w:t>
      </w:r>
      <w:r w:rsidR="00D77E67">
        <w:rPr>
          <w:rFonts w:ascii="Times New Roman" w:hAnsi="Times New Roman" w:cs="Times New Roman"/>
          <w:b/>
          <w:bCs/>
          <w:sz w:val="28"/>
          <w:szCs w:val="28"/>
        </w:rPr>
        <w:t xml:space="preserve">después </w:t>
      </w:r>
      <w:r w:rsidR="00FF0478">
        <w:rPr>
          <w:rFonts w:ascii="Times New Roman" w:hAnsi="Times New Roman" w:cs="Times New Roman"/>
          <w:b/>
          <w:bCs/>
          <w:sz w:val="28"/>
          <w:szCs w:val="28"/>
        </w:rPr>
        <w:t xml:space="preserve">de procesar </w:t>
      </w:r>
      <w:r w:rsidR="00D1427D">
        <w:rPr>
          <w:rFonts w:ascii="Times New Roman" w:hAnsi="Times New Roman" w:cs="Times New Roman"/>
          <w:b/>
          <w:bCs/>
          <w:sz w:val="28"/>
          <w:szCs w:val="28"/>
        </w:rPr>
        <w:t xml:space="preserve">un envío </w:t>
      </w:r>
    </w:p>
    <w:p w14:paraId="47832DB7" w14:textId="77777777" w:rsidR="00251D25" w:rsidRDefault="00251D25" w:rsidP="00251D25">
      <w:pPr>
        <w:jc w:val="both"/>
        <w:rPr>
          <w:rFonts w:ascii="Times New Roman" w:hAnsi="Times New Roman" w:cs="Times New Roman"/>
          <w:sz w:val="28"/>
          <w:szCs w:val="28"/>
        </w:rPr>
      </w:pPr>
      <w:r w:rsidRPr="00251D25">
        <w:rPr>
          <w:rFonts w:ascii="Times New Roman" w:hAnsi="Times New Roman" w:cs="Times New Roman"/>
          <w:sz w:val="28"/>
          <w:szCs w:val="28"/>
        </w:rPr>
        <w:t xml:space="preserve">Se evidencia la persistencia del ciclo de ejecución. Una vez completado el registro y despliegue del envío correspondiente, el sistema retorna automáticamente al menú interactivo principal </w:t>
      </w:r>
    </w:p>
    <w:p w14:paraId="026E352D" w14:textId="2D55A6FA" w:rsidR="00251D25" w:rsidRPr="00251D25" w:rsidRDefault="00251D25" w:rsidP="00251D2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1D25">
        <w:rPr>
          <w:rFonts w:ascii="Times New Roman" w:hAnsi="Times New Roman" w:cs="Times New Roman"/>
          <w:sz w:val="28"/>
          <w:szCs w:val="28"/>
        </w:rPr>
        <w:t>Registrar envío nacional</w:t>
      </w:r>
    </w:p>
    <w:p w14:paraId="5623371C" w14:textId="4CDFDBEA" w:rsidR="00251D25" w:rsidRPr="00251D25" w:rsidRDefault="00251D25" w:rsidP="00251D2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1D25">
        <w:rPr>
          <w:rFonts w:ascii="Times New Roman" w:hAnsi="Times New Roman" w:cs="Times New Roman"/>
          <w:sz w:val="28"/>
          <w:szCs w:val="28"/>
        </w:rPr>
        <w:t xml:space="preserve">Registrar envío internacional </w:t>
      </w:r>
    </w:p>
    <w:p w14:paraId="0A0637F7" w14:textId="341EF37B" w:rsidR="00251D25" w:rsidRPr="00251D25" w:rsidRDefault="00251D25" w:rsidP="00251D2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1D25">
        <w:rPr>
          <w:rFonts w:ascii="Times New Roman" w:hAnsi="Times New Roman" w:cs="Times New Roman"/>
          <w:sz w:val="28"/>
          <w:szCs w:val="28"/>
        </w:rPr>
        <w:t>Salir, permitiendo al usuario realizar múltiples transacciones sin reiniciar la aplicación.</w:t>
      </w:r>
    </w:p>
    <w:p w14:paraId="34AA56BD" w14:textId="004EEFAC" w:rsidR="00D1427D" w:rsidRDefault="000F4AA4" w:rsidP="000B1C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4AA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F4D3E6C" wp14:editId="71135E7E">
            <wp:extent cx="5612130" cy="286893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C3C8" w14:textId="7A499E1A" w:rsidR="00D7436B" w:rsidRDefault="00D7436B" w:rsidP="00D7436B">
      <w:p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2BF855C" w14:textId="6FFB6E3C" w:rsidR="00D7436B" w:rsidRDefault="00D7436B" w:rsidP="00C05035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05035">
        <w:rPr>
          <w:rFonts w:ascii="Times New Roman" w:hAnsi="Times New Roman" w:cs="Times New Roman"/>
          <w:b/>
          <w:bCs/>
          <w:sz w:val="36"/>
          <w:szCs w:val="36"/>
        </w:rPr>
        <w:t>Explicación</w:t>
      </w:r>
    </w:p>
    <w:p w14:paraId="37D5BC20" w14:textId="63536175" w:rsidR="00C05035" w:rsidRPr="00C05035" w:rsidRDefault="00C05035" w:rsidP="00C05035">
      <w:pPr>
        <w:jc w:val="both"/>
        <w:rPr>
          <w:rFonts w:ascii="Times New Roman" w:hAnsi="Times New Roman" w:cs="Times New Roman"/>
          <w:sz w:val="28"/>
          <w:szCs w:val="28"/>
        </w:rPr>
      </w:pPr>
      <w:r w:rsidRPr="00C05035">
        <w:rPr>
          <w:rFonts w:ascii="Times New Roman" w:hAnsi="Times New Roman" w:cs="Times New Roman"/>
          <w:sz w:val="28"/>
          <w:szCs w:val="28"/>
        </w:rPr>
        <w:t xml:space="preserve">En este proyecto, la clase </w:t>
      </w:r>
      <w:proofErr w:type="spellStart"/>
      <w:r w:rsidRPr="00C05035">
        <w:rPr>
          <w:rFonts w:ascii="Times New Roman" w:hAnsi="Times New Roman" w:cs="Times New Roman"/>
          <w:sz w:val="28"/>
          <w:szCs w:val="28"/>
        </w:rPr>
        <w:t>Envio</w:t>
      </w:r>
      <w:proofErr w:type="spellEnd"/>
      <w:r w:rsidRPr="00C05035">
        <w:rPr>
          <w:rFonts w:ascii="Times New Roman" w:hAnsi="Times New Roman" w:cs="Times New Roman"/>
          <w:sz w:val="28"/>
          <w:szCs w:val="28"/>
        </w:rPr>
        <w:t xml:space="preserve"> funciona como la superclase que establece los atributos y comportamientos comunes para el control logístico. Las clases </w:t>
      </w:r>
      <w:proofErr w:type="spellStart"/>
      <w:r w:rsidRPr="00C05035">
        <w:rPr>
          <w:rFonts w:ascii="Times New Roman" w:hAnsi="Times New Roman" w:cs="Times New Roman"/>
          <w:sz w:val="28"/>
          <w:szCs w:val="28"/>
        </w:rPr>
        <w:t>EnvioNacional</w:t>
      </w:r>
      <w:proofErr w:type="spellEnd"/>
      <w:r w:rsidRPr="00C05035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05035">
        <w:rPr>
          <w:rFonts w:ascii="Times New Roman" w:hAnsi="Times New Roman" w:cs="Times New Roman"/>
          <w:sz w:val="28"/>
          <w:szCs w:val="28"/>
        </w:rPr>
        <w:t>EnvioInternacional</w:t>
      </w:r>
      <w:proofErr w:type="spellEnd"/>
      <w:r w:rsidRPr="00C05035">
        <w:rPr>
          <w:rFonts w:ascii="Times New Roman" w:hAnsi="Times New Roman" w:cs="Times New Roman"/>
          <w:sz w:val="28"/>
          <w:szCs w:val="28"/>
        </w:rPr>
        <w:t xml:space="preserve"> extienden de esta para aprovechar su estructura base. La </w:t>
      </w:r>
      <w:proofErr w:type="spellStart"/>
      <w:r w:rsidRPr="00C05035">
        <w:rPr>
          <w:rFonts w:ascii="Times New Roman" w:hAnsi="Times New Roman" w:cs="Times New Roman"/>
          <w:sz w:val="28"/>
          <w:szCs w:val="28"/>
        </w:rPr>
        <w:t>sobrescritura</w:t>
      </w:r>
      <w:proofErr w:type="spellEnd"/>
      <w:r w:rsidRPr="00C05035">
        <w:rPr>
          <w:rFonts w:ascii="Times New Roman" w:hAnsi="Times New Roman" w:cs="Times New Roman"/>
          <w:sz w:val="28"/>
          <w:szCs w:val="28"/>
        </w:rPr>
        <w:t xml:space="preserve"> de métodos (@Override) se implementa en </w:t>
      </w:r>
      <w:proofErr w:type="spellStart"/>
      <w:proofErr w:type="gramStart"/>
      <w:r w:rsidRPr="00C05035">
        <w:rPr>
          <w:rFonts w:ascii="Times New Roman" w:hAnsi="Times New Roman" w:cs="Times New Roman"/>
          <w:sz w:val="28"/>
          <w:szCs w:val="28"/>
        </w:rPr>
        <w:t>calcularCostoFinal</w:t>
      </w:r>
      <w:proofErr w:type="spellEnd"/>
      <w:r w:rsidRPr="00C050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5035">
        <w:rPr>
          <w:rFonts w:ascii="Times New Roman" w:hAnsi="Times New Roman" w:cs="Times New Roman"/>
          <w:sz w:val="28"/>
          <w:szCs w:val="28"/>
        </w:rPr>
        <w:t xml:space="preserve">), lo que permite que cada subclase calcule el costo de acuerdo con sus propias reglas (como la distancia recorrida o la tarifa fija internacional). Por otro lado, la sobrecarga se utilizó en el método </w:t>
      </w:r>
      <w:proofErr w:type="spellStart"/>
      <w:proofErr w:type="gramStart"/>
      <w:r w:rsidRPr="00C05035">
        <w:rPr>
          <w:rFonts w:ascii="Times New Roman" w:hAnsi="Times New Roman" w:cs="Times New Roman"/>
          <w:sz w:val="28"/>
          <w:szCs w:val="28"/>
        </w:rPr>
        <w:t>mostrarResumen</w:t>
      </w:r>
      <w:proofErr w:type="spellEnd"/>
      <w:r w:rsidRPr="00C050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5035">
        <w:rPr>
          <w:rFonts w:ascii="Times New Roman" w:hAnsi="Times New Roman" w:cs="Times New Roman"/>
          <w:sz w:val="28"/>
          <w:szCs w:val="28"/>
        </w:rPr>
        <w:t xml:space="preserve">), ofreciendo diferentes firmas según los parámetros requeridos para desplegar los detalles. Finalmente, el polimorfismo se aplica en la clase </w:t>
      </w:r>
      <w:proofErr w:type="spellStart"/>
      <w:r w:rsidRPr="00C0503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05035">
        <w:rPr>
          <w:rFonts w:ascii="Times New Roman" w:hAnsi="Times New Roman" w:cs="Times New Roman"/>
          <w:sz w:val="28"/>
          <w:szCs w:val="28"/>
        </w:rPr>
        <w:t xml:space="preserve"> al gestionar las instancias de las subclases a través de la referencia </w:t>
      </w:r>
      <w:proofErr w:type="spellStart"/>
      <w:r w:rsidRPr="00C05035">
        <w:rPr>
          <w:rFonts w:ascii="Times New Roman" w:hAnsi="Times New Roman" w:cs="Times New Roman"/>
          <w:sz w:val="28"/>
          <w:szCs w:val="28"/>
        </w:rPr>
        <w:t>Envio</w:t>
      </w:r>
      <w:proofErr w:type="spellEnd"/>
      <w:r w:rsidRPr="00C05035">
        <w:rPr>
          <w:rFonts w:ascii="Times New Roman" w:hAnsi="Times New Roman" w:cs="Times New Roman"/>
          <w:sz w:val="28"/>
          <w:szCs w:val="28"/>
        </w:rPr>
        <w:t>, ejecutando de forma dinámica la lógica correspondiente en tiempo de ejecución.</w:t>
      </w:r>
    </w:p>
    <w:sectPr w:rsidR="00C05035" w:rsidRPr="00C050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3917A" w14:textId="77777777" w:rsidR="00A11BA8" w:rsidRDefault="00A11BA8" w:rsidP="00A11BA8">
      <w:pPr>
        <w:spacing w:after="0" w:line="240" w:lineRule="auto"/>
      </w:pPr>
      <w:r>
        <w:separator/>
      </w:r>
    </w:p>
  </w:endnote>
  <w:endnote w:type="continuationSeparator" w:id="0">
    <w:p w14:paraId="6FA7B1CC" w14:textId="77777777" w:rsidR="00A11BA8" w:rsidRDefault="00A11BA8" w:rsidP="00A11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E749F" w14:textId="77777777" w:rsidR="00A11BA8" w:rsidRDefault="00A11BA8" w:rsidP="00A11BA8">
      <w:pPr>
        <w:spacing w:after="0" w:line="240" w:lineRule="auto"/>
      </w:pPr>
      <w:r>
        <w:separator/>
      </w:r>
    </w:p>
  </w:footnote>
  <w:footnote w:type="continuationSeparator" w:id="0">
    <w:p w14:paraId="1B8D88DC" w14:textId="77777777" w:rsidR="00A11BA8" w:rsidRDefault="00A11BA8" w:rsidP="00A11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pt;height:11pt" o:bullet="t">
        <v:imagedata r:id="rId1" o:title="msoCAE8"/>
      </v:shape>
    </w:pict>
  </w:numPicBullet>
  <w:abstractNum w:abstractNumId="0" w15:restartNumberingAfterBreak="0">
    <w:nsid w:val="2A4D18F9"/>
    <w:multiLevelType w:val="hybridMultilevel"/>
    <w:tmpl w:val="5D8E9784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C1E41"/>
    <w:multiLevelType w:val="hybridMultilevel"/>
    <w:tmpl w:val="B4AA6642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F21F23"/>
    <w:multiLevelType w:val="hybridMultilevel"/>
    <w:tmpl w:val="61A0A5A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3C2633"/>
    <w:multiLevelType w:val="multilevel"/>
    <w:tmpl w:val="7340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36651"/>
    <w:multiLevelType w:val="multilevel"/>
    <w:tmpl w:val="22F2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B5B5A"/>
    <w:multiLevelType w:val="hybridMultilevel"/>
    <w:tmpl w:val="93D84828"/>
    <w:lvl w:ilvl="0" w:tplc="1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FF"/>
    <w:rsid w:val="0005006B"/>
    <w:rsid w:val="000576FD"/>
    <w:rsid w:val="00077C71"/>
    <w:rsid w:val="0009424B"/>
    <w:rsid w:val="000B1CE9"/>
    <w:rsid w:val="000F4AA4"/>
    <w:rsid w:val="001E4F21"/>
    <w:rsid w:val="00222F07"/>
    <w:rsid w:val="00240A17"/>
    <w:rsid w:val="00251D25"/>
    <w:rsid w:val="002526A9"/>
    <w:rsid w:val="002906D2"/>
    <w:rsid w:val="002E1090"/>
    <w:rsid w:val="003C5F6E"/>
    <w:rsid w:val="004B1BDA"/>
    <w:rsid w:val="005045F4"/>
    <w:rsid w:val="005815DE"/>
    <w:rsid w:val="005E0EFF"/>
    <w:rsid w:val="0061267E"/>
    <w:rsid w:val="0064507E"/>
    <w:rsid w:val="00645BD5"/>
    <w:rsid w:val="00663296"/>
    <w:rsid w:val="00711BFF"/>
    <w:rsid w:val="00883DAB"/>
    <w:rsid w:val="00A055BB"/>
    <w:rsid w:val="00A11BA8"/>
    <w:rsid w:val="00A60500"/>
    <w:rsid w:val="00A92EC7"/>
    <w:rsid w:val="00AE1196"/>
    <w:rsid w:val="00B13F77"/>
    <w:rsid w:val="00B3380D"/>
    <w:rsid w:val="00C05035"/>
    <w:rsid w:val="00D1427D"/>
    <w:rsid w:val="00D7436B"/>
    <w:rsid w:val="00D77E67"/>
    <w:rsid w:val="00DF08BC"/>
    <w:rsid w:val="00EA68C6"/>
    <w:rsid w:val="00ED6F6B"/>
    <w:rsid w:val="00EE006D"/>
    <w:rsid w:val="00F176D0"/>
    <w:rsid w:val="00F21847"/>
    <w:rsid w:val="00FF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FE3A1B"/>
  <w15:chartTrackingRefBased/>
  <w15:docId w15:val="{A00579C4-9D08-4BE2-97D8-90E9D4B1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BA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11B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1BA8"/>
  </w:style>
  <w:style w:type="paragraph" w:styleId="Piedepgina">
    <w:name w:val="footer"/>
    <w:basedOn w:val="Normal"/>
    <w:link w:val="PiedepginaCar"/>
    <w:uiPriority w:val="99"/>
    <w:unhideWhenUsed/>
    <w:rsid w:val="00A11B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1BA8"/>
  </w:style>
  <w:style w:type="character" w:styleId="Hipervnculo">
    <w:name w:val="Hyperlink"/>
    <w:basedOn w:val="Fuentedeprrafopredeter"/>
    <w:uiPriority w:val="99"/>
    <w:unhideWhenUsed/>
    <w:rsid w:val="00AE119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119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1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815DE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5815DE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077C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1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ssely-Mutas/programacion-ii-2026/tree/main/Semana-05-SistemaGestionDeEnvios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504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Jussely Mutas</dc:creator>
  <cp:keywords/>
  <dc:description/>
  <cp:lastModifiedBy>Jussely Mutas</cp:lastModifiedBy>
  <cp:revision>2</cp:revision>
  <dcterms:created xsi:type="dcterms:W3CDTF">2026-08-24T04:51:00Z</dcterms:created>
  <dcterms:modified xsi:type="dcterms:W3CDTF">2026-08-24T04:51:00Z</dcterms:modified>
</cp:coreProperties>
</file>