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499 Milestone Four</w:t>
        <w:br/>
        <w:t>Enhancement Three: Databases</w:t>
      </w:r>
    </w:p>
    <w:p>
      <w:pPr>
        <w:jc w:val="center"/>
      </w:pPr>
      <w:r>
        <w:rPr>
          <w:rFonts w:ascii="Times New Roman" w:hAnsi="Times New Roman"/>
          <w:sz w:val="24"/>
        </w:rPr>
        <w:t>Jessica Livingston</w:t>
      </w:r>
    </w:p>
    <w:p>
      <w:pPr>
        <w:jc w:val="center"/>
      </w:pPr>
      <w:r>
        <w:rPr>
          <w:rFonts w:ascii="Times New Roman" w:hAnsi="Times New Roman"/>
          <w:sz w:val="24"/>
        </w:rPr>
        <w:t>Southern New Hampshire University</w:t>
      </w:r>
    </w:p>
    <w:p>
      <w:pPr>
        <w:jc w:val="center"/>
      </w:pPr>
      <w:r>
        <w:rPr>
          <w:rFonts w:ascii="Times New Roman" w:hAnsi="Times New Roman"/>
          <w:sz w:val="24"/>
        </w:rPr>
        <w:t>CS 499 Computer Science Capstone</w:t>
      </w:r>
    </w:p>
    <w:p/>
    <w:p>
      <w:r>
        <w:rPr>
          <w:rFonts w:ascii="Times New Roman" w:hAnsi="Times New Roman"/>
          <w:b/>
          <w:sz w:val="24"/>
        </w:rPr>
        <w:t>Artifact Description</w:t>
      </w:r>
    </w:p>
    <w:p>
      <w:pPr>
        <w:ind w:firstLine="720"/>
      </w:pPr>
      <w:r>
        <w:t>The artifact selected for Enhancement Three is Travlr Getaways, a full-stack web application originally created during CS 465 Full Stack Development. The application uses the MEAN stack, including MongoDB for persistent data storage, Express and Node.js for the server and REST API, and Angular for the administrative user interface. The artifact manages travel packages through a trip collection containing information such as a unique trip code, trip name, length, start date, resort, price per person, image, and description. I continued using Travlr Getaways for this milestone because the project already contained a working database layer and therefore provided a strong foundation for demonstrating how database design and data-access practices can be improved as an application becomes more mature.</w:t>
      </w:r>
    </w:p>
    <w:p>
      <w:r>
        <w:rPr>
          <w:rFonts w:ascii="Times New Roman" w:hAnsi="Times New Roman"/>
          <w:b/>
          <w:sz w:val="24"/>
        </w:rPr>
        <w:t>Justification for Inclusion and Database Enhancement</w:t>
      </w:r>
    </w:p>
    <w:p>
      <w:pPr>
        <w:ind w:firstLine="720"/>
      </w:pPr>
      <w:r>
        <w:t>I selected Travlr Getaways for my ePortfolio because it demonstrates skills across the full software stack while also providing a clear example of database integration. The application uses Mongoose schemas to define MongoDB documents and connects those documents to RESTful CRUD operations. Before this enhancement, the project already supported creating, reading, updating, and deleting trip records and included basic validation and uniqueness protection for trip codes. For Enhancement Three, I extended that foundation rather than repeating work completed in earlier milestones.</w:t>
      </w:r>
    </w:p>
    <w:p>
      <w:pPr>
        <w:ind w:firstLine="720"/>
      </w:pPr>
      <w:r>
        <w:t>The enhanced artifact strengthens the Mongoose trip schema with field-specific validation messages, length constraints, automatic uppercase normalization for trip codes, currency-format validation, and timestamps that record when documents are created and updated. I also added compound indexes for resort and start date and for start date and trip name. These additions demonstrate consideration of data integrity and database access patterns rather than treating the database only as a place to store application data.</w:t>
      </w:r>
    </w:p>
    <w:p>
      <w:pPr>
        <w:ind w:firstLine="720"/>
      </w:pPr>
      <w:r>
        <w:t>The GET trips operation was also enhanced so that MongoDB can perform optional filtering, searching, sorting, and pagination. Query parameters can filter by resort or search relevant trip fields, sort using an approved set of database fields, and request a limited page of results. The implementation uses skip and limit for pagination, countDocuments to calculate pagination metadata, and lean for read-only query results. At the same time, I preserved the original array response when the existing Angular client requests the trip list without query parameters. This backward-compatible design allowed the database enhancement to add functionality without unnecessarily breaking the existing administrative interface. I also added explicit handling for MongoDB duplicate-key errors so that a uniqueness conflict is returned as an HTTP 409 response.</w:t>
      </w:r>
    </w:p>
    <w:p>
      <w:r>
        <w:rPr>
          <w:rFonts w:ascii="Times New Roman" w:hAnsi="Times New Roman"/>
          <w:b/>
          <w:sz w:val="24"/>
        </w:rPr>
        <w:t>Course Outcome Coverage</w:t>
      </w:r>
    </w:p>
    <w:p>
      <w:pPr>
        <w:ind w:firstLine="720"/>
      </w:pPr>
      <w:r>
        <w:t>This enhancement supports the course outcome requiring the use of well-founded and innovative techniques, skills, and tools in computing practices to implement solutions that deliver value and accomplish industry-specific goals. MongoDB and Mongoose are used not only for persistence but also for validation, indexing, querying, and enforcing data integrity. The enhancement also contributes to the outcome involving the design and evaluation of computing solutions because I had to decide which operations belonged in the application layer and which were more appropriately delegated to the database.</w:t>
      </w:r>
    </w:p>
    <w:p>
      <w:pPr>
        <w:ind w:firstLine="720"/>
      </w:pPr>
      <w:r>
        <w:t>The enhancement also supports the security-focused program outcome. Stronger schema validation, controlled sorting fields, query input handling, uniqueness enforcement, and consistent database error responses reduce opportunities for malformed or inconsistent data to enter the system. My overall outcome-coverage plan remains consistent with the plan established earlier in the course. The three Travlr enhancements now demonstrate complementary competencies: software design and engineering, algorithms and data structures, and databases.</w:t>
      </w:r>
    </w:p>
    <w:p>
      <w:r>
        <w:rPr>
          <w:rFonts w:ascii="Times New Roman" w:hAnsi="Times New Roman"/>
          <w:b/>
          <w:sz w:val="24"/>
        </w:rPr>
        <w:t>Reflection on the Enhancement Process</w:t>
      </w:r>
    </w:p>
    <w:p>
      <w:pPr>
        <w:ind w:firstLine="720"/>
      </w:pPr>
      <w:r>
        <w:t>One of the most important lessons from this enhancement was that an effective database design involves more than defining fields and saving documents. The database layer can enforce important rules about the data and can perform operations closer to where the data is stored. Adding schema constraints reinforced the importance of protecting data integrity at multiple levels. Application validation can improve the user experience, but database-model validation provides another layer of protection when data reaches the persistence layer.</w:t>
      </w:r>
    </w:p>
    <w:p>
      <w:pPr>
        <w:ind w:firstLine="720"/>
      </w:pPr>
      <w:r>
        <w:t>This enhancement also helped me recognize an important trade-off between the work completed for Enhancement Two and the work completed here. In the algorithms and data structures milestone, I intentionally used application-side structures and algorithms such as a Map, Set, linear search, and merge sort to demonstrate those competencies. For a persistent dataset that may grow, however, retrieving every record and performing all filtering or sorting in the client is not always the best architectural choice. Allowing MongoDB to filter, sort, and paginate results can reduce unnecessary data transfer and keep data-oriented operations within the database layer.</w:t>
      </w:r>
    </w:p>
    <w:p>
      <w:pPr>
        <w:ind w:firstLine="720"/>
      </w:pPr>
      <w:r>
        <w:t>A challenge during the enhancement was adding the new query behavior without breaking the existing Angular administration interface. Returning pagination metadata in a new response object would have changed the API contract expected by the current client. I addressed this by preserving the original array response for ordinary trip-list requests and returning the enhanced paginated response only when query parameters are supplied. This reinforced the importance of backward compatibility when enhancing an existing system. Overall, the process improved my understanding of schema design, indexes, query construction, pagination, error handling, and the relationship between database decisions and the larger software architecture.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