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DFB98" w14:textId="0CA9CEA3" w:rsidR="006016B8" w:rsidRPr="00F47EE7" w:rsidRDefault="006016B8" w:rsidP="006016B8">
      <w:pPr>
        <w:rPr>
          <w:rFonts w:ascii="Goudy Old Style" w:eastAsiaTheme="majorEastAsia" w:hAnsi="Goudy Old Style"/>
          <w:color w:val="7030A0"/>
          <w:sz w:val="24"/>
          <w:szCs w:val="24"/>
        </w:rPr>
      </w:pPr>
    </w:p>
    <w:p w14:paraId="69690393" w14:textId="3EAB92A0" w:rsidR="006016B8" w:rsidRPr="00F47EE7" w:rsidRDefault="00810ABB" w:rsidP="00A9188D">
      <w:pPr>
        <w:jc w:val="center"/>
        <w:rPr>
          <w:rFonts w:ascii="Goudy Old Style" w:eastAsiaTheme="majorEastAsia" w:hAnsi="Goudy Old Style"/>
          <w:b/>
          <w:color w:val="7030A0"/>
          <w:sz w:val="24"/>
          <w:szCs w:val="24"/>
        </w:rPr>
      </w:pPr>
      <w:r>
        <w:rPr>
          <w:rFonts w:ascii="Goudy Old Style" w:eastAsiaTheme="majorEastAsia" w:hAnsi="Goudy Old Style"/>
          <w:b/>
          <w:color w:val="7030A0"/>
          <w:sz w:val="24"/>
          <w:szCs w:val="24"/>
        </w:rPr>
        <w:t>Currency i</w:t>
      </w:r>
      <w:r w:rsidR="000516F1" w:rsidRPr="00F47EE7">
        <w:rPr>
          <w:rFonts w:ascii="Goudy Old Style" w:eastAsiaTheme="majorEastAsia" w:hAnsi="Goudy Old Style"/>
          <w:b/>
          <w:color w:val="7030A0"/>
          <w:sz w:val="24"/>
          <w:szCs w:val="24"/>
        </w:rPr>
        <w:t>n Indigenous Societies</w:t>
      </w:r>
    </w:p>
    <w:p w14:paraId="555D6637" w14:textId="48E1A286" w:rsidR="00BF4478" w:rsidRDefault="00BF4478" w:rsidP="00611448">
      <w:pPr>
        <w:jc w:val="both"/>
        <w:rPr>
          <w:rFonts w:ascii="Goudy Old Style" w:eastAsiaTheme="majorEastAsia" w:hAnsi="Goudy Old Style"/>
          <w:color w:val="7030A0"/>
          <w:sz w:val="24"/>
          <w:szCs w:val="24"/>
        </w:rPr>
      </w:pPr>
      <w:r>
        <w:rPr>
          <w:rFonts w:ascii="Goudy Old Style" w:eastAsiaTheme="majorEastAsia" w:hAnsi="Goudy Old Style"/>
          <w:color w:val="7030A0"/>
          <w:sz w:val="24"/>
          <w:szCs w:val="24"/>
        </w:rPr>
        <w:t xml:space="preserve">This was the first article I’d ever written. I have an emotional attachment to this so I won’t change anything. </w:t>
      </w:r>
    </w:p>
    <w:p w14:paraId="1324D256" w14:textId="77777777" w:rsidR="00BF4478" w:rsidRDefault="00BF4478" w:rsidP="00611448">
      <w:pPr>
        <w:jc w:val="both"/>
        <w:rPr>
          <w:rFonts w:ascii="Goudy Old Style" w:eastAsiaTheme="majorEastAsia" w:hAnsi="Goudy Old Style"/>
          <w:color w:val="7030A0"/>
          <w:sz w:val="24"/>
          <w:szCs w:val="24"/>
        </w:rPr>
      </w:pPr>
    </w:p>
    <w:p w14:paraId="7B8F8BDE" w14:textId="24040286" w:rsidR="00BF4478" w:rsidRDefault="00BF4478" w:rsidP="00611448">
      <w:pPr>
        <w:jc w:val="both"/>
        <w:rPr>
          <w:rFonts w:ascii="Goudy Old Style" w:eastAsiaTheme="majorEastAsia" w:hAnsi="Goudy Old Style"/>
          <w:color w:val="7030A0"/>
          <w:sz w:val="24"/>
          <w:szCs w:val="24"/>
        </w:rPr>
      </w:pPr>
      <w:r>
        <w:rPr>
          <w:rFonts w:ascii="Goudy Old Style" w:eastAsiaTheme="majorEastAsia" w:hAnsi="Goudy Old Style"/>
          <w:color w:val="7030A0"/>
          <w:sz w:val="24"/>
          <w:szCs w:val="24"/>
        </w:rPr>
        <w:t>INTRODUCTION</w:t>
      </w:r>
    </w:p>
    <w:p w14:paraId="7A7D6E40" w14:textId="7B273F24" w:rsidR="006016B8" w:rsidRPr="00F47EE7" w:rsidRDefault="00E552D1" w:rsidP="00611448">
      <w:pPr>
        <w:jc w:val="both"/>
        <w:rPr>
          <w:rFonts w:ascii="Goudy Old Style" w:eastAsiaTheme="majorEastAsia" w:hAnsi="Goudy Old Style"/>
          <w:color w:val="7030A0"/>
          <w:sz w:val="24"/>
          <w:szCs w:val="24"/>
        </w:rPr>
      </w:pPr>
      <w:r w:rsidRPr="00F47EE7">
        <w:rPr>
          <w:rFonts w:ascii="Goudy Old Style" w:eastAsiaTheme="majorEastAsia" w:hAnsi="Goudy Old Style"/>
          <w:color w:val="7030A0"/>
          <w:sz w:val="24"/>
          <w:szCs w:val="24"/>
        </w:rPr>
        <w:t xml:space="preserve">We live in a society and </w:t>
      </w:r>
      <w:r w:rsidR="0080620B" w:rsidRPr="00F47EE7">
        <w:rPr>
          <w:rFonts w:ascii="Goudy Old Style" w:eastAsiaTheme="majorEastAsia" w:hAnsi="Goudy Old Style"/>
          <w:color w:val="7030A0"/>
          <w:sz w:val="24"/>
          <w:szCs w:val="24"/>
        </w:rPr>
        <w:t xml:space="preserve">consequently </w:t>
      </w:r>
      <w:r w:rsidRPr="00F47EE7">
        <w:rPr>
          <w:rFonts w:ascii="Goudy Old Style" w:eastAsiaTheme="majorEastAsia" w:hAnsi="Goudy Old Style"/>
          <w:color w:val="7030A0"/>
          <w:sz w:val="24"/>
          <w:szCs w:val="24"/>
        </w:rPr>
        <w:t xml:space="preserve">need money to live. </w:t>
      </w:r>
      <w:r w:rsidR="00743B43" w:rsidRPr="00F47EE7">
        <w:rPr>
          <w:rFonts w:ascii="Goudy Old Style" w:eastAsiaTheme="majorEastAsia" w:hAnsi="Goudy Old Style"/>
          <w:color w:val="7030A0"/>
          <w:sz w:val="24"/>
          <w:szCs w:val="24"/>
        </w:rPr>
        <w:t xml:space="preserve">Does the </w:t>
      </w:r>
      <w:r w:rsidR="00947B71" w:rsidRPr="00F47EE7">
        <w:rPr>
          <w:rFonts w:ascii="Goudy Old Style" w:eastAsiaTheme="majorEastAsia" w:hAnsi="Goudy Old Style"/>
          <w:color w:val="7030A0"/>
          <w:sz w:val="24"/>
          <w:szCs w:val="24"/>
        </w:rPr>
        <w:t>fast-food</w:t>
      </w:r>
      <w:r w:rsidR="00743B43" w:rsidRPr="00F47EE7">
        <w:rPr>
          <w:rFonts w:ascii="Goudy Old Style" w:eastAsiaTheme="majorEastAsia" w:hAnsi="Goudy Old Style"/>
          <w:color w:val="7030A0"/>
          <w:sz w:val="24"/>
          <w:szCs w:val="24"/>
        </w:rPr>
        <w:t xml:space="preserve"> franchise employee </w:t>
      </w:r>
      <w:r w:rsidR="0080620B" w:rsidRPr="00F47EE7">
        <w:rPr>
          <w:rFonts w:ascii="Goudy Old Style" w:eastAsiaTheme="majorEastAsia" w:hAnsi="Goudy Old Style"/>
          <w:color w:val="7030A0"/>
          <w:sz w:val="24"/>
          <w:szCs w:val="24"/>
        </w:rPr>
        <w:t>appear</w:t>
      </w:r>
      <w:r w:rsidR="00743B43" w:rsidRPr="00F47EE7">
        <w:rPr>
          <w:rFonts w:ascii="Goudy Old Style" w:eastAsiaTheme="majorEastAsia" w:hAnsi="Goudy Old Style"/>
          <w:color w:val="7030A0"/>
          <w:sz w:val="24"/>
          <w:szCs w:val="24"/>
        </w:rPr>
        <w:t xml:space="preserve"> at work every morning </w:t>
      </w:r>
      <w:r w:rsidR="0080620B" w:rsidRPr="00F47EE7">
        <w:rPr>
          <w:rFonts w:ascii="Goudy Old Style" w:eastAsiaTheme="majorEastAsia" w:hAnsi="Goudy Old Style"/>
          <w:color w:val="7030A0"/>
          <w:sz w:val="24"/>
          <w:szCs w:val="24"/>
        </w:rPr>
        <w:t>for the love of chicken grease</w:t>
      </w:r>
      <w:r w:rsidR="00743B43" w:rsidRPr="00F47EE7">
        <w:rPr>
          <w:rFonts w:ascii="Goudy Old Style" w:eastAsiaTheme="majorEastAsia" w:hAnsi="Goudy Old Style"/>
          <w:color w:val="7030A0"/>
          <w:sz w:val="24"/>
          <w:szCs w:val="24"/>
        </w:rPr>
        <w:t xml:space="preserve">? No. Does </w:t>
      </w:r>
      <w:r w:rsidR="0080620B" w:rsidRPr="00F47EE7">
        <w:rPr>
          <w:rFonts w:ascii="Goudy Old Style" w:eastAsiaTheme="majorEastAsia" w:hAnsi="Goudy Old Style"/>
          <w:color w:val="7030A0"/>
          <w:sz w:val="24"/>
          <w:szCs w:val="24"/>
        </w:rPr>
        <w:t>your supervisor actually enjoy coming to work at 7am?</w:t>
      </w:r>
      <w:r w:rsidR="00743B43" w:rsidRPr="00F47EE7">
        <w:rPr>
          <w:rFonts w:ascii="Goudy Old Style" w:eastAsiaTheme="majorEastAsia" w:hAnsi="Goudy Old Style"/>
          <w:color w:val="7030A0"/>
          <w:sz w:val="24"/>
          <w:szCs w:val="24"/>
        </w:rPr>
        <w:t xml:space="preserve"> Perhaps.</w:t>
      </w:r>
      <w:r w:rsidR="00611448" w:rsidRPr="00F47EE7">
        <w:rPr>
          <w:rFonts w:ascii="Goudy Old Style" w:eastAsiaTheme="majorEastAsia" w:hAnsi="Goudy Old Style"/>
          <w:color w:val="7030A0"/>
          <w:sz w:val="24"/>
          <w:szCs w:val="24"/>
        </w:rPr>
        <w:t xml:space="preserve"> </w:t>
      </w:r>
      <w:r w:rsidR="00743B43" w:rsidRPr="00F47EE7">
        <w:rPr>
          <w:rFonts w:ascii="Goudy Old Style" w:eastAsiaTheme="majorEastAsia" w:hAnsi="Goudy Old Style"/>
          <w:color w:val="7030A0"/>
          <w:sz w:val="24"/>
          <w:szCs w:val="24"/>
        </w:rPr>
        <w:t>Nonetheless, the two of them have something in common. They value money and all the goods, services and privileges it can allow them access to.</w:t>
      </w:r>
    </w:p>
    <w:p w14:paraId="5EF07A40" w14:textId="17299C0B" w:rsidR="00B6501F" w:rsidRDefault="00B6501F" w:rsidP="001556FE">
      <w:pPr>
        <w:jc w:val="both"/>
        <w:rPr>
          <w:rFonts w:ascii="Goudy Old Style" w:eastAsiaTheme="majorEastAsia" w:hAnsi="Goudy Old Style"/>
          <w:color w:val="7030A0"/>
          <w:sz w:val="24"/>
          <w:szCs w:val="24"/>
        </w:rPr>
      </w:pPr>
      <w:r w:rsidRPr="00F47EE7">
        <w:rPr>
          <w:rFonts w:ascii="Goudy Old Style" w:eastAsiaTheme="majorEastAsia" w:hAnsi="Goudy Old Style"/>
          <w:color w:val="7030A0"/>
          <w:sz w:val="24"/>
          <w:szCs w:val="24"/>
        </w:rPr>
        <w:t xml:space="preserve">But why does money hold so much power over us? We, as a species, have a vacuum in us that we </w:t>
      </w:r>
      <w:r w:rsidR="0080620B" w:rsidRPr="00F47EE7">
        <w:rPr>
          <w:rFonts w:ascii="Goudy Old Style" w:eastAsiaTheme="majorEastAsia" w:hAnsi="Goudy Old Style"/>
          <w:color w:val="7030A0"/>
          <w:sz w:val="24"/>
          <w:szCs w:val="24"/>
        </w:rPr>
        <w:t>cannot fill; an eternal desire for stuff. Though it is impossible to satiate, we stil</w:t>
      </w:r>
      <w:r w:rsidR="00B17B06" w:rsidRPr="00F47EE7">
        <w:rPr>
          <w:rFonts w:ascii="Goudy Old Style" w:eastAsiaTheme="majorEastAsia" w:hAnsi="Goudy Old Style"/>
          <w:color w:val="7030A0"/>
          <w:sz w:val="24"/>
          <w:szCs w:val="24"/>
        </w:rPr>
        <w:t>l</w:t>
      </w:r>
      <w:r w:rsidR="0080620B" w:rsidRPr="00F47EE7">
        <w:rPr>
          <w:rFonts w:ascii="Goudy Old Style" w:eastAsiaTheme="majorEastAsia" w:hAnsi="Goudy Old Style"/>
          <w:color w:val="7030A0"/>
          <w:sz w:val="24"/>
          <w:szCs w:val="24"/>
        </w:rPr>
        <w:t xml:space="preserve"> </w:t>
      </w:r>
      <w:r w:rsidRPr="00F47EE7">
        <w:rPr>
          <w:rFonts w:ascii="Goudy Old Style" w:eastAsiaTheme="majorEastAsia" w:hAnsi="Goudy Old Style"/>
          <w:color w:val="7030A0"/>
          <w:sz w:val="24"/>
          <w:szCs w:val="24"/>
        </w:rPr>
        <w:t xml:space="preserve">attempt to </w:t>
      </w:r>
      <w:r w:rsidR="0080620B" w:rsidRPr="00F47EE7">
        <w:rPr>
          <w:rFonts w:ascii="Goudy Old Style" w:eastAsiaTheme="majorEastAsia" w:hAnsi="Goudy Old Style"/>
          <w:color w:val="7030A0"/>
          <w:sz w:val="24"/>
          <w:szCs w:val="24"/>
        </w:rPr>
        <w:t xml:space="preserve">do so </w:t>
      </w:r>
      <w:r w:rsidRPr="00F47EE7">
        <w:rPr>
          <w:rFonts w:ascii="Goudy Old Style" w:eastAsiaTheme="majorEastAsia" w:hAnsi="Goudy Old Style"/>
          <w:color w:val="7030A0"/>
          <w:sz w:val="24"/>
          <w:szCs w:val="24"/>
        </w:rPr>
        <w:t>with goods and services. This is economic scarcity</w:t>
      </w:r>
      <w:sdt>
        <w:sdtPr>
          <w:rPr>
            <w:rFonts w:ascii="Goudy Old Style" w:eastAsiaTheme="majorEastAsia" w:hAnsi="Goudy Old Style"/>
            <w:color w:val="7030A0"/>
            <w:sz w:val="24"/>
            <w:szCs w:val="24"/>
          </w:rPr>
          <w:id w:val="-2005891031"/>
          <w:citation/>
        </w:sdtPr>
        <w:sdtContent>
          <w:r w:rsidRPr="00F47EE7">
            <w:rPr>
              <w:rFonts w:ascii="Goudy Old Style" w:eastAsiaTheme="majorEastAsia" w:hAnsi="Goudy Old Style"/>
              <w:color w:val="7030A0"/>
              <w:sz w:val="24"/>
              <w:szCs w:val="24"/>
            </w:rPr>
            <w:fldChar w:fldCharType="begin"/>
          </w:r>
          <w:r w:rsidRPr="00F47EE7">
            <w:rPr>
              <w:rFonts w:ascii="Goudy Old Style" w:eastAsiaTheme="majorEastAsia" w:hAnsi="Goudy Old Style"/>
              <w:color w:val="7030A0"/>
              <w:sz w:val="24"/>
              <w:szCs w:val="24"/>
            </w:rPr>
            <w:instrText xml:space="preserve"> CITATION Mul13 \l 1041 </w:instrText>
          </w:r>
          <w:r w:rsidRPr="00F47EE7">
            <w:rPr>
              <w:rFonts w:ascii="Goudy Old Style" w:eastAsiaTheme="majorEastAsia" w:hAnsi="Goudy Old Style"/>
              <w:color w:val="7030A0"/>
              <w:sz w:val="24"/>
              <w:szCs w:val="24"/>
            </w:rPr>
            <w:fldChar w:fldCharType="separate"/>
          </w:r>
          <w:r w:rsidR="00605E5E">
            <w:rPr>
              <w:rFonts w:ascii="Goudy Old Style" w:eastAsiaTheme="majorEastAsia" w:hAnsi="Goudy Old Style"/>
              <w:noProof/>
              <w:color w:val="7030A0"/>
              <w:sz w:val="24"/>
              <w:szCs w:val="24"/>
            </w:rPr>
            <w:t xml:space="preserve"> </w:t>
          </w:r>
          <w:r w:rsidR="00605E5E" w:rsidRPr="00605E5E">
            <w:rPr>
              <w:rFonts w:ascii="Goudy Old Style" w:eastAsiaTheme="majorEastAsia" w:hAnsi="Goudy Old Style" w:hint="eastAsia"/>
              <w:noProof/>
              <w:color w:val="7030A0"/>
              <w:sz w:val="24"/>
              <w:szCs w:val="24"/>
            </w:rPr>
            <w:t>[Mullainathan Shafir, 2013]</w:t>
          </w:r>
          <w:r w:rsidRPr="00F47EE7">
            <w:rPr>
              <w:rFonts w:ascii="Goudy Old Style" w:eastAsiaTheme="majorEastAsia" w:hAnsi="Goudy Old Style"/>
              <w:color w:val="7030A0"/>
              <w:sz w:val="24"/>
              <w:szCs w:val="24"/>
            </w:rPr>
            <w:fldChar w:fldCharType="end"/>
          </w:r>
        </w:sdtContent>
      </w:sdt>
      <w:r w:rsidRPr="00F47EE7">
        <w:rPr>
          <w:rFonts w:ascii="Goudy Old Style" w:eastAsiaTheme="majorEastAsia" w:hAnsi="Goudy Old Style"/>
          <w:color w:val="7030A0"/>
          <w:sz w:val="24"/>
          <w:szCs w:val="24"/>
        </w:rPr>
        <w:t xml:space="preserve">.  </w:t>
      </w:r>
      <w:r w:rsidR="0080620B" w:rsidRPr="00F47EE7">
        <w:rPr>
          <w:rFonts w:ascii="Goudy Old Style" w:eastAsiaTheme="majorEastAsia" w:hAnsi="Goudy Old Style"/>
          <w:color w:val="7030A0"/>
          <w:sz w:val="24"/>
          <w:szCs w:val="24"/>
        </w:rPr>
        <w:t>While m</w:t>
      </w:r>
      <w:r w:rsidRPr="00F47EE7">
        <w:rPr>
          <w:rFonts w:ascii="Goudy Old Style" w:eastAsiaTheme="majorEastAsia" w:hAnsi="Goudy Old Style"/>
          <w:color w:val="7030A0"/>
          <w:sz w:val="24"/>
          <w:szCs w:val="24"/>
        </w:rPr>
        <w:t xml:space="preserve">oney cannot fill this hole but it can pad the bottom a little bit and few of us can resist the lure of </w:t>
      </w:r>
      <w:r w:rsidR="00BF4478">
        <w:rPr>
          <w:rFonts w:ascii="Goudy Old Style" w:eastAsiaTheme="majorEastAsia" w:hAnsi="Goudy Old Style"/>
          <w:color w:val="7030A0"/>
          <w:sz w:val="24"/>
          <w:szCs w:val="24"/>
        </w:rPr>
        <w:t xml:space="preserve">legally sourced </w:t>
      </w:r>
      <w:r w:rsidR="0080620B" w:rsidRPr="00F47EE7">
        <w:rPr>
          <w:rFonts w:ascii="Goudy Old Style" w:eastAsiaTheme="majorEastAsia" w:hAnsi="Goudy Old Style"/>
          <w:color w:val="7030A0"/>
          <w:sz w:val="24"/>
          <w:szCs w:val="24"/>
        </w:rPr>
        <w:t>unlimited streaming services</w:t>
      </w:r>
      <w:r w:rsidRPr="00F47EE7">
        <w:rPr>
          <w:rFonts w:ascii="Goudy Old Style" w:eastAsiaTheme="majorEastAsia" w:hAnsi="Goudy Old Style"/>
          <w:color w:val="7030A0"/>
          <w:sz w:val="24"/>
          <w:szCs w:val="24"/>
        </w:rPr>
        <w:t xml:space="preserve">. </w:t>
      </w:r>
    </w:p>
    <w:p w14:paraId="28035DFA" w14:textId="2592EE5E" w:rsidR="00BF4478" w:rsidRDefault="00BF4478" w:rsidP="001556FE">
      <w:pPr>
        <w:jc w:val="both"/>
        <w:rPr>
          <w:rFonts w:ascii="Goudy Old Style" w:eastAsiaTheme="majorEastAsia" w:hAnsi="Goudy Old Style"/>
          <w:color w:val="7030A0"/>
          <w:sz w:val="24"/>
          <w:szCs w:val="24"/>
        </w:rPr>
      </w:pPr>
    </w:p>
    <w:p w14:paraId="10CF5C8D" w14:textId="5A7E0A82" w:rsidR="00EE4BE7" w:rsidRPr="00F47EE7" w:rsidRDefault="00EE4BE7" w:rsidP="001556FE">
      <w:pPr>
        <w:jc w:val="both"/>
        <w:rPr>
          <w:rFonts w:ascii="Goudy Old Style" w:eastAsiaTheme="majorEastAsia" w:hAnsi="Goudy Old Style"/>
          <w:color w:val="7030A0"/>
          <w:sz w:val="24"/>
          <w:szCs w:val="24"/>
        </w:rPr>
      </w:pPr>
      <w:r>
        <w:rPr>
          <w:rFonts w:ascii="Goudy Old Style" w:eastAsiaTheme="majorEastAsia" w:hAnsi="Goudy Old Style"/>
          <w:color w:val="7030A0"/>
          <w:sz w:val="24"/>
          <w:szCs w:val="24"/>
        </w:rPr>
        <w:t>THEORY</w:t>
      </w:r>
    </w:p>
    <w:p w14:paraId="24A0ABF4" w14:textId="2A05EDB4" w:rsidR="00611448" w:rsidRPr="00F47EE7" w:rsidRDefault="00743B43" w:rsidP="00611448">
      <w:pPr>
        <w:jc w:val="both"/>
        <w:rPr>
          <w:rFonts w:ascii="Goudy Old Style" w:eastAsiaTheme="majorEastAsia" w:hAnsi="Goudy Old Style"/>
          <w:color w:val="7030A0"/>
          <w:sz w:val="24"/>
          <w:szCs w:val="24"/>
        </w:rPr>
      </w:pPr>
      <w:r w:rsidRPr="00F47EE7">
        <w:rPr>
          <w:rFonts w:ascii="Goudy Old Style" w:eastAsiaTheme="majorEastAsia" w:hAnsi="Goudy Old Style"/>
          <w:color w:val="7030A0"/>
          <w:sz w:val="24"/>
          <w:szCs w:val="24"/>
        </w:rPr>
        <w:t>But, where did money come from? What facilitated its creation? There are a variety of theories developed to answer this question and depending on the particular economy being examined, it can be any of these answers or a combination of all of them.</w:t>
      </w:r>
      <w:r w:rsidR="00611448" w:rsidRPr="00F47EE7">
        <w:rPr>
          <w:rFonts w:ascii="Goudy Old Style" w:eastAsiaTheme="majorEastAsia" w:hAnsi="Goudy Old Style"/>
          <w:color w:val="7030A0"/>
          <w:sz w:val="24"/>
          <w:szCs w:val="24"/>
        </w:rPr>
        <w:t xml:space="preserve"> One is</w:t>
      </w:r>
      <w:r w:rsidR="00E40EBE" w:rsidRPr="00F47EE7">
        <w:rPr>
          <w:rFonts w:ascii="Goudy Old Style" w:eastAsiaTheme="majorEastAsia" w:hAnsi="Goudy Old Style"/>
          <w:color w:val="7030A0"/>
          <w:sz w:val="24"/>
          <w:szCs w:val="24"/>
        </w:rPr>
        <w:t xml:space="preserve"> the traditional metallist perspective</w:t>
      </w:r>
      <w:r w:rsidR="0080620B" w:rsidRPr="00F47EE7">
        <w:rPr>
          <w:rFonts w:ascii="Goudy Old Style" w:eastAsiaTheme="majorEastAsia" w:hAnsi="Goudy Old Style"/>
          <w:color w:val="7030A0"/>
          <w:sz w:val="24"/>
          <w:szCs w:val="24"/>
        </w:rPr>
        <w:t>:</w:t>
      </w:r>
      <w:r w:rsidR="00611448" w:rsidRPr="00F47EE7">
        <w:rPr>
          <w:rFonts w:ascii="Goudy Old Style" w:eastAsiaTheme="majorEastAsia" w:hAnsi="Goudy Old Style"/>
          <w:color w:val="7030A0"/>
          <w:sz w:val="24"/>
          <w:szCs w:val="24"/>
        </w:rPr>
        <w:t xml:space="preserve"> that</w:t>
      </w:r>
      <w:r w:rsidR="00E40EBE" w:rsidRPr="00F47EE7">
        <w:rPr>
          <w:rFonts w:ascii="Goudy Old Style" w:eastAsiaTheme="majorEastAsia" w:hAnsi="Goudy Old Style"/>
          <w:color w:val="7030A0"/>
          <w:sz w:val="24"/>
          <w:szCs w:val="24"/>
        </w:rPr>
        <w:t xml:space="preserve"> money evolved from the barter system. </w:t>
      </w:r>
      <w:r w:rsidR="0080620B" w:rsidRPr="00F47EE7">
        <w:rPr>
          <w:rFonts w:ascii="Goudy Old Style" w:eastAsiaTheme="majorEastAsia" w:hAnsi="Goudy Old Style"/>
          <w:color w:val="7030A0"/>
          <w:sz w:val="24"/>
          <w:szCs w:val="24"/>
        </w:rPr>
        <w:t>To elaborate, a</w:t>
      </w:r>
      <w:r w:rsidRPr="00F47EE7">
        <w:rPr>
          <w:rFonts w:ascii="Goudy Old Style" w:eastAsiaTheme="majorEastAsia" w:hAnsi="Goudy Old Style"/>
          <w:color w:val="7030A0"/>
          <w:sz w:val="24"/>
          <w:szCs w:val="24"/>
        </w:rPr>
        <w:t xml:space="preserve">s people began to develop larger communities, individuals recognized that they had </w:t>
      </w:r>
      <w:r w:rsidR="00E34B19" w:rsidRPr="00F47EE7">
        <w:rPr>
          <w:rFonts w:ascii="Goudy Old Style" w:eastAsiaTheme="majorEastAsia" w:hAnsi="Goudy Old Style"/>
          <w:color w:val="7030A0"/>
          <w:sz w:val="24"/>
          <w:szCs w:val="24"/>
        </w:rPr>
        <w:t xml:space="preserve">different </w:t>
      </w:r>
      <w:r w:rsidRPr="00F47EE7">
        <w:rPr>
          <w:rFonts w:ascii="Goudy Old Style" w:eastAsiaTheme="majorEastAsia" w:hAnsi="Goudy Old Style"/>
          <w:color w:val="7030A0"/>
          <w:sz w:val="24"/>
          <w:szCs w:val="24"/>
        </w:rPr>
        <w:t xml:space="preserve">aptitudes for producing different goods and began to specialize. </w:t>
      </w:r>
      <w:r w:rsidR="00E34B19" w:rsidRPr="00F47EE7">
        <w:rPr>
          <w:rFonts w:ascii="Goudy Old Style" w:eastAsiaTheme="majorEastAsia" w:hAnsi="Goudy Old Style"/>
          <w:color w:val="7030A0"/>
          <w:sz w:val="24"/>
          <w:szCs w:val="24"/>
        </w:rPr>
        <w:t>This led to a situation where an individual would have an abundance of fish but no bread, for example. And someone else would have a lot of bread and no fish. They would then exchange the goods they had in excess for those they could not easily get on their own. This was not a complete solution to the challenges of exchange, however</w:t>
      </w:r>
      <w:r w:rsidR="00A54C09" w:rsidRPr="00F47EE7">
        <w:rPr>
          <w:rFonts w:ascii="Goudy Old Style" w:eastAsiaTheme="majorEastAsia" w:hAnsi="Goudy Old Style"/>
          <w:color w:val="7030A0"/>
          <w:sz w:val="24"/>
          <w:szCs w:val="24"/>
        </w:rPr>
        <w:t>. Societies have far more goods than fish and bread. Scenarios can appear such as a mechanic with a peanut allergy needing envelopes from the only supplier in town who happens to have a driving phobia. The barter system would be neither adequate nor practical</w:t>
      </w:r>
      <w:sdt>
        <w:sdtPr>
          <w:rPr>
            <w:rFonts w:ascii="Goudy Old Style" w:eastAsiaTheme="majorEastAsia" w:hAnsi="Goudy Old Style"/>
            <w:color w:val="7030A0"/>
            <w:sz w:val="24"/>
            <w:szCs w:val="24"/>
          </w:rPr>
          <w:id w:val="654883534"/>
          <w:citation/>
        </w:sdtPr>
        <w:sdtContent>
          <w:r w:rsidRPr="00F47EE7">
            <w:rPr>
              <w:rFonts w:ascii="Goudy Old Style" w:eastAsiaTheme="majorEastAsia" w:hAnsi="Goudy Old Style"/>
              <w:color w:val="7030A0"/>
              <w:sz w:val="24"/>
              <w:szCs w:val="24"/>
            </w:rPr>
            <w:fldChar w:fldCharType="begin"/>
          </w:r>
          <w:r w:rsidRPr="00F47EE7">
            <w:rPr>
              <w:rFonts w:ascii="Goudy Old Style" w:eastAsiaTheme="majorEastAsia" w:hAnsi="Goudy Old Style"/>
              <w:color w:val="7030A0"/>
              <w:sz w:val="24"/>
              <w:szCs w:val="24"/>
            </w:rPr>
            <w:instrText xml:space="preserve"> CITATION Gra12 \l 1041 </w:instrText>
          </w:r>
          <w:r w:rsidRPr="00F47EE7">
            <w:rPr>
              <w:rFonts w:ascii="Goudy Old Style" w:eastAsiaTheme="majorEastAsia" w:hAnsi="Goudy Old Style"/>
              <w:color w:val="7030A0"/>
              <w:sz w:val="24"/>
              <w:szCs w:val="24"/>
            </w:rPr>
            <w:fldChar w:fldCharType="separate"/>
          </w:r>
          <w:r w:rsidR="00605E5E">
            <w:rPr>
              <w:rFonts w:ascii="Goudy Old Style" w:eastAsiaTheme="majorEastAsia" w:hAnsi="Goudy Old Style"/>
              <w:noProof/>
              <w:color w:val="7030A0"/>
              <w:sz w:val="24"/>
              <w:szCs w:val="24"/>
            </w:rPr>
            <w:t xml:space="preserve"> </w:t>
          </w:r>
          <w:r w:rsidR="00605E5E" w:rsidRPr="00605E5E">
            <w:rPr>
              <w:rFonts w:ascii="Goudy Old Style" w:eastAsiaTheme="majorEastAsia" w:hAnsi="Goudy Old Style" w:hint="eastAsia"/>
              <w:noProof/>
              <w:color w:val="7030A0"/>
              <w:sz w:val="24"/>
              <w:szCs w:val="24"/>
            </w:rPr>
            <w:t>[Graeber, 2012]</w:t>
          </w:r>
          <w:r w:rsidRPr="00F47EE7">
            <w:rPr>
              <w:rFonts w:ascii="Goudy Old Style" w:eastAsiaTheme="majorEastAsia" w:hAnsi="Goudy Old Style"/>
              <w:color w:val="7030A0"/>
              <w:sz w:val="24"/>
              <w:szCs w:val="24"/>
            </w:rPr>
            <w:fldChar w:fldCharType="end"/>
          </w:r>
        </w:sdtContent>
      </w:sdt>
      <w:r w:rsidRPr="00F47EE7">
        <w:rPr>
          <w:rFonts w:ascii="Goudy Old Style" w:eastAsiaTheme="majorEastAsia" w:hAnsi="Goudy Old Style"/>
          <w:color w:val="7030A0"/>
          <w:sz w:val="24"/>
          <w:szCs w:val="24"/>
        </w:rPr>
        <w:t>.</w:t>
      </w:r>
      <w:r w:rsidR="00E40EBE" w:rsidRPr="00F47EE7">
        <w:rPr>
          <w:rFonts w:ascii="Goudy Old Style" w:eastAsiaTheme="majorEastAsia" w:hAnsi="Goudy Old Style"/>
          <w:color w:val="7030A0"/>
          <w:sz w:val="24"/>
          <w:szCs w:val="24"/>
        </w:rPr>
        <w:t xml:space="preserve"> </w:t>
      </w:r>
      <w:r w:rsidR="0010195C" w:rsidRPr="00F47EE7">
        <w:rPr>
          <w:rFonts w:ascii="Goudy Old Style" w:eastAsiaTheme="majorEastAsia" w:hAnsi="Goudy Old Style"/>
          <w:color w:val="7030A0"/>
          <w:sz w:val="24"/>
          <w:szCs w:val="24"/>
        </w:rPr>
        <w:t>An alternative theory, the chartalist theory, is that money was introduced by societal elites as a way to control markets and quantify tributes received by subjects</w:t>
      </w:r>
      <w:sdt>
        <w:sdtPr>
          <w:rPr>
            <w:rFonts w:ascii="Goudy Old Style" w:eastAsiaTheme="majorEastAsia" w:hAnsi="Goudy Old Style"/>
            <w:color w:val="7030A0"/>
            <w:sz w:val="24"/>
            <w:szCs w:val="24"/>
          </w:rPr>
          <w:id w:val="-527640567"/>
          <w:citation/>
        </w:sdtPr>
        <w:sdtContent>
          <w:r w:rsidR="00762187" w:rsidRPr="00F47EE7">
            <w:rPr>
              <w:rFonts w:ascii="Goudy Old Style" w:eastAsiaTheme="majorEastAsia" w:hAnsi="Goudy Old Style"/>
              <w:color w:val="7030A0"/>
              <w:sz w:val="24"/>
              <w:szCs w:val="24"/>
            </w:rPr>
            <w:fldChar w:fldCharType="begin"/>
          </w:r>
          <w:r w:rsidR="00762187" w:rsidRPr="00F47EE7">
            <w:rPr>
              <w:rFonts w:ascii="Goudy Old Style" w:eastAsiaTheme="majorEastAsia" w:hAnsi="Goudy Old Style"/>
              <w:color w:val="7030A0"/>
              <w:sz w:val="24"/>
              <w:szCs w:val="24"/>
            </w:rPr>
            <w:instrText xml:space="preserve"> CITATION Bar18 \l 1033 </w:instrText>
          </w:r>
          <w:r w:rsidR="00762187" w:rsidRPr="00F47EE7">
            <w:rPr>
              <w:rFonts w:ascii="Goudy Old Style" w:eastAsiaTheme="majorEastAsia" w:hAnsi="Goudy Old Style"/>
              <w:color w:val="7030A0"/>
              <w:sz w:val="24"/>
              <w:szCs w:val="24"/>
            </w:rPr>
            <w:fldChar w:fldCharType="separate"/>
          </w:r>
          <w:r w:rsidR="00605E5E">
            <w:rPr>
              <w:rFonts w:ascii="Goudy Old Style" w:eastAsiaTheme="majorEastAsia" w:hAnsi="Goudy Old Style"/>
              <w:noProof/>
              <w:color w:val="7030A0"/>
              <w:sz w:val="24"/>
              <w:szCs w:val="24"/>
            </w:rPr>
            <w:t xml:space="preserve"> </w:t>
          </w:r>
          <w:r w:rsidR="00605E5E" w:rsidRPr="00605E5E">
            <w:rPr>
              <w:rFonts w:ascii="Goudy Old Style" w:eastAsiaTheme="majorEastAsia" w:hAnsi="Goudy Old Style"/>
              <w:noProof/>
              <w:color w:val="7030A0"/>
              <w:sz w:val="24"/>
              <w:szCs w:val="24"/>
            </w:rPr>
            <w:t>(Baron, Ancient Monetization: the Case of Classic Maya Textiles , 2018)</w:t>
          </w:r>
          <w:r w:rsidR="00762187" w:rsidRPr="00F47EE7">
            <w:rPr>
              <w:rFonts w:ascii="Goudy Old Style" w:eastAsiaTheme="majorEastAsia" w:hAnsi="Goudy Old Style"/>
              <w:color w:val="7030A0"/>
              <w:sz w:val="24"/>
              <w:szCs w:val="24"/>
            </w:rPr>
            <w:fldChar w:fldCharType="end"/>
          </w:r>
        </w:sdtContent>
      </w:sdt>
      <w:r w:rsidR="00611448" w:rsidRPr="00F47EE7">
        <w:rPr>
          <w:rFonts w:ascii="Goudy Old Style" w:eastAsiaTheme="majorEastAsia" w:hAnsi="Goudy Old Style"/>
          <w:color w:val="7030A0"/>
          <w:sz w:val="24"/>
          <w:szCs w:val="24"/>
        </w:rPr>
        <w:t xml:space="preserve">. </w:t>
      </w:r>
      <w:r w:rsidR="00D8232D" w:rsidRPr="00F47EE7">
        <w:rPr>
          <w:rFonts w:ascii="Goudy Old Style" w:eastAsiaTheme="majorEastAsia" w:hAnsi="Goudy Old Style"/>
          <w:color w:val="7030A0"/>
          <w:sz w:val="24"/>
          <w:szCs w:val="24"/>
        </w:rPr>
        <w:t>This represents an alternative economic perspective from mainstream western influenced neoclassical economics.</w:t>
      </w:r>
      <w:sdt>
        <w:sdtPr>
          <w:rPr>
            <w:rFonts w:ascii="Goudy Old Style" w:eastAsiaTheme="majorEastAsia" w:hAnsi="Goudy Old Style"/>
            <w:color w:val="7030A0"/>
            <w:sz w:val="24"/>
            <w:szCs w:val="24"/>
          </w:rPr>
          <w:id w:val="570778835"/>
          <w:citation/>
        </w:sdtPr>
        <w:sdtContent>
          <w:r w:rsidR="00736F0E">
            <w:rPr>
              <w:rFonts w:ascii="Goudy Old Style" w:eastAsiaTheme="majorEastAsia" w:hAnsi="Goudy Old Style"/>
              <w:color w:val="7030A0"/>
              <w:sz w:val="24"/>
              <w:szCs w:val="24"/>
            </w:rPr>
            <w:fldChar w:fldCharType="begin"/>
          </w:r>
          <w:r w:rsidR="00736F0E">
            <w:rPr>
              <w:rFonts w:ascii="Goudy Old Style" w:eastAsiaTheme="majorEastAsia" w:hAnsi="Goudy Old Style"/>
              <w:color w:val="7030A0"/>
              <w:sz w:val="24"/>
              <w:szCs w:val="24"/>
            </w:rPr>
            <w:instrText xml:space="preserve"> </w:instrText>
          </w:r>
          <w:r w:rsidR="00736F0E">
            <w:rPr>
              <w:rFonts w:ascii="Goudy Old Style" w:eastAsiaTheme="majorEastAsia" w:hAnsi="Goudy Old Style" w:hint="eastAsia"/>
              <w:color w:val="7030A0"/>
              <w:sz w:val="24"/>
              <w:szCs w:val="24"/>
            </w:rPr>
            <w:instrText>CITATION Mor10 \l 1041</w:instrText>
          </w:r>
          <w:r w:rsidR="00736F0E">
            <w:rPr>
              <w:rFonts w:ascii="Goudy Old Style" w:eastAsiaTheme="majorEastAsia" w:hAnsi="Goudy Old Style"/>
              <w:color w:val="7030A0"/>
              <w:sz w:val="24"/>
              <w:szCs w:val="24"/>
            </w:rPr>
            <w:instrText xml:space="preserve"> </w:instrText>
          </w:r>
          <w:r w:rsidR="00736F0E">
            <w:rPr>
              <w:rFonts w:ascii="Goudy Old Style" w:eastAsiaTheme="majorEastAsia" w:hAnsi="Goudy Old Style"/>
              <w:color w:val="7030A0"/>
              <w:sz w:val="24"/>
              <w:szCs w:val="24"/>
            </w:rPr>
            <w:fldChar w:fldCharType="separate"/>
          </w:r>
          <w:r w:rsidR="00605E5E">
            <w:rPr>
              <w:rFonts w:ascii="Goudy Old Style" w:eastAsiaTheme="majorEastAsia" w:hAnsi="Goudy Old Style" w:hint="eastAsia"/>
              <w:noProof/>
              <w:color w:val="7030A0"/>
              <w:sz w:val="24"/>
              <w:szCs w:val="24"/>
            </w:rPr>
            <w:t xml:space="preserve"> </w:t>
          </w:r>
          <w:r w:rsidR="00605E5E" w:rsidRPr="00605E5E">
            <w:rPr>
              <w:rFonts w:ascii="Goudy Old Style" w:eastAsiaTheme="majorEastAsia" w:hAnsi="Goudy Old Style" w:hint="eastAsia"/>
              <w:noProof/>
              <w:color w:val="7030A0"/>
              <w:sz w:val="24"/>
              <w:szCs w:val="24"/>
            </w:rPr>
            <w:t>[Morris, 2010]</w:t>
          </w:r>
          <w:r w:rsidR="00736F0E">
            <w:rPr>
              <w:rFonts w:ascii="Goudy Old Style" w:eastAsiaTheme="majorEastAsia" w:hAnsi="Goudy Old Style"/>
              <w:color w:val="7030A0"/>
              <w:sz w:val="24"/>
              <w:szCs w:val="24"/>
            </w:rPr>
            <w:fldChar w:fldCharType="end"/>
          </w:r>
        </w:sdtContent>
      </w:sdt>
    </w:p>
    <w:p w14:paraId="6C20E3B5" w14:textId="663B1490" w:rsidR="009F47C0" w:rsidRPr="00F47EE7" w:rsidRDefault="00E117B3" w:rsidP="000516F1">
      <w:pPr>
        <w:jc w:val="both"/>
        <w:rPr>
          <w:rFonts w:ascii="Goudy Old Style" w:eastAsiaTheme="majorEastAsia" w:hAnsi="Goudy Old Style"/>
          <w:color w:val="7030A0"/>
          <w:sz w:val="24"/>
          <w:szCs w:val="24"/>
        </w:rPr>
      </w:pPr>
      <w:r w:rsidRPr="00F47EE7">
        <w:rPr>
          <w:rFonts w:ascii="Goudy Old Style" w:eastAsiaTheme="majorEastAsia" w:hAnsi="Goudy Old Style"/>
          <w:color w:val="7030A0"/>
          <w:sz w:val="24"/>
          <w:szCs w:val="24"/>
        </w:rPr>
        <w:t xml:space="preserve">This is where the subjectivist economic perspective comes in. Pioneered by Karl Polanyi, it </w:t>
      </w:r>
      <w:r w:rsidR="009F47C0" w:rsidRPr="00F47EE7">
        <w:rPr>
          <w:rFonts w:ascii="Goudy Old Style" w:eastAsiaTheme="majorEastAsia" w:hAnsi="Goudy Old Style"/>
          <w:color w:val="7030A0"/>
          <w:sz w:val="24"/>
          <w:szCs w:val="24"/>
        </w:rPr>
        <w:t xml:space="preserve">states that monetary systems of ancient civilizations, closed economies or indigenous economies cannot be directly compared to that of open industrialized nations because of the different monetary needs of </w:t>
      </w:r>
      <w:r w:rsidR="009F47C0" w:rsidRPr="00F47EE7">
        <w:rPr>
          <w:rFonts w:ascii="Goudy Old Style" w:eastAsiaTheme="majorEastAsia" w:hAnsi="Goudy Old Style"/>
          <w:color w:val="7030A0"/>
          <w:sz w:val="24"/>
          <w:szCs w:val="24"/>
        </w:rPr>
        <w:lastRenderedPageBreak/>
        <w:t>these societies. Direct comparisons would make the smaller economies seem under</w:t>
      </w:r>
      <w:r w:rsidR="00F47EE7">
        <w:rPr>
          <w:rFonts w:ascii="Goudy Old Style" w:eastAsiaTheme="majorEastAsia" w:hAnsi="Goudy Old Style"/>
          <w:color w:val="7030A0"/>
          <w:sz w:val="24"/>
          <w:szCs w:val="24"/>
        </w:rPr>
        <w:t>-</w:t>
      </w:r>
      <w:r w:rsidR="009F47C0" w:rsidRPr="00F47EE7">
        <w:rPr>
          <w:rFonts w:ascii="Goudy Old Style" w:eastAsiaTheme="majorEastAsia" w:hAnsi="Goudy Old Style"/>
          <w:color w:val="7030A0"/>
          <w:sz w:val="24"/>
          <w:szCs w:val="24"/>
        </w:rPr>
        <w:t>functioning despite operating in their own right. In its inception, this theory was used to as a separation point between modern currencies and seemingly primitive and underdeveloped currencies. These ideas have, however, been refined though further research and archeology and the modern understanding is that monetary systems in precolonial and prehistoric societies are now known to be more sophisticated than previously assumed.</w:t>
      </w:r>
    </w:p>
    <w:p w14:paraId="15D6CA70" w14:textId="21395632" w:rsidR="009F47C0" w:rsidRPr="00F47EE7" w:rsidRDefault="009F47C0" w:rsidP="006016B8">
      <w:pPr>
        <w:rPr>
          <w:rFonts w:ascii="Goudy Old Style" w:eastAsiaTheme="majorEastAsia" w:hAnsi="Goudy Old Style"/>
          <w:color w:val="7030A0"/>
          <w:sz w:val="24"/>
          <w:szCs w:val="24"/>
        </w:rPr>
      </w:pPr>
    </w:p>
    <w:p w14:paraId="77C25EE5" w14:textId="5F6B1F2A" w:rsidR="00BD3558" w:rsidRPr="00B17B06" w:rsidRDefault="00DE323D" w:rsidP="00A9188D">
      <w:pPr>
        <w:jc w:val="both"/>
        <w:rPr>
          <w:rFonts w:ascii="Goudy Old Style" w:eastAsiaTheme="majorEastAsia" w:hAnsi="Goudy Old Style"/>
          <w:color w:val="7030A0"/>
          <w:sz w:val="24"/>
          <w:szCs w:val="24"/>
        </w:rPr>
      </w:pPr>
      <w:r w:rsidRPr="00F47EE7">
        <w:rPr>
          <w:rFonts w:ascii="Goudy Old Style" w:eastAsiaTheme="majorEastAsia" w:hAnsi="Goudy Old Style"/>
          <w:color w:val="7030A0"/>
          <w:sz w:val="24"/>
          <w:szCs w:val="24"/>
        </w:rPr>
        <w:t>According</w:t>
      </w:r>
      <w:r w:rsidR="009F47C0" w:rsidRPr="00F47EE7">
        <w:rPr>
          <w:rFonts w:ascii="Goudy Old Style" w:eastAsiaTheme="majorEastAsia" w:hAnsi="Goudy Old Style"/>
          <w:color w:val="7030A0"/>
          <w:sz w:val="24"/>
          <w:szCs w:val="24"/>
        </w:rPr>
        <w:t xml:space="preserve">ly, </w:t>
      </w:r>
      <w:r w:rsidRPr="00F47EE7">
        <w:rPr>
          <w:rFonts w:ascii="Goudy Old Style" w:eastAsiaTheme="majorEastAsia" w:hAnsi="Goudy Old Style"/>
          <w:color w:val="7030A0"/>
          <w:sz w:val="24"/>
          <w:szCs w:val="24"/>
        </w:rPr>
        <w:t>there are two types of money: general purpose money and special purpose money. General purpose money is the standard three role currency that is recognized in complex market systems.</w:t>
      </w:r>
      <w:r w:rsidR="009F47C0" w:rsidRPr="00F47EE7">
        <w:rPr>
          <w:rFonts w:ascii="Goudy Old Style" w:eastAsiaTheme="majorEastAsia" w:hAnsi="Goudy Old Style"/>
          <w:color w:val="7030A0"/>
          <w:sz w:val="24"/>
          <w:szCs w:val="24"/>
        </w:rPr>
        <w:t xml:space="preserve"> </w:t>
      </w:r>
      <w:r w:rsidRPr="00F47EE7">
        <w:rPr>
          <w:rFonts w:ascii="Goudy Old Style" w:eastAsiaTheme="majorEastAsia" w:hAnsi="Goudy Old Style"/>
          <w:color w:val="7030A0"/>
          <w:sz w:val="24"/>
          <w:szCs w:val="24"/>
        </w:rPr>
        <w:t>Special purpose money is a currency that has either one or two of these roles and can also be used for direct consumption.</w:t>
      </w:r>
      <w:r w:rsidR="00762187" w:rsidRPr="00F47EE7">
        <w:rPr>
          <w:rFonts w:ascii="Goudy Old Style" w:eastAsiaTheme="majorEastAsia" w:hAnsi="Goudy Old Style"/>
          <w:color w:val="7030A0"/>
          <w:sz w:val="24"/>
          <w:szCs w:val="24"/>
        </w:rPr>
        <w:t xml:space="preserve"> </w:t>
      </w:r>
      <w:sdt>
        <w:sdtPr>
          <w:rPr>
            <w:rFonts w:ascii="Goudy Old Style" w:eastAsiaTheme="majorEastAsia" w:hAnsi="Goudy Old Style"/>
            <w:color w:val="7030A0"/>
            <w:sz w:val="24"/>
            <w:szCs w:val="24"/>
          </w:rPr>
          <w:id w:val="-161700972"/>
          <w:citation/>
        </w:sdtPr>
        <w:sdtContent>
          <w:r w:rsidR="009F47C0" w:rsidRPr="00F47EE7">
            <w:rPr>
              <w:rFonts w:ascii="Goudy Old Style" w:eastAsiaTheme="majorEastAsia" w:hAnsi="Goudy Old Style"/>
              <w:color w:val="7030A0"/>
              <w:sz w:val="24"/>
              <w:szCs w:val="24"/>
            </w:rPr>
            <w:fldChar w:fldCharType="begin"/>
          </w:r>
          <w:r w:rsidR="009F47C0" w:rsidRPr="00F47EE7">
            <w:rPr>
              <w:rFonts w:ascii="Goudy Old Style" w:eastAsiaTheme="majorEastAsia" w:hAnsi="Goudy Old Style"/>
              <w:color w:val="7030A0"/>
              <w:sz w:val="24"/>
              <w:szCs w:val="24"/>
            </w:rPr>
            <w:instrText xml:space="preserve"> CITATION Pol57 \l 1041 </w:instrText>
          </w:r>
          <w:r w:rsidR="009F47C0" w:rsidRPr="00F47EE7">
            <w:rPr>
              <w:rFonts w:ascii="Goudy Old Style" w:eastAsiaTheme="majorEastAsia" w:hAnsi="Goudy Old Style"/>
              <w:color w:val="7030A0"/>
              <w:sz w:val="24"/>
              <w:szCs w:val="24"/>
            </w:rPr>
            <w:fldChar w:fldCharType="separate"/>
          </w:r>
          <w:r w:rsidR="00605E5E" w:rsidRPr="00605E5E">
            <w:rPr>
              <w:rFonts w:ascii="Goudy Old Style" w:eastAsiaTheme="majorEastAsia" w:hAnsi="Goudy Old Style" w:hint="eastAsia"/>
              <w:noProof/>
              <w:color w:val="7030A0"/>
              <w:sz w:val="24"/>
              <w:szCs w:val="24"/>
            </w:rPr>
            <w:t>[Polanyi, Arensberg, Pearson, 1957]</w:t>
          </w:r>
          <w:r w:rsidR="009F47C0" w:rsidRPr="00F47EE7">
            <w:rPr>
              <w:rFonts w:ascii="Goudy Old Style" w:eastAsiaTheme="majorEastAsia" w:hAnsi="Goudy Old Style"/>
              <w:color w:val="7030A0"/>
              <w:sz w:val="24"/>
              <w:szCs w:val="24"/>
            </w:rPr>
            <w:fldChar w:fldCharType="end"/>
          </w:r>
        </w:sdtContent>
      </w:sdt>
      <w:r w:rsidR="009F47C0" w:rsidRPr="00F47EE7">
        <w:rPr>
          <w:rFonts w:ascii="Goudy Old Style" w:eastAsiaTheme="majorEastAsia" w:hAnsi="Goudy Old Style"/>
          <w:color w:val="7030A0"/>
          <w:sz w:val="24"/>
          <w:szCs w:val="24"/>
        </w:rPr>
        <w:t>.</w:t>
      </w:r>
      <w:r w:rsidR="000516F1" w:rsidRPr="00F47EE7">
        <w:rPr>
          <w:rFonts w:ascii="Goudy Old Style" w:eastAsiaTheme="majorEastAsia" w:hAnsi="Goudy Old Style"/>
          <w:color w:val="7030A0"/>
          <w:sz w:val="24"/>
          <w:szCs w:val="24"/>
        </w:rPr>
        <w:t xml:space="preserve"> </w:t>
      </w:r>
      <w:r w:rsidR="00762187" w:rsidRPr="00F47EE7">
        <w:rPr>
          <w:rFonts w:ascii="Goudy Old Style" w:eastAsiaTheme="majorEastAsia" w:hAnsi="Goudy Old Style"/>
          <w:color w:val="7030A0"/>
          <w:sz w:val="24"/>
          <w:szCs w:val="24"/>
        </w:rPr>
        <w:t>At the very least, it needs to fulfil a triangular hypothesis would make something be classified as currency.</w:t>
      </w:r>
      <w:sdt>
        <w:sdtPr>
          <w:rPr>
            <w:rFonts w:ascii="Goudy Old Style" w:eastAsiaTheme="majorEastAsia" w:hAnsi="Goudy Old Style"/>
            <w:color w:val="7030A0"/>
            <w:sz w:val="24"/>
            <w:szCs w:val="24"/>
          </w:rPr>
          <w:id w:val="-1631621847"/>
          <w:citation/>
        </w:sdtPr>
        <w:sdtContent>
          <w:r w:rsidR="00762187" w:rsidRPr="00F47EE7">
            <w:rPr>
              <w:rFonts w:ascii="Goudy Old Style" w:eastAsiaTheme="majorEastAsia" w:hAnsi="Goudy Old Style"/>
              <w:color w:val="7030A0"/>
              <w:sz w:val="24"/>
              <w:szCs w:val="24"/>
            </w:rPr>
            <w:fldChar w:fldCharType="begin"/>
          </w:r>
          <w:r w:rsidR="00762187" w:rsidRPr="00F47EE7">
            <w:rPr>
              <w:rFonts w:ascii="Goudy Old Style" w:eastAsiaTheme="majorEastAsia" w:hAnsi="Goudy Old Style"/>
              <w:color w:val="7030A0"/>
              <w:sz w:val="24"/>
              <w:szCs w:val="24"/>
            </w:rPr>
            <w:instrText xml:space="preserve"> CITATION Jac01 \l 1033 </w:instrText>
          </w:r>
          <w:r w:rsidR="00762187" w:rsidRPr="00F47EE7">
            <w:rPr>
              <w:rFonts w:ascii="Goudy Old Style" w:eastAsiaTheme="majorEastAsia" w:hAnsi="Goudy Old Style"/>
              <w:color w:val="7030A0"/>
              <w:sz w:val="24"/>
              <w:szCs w:val="24"/>
            </w:rPr>
            <w:fldChar w:fldCharType="separate"/>
          </w:r>
          <w:r w:rsidR="00605E5E">
            <w:rPr>
              <w:rFonts w:ascii="Goudy Old Style" w:eastAsiaTheme="majorEastAsia" w:hAnsi="Goudy Old Style"/>
              <w:noProof/>
              <w:color w:val="7030A0"/>
              <w:sz w:val="24"/>
              <w:szCs w:val="24"/>
            </w:rPr>
            <w:t xml:space="preserve"> </w:t>
          </w:r>
          <w:r w:rsidR="00605E5E" w:rsidRPr="00605E5E">
            <w:rPr>
              <w:rFonts w:ascii="Goudy Old Style" w:eastAsiaTheme="majorEastAsia" w:hAnsi="Goudy Old Style"/>
              <w:noProof/>
              <w:color w:val="7030A0"/>
              <w:sz w:val="24"/>
              <w:szCs w:val="24"/>
            </w:rPr>
            <w:t>(Jacobson, 2001)</w:t>
          </w:r>
          <w:r w:rsidR="00762187" w:rsidRPr="00F47EE7">
            <w:rPr>
              <w:rFonts w:ascii="Goudy Old Style" w:eastAsiaTheme="majorEastAsia" w:hAnsi="Goudy Old Style"/>
              <w:color w:val="7030A0"/>
              <w:sz w:val="24"/>
              <w:szCs w:val="24"/>
            </w:rPr>
            <w:fldChar w:fldCharType="end"/>
          </w:r>
        </w:sdtContent>
      </w:sdt>
      <w:r w:rsidR="00A9188D" w:rsidRPr="00B17B06">
        <w:rPr>
          <w:rFonts w:ascii="Goudy Old Style" w:eastAsiaTheme="majorEastAsia" w:hAnsi="Goudy Old Style"/>
          <w:color w:val="7030A0"/>
          <w:sz w:val="24"/>
          <w:szCs w:val="24"/>
        </w:rPr>
        <w:t xml:space="preserve">. </w:t>
      </w:r>
      <w:r w:rsidR="00762187" w:rsidRPr="00B17B06">
        <w:rPr>
          <w:rFonts w:ascii="Goudy Old Style" w:eastAsiaTheme="majorEastAsia" w:hAnsi="Goudy Old Style"/>
          <w:color w:val="7030A0"/>
          <w:sz w:val="24"/>
          <w:szCs w:val="24"/>
        </w:rPr>
        <w:t xml:space="preserve">Nontheless, these currencies still deviate from what we view as modern money. I will examine this further with examples from both precolonial African and Mesoamerica. </w:t>
      </w:r>
    </w:p>
    <w:p w14:paraId="560EC21E" w14:textId="77777777" w:rsidR="00E060AB" w:rsidRPr="00B17B06" w:rsidRDefault="00E060AB" w:rsidP="006016B8">
      <w:pPr>
        <w:rPr>
          <w:rFonts w:ascii="Goudy Old Style" w:eastAsiaTheme="majorEastAsia" w:hAnsi="Goudy Old Style"/>
          <w:color w:val="7030A0"/>
          <w:sz w:val="24"/>
          <w:szCs w:val="24"/>
        </w:rPr>
      </w:pPr>
    </w:p>
    <w:p w14:paraId="44B407ED" w14:textId="25CDD5DF" w:rsidR="00E060AB" w:rsidRPr="00B17B06" w:rsidRDefault="00570AF3" w:rsidP="007704F8">
      <w:pPr>
        <w:jc w:val="both"/>
        <w:rPr>
          <w:rFonts w:ascii="Goudy Old Style" w:eastAsiaTheme="majorEastAsia" w:hAnsi="Goudy Old Style"/>
          <w:color w:val="7030A0"/>
          <w:sz w:val="24"/>
          <w:szCs w:val="24"/>
        </w:rPr>
      </w:pPr>
      <w:r w:rsidRPr="00B17B06">
        <w:rPr>
          <w:rFonts w:ascii="Goudy Old Style" w:eastAsiaTheme="majorEastAsia" w:hAnsi="Goudy Old Style"/>
          <w:color w:val="7030A0"/>
          <w:sz w:val="24"/>
          <w:szCs w:val="24"/>
        </w:rPr>
        <w:t>In much of central and southern Africa during the iron age,</w:t>
      </w:r>
      <w:r w:rsidR="00E060AB" w:rsidRPr="00B17B06">
        <w:rPr>
          <w:rFonts w:ascii="Goudy Old Style" w:eastAsiaTheme="majorEastAsia" w:hAnsi="Goudy Old Style"/>
          <w:color w:val="7030A0"/>
          <w:sz w:val="24"/>
          <w:szCs w:val="24"/>
        </w:rPr>
        <w:t xml:space="preserve"> iron and copper were widely smelted</w:t>
      </w:r>
      <w:r w:rsidR="000516F1" w:rsidRPr="00B17B06">
        <w:rPr>
          <w:rFonts w:ascii="Goudy Old Style" w:eastAsiaTheme="majorEastAsia" w:hAnsi="Goudy Old Style"/>
          <w:color w:val="7030A0"/>
          <w:sz w:val="24"/>
          <w:szCs w:val="24"/>
        </w:rPr>
        <w:t xml:space="preserve">. </w:t>
      </w:r>
      <w:r w:rsidRPr="00B17B06">
        <w:rPr>
          <w:rFonts w:ascii="Goudy Old Style" w:eastAsiaTheme="majorEastAsia" w:hAnsi="Goudy Old Style"/>
          <w:color w:val="7030A0"/>
          <w:sz w:val="24"/>
          <w:szCs w:val="24"/>
        </w:rPr>
        <w:t xml:space="preserve"> </w:t>
      </w:r>
      <w:r w:rsidR="00E060AB" w:rsidRPr="00B17B06">
        <w:rPr>
          <w:rFonts w:ascii="Goudy Old Style" w:eastAsiaTheme="majorEastAsia" w:hAnsi="Goudy Old Style"/>
          <w:color w:val="7030A0"/>
          <w:sz w:val="24"/>
          <w:szCs w:val="24"/>
        </w:rPr>
        <w:t>Unlike iron,</w:t>
      </w:r>
      <w:r w:rsidR="000516F1" w:rsidRPr="00B17B06">
        <w:rPr>
          <w:rFonts w:ascii="Goudy Old Style" w:eastAsiaTheme="majorEastAsia" w:hAnsi="Goudy Old Style"/>
          <w:color w:val="7030A0"/>
          <w:sz w:val="24"/>
          <w:szCs w:val="24"/>
        </w:rPr>
        <w:t xml:space="preserve"> which</w:t>
      </w:r>
      <w:r w:rsidRPr="00B17B06">
        <w:rPr>
          <w:rFonts w:ascii="Goudy Old Style" w:eastAsiaTheme="majorEastAsia" w:hAnsi="Goudy Old Style"/>
          <w:color w:val="7030A0"/>
          <w:sz w:val="24"/>
          <w:szCs w:val="24"/>
        </w:rPr>
        <w:t xml:space="preserve"> iron was used to produce purely utility items, copper was used for ceremonial jewelry, tools and religious items. It</w:t>
      </w:r>
      <w:r w:rsidR="000516F1" w:rsidRPr="00B17B06">
        <w:rPr>
          <w:rFonts w:ascii="Goudy Old Style" w:eastAsiaTheme="majorEastAsia" w:hAnsi="Goudy Old Style"/>
          <w:color w:val="7030A0"/>
          <w:sz w:val="24"/>
          <w:szCs w:val="24"/>
        </w:rPr>
        <w:t xml:space="preserve">s use was limited to the upper class; a predicament that both indicated the social stratification in these societies, limited the context in which it could be used and increased its inherent value. </w:t>
      </w:r>
      <w:r w:rsidR="00E060AB" w:rsidRPr="00B17B06">
        <w:rPr>
          <w:rFonts w:ascii="Goudy Old Style" w:eastAsiaTheme="majorEastAsia" w:hAnsi="Goudy Old Style"/>
          <w:color w:val="7030A0"/>
          <w:sz w:val="24"/>
          <w:szCs w:val="24"/>
        </w:rPr>
        <w:t>Copper was made into ingots, bangles</w:t>
      </w:r>
      <w:r w:rsidR="00914E51" w:rsidRPr="00B17B06">
        <w:rPr>
          <w:rFonts w:ascii="Goudy Old Style" w:eastAsiaTheme="majorEastAsia" w:hAnsi="Goudy Old Style"/>
          <w:color w:val="7030A0"/>
          <w:sz w:val="24"/>
          <w:szCs w:val="24"/>
        </w:rPr>
        <w:t>,</w:t>
      </w:r>
      <w:r w:rsidR="00E060AB" w:rsidRPr="00B17B06">
        <w:rPr>
          <w:rFonts w:ascii="Goudy Old Style" w:eastAsiaTheme="majorEastAsia" w:hAnsi="Goudy Old Style"/>
          <w:color w:val="7030A0"/>
          <w:sz w:val="24"/>
          <w:szCs w:val="24"/>
        </w:rPr>
        <w:t xml:space="preserve"> rods</w:t>
      </w:r>
      <w:r w:rsidR="00914E51" w:rsidRPr="00B17B06">
        <w:rPr>
          <w:rFonts w:ascii="Goudy Old Style" w:eastAsiaTheme="majorEastAsia" w:hAnsi="Goudy Old Style"/>
          <w:color w:val="7030A0"/>
          <w:sz w:val="24"/>
          <w:szCs w:val="24"/>
        </w:rPr>
        <w:t xml:space="preserve"> and crosses</w:t>
      </w:r>
      <w:r w:rsidR="00E060AB" w:rsidRPr="00B17B06">
        <w:rPr>
          <w:rFonts w:ascii="Goudy Old Style" w:eastAsiaTheme="majorEastAsia" w:hAnsi="Goudy Old Style"/>
          <w:color w:val="7030A0"/>
          <w:sz w:val="24"/>
          <w:szCs w:val="24"/>
        </w:rPr>
        <w:t xml:space="preserve"> depending on its specific purpose and the ethnic groups performing this trade.</w:t>
      </w:r>
      <w:r w:rsidR="000516F1" w:rsidRPr="00B17B06">
        <w:rPr>
          <w:rFonts w:ascii="Goudy Old Style" w:eastAsiaTheme="majorEastAsia" w:hAnsi="Goudy Old Style"/>
          <w:color w:val="7030A0"/>
          <w:sz w:val="24"/>
          <w:szCs w:val="24"/>
        </w:rPr>
        <w:t xml:space="preserve"> </w:t>
      </w:r>
      <w:r w:rsidR="00E060AB" w:rsidRPr="00B17B06">
        <w:rPr>
          <w:rFonts w:ascii="Goudy Old Style" w:eastAsiaTheme="majorEastAsia" w:hAnsi="Goudy Old Style"/>
          <w:color w:val="7030A0"/>
          <w:sz w:val="24"/>
          <w:szCs w:val="24"/>
        </w:rPr>
        <w:t xml:space="preserve">These could be traded for subsistence items like food and shelter but also for more specialized goods like slaves and ivory. </w:t>
      </w:r>
      <w:r w:rsidR="000516F1" w:rsidRPr="00B17B06">
        <w:rPr>
          <w:rFonts w:ascii="Goudy Old Style" w:eastAsiaTheme="majorEastAsia" w:hAnsi="Goudy Old Style"/>
          <w:color w:val="7030A0"/>
          <w:sz w:val="24"/>
          <w:szCs w:val="24"/>
        </w:rPr>
        <w:t>Missionaries and explorers were able to use them for trade</w:t>
      </w:r>
      <w:r w:rsidR="00A9188D" w:rsidRPr="00B17B06">
        <w:rPr>
          <w:rFonts w:ascii="Goudy Old Style" w:eastAsiaTheme="majorEastAsia" w:hAnsi="Goudy Old Style"/>
          <w:color w:val="7030A0"/>
          <w:sz w:val="24"/>
          <w:szCs w:val="24"/>
        </w:rPr>
        <w:t xml:space="preserve"> </w:t>
      </w:r>
      <w:sdt>
        <w:sdtPr>
          <w:rPr>
            <w:rFonts w:ascii="Goudy Old Style" w:eastAsiaTheme="majorEastAsia" w:hAnsi="Goudy Old Style"/>
            <w:color w:val="7030A0"/>
            <w:sz w:val="24"/>
            <w:szCs w:val="24"/>
          </w:rPr>
          <w:id w:val="1063533794"/>
          <w:citation/>
        </w:sdtPr>
        <w:sdtContent>
          <w:r w:rsidR="00A9188D" w:rsidRPr="00B17B06">
            <w:rPr>
              <w:rFonts w:ascii="Goudy Old Style" w:eastAsiaTheme="majorEastAsia" w:hAnsi="Goudy Old Style"/>
              <w:color w:val="7030A0"/>
              <w:sz w:val="24"/>
              <w:szCs w:val="24"/>
            </w:rPr>
            <w:fldChar w:fldCharType="begin"/>
          </w:r>
          <w:r w:rsidR="00A9188D" w:rsidRPr="00B17B06">
            <w:rPr>
              <w:rFonts w:ascii="Goudy Old Style" w:eastAsiaTheme="majorEastAsia" w:hAnsi="Goudy Old Style"/>
              <w:color w:val="7030A0"/>
              <w:sz w:val="24"/>
              <w:szCs w:val="24"/>
            </w:rPr>
            <w:instrText xml:space="preserve"> CITATION Bis75 \l 1033 </w:instrText>
          </w:r>
          <w:r w:rsidR="00A9188D" w:rsidRPr="00B17B06">
            <w:rPr>
              <w:rFonts w:ascii="Goudy Old Style" w:eastAsiaTheme="majorEastAsia" w:hAnsi="Goudy Old Style"/>
              <w:color w:val="7030A0"/>
              <w:sz w:val="24"/>
              <w:szCs w:val="24"/>
            </w:rPr>
            <w:fldChar w:fldCharType="separate"/>
          </w:r>
          <w:r w:rsidR="00605E5E" w:rsidRPr="00605E5E">
            <w:rPr>
              <w:rFonts w:ascii="Goudy Old Style" w:eastAsiaTheme="majorEastAsia" w:hAnsi="Goudy Old Style"/>
              <w:noProof/>
              <w:color w:val="7030A0"/>
              <w:sz w:val="24"/>
              <w:szCs w:val="24"/>
            </w:rPr>
            <w:t>(Bisson, 1975)</w:t>
          </w:r>
          <w:r w:rsidR="00A9188D" w:rsidRPr="00B17B06">
            <w:rPr>
              <w:rFonts w:ascii="Goudy Old Style" w:eastAsiaTheme="majorEastAsia" w:hAnsi="Goudy Old Style"/>
              <w:color w:val="7030A0"/>
              <w:sz w:val="24"/>
              <w:szCs w:val="24"/>
            </w:rPr>
            <w:fldChar w:fldCharType="end"/>
          </w:r>
        </w:sdtContent>
      </w:sdt>
      <w:r w:rsidR="00A9188D" w:rsidRPr="00B17B06">
        <w:rPr>
          <w:rFonts w:ascii="Goudy Old Style" w:eastAsiaTheme="majorEastAsia" w:hAnsi="Goudy Old Style"/>
          <w:color w:val="7030A0"/>
          <w:sz w:val="24"/>
          <w:szCs w:val="24"/>
        </w:rPr>
        <w:t>.</w:t>
      </w:r>
    </w:p>
    <w:p w14:paraId="7C26FBDB" w14:textId="1BCEFEA9" w:rsidR="00914E51" w:rsidRPr="00B17B06" w:rsidRDefault="000715C2" w:rsidP="007704F8">
      <w:pPr>
        <w:jc w:val="both"/>
        <w:rPr>
          <w:rFonts w:ascii="Goudy Old Style" w:eastAsiaTheme="majorEastAsia" w:hAnsi="Goudy Old Style"/>
          <w:color w:val="7030A0"/>
          <w:sz w:val="24"/>
          <w:szCs w:val="24"/>
        </w:rPr>
      </w:pPr>
      <w:r w:rsidRPr="00B17B06">
        <w:rPr>
          <w:rFonts w:ascii="Goudy Old Style" w:eastAsiaTheme="majorEastAsia" w:hAnsi="Goudy Old Style"/>
          <w:color w:val="7030A0"/>
          <w:sz w:val="24"/>
          <w:szCs w:val="24"/>
        </w:rPr>
        <w:t>Predictably, the system in West Africa</w:t>
      </w:r>
      <w:r w:rsidR="00645D88" w:rsidRPr="00B17B06">
        <w:rPr>
          <w:rFonts w:ascii="Goudy Old Style" w:eastAsiaTheme="majorEastAsia" w:hAnsi="Goudy Old Style"/>
          <w:color w:val="7030A0"/>
          <w:sz w:val="24"/>
          <w:szCs w:val="24"/>
        </w:rPr>
        <w:t xml:space="preserve">, well over a millennium later, </w:t>
      </w:r>
      <w:r w:rsidR="00EC2BA0" w:rsidRPr="00B17B06">
        <w:rPr>
          <w:rFonts w:ascii="Goudy Old Style" w:eastAsiaTheme="majorEastAsia" w:hAnsi="Goudy Old Style"/>
          <w:color w:val="7030A0"/>
          <w:sz w:val="24"/>
          <w:szCs w:val="24"/>
        </w:rPr>
        <w:t xml:space="preserve">was far more sophisticated. </w:t>
      </w:r>
      <w:r w:rsidR="00914E51" w:rsidRPr="00B17B06">
        <w:rPr>
          <w:rFonts w:ascii="Goudy Old Style" w:eastAsiaTheme="majorEastAsia" w:hAnsi="Goudy Old Style"/>
          <w:color w:val="7030A0"/>
          <w:sz w:val="24"/>
          <w:szCs w:val="24"/>
        </w:rPr>
        <w:t xml:space="preserve">In </w:t>
      </w:r>
      <w:r w:rsidR="00EC2BA0" w:rsidRPr="00B17B06">
        <w:rPr>
          <w:rFonts w:ascii="Goudy Old Style" w:eastAsiaTheme="majorEastAsia" w:hAnsi="Goudy Old Style"/>
          <w:color w:val="7030A0"/>
          <w:sz w:val="24"/>
          <w:szCs w:val="24"/>
        </w:rPr>
        <w:t>this region</w:t>
      </w:r>
      <w:r w:rsidR="00914E51" w:rsidRPr="00B17B06">
        <w:rPr>
          <w:rFonts w:ascii="Goudy Old Style" w:eastAsiaTheme="majorEastAsia" w:hAnsi="Goudy Old Style"/>
          <w:color w:val="7030A0"/>
          <w:sz w:val="24"/>
          <w:szCs w:val="24"/>
        </w:rPr>
        <w:t xml:space="preserve"> from the 16</w:t>
      </w:r>
      <w:r w:rsidR="00914E51" w:rsidRPr="00B17B06">
        <w:rPr>
          <w:rFonts w:ascii="Goudy Old Style" w:eastAsiaTheme="majorEastAsia" w:hAnsi="Goudy Old Style"/>
          <w:color w:val="7030A0"/>
          <w:sz w:val="24"/>
          <w:szCs w:val="24"/>
          <w:vertAlign w:val="superscript"/>
        </w:rPr>
        <w:t>th</w:t>
      </w:r>
      <w:r w:rsidR="00914E51" w:rsidRPr="00B17B06">
        <w:rPr>
          <w:rFonts w:ascii="Goudy Old Style" w:eastAsiaTheme="majorEastAsia" w:hAnsi="Goudy Old Style"/>
          <w:color w:val="7030A0"/>
          <w:sz w:val="24"/>
          <w:szCs w:val="24"/>
        </w:rPr>
        <w:t xml:space="preserve"> to 19</w:t>
      </w:r>
      <w:r w:rsidR="00914E51" w:rsidRPr="00B17B06">
        <w:rPr>
          <w:rFonts w:ascii="Goudy Old Style" w:eastAsiaTheme="majorEastAsia" w:hAnsi="Goudy Old Style"/>
          <w:color w:val="7030A0"/>
          <w:sz w:val="24"/>
          <w:szCs w:val="24"/>
          <w:vertAlign w:val="superscript"/>
        </w:rPr>
        <w:t>th</w:t>
      </w:r>
      <w:r w:rsidR="00914E51" w:rsidRPr="00B17B06">
        <w:rPr>
          <w:rFonts w:ascii="Goudy Old Style" w:eastAsiaTheme="majorEastAsia" w:hAnsi="Goudy Old Style"/>
          <w:color w:val="7030A0"/>
          <w:sz w:val="24"/>
          <w:szCs w:val="24"/>
        </w:rPr>
        <w:t xml:space="preserve"> Century</w:t>
      </w:r>
      <w:r w:rsidR="001A4E5D" w:rsidRPr="00B17B06">
        <w:rPr>
          <w:rFonts w:ascii="Goudy Old Style" w:eastAsiaTheme="majorEastAsia" w:hAnsi="Goudy Old Style"/>
          <w:color w:val="7030A0"/>
          <w:sz w:val="24"/>
          <w:szCs w:val="24"/>
        </w:rPr>
        <w:t xml:space="preserve"> one of the most commonly used forms of currency </w:t>
      </w:r>
      <w:r w:rsidR="00914E51" w:rsidRPr="00B17B06">
        <w:rPr>
          <w:rFonts w:ascii="Goudy Old Style" w:eastAsiaTheme="majorEastAsia" w:hAnsi="Goudy Old Style"/>
          <w:color w:val="7030A0"/>
          <w:sz w:val="24"/>
          <w:szCs w:val="24"/>
        </w:rPr>
        <w:t>was the cowrie shell.</w:t>
      </w:r>
      <w:r w:rsidR="00F6627B" w:rsidRPr="00B17B06">
        <w:rPr>
          <w:rFonts w:ascii="Goudy Old Style" w:eastAsiaTheme="majorEastAsia" w:hAnsi="Goudy Old Style"/>
          <w:color w:val="7030A0"/>
          <w:sz w:val="24"/>
          <w:szCs w:val="24"/>
        </w:rPr>
        <w:t xml:space="preserve"> </w:t>
      </w:r>
      <w:r w:rsidR="001A4E5D" w:rsidRPr="00B17B06">
        <w:rPr>
          <w:rFonts w:ascii="Goudy Old Style" w:eastAsiaTheme="majorEastAsia" w:hAnsi="Goudy Old Style"/>
          <w:color w:val="7030A0"/>
          <w:sz w:val="24"/>
          <w:szCs w:val="24"/>
        </w:rPr>
        <w:t>Originating</w:t>
      </w:r>
      <w:r w:rsidR="00914E51" w:rsidRPr="00B17B06">
        <w:rPr>
          <w:rFonts w:ascii="Goudy Old Style" w:eastAsiaTheme="majorEastAsia" w:hAnsi="Goudy Old Style"/>
          <w:color w:val="7030A0"/>
          <w:sz w:val="24"/>
          <w:szCs w:val="24"/>
        </w:rPr>
        <w:t xml:space="preserve"> from the Indian Ocean, </w:t>
      </w:r>
      <w:r w:rsidR="00491AB0" w:rsidRPr="00B17B06">
        <w:rPr>
          <w:rFonts w:ascii="Goudy Old Style" w:eastAsiaTheme="majorEastAsia" w:hAnsi="Goudy Old Style"/>
          <w:color w:val="7030A0"/>
          <w:sz w:val="24"/>
          <w:szCs w:val="24"/>
        </w:rPr>
        <w:t>cowrie shells were valued for their exoticis</w:t>
      </w:r>
      <w:r w:rsidR="00F6627B" w:rsidRPr="00B17B06">
        <w:rPr>
          <w:rFonts w:ascii="Goudy Old Style" w:eastAsiaTheme="majorEastAsia" w:hAnsi="Goudy Old Style"/>
          <w:color w:val="7030A0"/>
          <w:sz w:val="24"/>
          <w:szCs w:val="24"/>
        </w:rPr>
        <w:t xml:space="preserve">m; being unavailable in landlocked West Africa. </w:t>
      </w:r>
      <w:r w:rsidR="001A4E5D" w:rsidRPr="00B17B06">
        <w:rPr>
          <w:rFonts w:ascii="Goudy Old Style" w:eastAsiaTheme="majorEastAsia" w:hAnsi="Goudy Old Style"/>
          <w:color w:val="7030A0"/>
          <w:sz w:val="24"/>
          <w:szCs w:val="24"/>
        </w:rPr>
        <w:t>Notably,</w:t>
      </w:r>
      <w:r w:rsidR="00F6627B" w:rsidRPr="00B17B06">
        <w:rPr>
          <w:rFonts w:ascii="Goudy Old Style" w:eastAsiaTheme="majorEastAsia" w:hAnsi="Goudy Old Style"/>
          <w:color w:val="7030A0"/>
          <w:sz w:val="24"/>
          <w:szCs w:val="24"/>
        </w:rPr>
        <w:t xml:space="preserve"> cowrie shells originating from the shores of East Africa were not as valued as those imported from Asia. </w:t>
      </w:r>
      <w:r w:rsidR="001A4E5D" w:rsidRPr="00B17B06">
        <w:rPr>
          <w:rFonts w:ascii="Goudy Old Style" w:eastAsiaTheme="majorEastAsia" w:hAnsi="Goudy Old Style"/>
          <w:color w:val="7030A0"/>
          <w:sz w:val="24"/>
          <w:szCs w:val="24"/>
        </w:rPr>
        <w:t xml:space="preserve">This created a limited supply that facilitated </w:t>
      </w:r>
      <w:r w:rsidR="00F6627B" w:rsidRPr="00B17B06">
        <w:rPr>
          <w:rFonts w:ascii="Goudy Old Style" w:eastAsiaTheme="majorEastAsia" w:hAnsi="Goudy Old Style"/>
          <w:color w:val="7030A0"/>
          <w:sz w:val="24"/>
          <w:szCs w:val="24"/>
        </w:rPr>
        <w:t xml:space="preserve">their primary use </w:t>
      </w:r>
      <w:r w:rsidR="00914E51" w:rsidRPr="00B17B06">
        <w:rPr>
          <w:rFonts w:ascii="Goudy Old Style" w:eastAsiaTheme="majorEastAsia" w:hAnsi="Goudy Old Style"/>
          <w:color w:val="7030A0"/>
          <w:sz w:val="24"/>
          <w:szCs w:val="24"/>
        </w:rPr>
        <w:t xml:space="preserve">as a source of currency. Slaves and ivory exported off the continent as part of the Transatlantic Slave Trade, as well as food, were valued in cowrie shells. </w:t>
      </w:r>
      <w:sdt>
        <w:sdtPr>
          <w:rPr>
            <w:rFonts w:ascii="Goudy Old Style" w:eastAsiaTheme="majorEastAsia" w:hAnsi="Goudy Old Style"/>
            <w:color w:val="7030A0"/>
            <w:sz w:val="24"/>
            <w:szCs w:val="24"/>
          </w:rPr>
          <w:id w:val="1925457123"/>
          <w:citation/>
        </w:sdtPr>
        <w:sdtContent>
          <w:r w:rsidR="00B44F43" w:rsidRPr="00B17B06">
            <w:rPr>
              <w:rFonts w:ascii="Goudy Old Style" w:eastAsiaTheme="majorEastAsia" w:hAnsi="Goudy Old Style"/>
              <w:color w:val="7030A0"/>
              <w:sz w:val="24"/>
              <w:szCs w:val="24"/>
            </w:rPr>
            <w:fldChar w:fldCharType="begin"/>
          </w:r>
          <w:r w:rsidR="00B44F43" w:rsidRPr="00B17B06">
            <w:rPr>
              <w:rFonts w:ascii="Goudy Old Style" w:eastAsiaTheme="majorEastAsia" w:hAnsi="Goudy Old Style"/>
              <w:color w:val="7030A0"/>
              <w:sz w:val="24"/>
              <w:szCs w:val="24"/>
            </w:rPr>
            <w:instrText xml:space="preserve"> CITATION Hog86 \l 1041 </w:instrText>
          </w:r>
          <w:r w:rsidR="00B44F43" w:rsidRPr="00B17B06">
            <w:rPr>
              <w:rFonts w:ascii="Goudy Old Style" w:eastAsiaTheme="majorEastAsia" w:hAnsi="Goudy Old Style"/>
              <w:color w:val="7030A0"/>
              <w:sz w:val="24"/>
              <w:szCs w:val="24"/>
            </w:rPr>
            <w:fldChar w:fldCharType="separate"/>
          </w:r>
          <w:r w:rsidR="00605E5E" w:rsidRPr="00605E5E">
            <w:rPr>
              <w:rFonts w:ascii="Goudy Old Style" w:eastAsiaTheme="majorEastAsia" w:hAnsi="Goudy Old Style" w:hint="eastAsia"/>
              <w:noProof/>
              <w:color w:val="7030A0"/>
              <w:sz w:val="24"/>
              <w:szCs w:val="24"/>
            </w:rPr>
            <w:t>[Hogendorn Johnson, 1986]</w:t>
          </w:r>
          <w:r w:rsidR="00B44F43" w:rsidRPr="00B17B06">
            <w:rPr>
              <w:rFonts w:ascii="Goudy Old Style" w:eastAsiaTheme="majorEastAsia" w:hAnsi="Goudy Old Style"/>
              <w:color w:val="7030A0"/>
              <w:sz w:val="24"/>
              <w:szCs w:val="24"/>
            </w:rPr>
            <w:fldChar w:fldCharType="end"/>
          </w:r>
        </w:sdtContent>
      </w:sdt>
      <w:r w:rsidR="00F6627B" w:rsidRPr="00B17B06">
        <w:rPr>
          <w:rFonts w:ascii="Goudy Old Style" w:eastAsiaTheme="majorEastAsia" w:hAnsi="Goudy Old Style"/>
          <w:color w:val="7030A0"/>
          <w:sz w:val="24"/>
          <w:szCs w:val="24"/>
        </w:rPr>
        <w:t xml:space="preserve">. </w:t>
      </w:r>
      <w:r w:rsidR="008F5BAC" w:rsidRPr="00B17B06">
        <w:rPr>
          <w:rFonts w:ascii="Goudy Old Style" w:eastAsiaTheme="majorEastAsia" w:hAnsi="Goudy Old Style"/>
          <w:color w:val="7030A0"/>
          <w:sz w:val="24"/>
          <w:szCs w:val="24"/>
        </w:rPr>
        <w:t xml:space="preserve">The use of cowries shells as currency was so widespread that evidence of </w:t>
      </w:r>
      <w:r w:rsidR="00F6627B" w:rsidRPr="00B17B06">
        <w:rPr>
          <w:rFonts w:ascii="Goudy Old Style" w:eastAsiaTheme="majorEastAsia" w:hAnsi="Goudy Old Style"/>
          <w:color w:val="7030A0"/>
          <w:sz w:val="24"/>
          <w:szCs w:val="24"/>
        </w:rPr>
        <w:t xml:space="preserve">its </w:t>
      </w:r>
      <w:r w:rsidR="008F5BAC" w:rsidRPr="00B17B06">
        <w:rPr>
          <w:rFonts w:ascii="Goudy Old Style" w:eastAsiaTheme="majorEastAsia" w:hAnsi="Goudy Old Style"/>
          <w:color w:val="7030A0"/>
          <w:sz w:val="24"/>
          <w:szCs w:val="24"/>
        </w:rPr>
        <w:t xml:space="preserve">inflation </w:t>
      </w:r>
      <w:r w:rsidR="00F6627B" w:rsidRPr="00B17B06">
        <w:rPr>
          <w:rFonts w:ascii="Goudy Old Style" w:eastAsiaTheme="majorEastAsia" w:hAnsi="Goudy Old Style"/>
          <w:color w:val="7030A0"/>
          <w:sz w:val="24"/>
          <w:szCs w:val="24"/>
        </w:rPr>
        <w:t xml:space="preserve">had </w:t>
      </w:r>
      <w:r w:rsidR="008F5BAC" w:rsidRPr="00B17B06">
        <w:rPr>
          <w:rFonts w:ascii="Goudy Old Style" w:eastAsiaTheme="majorEastAsia" w:hAnsi="Goudy Old Style"/>
          <w:color w:val="7030A0"/>
          <w:sz w:val="24"/>
          <w:szCs w:val="24"/>
        </w:rPr>
        <w:t xml:space="preserve">been recorded. It is suggested that this was because the inflow of cowrie shells into West Africa grew faster the value of commodities and </w:t>
      </w:r>
      <w:r w:rsidR="00223B53" w:rsidRPr="00B17B06">
        <w:rPr>
          <w:rFonts w:ascii="Goudy Old Style" w:eastAsiaTheme="majorEastAsia" w:hAnsi="Goudy Old Style"/>
          <w:color w:val="7030A0"/>
          <w:sz w:val="24"/>
          <w:szCs w:val="24"/>
        </w:rPr>
        <w:t xml:space="preserve">enslaved </w:t>
      </w:r>
      <w:r w:rsidR="008F5BAC" w:rsidRPr="00B17B06">
        <w:rPr>
          <w:rFonts w:ascii="Goudy Old Style" w:eastAsiaTheme="majorEastAsia" w:hAnsi="Goudy Old Style"/>
          <w:color w:val="7030A0"/>
          <w:sz w:val="24"/>
          <w:szCs w:val="24"/>
        </w:rPr>
        <w:t>people being exported outside of the region</w:t>
      </w:r>
      <w:sdt>
        <w:sdtPr>
          <w:rPr>
            <w:rFonts w:ascii="Goudy Old Style" w:eastAsiaTheme="majorEastAsia" w:hAnsi="Goudy Old Style"/>
            <w:color w:val="7030A0"/>
            <w:sz w:val="24"/>
            <w:szCs w:val="24"/>
          </w:rPr>
          <w:id w:val="204146800"/>
          <w:citation/>
        </w:sdtPr>
        <w:sdtContent>
          <w:r w:rsidR="008F5BAC" w:rsidRPr="00B17B06">
            <w:rPr>
              <w:rFonts w:ascii="Goudy Old Style" w:eastAsiaTheme="majorEastAsia" w:hAnsi="Goudy Old Style"/>
              <w:color w:val="7030A0"/>
              <w:sz w:val="24"/>
              <w:szCs w:val="24"/>
            </w:rPr>
            <w:fldChar w:fldCharType="begin"/>
          </w:r>
          <w:r w:rsidR="009F47C0" w:rsidRPr="00B17B06">
            <w:rPr>
              <w:rFonts w:ascii="Goudy Old Style" w:eastAsiaTheme="majorEastAsia" w:hAnsi="Goudy Old Style"/>
              <w:color w:val="7030A0"/>
              <w:sz w:val="24"/>
              <w:szCs w:val="24"/>
            </w:rPr>
            <w:instrText xml:space="preserve">CITATION Ron17 \l 1041 </w:instrText>
          </w:r>
          <w:r w:rsidR="008F5BAC" w:rsidRPr="00B17B06">
            <w:rPr>
              <w:rFonts w:ascii="Goudy Old Style" w:eastAsiaTheme="majorEastAsia" w:hAnsi="Goudy Old Style"/>
              <w:color w:val="7030A0"/>
              <w:sz w:val="24"/>
              <w:szCs w:val="24"/>
            </w:rPr>
            <w:fldChar w:fldCharType="separate"/>
          </w:r>
          <w:r w:rsidR="00605E5E">
            <w:rPr>
              <w:rFonts w:ascii="Goudy Old Style" w:eastAsiaTheme="majorEastAsia" w:hAnsi="Goudy Old Style"/>
              <w:noProof/>
              <w:color w:val="7030A0"/>
              <w:sz w:val="24"/>
              <w:szCs w:val="24"/>
            </w:rPr>
            <w:t xml:space="preserve"> </w:t>
          </w:r>
          <w:r w:rsidR="00605E5E" w:rsidRPr="00605E5E">
            <w:rPr>
              <w:rFonts w:ascii="Goudy Old Style" w:eastAsiaTheme="majorEastAsia" w:hAnsi="Goudy Old Style" w:hint="eastAsia"/>
              <w:noProof/>
              <w:color w:val="7030A0"/>
              <w:sz w:val="24"/>
              <w:szCs w:val="24"/>
            </w:rPr>
            <w:t>[Ronnback, 2017]</w:t>
          </w:r>
          <w:r w:rsidR="008F5BAC" w:rsidRPr="00B17B06">
            <w:rPr>
              <w:rFonts w:ascii="Goudy Old Style" w:eastAsiaTheme="majorEastAsia" w:hAnsi="Goudy Old Style"/>
              <w:color w:val="7030A0"/>
              <w:sz w:val="24"/>
              <w:szCs w:val="24"/>
            </w:rPr>
            <w:fldChar w:fldCharType="end"/>
          </w:r>
        </w:sdtContent>
      </w:sdt>
      <w:r w:rsidR="008F5BAC" w:rsidRPr="00B17B06">
        <w:rPr>
          <w:rFonts w:ascii="Goudy Old Style" w:eastAsiaTheme="majorEastAsia" w:hAnsi="Goudy Old Style"/>
          <w:color w:val="7030A0"/>
          <w:sz w:val="24"/>
          <w:szCs w:val="24"/>
        </w:rPr>
        <w:t xml:space="preserve">. </w:t>
      </w:r>
      <w:r w:rsidR="00223B53" w:rsidRPr="00B17B06">
        <w:rPr>
          <w:rFonts w:ascii="Goudy Old Style" w:eastAsiaTheme="majorEastAsia" w:hAnsi="Goudy Old Style"/>
          <w:color w:val="7030A0"/>
          <w:sz w:val="24"/>
          <w:szCs w:val="24"/>
        </w:rPr>
        <w:t>Like a lot of modern currency,</w:t>
      </w:r>
      <w:r w:rsidR="00914E51" w:rsidRPr="00B17B06">
        <w:rPr>
          <w:rFonts w:ascii="Goudy Old Style" w:eastAsiaTheme="majorEastAsia" w:hAnsi="Goudy Old Style"/>
          <w:color w:val="7030A0"/>
          <w:sz w:val="24"/>
          <w:szCs w:val="24"/>
        </w:rPr>
        <w:t xml:space="preserve"> it did not quickly decay like cloth. </w:t>
      </w:r>
      <w:r w:rsidR="00223B53" w:rsidRPr="00B17B06">
        <w:rPr>
          <w:rFonts w:ascii="Goudy Old Style" w:eastAsiaTheme="majorEastAsia" w:hAnsi="Goudy Old Style"/>
          <w:color w:val="7030A0"/>
          <w:sz w:val="24"/>
          <w:szCs w:val="24"/>
        </w:rPr>
        <w:t>Thus</w:t>
      </w:r>
      <w:r w:rsidR="00914E51" w:rsidRPr="00B17B06">
        <w:rPr>
          <w:rFonts w:ascii="Goudy Old Style" w:eastAsiaTheme="majorEastAsia" w:hAnsi="Goudy Old Style"/>
          <w:color w:val="7030A0"/>
          <w:sz w:val="24"/>
          <w:szCs w:val="24"/>
        </w:rPr>
        <w:t>, they were discovered in abundance in archeological sites</w:t>
      </w:r>
      <w:r w:rsidR="00B355E7" w:rsidRPr="00B17B06">
        <w:rPr>
          <w:rFonts w:ascii="Goudy Old Style" w:eastAsiaTheme="majorEastAsia" w:hAnsi="Goudy Old Style"/>
          <w:color w:val="7030A0"/>
          <w:sz w:val="24"/>
          <w:szCs w:val="24"/>
        </w:rPr>
        <w:t>.</w:t>
      </w:r>
    </w:p>
    <w:p w14:paraId="371CBAC7" w14:textId="663547DF" w:rsidR="00D8232D" w:rsidRPr="00C71289" w:rsidRDefault="00C71289" w:rsidP="00D8232D">
      <w:pPr>
        <w:rPr>
          <w:rFonts w:ascii="Goudy Old Style" w:eastAsiaTheme="majorEastAsia" w:hAnsi="Goudy Old Style"/>
          <w:color w:val="7030A0"/>
          <w:sz w:val="24"/>
          <w:szCs w:val="24"/>
        </w:rPr>
      </w:pPr>
      <w:r>
        <w:rPr>
          <w:rFonts w:ascii="Goudy Old Style" w:eastAsiaTheme="majorEastAsia" w:hAnsi="Goudy Old Style"/>
          <w:color w:val="7030A0"/>
          <w:sz w:val="24"/>
          <w:szCs w:val="24"/>
        </w:rPr>
        <w:t>T</w:t>
      </w:r>
      <w:r w:rsidR="00B355E7" w:rsidRPr="00C71289">
        <w:rPr>
          <w:rFonts w:ascii="Goudy Old Style" w:eastAsiaTheme="majorEastAsia" w:hAnsi="Goudy Old Style"/>
          <w:color w:val="7030A0"/>
          <w:sz w:val="24"/>
          <w:szCs w:val="24"/>
        </w:rPr>
        <w:t>he complexity of ancient South American civilization</w:t>
      </w:r>
      <w:r>
        <w:rPr>
          <w:rFonts w:ascii="Goudy Old Style" w:eastAsiaTheme="majorEastAsia" w:hAnsi="Goudy Old Style"/>
          <w:color w:val="7030A0"/>
          <w:sz w:val="24"/>
          <w:szCs w:val="24"/>
        </w:rPr>
        <w:t xml:space="preserve"> also facilitated the development of</w:t>
      </w:r>
      <w:r w:rsidR="00B355E7" w:rsidRPr="00C71289">
        <w:rPr>
          <w:rFonts w:ascii="Goudy Old Style" w:eastAsiaTheme="majorEastAsia" w:hAnsi="Goudy Old Style"/>
          <w:color w:val="7030A0"/>
          <w:sz w:val="24"/>
          <w:szCs w:val="24"/>
        </w:rPr>
        <w:t xml:space="preserve"> complex forms of currency.</w:t>
      </w:r>
      <w:r>
        <w:rPr>
          <w:rFonts w:ascii="Goudy Old Style" w:eastAsiaTheme="majorEastAsia" w:hAnsi="Goudy Old Style"/>
          <w:color w:val="7030A0"/>
          <w:sz w:val="24"/>
          <w:szCs w:val="24"/>
        </w:rPr>
        <w:t xml:space="preserve"> </w:t>
      </w:r>
      <w:r w:rsidR="00541901" w:rsidRPr="00B17B06">
        <w:rPr>
          <w:rFonts w:ascii="Goudy Old Style" w:eastAsiaTheme="majorEastAsia" w:hAnsi="Goudy Old Style"/>
          <w:color w:val="7030A0"/>
          <w:sz w:val="24"/>
          <w:szCs w:val="24"/>
        </w:rPr>
        <w:t>From the first</w:t>
      </w:r>
      <w:r w:rsidR="00643C97" w:rsidRPr="00B17B06">
        <w:rPr>
          <w:rFonts w:ascii="Goudy Old Style" w:eastAsiaTheme="majorEastAsia" w:hAnsi="Goudy Old Style"/>
          <w:color w:val="7030A0"/>
          <w:sz w:val="24"/>
          <w:szCs w:val="24"/>
        </w:rPr>
        <w:t xml:space="preserve"> century </w:t>
      </w:r>
      <w:r w:rsidR="00541901" w:rsidRPr="00B17B06">
        <w:rPr>
          <w:rFonts w:ascii="Goudy Old Style" w:eastAsiaTheme="majorEastAsia" w:hAnsi="Goudy Old Style"/>
          <w:color w:val="7030A0"/>
          <w:sz w:val="24"/>
          <w:szCs w:val="24"/>
        </w:rPr>
        <w:t xml:space="preserve">BC </w:t>
      </w:r>
      <w:r w:rsidR="00B355E7" w:rsidRPr="00B17B06">
        <w:rPr>
          <w:rFonts w:ascii="Goudy Old Style" w:eastAsiaTheme="majorEastAsia" w:hAnsi="Goudy Old Style"/>
          <w:color w:val="7030A0"/>
          <w:sz w:val="24"/>
          <w:szCs w:val="24"/>
        </w:rPr>
        <w:t>until</w:t>
      </w:r>
      <w:r w:rsidR="00541901" w:rsidRPr="00B17B06">
        <w:rPr>
          <w:rFonts w:ascii="Goudy Old Style" w:eastAsiaTheme="majorEastAsia" w:hAnsi="Goudy Old Style"/>
          <w:color w:val="7030A0"/>
          <w:sz w:val="24"/>
          <w:szCs w:val="24"/>
        </w:rPr>
        <w:t xml:space="preserve"> the crumbling of the empire, </w:t>
      </w:r>
      <w:r w:rsidR="00B355E7" w:rsidRPr="00B17B06">
        <w:rPr>
          <w:rFonts w:ascii="Goudy Old Style" w:eastAsiaTheme="majorEastAsia" w:hAnsi="Goudy Old Style"/>
          <w:color w:val="7030A0"/>
          <w:sz w:val="24"/>
          <w:szCs w:val="24"/>
        </w:rPr>
        <w:t xml:space="preserve">the </w:t>
      </w:r>
      <w:r w:rsidR="00643C97" w:rsidRPr="00B17B06">
        <w:rPr>
          <w:rFonts w:ascii="Goudy Old Style" w:eastAsiaTheme="majorEastAsia" w:hAnsi="Goudy Old Style"/>
          <w:color w:val="7030A0"/>
          <w:sz w:val="24"/>
          <w:szCs w:val="24"/>
        </w:rPr>
        <w:t>Maya</w:t>
      </w:r>
      <w:r w:rsidR="00B355E7" w:rsidRPr="00B17B06">
        <w:rPr>
          <w:rFonts w:ascii="Goudy Old Style" w:eastAsiaTheme="majorEastAsia" w:hAnsi="Goudy Old Style"/>
          <w:color w:val="7030A0"/>
          <w:sz w:val="24"/>
          <w:szCs w:val="24"/>
        </w:rPr>
        <w:t>n</w:t>
      </w:r>
      <w:r w:rsidR="00643C97" w:rsidRPr="00B17B06">
        <w:rPr>
          <w:rFonts w:ascii="Goudy Old Style" w:eastAsiaTheme="majorEastAsia" w:hAnsi="Goudy Old Style"/>
          <w:color w:val="7030A0"/>
          <w:sz w:val="24"/>
          <w:szCs w:val="24"/>
        </w:rPr>
        <w:t xml:space="preserve"> civilization</w:t>
      </w:r>
      <w:r w:rsidR="00D710C4" w:rsidRPr="00B17B06">
        <w:rPr>
          <w:rFonts w:ascii="Goudy Old Style" w:eastAsiaTheme="majorEastAsia" w:hAnsi="Goudy Old Style"/>
          <w:color w:val="7030A0"/>
          <w:sz w:val="24"/>
          <w:szCs w:val="24"/>
        </w:rPr>
        <w:t xml:space="preserve"> </w:t>
      </w:r>
      <w:r w:rsidR="00B355E7" w:rsidRPr="00B17B06">
        <w:rPr>
          <w:rFonts w:ascii="Goudy Old Style" w:eastAsiaTheme="majorEastAsia" w:hAnsi="Goudy Old Style"/>
          <w:color w:val="7030A0"/>
          <w:sz w:val="24"/>
          <w:szCs w:val="24"/>
        </w:rPr>
        <w:t>was known for its</w:t>
      </w:r>
      <w:r w:rsidR="00D710C4" w:rsidRPr="00B17B06">
        <w:rPr>
          <w:rFonts w:ascii="Goudy Old Style" w:eastAsiaTheme="majorEastAsia" w:hAnsi="Goudy Old Style"/>
          <w:color w:val="7030A0"/>
          <w:sz w:val="24"/>
          <w:szCs w:val="24"/>
        </w:rPr>
        <w:t xml:space="preserve"> extensive market system. The Maya markets were controlled, </w:t>
      </w:r>
      <w:r w:rsidR="00D710C4" w:rsidRPr="00B17B06">
        <w:rPr>
          <w:rFonts w:ascii="Goudy Old Style" w:eastAsiaTheme="majorEastAsia" w:hAnsi="Goudy Old Style"/>
          <w:color w:val="7030A0"/>
          <w:sz w:val="24"/>
          <w:szCs w:val="24"/>
        </w:rPr>
        <w:lastRenderedPageBreak/>
        <w:t>maintained and organized by social elites.</w:t>
      </w:r>
      <w:r w:rsidR="007704F8" w:rsidRPr="00B17B06">
        <w:rPr>
          <w:rFonts w:ascii="Goudy Old Style" w:eastAsiaTheme="majorEastAsia" w:hAnsi="Goudy Old Style"/>
          <w:color w:val="7030A0"/>
          <w:sz w:val="24"/>
          <w:szCs w:val="24"/>
        </w:rPr>
        <w:t xml:space="preserve"> </w:t>
      </w:r>
      <w:r w:rsidR="00CE2F5A" w:rsidRPr="00B17B06">
        <w:rPr>
          <w:rFonts w:ascii="Goudy Old Style" w:eastAsiaTheme="majorEastAsia" w:hAnsi="Goudy Old Style"/>
          <w:color w:val="7030A0"/>
          <w:sz w:val="24"/>
          <w:szCs w:val="24"/>
        </w:rPr>
        <w:t>They imposed l</w:t>
      </w:r>
      <w:r w:rsidR="007704F8" w:rsidRPr="00B17B06">
        <w:rPr>
          <w:rFonts w:ascii="Goudy Old Style" w:eastAsiaTheme="majorEastAsia" w:hAnsi="Goudy Old Style"/>
          <w:color w:val="7030A0"/>
          <w:sz w:val="24"/>
          <w:szCs w:val="24"/>
        </w:rPr>
        <w:t xml:space="preserve">aws enforcing </w:t>
      </w:r>
      <w:r w:rsidR="00CE2F5A" w:rsidRPr="00B17B06">
        <w:rPr>
          <w:rFonts w:ascii="Goudy Old Style" w:eastAsiaTheme="majorEastAsia" w:hAnsi="Goudy Old Style"/>
          <w:color w:val="7030A0"/>
          <w:sz w:val="24"/>
          <w:szCs w:val="24"/>
        </w:rPr>
        <w:t xml:space="preserve">a code of conduct </w:t>
      </w:r>
      <w:r w:rsidR="007704F8" w:rsidRPr="00B17B06">
        <w:rPr>
          <w:rFonts w:ascii="Goudy Old Style" w:eastAsiaTheme="majorEastAsia" w:hAnsi="Goudy Old Style"/>
          <w:color w:val="7030A0"/>
          <w:sz w:val="24"/>
          <w:szCs w:val="24"/>
        </w:rPr>
        <w:t>and restricting trade to these markets were in place. Because of this, all traders from across the civilization congregated there to trade in a vast variety of goods and services.</w:t>
      </w:r>
      <w:r w:rsidR="00CE2F5A" w:rsidRPr="00B17B06">
        <w:rPr>
          <w:rFonts w:ascii="Goudy Old Style" w:eastAsiaTheme="majorEastAsia" w:hAnsi="Goudy Old Style"/>
          <w:color w:val="7030A0"/>
          <w:sz w:val="24"/>
          <w:szCs w:val="24"/>
        </w:rPr>
        <w:t xml:space="preserve"> The archeological remains of these markets can still be found to this day</w:t>
      </w:r>
      <w:sdt>
        <w:sdtPr>
          <w:rPr>
            <w:rFonts w:ascii="Goudy Old Style" w:eastAsiaTheme="majorEastAsia" w:hAnsi="Goudy Old Style"/>
            <w:color w:val="7030A0"/>
            <w:sz w:val="24"/>
            <w:szCs w:val="24"/>
          </w:rPr>
          <w:id w:val="143555850"/>
          <w:citation/>
        </w:sdtPr>
        <w:sdtContent>
          <w:r w:rsidR="00B44F43" w:rsidRPr="00B17B06">
            <w:rPr>
              <w:rFonts w:ascii="Goudy Old Style" w:eastAsiaTheme="majorEastAsia" w:hAnsi="Goudy Old Style"/>
              <w:color w:val="7030A0"/>
              <w:sz w:val="24"/>
              <w:szCs w:val="24"/>
            </w:rPr>
            <w:fldChar w:fldCharType="begin"/>
          </w:r>
          <w:r w:rsidR="00B44F43" w:rsidRPr="00B17B06">
            <w:rPr>
              <w:rFonts w:ascii="Goudy Old Style" w:eastAsiaTheme="majorEastAsia" w:hAnsi="Goudy Old Style"/>
              <w:color w:val="7030A0"/>
              <w:sz w:val="24"/>
              <w:szCs w:val="24"/>
            </w:rPr>
            <w:instrText xml:space="preserve">CITATION Bar181 \l 1041 </w:instrText>
          </w:r>
          <w:r w:rsidR="00B44F43" w:rsidRPr="00B17B06">
            <w:rPr>
              <w:rFonts w:ascii="Goudy Old Style" w:eastAsiaTheme="majorEastAsia" w:hAnsi="Goudy Old Style"/>
              <w:color w:val="7030A0"/>
              <w:sz w:val="24"/>
              <w:szCs w:val="24"/>
            </w:rPr>
            <w:fldChar w:fldCharType="separate"/>
          </w:r>
          <w:r w:rsidR="00605E5E">
            <w:rPr>
              <w:rFonts w:ascii="Goudy Old Style" w:eastAsiaTheme="majorEastAsia" w:hAnsi="Goudy Old Style"/>
              <w:noProof/>
              <w:color w:val="7030A0"/>
              <w:sz w:val="24"/>
              <w:szCs w:val="24"/>
            </w:rPr>
            <w:t xml:space="preserve"> </w:t>
          </w:r>
          <w:r w:rsidR="00605E5E" w:rsidRPr="00605E5E">
            <w:rPr>
              <w:rFonts w:ascii="Goudy Old Style" w:eastAsiaTheme="majorEastAsia" w:hAnsi="Goudy Old Style" w:hint="eastAsia"/>
              <w:noProof/>
              <w:color w:val="7030A0"/>
              <w:sz w:val="24"/>
              <w:szCs w:val="24"/>
            </w:rPr>
            <w:t>[Baron, Ancient Monetization: The Case of Classic Maya Textiles, 2018]</w:t>
          </w:r>
          <w:r w:rsidR="00B44F43" w:rsidRPr="00B17B06">
            <w:rPr>
              <w:rFonts w:ascii="Goudy Old Style" w:eastAsiaTheme="majorEastAsia" w:hAnsi="Goudy Old Style"/>
              <w:color w:val="7030A0"/>
              <w:sz w:val="24"/>
              <w:szCs w:val="24"/>
            </w:rPr>
            <w:fldChar w:fldCharType="end"/>
          </w:r>
        </w:sdtContent>
      </w:sdt>
      <w:r w:rsidR="00B1720F" w:rsidRPr="00C71289">
        <w:rPr>
          <w:rFonts w:ascii="Goudy Old Style" w:eastAsiaTheme="majorEastAsia" w:hAnsi="Goudy Old Style"/>
          <w:color w:val="7030A0"/>
          <w:sz w:val="24"/>
          <w:szCs w:val="24"/>
        </w:rPr>
        <w:t>.</w:t>
      </w:r>
      <w:r w:rsidR="00B17B06" w:rsidRPr="00C71289">
        <w:rPr>
          <w:rFonts w:ascii="Goudy Old Style" w:eastAsiaTheme="majorEastAsia" w:hAnsi="Goudy Old Style"/>
          <w:color w:val="7030A0"/>
          <w:sz w:val="24"/>
          <w:szCs w:val="24"/>
        </w:rPr>
        <w:t xml:space="preserve"> </w:t>
      </w:r>
      <w:r w:rsidR="00D710C4" w:rsidRPr="00C71289">
        <w:rPr>
          <w:rFonts w:ascii="Goudy Old Style" w:eastAsiaTheme="majorEastAsia" w:hAnsi="Goudy Old Style"/>
          <w:color w:val="7030A0"/>
          <w:sz w:val="24"/>
          <w:szCs w:val="24"/>
        </w:rPr>
        <w:t>These currencies were so well established that they could be measured in terms of one another and were treated as a general purpose currency</w:t>
      </w:r>
      <w:r w:rsidR="00B17B06" w:rsidRPr="00C71289">
        <w:rPr>
          <w:rFonts w:ascii="Goudy Old Style" w:eastAsiaTheme="majorEastAsia" w:hAnsi="Goudy Old Style"/>
          <w:color w:val="7030A0"/>
          <w:sz w:val="24"/>
          <w:szCs w:val="24"/>
        </w:rPr>
        <w:t xml:space="preserve">. </w:t>
      </w:r>
      <w:r w:rsidR="00B44F43" w:rsidRPr="00C71289">
        <w:rPr>
          <w:rFonts w:ascii="Goudy Old Style" w:eastAsiaTheme="majorEastAsia" w:hAnsi="Goudy Old Style"/>
          <w:color w:val="7030A0"/>
          <w:sz w:val="24"/>
          <w:szCs w:val="24"/>
        </w:rPr>
        <w:t xml:space="preserve">Two of the most significantly traded goods by the ancient Aztecs were cotton textiles and caoco beans. </w:t>
      </w:r>
      <w:r w:rsidR="00D8232D" w:rsidRPr="00C71289">
        <w:rPr>
          <w:rFonts w:ascii="Goudy Old Style" w:eastAsiaTheme="majorEastAsia" w:hAnsi="Goudy Old Style"/>
          <w:color w:val="7030A0"/>
          <w:sz w:val="24"/>
          <w:szCs w:val="24"/>
        </w:rPr>
        <w:t>Cocoa beans, in particular, derived their value from their use in the brewing of a special beverage only enjoyed by upper class citizens, during ceremonial events and as offerings to the gods.</w:t>
      </w:r>
    </w:p>
    <w:p w14:paraId="62FADEE7" w14:textId="4D463EE0" w:rsidR="00BF4478" w:rsidRDefault="00BF4478" w:rsidP="00F47EE7">
      <w:pPr>
        <w:jc w:val="both"/>
        <w:rPr>
          <w:rFonts w:ascii="Goudy Old Style" w:eastAsiaTheme="majorEastAsia" w:hAnsi="Goudy Old Style"/>
          <w:color w:val="7030A0"/>
          <w:sz w:val="24"/>
          <w:szCs w:val="24"/>
        </w:rPr>
      </w:pPr>
    </w:p>
    <w:p w14:paraId="1AE6F3FD" w14:textId="1B985AD2" w:rsidR="00BF4478" w:rsidRDefault="00BF4478" w:rsidP="00F47EE7">
      <w:pPr>
        <w:jc w:val="both"/>
        <w:rPr>
          <w:rFonts w:ascii="Goudy Old Style" w:eastAsiaTheme="majorEastAsia" w:hAnsi="Goudy Old Style"/>
          <w:color w:val="7030A0"/>
          <w:sz w:val="24"/>
          <w:szCs w:val="24"/>
        </w:rPr>
      </w:pPr>
      <w:r>
        <w:rPr>
          <w:rFonts w:ascii="Goudy Old Style" w:eastAsiaTheme="majorEastAsia" w:hAnsi="Goudy Old Style"/>
          <w:color w:val="7030A0"/>
          <w:sz w:val="24"/>
          <w:szCs w:val="24"/>
        </w:rPr>
        <w:t>CONCLUSION</w:t>
      </w:r>
    </w:p>
    <w:p w14:paraId="03BEDB5E" w14:textId="237F3AAE" w:rsidR="00B44F43" w:rsidRPr="00F47EE7" w:rsidRDefault="00BF4478" w:rsidP="00F47EE7">
      <w:pPr>
        <w:jc w:val="both"/>
        <w:rPr>
          <w:rFonts w:ascii="Goudy Old Style" w:eastAsiaTheme="majorEastAsia" w:hAnsi="Goudy Old Style"/>
          <w:color w:val="7030A0"/>
          <w:sz w:val="24"/>
          <w:szCs w:val="24"/>
        </w:rPr>
      </w:pPr>
      <w:r>
        <w:rPr>
          <w:rFonts w:ascii="Goudy Old Style" w:eastAsiaTheme="majorEastAsia" w:hAnsi="Goudy Old Style"/>
          <w:color w:val="7030A0"/>
          <w:sz w:val="24"/>
          <w:szCs w:val="24"/>
        </w:rPr>
        <w:t>A</w:t>
      </w:r>
      <w:r w:rsidR="00C71289" w:rsidRPr="00F47EE7">
        <w:rPr>
          <w:rFonts w:ascii="Goudy Old Style" w:eastAsiaTheme="majorEastAsia" w:hAnsi="Goudy Old Style"/>
          <w:color w:val="7030A0"/>
          <w:sz w:val="24"/>
          <w:szCs w:val="24"/>
        </w:rPr>
        <w:t>ncient societies developed their own forms of currency complex enough to enable them to exchange goods and services as efficiently as was necessary for the times they lived in. Now, these currencies</w:t>
      </w:r>
      <w:r w:rsidR="001D7FAA" w:rsidRPr="00F47EE7">
        <w:rPr>
          <w:rFonts w:ascii="Goudy Old Style" w:eastAsiaTheme="majorEastAsia" w:hAnsi="Goudy Old Style"/>
          <w:color w:val="7030A0"/>
          <w:sz w:val="24"/>
          <w:szCs w:val="24"/>
        </w:rPr>
        <w:t>,</w:t>
      </w:r>
      <w:r w:rsidR="00C71289" w:rsidRPr="00F47EE7">
        <w:rPr>
          <w:rFonts w:ascii="Goudy Old Style" w:eastAsiaTheme="majorEastAsia" w:hAnsi="Goudy Old Style"/>
          <w:color w:val="7030A0"/>
          <w:sz w:val="24"/>
          <w:szCs w:val="24"/>
        </w:rPr>
        <w:t xml:space="preserve"> which were often rare decorative items </w:t>
      </w:r>
      <w:r w:rsidR="001D7FAA" w:rsidRPr="00F47EE7">
        <w:rPr>
          <w:rFonts w:ascii="Goudy Old Style" w:eastAsiaTheme="majorEastAsia" w:hAnsi="Goudy Old Style"/>
          <w:color w:val="7030A0"/>
          <w:sz w:val="24"/>
          <w:szCs w:val="24"/>
        </w:rPr>
        <w:t>or expensive consumable goods, were never going to be as sophisticated as modern fiat money, digital currency and the dreaded incomprehensible cryptocurrency. And that’</w:t>
      </w:r>
      <w:r w:rsidR="00542A98" w:rsidRPr="00F47EE7">
        <w:rPr>
          <w:rFonts w:ascii="Goudy Old Style" w:eastAsiaTheme="majorEastAsia" w:hAnsi="Goudy Old Style"/>
          <w:color w:val="7030A0"/>
          <w:sz w:val="24"/>
          <w:szCs w:val="24"/>
        </w:rPr>
        <w:t>s okay because they served their purpose to th</w:t>
      </w:r>
      <w:r w:rsidR="00794693" w:rsidRPr="00F47EE7">
        <w:rPr>
          <w:rFonts w:ascii="Goudy Old Style" w:eastAsiaTheme="majorEastAsia" w:hAnsi="Goudy Old Style"/>
          <w:color w:val="7030A0"/>
          <w:sz w:val="24"/>
          <w:szCs w:val="24"/>
        </w:rPr>
        <w:t xml:space="preserve">e extent that they were needed, in the same way as bullion and goldsmith receipts in historical Europe. The history of money in indigenous societies is not as often documented as their western counterparts. It is a shame because this information can provide a lot of insight into the development of money and economic society around the world. </w:t>
      </w:r>
    </w:p>
    <w:p w14:paraId="129436D0" w14:textId="5B07885A" w:rsidR="00E552D1" w:rsidRPr="00C71289" w:rsidRDefault="00E552D1" w:rsidP="00830F29">
      <w:pPr>
        <w:rPr>
          <w:rFonts w:ascii="Goudy Old Style" w:eastAsiaTheme="majorEastAsia" w:hAnsi="Goudy Old Style"/>
          <w:color w:val="7030A0"/>
          <w:sz w:val="24"/>
          <w:szCs w:val="24"/>
          <w:u w:val="single"/>
        </w:rPr>
      </w:pPr>
    </w:p>
    <w:p w14:paraId="4B06C6C7" w14:textId="0B9D5A18" w:rsidR="00E552D1" w:rsidRDefault="00E552D1" w:rsidP="00830F29">
      <w:pPr>
        <w:rPr>
          <w:rFonts w:ascii="Goudy Old Style" w:eastAsiaTheme="majorEastAsia" w:hAnsi="Goudy Old Style"/>
          <w:color w:val="7030A0"/>
          <w:sz w:val="24"/>
          <w:szCs w:val="24"/>
          <w:u w:val="single"/>
        </w:rPr>
      </w:pPr>
    </w:p>
    <w:p w14:paraId="2E960983" w14:textId="4CF7A24F" w:rsidR="00AC27DA" w:rsidRDefault="00AC27DA" w:rsidP="00830F29">
      <w:pPr>
        <w:rPr>
          <w:rFonts w:ascii="Goudy Old Style" w:eastAsiaTheme="majorEastAsia" w:hAnsi="Goudy Old Style"/>
          <w:color w:val="7030A0"/>
          <w:sz w:val="24"/>
          <w:szCs w:val="24"/>
          <w:u w:val="single"/>
        </w:rPr>
      </w:pPr>
    </w:p>
    <w:p w14:paraId="531A819F" w14:textId="3AEB9132" w:rsidR="00AC27DA" w:rsidRDefault="00AC27DA" w:rsidP="00830F29">
      <w:pPr>
        <w:rPr>
          <w:rFonts w:ascii="Goudy Old Style" w:eastAsiaTheme="majorEastAsia" w:hAnsi="Goudy Old Style"/>
          <w:color w:val="7030A0"/>
          <w:sz w:val="24"/>
          <w:szCs w:val="24"/>
          <w:u w:val="single"/>
        </w:rPr>
      </w:pPr>
    </w:p>
    <w:p w14:paraId="7A2DFC3C" w14:textId="5132782A" w:rsidR="00AC27DA" w:rsidRDefault="00AC27DA" w:rsidP="00830F29">
      <w:pPr>
        <w:rPr>
          <w:rFonts w:ascii="Goudy Old Style" w:eastAsiaTheme="majorEastAsia" w:hAnsi="Goudy Old Style"/>
          <w:color w:val="7030A0"/>
          <w:sz w:val="24"/>
          <w:szCs w:val="24"/>
          <w:u w:val="single"/>
        </w:rPr>
      </w:pPr>
    </w:p>
    <w:p w14:paraId="1838D287" w14:textId="77777777" w:rsidR="00AC27DA" w:rsidRPr="00C71289" w:rsidRDefault="00AC27DA" w:rsidP="00830F29">
      <w:pPr>
        <w:rPr>
          <w:rFonts w:ascii="Goudy Old Style" w:eastAsiaTheme="majorEastAsia" w:hAnsi="Goudy Old Style"/>
          <w:color w:val="7030A0"/>
          <w:sz w:val="24"/>
          <w:szCs w:val="24"/>
          <w:u w:val="single"/>
        </w:rPr>
      </w:pPr>
    </w:p>
    <w:p w14:paraId="7043CB69" w14:textId="73DF7294" w:rsidR="00E552D1" w:rsidRPr="00C71289" w:rsidRDefault="00E552D1" w:rsidP="00830F29">
      <w:pPr>
        <w:rPr>
          <w:rFonts w:ascii="Goudy Old Style" w:eastAsiaTheme="majorEastAsia" w:hAnsi="Goudy Old Style"/>
          <w:color w:val="7030A0"/>
          <w:sz w:val="24"/>
          <w:szCs w:val="24"/>
          <w:u w:val="single"/>
        </w:rPr>
      </w:pPr>
    </w:p>
    <w:p w14:paraId="5E3B8649" w14:textId="2C9B755D" w:rsidR="00E552D1" w:rsidRPr="00C71289" w:rsidRDefault="00E552D1" w:rsidP="00830F29">
      <w:pPr>
        <w:rPr>
          <w:rFonts w:ascii="Goudy Old Style" w:eastAsiaTheme="majorEastAsia" w:hAnsi="Goudy Old Style"/>
          <w:color w:val="7030A0"/>
          <w:sz w:val="24"/>
          <w:szCs w:val="24"/>
          <w:u w:val="single"/>
        </w:rPr>
      </w:pPr>
    </w:p>
    <w:p w14:paraId="62F23844" w14:textId="01656D7C" w:rsidR="00E552D1" w:rsidRPr="00C71289" w:rsidRDefault="00E552D1" w:rsidP="00830F29">
      <w:pPr>
        <w:rPr>
          <w:rFonts w:ascii="Goudy Old Style" w:eastAsiaTheme="majorEastAsia" w:hAnsi="Goudy Old Style"/>
          <w:color w:val="7030A0"/>
          <w:sz w:val="24"/>
          <w:szCs w:val="24"/>
          <w:u w:val="single"/>
        </w:rPr>
      </w:pPr>
    </w:p>
    <w:p w14:paraId="2B25ED4A" w14:textId="56F154C4" w:rsidR="00E552D1" w:rsidRDefault="00E552D1" w:rsidP="00830F29">
      <w:pPr>
        <w:rPr>
          <w:rFonts w:ascii="Goudy Old Style" w:eastAsiaTheme="majorEastAsia" w:hAnsi="Goudy Old Style"/>
          <w:color w:val="7030A0"/>
          <w:sz w:val="24"/>
          <w:szCs w:val="24"/>
          <w:u w:val="single"/>
        </w:rPr>
      </w:pPr>
    </w:p>
    <w:p w14:paraId="034DC73D" w14:textId="59E10F14" w:rsidR="00AC27DA" w:rsidRDefault="00AC27DA" w:rsidP="00830F29">
      <w:pPr>
        <w:rPr>
          <w:rFonts w:ascii="Goudy Old Style" w:eastAsiaTheme="majorEastAsia" w:hAnsi="Goudy Old Style"/>
          <w:color w:val="7030A0"/>
          <w:sz w:val="24"/>
          <w:szCs w:val="24"/>
          <w:u w:val="single"/>
        </w:rPr>
      </w:pPr>
    </w:p>
    <w:p w14:paraId="2A0C5AA5" w14:textId="36FE3765" w:rsidR="00AC27DA" w:rsidRDefault="00AC27DA" w:rsidP="00830F29">
      <w:pPr>
        <w:rPr>
          <w:rFonts w:ascii="Goudy Old Style" w:eastAsiaTheme="majorEastAsia" w:hAnsi="Goudy Old Style"/>
          <w:color w:val="7030A0"/>
          <w:sz w:val="24"/>
          <w:szCs w:val="24"/>
          <w:u w:val="single"/>
        </w:rPr>
      </w:pPr>
    </w:p>
    <w:p w14:paraId="519FF428" w14:textId="006693E7" w:rsidR="00AC27DA" w:rsidRDefault="00AC27DA" w:rsidP="00830F29">
      <w:pPr>
        <w:rPr>
          <w:rFonts w:ascii="Goudy Old Style" w:eastAsiaTheme="majorEastAsia" w:hAnsi="Goudy Old Style"/>
          <w:color w:val="7030A0"/>
          <w:sz w:val="24"/>
          <w:szCs w:val="24"/>
          <w:u w:val="single"/>
        </w:rPr>
      </w:pPr>
    </w:p>
    <w:p w14:paraId="7A44B192" w14:textId="385D3822" w:rsidR="00AC27DA" w:rsidRDefault="00AC27DA" w:rsidP="00830F29">
      <w:pPr>
        <w:rPr>
          <w:rFonts w:ascii="Goudy Old Style" w:eastAsiaTheme="majorEastAsia" w:hAnsi="Goudy Old Style"/>
          <w:color w:val="7030A0"/>
          <w:sz w:val="24"/>
          <w:szCs w:val="24"/>
          <w:u w:val="single"/>
        </w:rPr>
      </w:pPr>
    </w:p>
    <w:p w14:paraId="6B3F4F95" w14:textId="76DD0228" w:rsidR="00AC27DA" w:rsidRDefault="00AC27DA" w:rsidP="00830F29">
      <w:pPr>
        <w:rPr>
          <w:rFonts w:ascii="Goudy Old Style" w:eastAsiaTheme="majorEastAsia" w:hAnsi="Goudy Old Style"/>
          <w:color w:val="7030A0"/>
          <w:sz w:val="24"/>
          <w:szCs w:val="24"/>
          <w:u w:val="single"/>
        </w:rPr>
      </w:pPr>
    </w:p>
    <w:p w14:paraId="17A8C2A0" w14:textId="403F44F9" w:rsidR="00AC27DA" w:rsidRDefault="00AC27DA" w:rsidP="00830F29">
      <w:pPr>
        <w:rPr>
          <w:rFonts w:ascii="Goudy Old Style" w:eastAsiaTheme="majorEastAsia" w:hAnsi="Goudy Old Style"/>
          <w:color w:val="7030A0"/>
          <w:sz w:val="24"/>
          <w:szCs w:val="24"/>
          <w:u w:val="single"/>
        </w:rPr>
      </w:pPr>
    </w:p>
    <w:p w14:paraId="5645DDEC" w14:textId="515F7BED" w:rsidR="00AC27DA" w:rsidRDefault="00AC27DA" w:rsidP="00830F29">
      <w:pPr>
        <w:rPr>
          <w:rFonts w:ascii="Goudy Old Style" w:eastAsiaTheme="majorEastAsia" w:hAnsi="Goudy Old Style"/>
          <w:color w:val="7030A0"/>
          <w:sz w:val="24"/>
          <w:szCs w:val="24"/>
          <w:u w:val="single"/>
        </w:rPr>
      </w:pPr>
    </w:p>
    <w:p w14:paraId="2627353C" w14:textId="51B301BF" w:rsidR="00AC27DA" w:rsidRPr="00C71289" w:rsidRDefault="00AC27DA" w:rsidP="00830F29">
      <w:pPr>
        <w:rPr>
          <w:rFonts w:ascii="Goudy Old Style" w:eastAsiaTheme="majorEastAsia" w:hAnsi="Goudy Old Style"/>
          <w:color w:val="7030A0"/>
          <w:sz w:val="24"/>
          <w:szCs w:val="24"/>
          <w:u w:val="single"/>
        </w:rPr>
      </w:pPr>
    </w:p>
    <w:p w14:paraId="303B896C" w14:textId="7713BF29" w:rsidR="00E552D1" w:rsidRPr="00C71289" w:rsidRDefault="00E552D1" w:rsidP="00830F29">
      <w:pPr>
        <w:rPr>
          <w:rFonts w:ascii="Goudy Old Style" w:eastAsiaTheme="majorEastAsia" w:hAnsi="Goudy Old Style"/>
          <w:color w:val="7030A0"/>
          <w:sz w:val="24"/>
          <w:szCs w:val="24"/>
          <w:u w:val="single"/>
        </w:rPr>
      </w:pPr>
    </w:p>
    <w:sdt>
      <w:sdtPr>
        <w:rPr>
          <w:rFonts w:ascii="Goudy Old Style" w:eastAsiaTheme="minorEastAsia" w:hAnsi="Goudy Old Style" w:cstheme="minorBidi"/>
          <w:b/>
          <w:color w:val="7030A0"/>
          <w:sz w:val="24"/>
          <w:szCs w:val="24"/>
          <w:lang w:eastAsia="ja-JP"/>
        </w:rPr>
        <w:id w:val="945434761"/>
        <w:docPartObj>
          <w:docPartGallery w:val="Bibliographies"/>
          <w:docPartUnique/>
        </w:docPartObj>
      </w:sdtPr>
      <w:sdtEndPr>
        <w:rPr>
          <w:b w:val="0"/>
        </w:rPr>
      </w:sdtEndPr>
      <w:sdtContent>
        <w:p w14:paraId="23A4BC15" w14:textId="5CD96CBD" w:rsidR="00E552D1" w:rsidRPr="00AC27DA" w:rsidRDefault="00E552D1">
          <w:pPr>
            <w:pStyle w:val="Heading1"/>
            <w:rPr>
              <w:rFonts w:ascii="Goudy Old Style" w:hAnsi="Goudy Old Style"/>
              <w:b/>
              <w:color w:val="7030A0"/>
              <w:sz w:val="24"/>
              <w:szCs w:val="24"/>
            </w:rPr>
          </w:pPr>
          <w:r w:rsidRPr="00AC27DA">
            <w:rPr>
              <w:rFonts w:ascii="Goudy Old Style" w:hAnsi="Goudy Old Style"/>
              <w:b/>
              <w:color w:val="7030A0"/>
              <w:sz w:val="24"/>
              <w:szCs w:val="24"/>
            </w:rPr>
            <w:t>Bibliography</w:t>
          </w:r>
        </w:p>
        <w:sdt>
          <w:sdtPr>
            <w:rPr>
              <w:rFonts w:ascii="Goudy Old Style" w:eastAsiaTheme="majorEastAsia" w:hAnsi="Goudy Old Style"/>
              <w:color w:val="7030A0"/>
              <w:sz w:val="24"/>
              <w:szCs w:val="24"/>
            </w:rPr>
            <w:id w:val="111145805"/>
            <w:bibliography/>
          </w:sdtPr>
          <w:sdtContent>
            <w:p w14:paraId="56C182CC" w14:textId="77777777" w:rsidR="00605E5E" w:rsidRDefault="00E552D1" w:rsidP="00605E5E">
              <w:pPr>
                <w:pStyle w:val="Bibliography"/>
                <w:ind w:left="720" w:hanging="720"/>
                <w:rPr>
                  <w:noProof/>
                  <w:sz w:val="24"/>
                  <w:szCs w:val="24"/>
                </w:rPr>
              </w:pPr>
              <w:r w:rsidRPr="00C71289">
                <w:rPr>
                  <w:rFonts w:ascii="Goudy Old Style" w:eastAsiaTheme="majorEastAsia" w:hAnsi="Goudy Old Style"/>
                  <w:color w:val="7030A0"/>
                  <w:sz w:val="24"/>
                  <w:szCs w:val="24"/>
                </w:rPr>
                <w:fldChar w:fldCharType="begin"/>
              </w:r>
              <w:r w:rsidRPr="00C71289">
                <w:rPr>
                  <w:rFonts w:ascii="Goudy Old Style" w:eastAsiaTheme="majorEastAsia" w:hAnsi="Goudy Old Style"/>
                  <w:color w:val="7030A0"/>
                  <w:sz w:val="24"/>
                  <w:szCs w:val="24"/>
                </w:rPr>
                <w:instrText xml:space="preserve"> BIBLIOGRAPHY </w:instrText>
              </w:r>
              <w:r w:rsidRPr="00C71289">
                <w:rPr>
                  <w:rFonts w:ascii="Goudy Old Style" w:eastAsiaTheme="majorEastAsia" w:hAnsi="Goudy Old Style"/>
                  <w:color w:val="7030A0"/>
                  <w:sz w:val="24"/>
                  <w:szCs w:val="24"/>
                </w:rPr>
                <w:fldChar w:fldCharType="separate"/>
              </w:r>
              <w:r w:rsidR="00605E5E">
                <w:rPr>
                  <w:noProof/>
                </w:rPr>
                <w:t xml:space="preserve">Baron, J. P. (2018). Ancient Monetization: The Case of Classic Maya Textiles. </w:t>
              </w:r>
              <w:r w:rsidR="00605E5E">
                <w:rPr>
                  <w:i/>
                  <w:iCs/>
                  <w:noProof/>
                </w:rPr>
                <w:t>Journal of Anthropological Archaeology</w:t>
              </w:r>
              <w:r w:rsidR="00605E5E">
                <w:rPr>
                  <w:noProof/>
                </w:rPr>
                <w:t>, 100-113.</w:t>
              </w:r>
            </w:p>
            <w:p w14:paraId="58C3BC0D" w14:textId="77777777" w:rsidR="00605E5E" w:rsidRDefault="00605E5E" w:rsidP="00605E5E">
              <w:pPr>
                <w:pStyle w:val="Bibliography"/>
                <w:ind w:left="720" w:hanging="720"/>
                <w:rPr>
                  <w:noProof/>
                </w:rPr>
              </w:pPr>
              <w:r>
                <w:rPr>
                  <w:noProof/>
                </w:rPr>
                <w:t xml:space="preserve">Baron, J. P. (2018). Ancient Monetization: the Case of Classic Maya Textiles . </w:t>
              </w:r>
              <w:r>
                <w:rPr>
                  <w:i/>
                  <w:iCs/>
                  <w:noProof/>
                </w:rPr>
                <w:t>Journal of Anthropoligical Archeology</w:t>
              </w:r>
              <w:r>
                <w:rPr>
                  <w:noProof/>
                </w:rPr>
                <w:t>, 100-113.</w:t>
              </w:r>
            </w:p>
            <w:p w14:paraId="681226CC" w14:textId="77777777" w:rsidR="00605E5E" w:rsidRDefault="00605E5E" w:rsidP="00605E5E">
              <w:pPr>
                <w:pStyle w:val="Bibliography"/>
                <w:ind w:left="720" w:hanging="720"/>
                <w:rPr>
                  <w:noProof/>
                </w:rPr>
              </w:pPr>
              <w:r>
                <w:rPr>
                  <w:noProof/>
                </w:rPr>
                <w:t xml:space="preserve">Baron, J. P. (2018). Making Money is Mesoamerica: Currency Production and Procurement in the Classic Maya Financial System. </w:t>
              </w:r>
              <w:r>
                <w:rPr>
                  <w:i/>
                  <w:iCs/>
                  <w:noProof/>
                </w:rPr>
                <w:t>Economic Anthropology Financialization</w:t>
              </w:r>
              <w:r>
                <w:rPr>
                  <w:noProof/>
                </w:rPr>
                <w:t>, 1-14.</w:t>
              </w:r>
            </w:p>
            <w:p w14:paraId="1B67456A" w14:textId="77777777" w:rsidR="00605E5E" w:rsidRDefault="00605E5E" w:rsidP="00605E5E">
              <w:pPr>
                <w:pStyle w:val="Bibliography"/>
                <w:ind w:left="720" w:hanging="720"/>
                <w:rPr>
                  <w:noProof/>
                </w:rPr>
              </w:pPr>
              <w:r>
                <w:rPr>
                  <w:noProof/>
                </w:rPr>
                <w:t xml:space="preserve">Bisson, M. S. (1975). Copper Currency in Central Africa: the Archaeological Evidence. </w:t>
              </w:r>
              <w:r>
                <w:rPr>
                  <w:i/>
                  <w:iCs/>
                  <w:noProof/>
                </w:rPr>
                <w:t>World Archaeology</w:t>
              </w:r>
              <w:r>
                <w:rPr>
                  <w:noProof/>
                </w:rPr>
                <w:t>, 276-292.</w:t>
              </w:r>
            </w:p>
            <w:p w14:paraId="63DEBD29" w14:textId="77777777" w:rsidR="00605E5E" w:rsidRDefault="00605E5E" w:rsidP="00605E5E">
              <w:pPr>
                <w:pStyle w:val="Bibliography"/>
                <w:ind w:left="720" w:hanging="720"/>
                <w:rPr>
                  <w:noProof/>
                </w:rPr>
              </w:pPr>
              <w:r>
                <w:rPr>
                  <w:noProof/>
                </w:rPr>
                <w:t xml:space="preserve">Bobbfwed. (n.d.). </w:t>
              </w:r>
              <w:r>
                <w:rPr>
                  <w:i/>
                  <w:iCs/>
                  <w:noProof/>
                </w:rPr>
                <w:t>Many Bullts .</w:t>
              </w:r>
              <w:r>
                <w:rPr>
                  <w:noProof/>
                </w:rPr>
                <w:t xml:space="preserve"> Wikimedia Commons.</w:t>
              </w:r>
            </w:p>
            <w:p w14:paraId="730BBCEF" w14:textId="77777777" w:rsidR="00605E5E" w:rsidRDefault="00605E5E" w:rsidP="00605E5E">
              <w:pPr>
                <w:pStyle w:val="Bibliography"/>
                <w:ind w:left="720" w:hanging="720"/>
                <w:rPr>
                  <w:noProof/>
                </w:rPr>
              </w:pPr>
              <w:r>
                <w:rPr>
                  <w:noProof/>
                </w:rPr>
                <w:t xml:space="preserve">Daderot. (n.d.). </w:t>
              </w:r>
              <w:r>
                <w:rPr>
                  <w:i/>
                  <w:iCs/>
                  <w:noProof/>
                </w:rPr>
                <w:t>Photograph of Mummy Bundle Mask.</w:t>
              </w:r>
              <w:r>
                <w:rPr>
                  <w:noProof/>
                </w:rPr>
                <w:t xml:space="preserve"> American Museum of Natural History .</w:t>
              </w:r>
            </w:p>
            <w:p w14:paraId="245C245F" w14:textId="77777777" w:rsidR="00605E5E" w:rsidRDefault="00605E5E" w:rsidP="00605E5E">
              <w:pPr>
                <w:pStyle w:val="Bibliography"/>
                <w:ind w:left="720" w:hanging="720"/>
                <w:rPr>
                  <w:noProof/>
                </w:rPr>
              </w:pPr>
              <w:r>
                <w:rPr>
                  <w:noProof/>
                </w:rPr>
                <w:t xml:space="preserve">Dario, L. (n.d.). </w:t>
              </w:r>
              <w:r>
                <w:rPr>
                  <w:i/>
                  <w:iCs/>
                  <w:noProof/>
                </w:rPr>
                <w:t>Paleolithic Cave Painting in Altamira Cave .</w:t>
              </w:r>
              <w:r>
                <w:rPr>
                  <w:noProof/>
                </w:rPr>
                <w:t xml:space="preserve"> </w:t>
              </w:r>
            </w:p>
            <w:p w14:paraId="7DEC1A9D" w14:textId="77777777" w:rsidR="00605E5E" w:rsidRDefault="00605E5E" w:rsidP="00605E5E">
              <w:pPr>
                <w:pStyle w:val="Bibliography"/>
                <w:ind w:left="720" w:hanging="720"/>
                <w:rPr>
                  <w:noProof/>
                </w:rPr>
              </w:pPr>
              <w:r>
                <w:rPr>
                  <w:noProof/>
                </w:rPr>
                <w:t xml:space="preserve">Graeber, D. (2012). </w:t>
              </w:r>
              <w:r>
                <w:rPr>
                  <w:i/>
                  <w:iCs/>
                  <w:noProof/>
                </w:rPr>
                <w:t>Debt: the First 5000 Years.</w:t>
              </w:r>
              <w:r>
                <w:rPr>
                  <w:noProof/>
                </w:rPr>
                <w:t xml:space="preserve"> London: Melville House.</w:t>
              </w:r>
            </w:p>
            <w:p w14:paraId="65C5EB86" w14:textId="77777777" w:rsidR="00605E5E" w:rsidRDefault="00605E5E" w:rsidP="00605E5E">
              <w:pPr>
                <w:pStyle w:val="Bibliography"/>
                <w:ind w:left="720" w:hanging="720"/>
                <w:rPr>
                  <w:noProof/>
                </w:rPr>
              </w:pPr>
              <w:r>
                <w:rPr>
                  <w:noProof/>
                </w:rPr>
                <w:t xml:space="preserve">Handa, J. (2009). </w:t>
              </w:r>
              <w:r>
                <w:rPr>
                  <w:i/>
                  <w:iCs/>
                  <w:noProof/>
                </w:rPr>
                <w:t>Monetary Economics.</w:t>
              </w:r>
              <w:r>
                <w:rPr>
                  <w:noProof/>
                </w:rPr>
                <w:t xml:space="preserve"> New York: Routledge.</w:t>
              </w:r>
            </w:p>
            <w:p w14:paraId="74E9627F" w14:textId="77777777" w:rsidR="00605E5E" w:rsidRDefault="00605E5E" w:rsidP="00605E5E">
              <w:pPr>
                <w:pStyle w:val="Bibliography"/>
                <w:ind w:left="720" w:hanging="720"/>
                <w:rPr>
                  <w:noProof/>
                </w:rPr>
              </w:pPr>
              <w:r>
                <w:rPr>
                  <w:noProof/>
                </w:rPr>
                <w:t xml:space="preserve">Hogendorn, J., &amp; Johnson, M. (1986). </w:t>
              </w:r>
              <w:r>
                <w:rPr>
                  <w:i/>
                  <w:iCs/>
                  <w:noProof/>
                </w:rPr>
                <w:t>The Shell Money of the Slave Trade.</w:t>
              </w:r>
              <w:r>
                <w:rPr>
                  <w:noProof/>
                </w:rPr>
                <w:t xml:space="preserve"> Edinburgh: Cambridge University Press.</w:t>
              </w:r>
            </w:p>
            <w:p w14:paraId="387494C7" w14:textId="77777777" w:rsidR="00605E5E" w:rsidRDefault="00605E5E" w:rsidP="00605E5E">
              <w:pPr>
                <w:pStyle w:val="Bibliography"/>
                <w:ind w:left="720" w:hanging="720"/>
                <w:rPr>
                  <w:noProof/>
                </w:rPr>
              </w:pPr>
              <w:r>
                <w:rPr>
                  <w:noProof/>
                </w:rPr>
                <w:t>(n.d.).</w:t>
              </w:r>
              <w:r>
                <w:rPr>
                  <w:i/>
                  <w:iCs/>
                  <w:noProof/>
                </w:rPr>
                <w:t>Ion Smelting Furnace.</w:t>
              </w:r>
              <w:r>
                <w:rPr>
                  <w:noProof/>
                </w:rPr>
                <w:t xml:space="preserve"> National Archives of Malawi.</w:t>
              </w:r>
            </w:p>
            <w:p w14:paraId="6B7C6CD5" w14:textId="77777777" w:rsidR="00605E5E" w:rsidRDefault="00605E5E" w:rsidP="00605E5E">
              <w:pPr>
                <w:pStyle w:val="Bibliography"/>
                <w:ind w:left="720" w:hanging="720"/>
                <w:rPr>
                  <w:noProof/>
                </w:rPr>
              </w:pPr>
              <w:r>
                <w:rPr>
                  <w:noProof/>
                </w:rPr>
                <w:t xml:space="preserve">Jacobson, K. D. (2001). </w:t>
              </w:r>
              <w:r>
                <w:rPr>
                  <w:i/>
                  <w:iCs/>
                  <w:noProof/>
                </w:rPr>
                <w:t>Aztec Money: An Inquiry into Substance, Sources and Heuristic Value.</w:t>
              </w:r>
              <w:r>
                <w:rPr>
                  <w:noProof/>
                </w:rPr>
                <w:t xml:space="preserve"> Amherst: Department of Anthropology Machmer Hall University of Massachusetts at Amherst.</w:t>
              </w:r>
            </w:p>
            <w:p w14:paraId="1F681FB7" w14:textId="77777777" w:rsidR="00605E5E" w:rsidRDefault="00605E5E" w:rsidP="00605E5E">
              <w:pPr>
                <w:pStyle w:val="Bibliography"/>
                <w:ind w:left="720" w:hanging="720"/>
                <w:rPr>
                  <w:noProof/>
                </w:rPr>
              </w:pPr>
              <w:r>
                <w:rPr>
                  <w:noProof/>
                </w:rPr>
                <w:t xml:space="preserve">Morris, I. (2010). </w:t>
              </w:r>
              <w:r>
                <w:rPr>
                  <w:i/>
                  <w:iCs/>
                  <w:noProof/>
                </w:rPr>
                <w:t>Why the West Rules For Now: the Patterns of History and What They Reveal About the Future.</w:t>
              </w:r>
              <w:r>
                <w:rPr>
                  <w:noProof/>
                </w:rPr>
                <w:t xml:space="preserve"> New York: Farrar, Straus and Giroux.</w:t>
              </w:r>
            </w:p>
            <w:p w14:paraId="78957E87" w14:textId="77777777" w:rsidR="00605E5E" w:rsidRDefault="00605E5E" w:rsidP="00605E5E">
              <w:pPr>
                <w:pStyle w:val="Bibliography"/>
                <w:ind w:left="720" w:hanging="720"/>
                <w:rPr>
                  <w:noProof/>
                </w:rPr>
              </w:pPr>
              <w:r>
                <w:rPr>
                  <w:noProof/>
                </w:rPr>
                <w:t xml:space="preserve">Mullainathan, S., &amp; Shafir, E. (2013). </w:t>
              </w:r>
              <w:r>
                <w:rPr>
                  <w:i/>
                  <w:iCs/>
                  <w:noProof/>
                </w:rPr>
                <w:t>Scarcity: Why Having Too Little Means So Much.</w:t>
              </w:r>
              <w:r>
                <w:rPr>
                  <w:noProof/>
                </w:rPr>
                <w:t xml:space="preserve"> Macmillan.</w:t>
              </w:r>
            </w:p>
            <w:p w14:paraId="1A23F316" w14:textId="77777777" w:rsidR="00605E5E" w:rsidRDefault="00605E5E" w:rsidP="00605E5E">
              <w:pPr>
                <w:pStyle w:val="Bibliography"/>
                <w:ind w:left="720" w:hanging="720"/>
                <w:rPr>
                  <w:noProof/>
                </w:rPr>
              </w:pPr>
              <w:r>
                <w:rPr>
                  <w:noProof/>
                </w:rPr>
                <w:t xml:space="preserve">Petts, J. (n.d.). </w:t>
              </w:r>
              <w:r>
                <w:rPr>
                  <w:i/>
                  <w:iCs/>
                  <w:noProof/>
                </w:rPr>
                <w:t>Nestle Vending Machine .</w:t>
              </w:r>
              <w:r>
                <w:rPr>
                  <w:noProof/>
                </w:rPr>
                <w:t xml:space="preserve"> </w:t>
              </w:r>
            </w:p>
            <w:p w14:paraId="70315826" w14:textId="77777777" w:rsidR="00605E5E" w:rsidRDefault="00605E5E" w:rsidP="00605E5E">
              <w:pPr>
                <w:pStyle w:val="Bibliography"/>
                <w:ind w:left="720" w:hanging="720"/>
                <w:rPr>
                  <w:noProof/>
                </w:rPr>
              </w:pPr>
              <w:bookmarkStart w:id="0" w:name="_GoBack"/>
              <w:r>
                <w:rPr>
                  <w:noProof/>
                </w:rPr>
                <w:t xml:space="preserve">Polanyi, K., Arensberg, C. M., &amp; Pearson, H. W. (1957). The Economy as an Instituted Process. </w:t>
              </w:r>
              <w:r>
                <w:rPr>
                  <w:i/>
                  <w:iCs/>
                  <w:noProof/>
                </w:rPr>
                <w:t>Trade and Market in the Early Empires</w:t>
              </w:r>
              <w:r>
                <w:rPr>
                  <w:noProof/>
                </w:rPr>
                <w:t>, 243-269.</w:t>
              </w:r>
            </w:p>
            <w:bookmarkEnd w:id="0"/>
            <w:p w14:paraId="300F9CBF" w14:textId="77777777" w:rsidR="00605E5E" w:rsidRDefault="00605E5E" w:rsidP="00605E5E">
              <w:pPr>
                <w:pStyle w:val="Bibliography"/>
                <w:ind w:left="720" w:hanging="720"/>
                <w:rPr>
                  <w:noProof/>
                </w:rPr>
              </w:pPr>
              <w:r>
                <w:rPr>
                  <w:noProof/>
                </w:rPr>
                <w:lastRenderedPageBreak/>
                <w:t xml:space="preserve">Ronnback, K. (2017). The Challenge of Studying Inflation in Precolonial Africa. </w:t>
              </w:r>
              <w:r>
                <w:rPr>
                  <w:i/>
                  <w:iCs/>
                  <w:noProof/>
                </w:rPr>
                <w:t>History in Africa</w:t>
              </w:r>
              <w:r>
                <w:rPr>
                  <w:noProof/>
                </w:rPr>
                <w:t>, 1-14.</w:t>
              </w:r>
            </w:p>
            <w:p w14:paraId="4B997A4F" w14:textId="71C2FA6E" w:rsidR="00E552D1" w:rsidRPr="00F47EE7" w:rsidRDefault="00E552D1" w:rsidP="00605E5E">
              <w:pPr>
                <w:rPr>
                  <w:rFonts w:ascii="Goudy Old Style" w:eastAsiaTheme="majorEastAsia" w:hAnsi="Goudy Old Style"/>
                  <w:color w:val="7030A0"/>
                  <w:sz w:val="24"/>
                  <w:szCs w:val="24"/>
                  <w:u w:val="single"/>
                </w:rPr>
              </w:pPr>
              <w:r w:rsidRPr="00C71289">
                <w:rPr>
                  <w:rFonts w:ascii="Goudy Old Style" w:eastAsiaTheme="majorEastAsia" w:hAnsi="Goudy Old Style"/>
                  <w:b/>
                  <w:bCs/>
                  <w:noProof/>
                  <w:color w:val="7030A0"/>
                  <w:sz w:val="24"/>
                  <w:szCs w:val="24"/>
                </w:rPr>
                <w:fldChar w:fldCharType="end"/>
              </w:r>
            </w:p>
          </w:sdtContent>
        </w:sdt>
      </w:sdtContent>
    </w:sdt>
    <w:sectPr w:rsidR="00E552D1" w:rsidRPr="00F47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2589C" w14:textId="77777777" w:rsidR="00DD3ED0" w:rsidRDefault="00DD3ED0" w:rsidP="00830F29">
      <w:pPr>
        <w:spacing w:after="0" w:line="240" w:lineRule="auto"/>
      </w:pPr>
      <w:r>
        <w:separator/>
      </w:r>
    </w:p>
  </w:endnote>
  <w:endnote w:type="continuationSeparator" w:id="0">
    <w:p w14:paraId="3539752C" w14:textId="77777777" w:rsidR="00DD3ED0" w:rsidRDefault="00DD3ED0" w:rsidP="00830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2B7037" w14:textId="77777777" w:rsidR="00DD3ED0" w:rsidRDefault="00DD3ED0" w:rsidP="00830F29">
      <w:pPr>
        <w:spacing w:after="0" w:line="240" w:lineRule="auto"/>
      </w:pPr>
      <w:r>
        <w:separator/>
      </w:r>
    </w:p>
  </w:footnote>
  <w:footnote w:type="continuationSeparator" w:id="0">
    <w:p w14:paraId="135D6EC2" w14:textId="77777777" w:rsidR="00DD3ED0" w:rsidRDefault="00DD3ED0" w:rsidP="00830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B77115"/>
    <w:multiLevelType w:val="hybridMultilevel"/>
    <w:tmpl w:val="076AB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97"/>
    <w:rsid w:val="000516F1"/>
    <w:rsid w:val="000715C2"/>
    <w:rsid w:val="000E6F32"/>
    <w:rsid w:val="0010195C"/>
    <w:rsid w:val="001556FE"/>
    <w:rsid w:val="001A4E5D"/>
    <w:rsid w:val="001D7FAA"/>
    <w:rsid w:val="00217F24"/>
    <w:rsid w:val="00223B53"/>
    <w:rsid w:val="002C46DF"/>
    <w:rsid w:val="004310AD"/>
    <w:rsid w:val="00491AB0"/>
    <w:rsid w:val="00541901"/>
    <w:rsid w:val="00542A98"/>
    <w:rsid w:val="00570AF3"/>
    <w:rsid w:val="006016B8"/>
    <w:rsid w:val="00605E5E"/>
    <w:rsid w:val="00611448"/>
    <w:rsid w:val="00643C97"/>
    <w:rsid w:val="00645D88"/>
    <w:rsid w:val="006B7051"/>
    <w:rsid w:val="00736F0E"/>
    <w:rsid w:val="00743B43"/>
    <w:rsid w:val="00762187"/>
    <w:rsid w:val="007704F8"/>
    <w:rsid w:val="00794693"/>
    <w:rsid w:val="0080620B"/>
    <w:rsid w:val="008107D2"/>
    <w:rsid w:val="00810ABB"/>
    <w:rsid w:val="00830F29"/>
    <w:rsid w:val="0089102E"/>
    <w:rsid w:val="008B614D"/>
    <w:rsid w:val="008C01B6"/>
    <w:rsid w:val="008E11EC"/>
    <w:rsid w:val="008F5BAC"/>
    <w:rsid w:val="00907309"/>
    <w:rsid w:val="00914E51"/>
    <w:rsid w:val="00947B71"/>
    <w:rsid w:val="009F47C0"/>
    <w:rsid w:val="00A25B06"/>
    <w:rsid w:val="00A53881"/>
    <w:rsid w:val="00A54C09"/>
    <w:rsid w:val="00A76D02"/>
    <w:rsid w:val="00A9188D"/>
    <w:rsid w:val="00AC27DA"/>
    <w:rsid w:val="00B1720F"/>
    <w:rsid w:val="00B17B06"/>
    <w:rsid w:val="00B355E7"/>
    <w:rsid w:val="00B44F43"/>
    <w:rsid w:val="00B6501F"/>
    <w:rsid w:val="00B758B7"/>
    <w:rsid w:val="00BD3558"/>
    <w:rsid w:val="00BE781B"/>
    <w:rsid w:val="00BF4478"/>
    <w:rsid w:val="00C603B2"/>
    <w:rsid w:val="00C71289"/>
    <w:rsid w:val="00CD79D5"/>
    <w:rsid w:val="00CE2F5A"/>
    <w:rsid w:val="00D25659"/>
    <w:rsid w:val="00D710C4"/>
    <w:rsid w:val="00D71A44"/>
    <w:rsid w:val="00D80C11"/>
    <w:rsid w:val="00D8232D"/>
    <w:rsid w:val="00DD3ED0"/>
    <w:rsid w:val="00DE323D"/>
    <w:rsid w:val="00E060AB"/>
    <w:rsid w:val="00E117B3"/>
    <w:rsid w:val="00E34B19"/>
    <w:rsid w:val="00E40EBE"/>
    <w:rsid w:val="00E552D1"/>
    <w:rsid w:val="00E72397"/>
    <w:rsid w:val="00EC2BA0"/>
    <w:rsid w:val="00EE4BE7"/>
    <w:rsid w:val="00F47EE7"/>
    <w:rsid w:val="00F66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5C9C3"/>
  <w15:docId w15:val="{84F4D193-0660-4133-8CC2-ADA04AD8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2D1"/>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B8"/>
    <w:pPr>
      <w:ind w:left="720"/>
      <w:contextualSpacing/>
    </w:pPr>
  </w:style>
  <w:style w:type="paragraph" w:styleId="Header">
    <w:name w:val="header"/>
    <w:basedOn w:val="Normal"/>
    <w:link w:val="HeaderChar"/>
    <w:uiPriority w:val="99"/>
    <w:unhideWhenUsed/>
    <w:rsid w:val="00830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F29"/>
  </w:style>
  <w:style w:type="paragraph" w:styleId="Footer">
    <w:name w:val="footer"/>
    <w:basedOn w:val="Normal"/>
    <w:link w:val="FooterChar"/>
    <w:uiPriority w:val="99"/>
    <w:unhideWhenUsed/>
    <w:rsid w:val="00830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F29"/>
  </w:style>
  <w:style w:type="character" w:customStyle="1" w:styleId="Heading1Char">
    <w:name w:val="Heading 1 Char"/>
    <w:basedOn w:val="DefaultParagraphFont"/>
    <w:link w:val="Heading1"/>
    <w:uiPriority w:val="9"/>
    <w:rsid w:val="00E552D1"/>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E552D1"/>
  </w:style>
  <w:style w:type="paragraph" w:styleId="BalloonText">
    <w:name w:val="Balloon Text"/>
    <w:basedOn w:val="Normal"/>
    <w:link w:val="BalloonTextChar"/>
    <w:uiPriority w:val="99"/>
    <w:semiHidden/>
    <w:unhideWhenUsed/>
    <w:rsid w:val="00806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2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6">
      <w:bodyDiv w:val="1"/>
      <w:marLeft w:val="0"/>
      <w:marRight w:val="0"/>
      <w:marTop w:val="0"/>
      <w:marBottom w:val="0"/>
      <w:divBdr>
        <w:top w:val="none" w:sz="0" w:space="0" w:color="auto"/>
        <w:left w:val="none" w:sz="0" w:space="0" w:color="auto"/>
        <w:bottom w:val="none" w:sz="0" w:space="0" w:color="auto"/>
        <w:right w:val="none" w:sz="0" w:space="0" w:color="auto"/>
      </w:divBdr>
    </w:div>
    <w:div w:id="76709704">
      <w:bodyDiv w:val="1"/>
      <w:marLeft w:val="0"/>
      <w:marRight w:val="0"/>
      <w:marTop w:val="0"/>
      <w:marBottom w:val="0"/>
      <w:divBdr>
        <w:top w:val="none" w:sz="0" w:space="0" w:color="auto"/>
        <w:left w:val="none" w:sz="0" w:space="0" w:color="auto"/>
        <w:bottom w:val="none" w:sz="0" w:space="0" w:color="auto"/>
        <w:right w:val="none" w:sz="0" w:space="0" w:color="auto"/>
      </w:divBdr>
    </w:div>
    <w:div w:id="208885318">
      <w:bodyDiv w:val="1"/>
      <w:marLeft w:val="0"/>
      <w:marRight w:val="0"/>
      <w:marTop w:val="0"/>
      <w:marBottom w:val="0"/>
      <w:divBdr>
        <w:top w:val="none" w:sz="0" w:space="0" w:color="auto"/>
        <w:left w:val="none" w:sz="0" w:space="0" w:color="auto"/>
        <w:bottom w:val="none" w:sz="0" w:space="0" w:color="auto"/>
        <w:right w:val="none" w:sz="0" w:space="0" w:color="auto"/>
      </w:divBdr>
    </w:div>
    <w:div w:id="224419143">
      <w:bodyDiv w:val="1"/>
      <w:marLeft w:val="0"/>
      <w:marRight w:val="0"/>
      <w:marTop w:val="0"/>
      <w:marBottom w:val="0"/>
      <w:divBdr>
        <w:top w:val="none" w:sz="0" w:space="0" w:color="auto"/>
        <w:left w:val="none" w:sz="0" w:space="0" w:color="auto"/>
        <w:bottom w:val="none" w:sz="0" w:space="0" w:color="auto"/>
        <w:right w:val="none" w:sz="0" w:space="0" w:color="auto"/>
      </w:divBdr>
    </w:div>
    <w:div w:id="284040342">
      <w:bodyDiv w:val="1"/>
      <w:marLeft w:val="0"/>
      <w:marRight w:val="0"/>
      <w:marTop w:val="0"/>
      <w:marBottom w:val="0"/>
      <w:divBdr>
        <w:top w:val="none" w:sz="0" w:space="0" w:color="auto"/>
        <w:left w:val="none" w:sz="0" w:space="0" w:color="auto"/>
        <w:bottom w:val="none" w:sz="0" w:space="0" w:color="auto"/>
        <w:right w:val="none" w:sz="0" w:space="0" w:color="auto"/>
      </w:divBdr>
    </w:div>
    <w:div w:id="306056076">
      <w:bodyDiv w:val="1"/>
      <w:marLeft w:val="0"/>
      <w:marRight w:val="0"/>
      <w:marTop w:val="0"/>
      <w:marBottom w:val="0"/>
      <w:divBdr>
        <w:top w:val="none" w:sz="0" w:space="0" w:color="auto"/>
        <w:left w:val="none" w:sz="0" w:space="0" w:color="auto"/>
        <w:bottom w:val="none" w:sz="0" w:space="0" w:color="auto"/>
        <w:right w:val="none" w:sz="0" w:space="0" w:color="auto"/>
      </w:divBdr>
    </w:div>
    <w:div w:id="380403051">
      <w:bodyDiv w:val="1"/>
      <w:marLeft w:val="0"/>
      <w:marRight w:val="0"/>
      <w:marTop w:val="0"/>
      <w:marBottom w:val="0"/>
      <w:divBdr>
        <w:top w:val="none" w:sz="0" w:space="0" w:color="auto"/>
        <w:left w:val="none" w:sz="0" w:space="0" w:color="auto"/>
        <w:bottom w:val="none" w:sz="0" w:space="0" w:color="auto"/>
        <w:right w:val="none" w:sz="0" w:space="0" w:color="auto"/>
      </w:divBdr>
    </w:div>
    <w:div w:id="437218333">
      <w:bodyDiv w:val="1"/>
      <w:marLeft w:val="0"/>
      <w:marRight w:val="0"/>
      <w:marTop w:val="0"/>
      <w:marBottom w:val="0"/>
      <w:divBdr>
        <w:top w:val="none" w:sz="0" w:space="0" w:color="auto"/>
        <w:left w:val="none" w:sz="0" w:space="0" w:color="auto"/>
        <w:bottom w:val="none" w:sz="0" w:space="0" w:color="auto"/>
        <w:right w:val="none" w:sz="0" w:space="0" w:color="auto"/>
      </w:divBdr>
    </w:div>
    <w:div w:id="466775091">
      <w:bodyDiv w:val="1"/>
      <w:marLeft w:val="0"/>
      <w:marRight w:val="0"/>
      <w:marTop w:val="0"/>
      <w:marBottom w:val="0"/>
      <w:divBdr>
        <w:top w:val="none" w:sz="0" w:space="0" w:color="auto"/>
        <w:left w:val="none" w:sz="0" w:space="0" w:color="auto"/>
        <w:bottom w:val="none" w:sz="0" w:space="0" w:color="auto"/>
        <w:right w:val="none" w:sz="0" w:space="0" w:color="auto"/>
      </w:divBdr>
    </w:div>
    <w:div w:id="527911044">
      <w:bodyDiv w:val="1"/>
      <w:marLeft w:val="0"/>
      <w:marRight w:val="0"/>
      <w:marTop w:val="0"/>
      <w:marBottom w:val="0"/>
      <w:divBdr>
        <w:top w:val="none" w:sz="0" w:space="0" w:color="auto"/>
        <w:left w:val="none" w:sz="0" w:space="0" w:color="auto"/>
        <w:bottom w:val="none" w:sz="0" w:space="0" w:color="auto"/>
        <w:right w:val="none" w:sz="0" w:space="0" w:color="auto"/>
      </w:divBdr>
    </w:div>
    <w:div w:id="619607109">
      <w:bodyDiv w:val="1"/>
      <w:marLeft w:val="0"/>
      <w:marRight w:val="0"/>
      <w:marTop w:val="0"/>
      <w:marBottom w:val="0"/>
      <w:divBdr>
        <w:top w:val="none" w:sz="0" w:space="0" w:color="auto"/>
        <w:left w:val="none" w:sz="0" w:space="0" w:color="auto"/>
        <w:bottom w:val="none" w:sz="0" w:space="0" w:color="auto"/>
        <w:right w:val="none" w:sz="0" w:space="0" w:color="auto"/>
      </w:divBdr>
    </w:div>
    <w:div w:id="671032028">
      <w:bodyDiv w:val="1"/>
      <w:marLeft w:val="0"/>
      <w:marRight w:val="0"/>
      <w:marTop w:val="0"/>
      <w:marBottom w:val="0"/>
      <w:divBdr>
        <w:top w:val="none" w:sz="0" w:space="0" w:color="auto"/>
        <w:left w:val="none" w:sz="0" w:space="0" w:color="auto"/>
        <w:bottom w:val="none" w:sz="0" w:space="0" w:color="auto"/>
        <w:right w:val="none" w:sz="0" w:space="0" w:color="auto"/>
      </w:divBdr>
    </w:div>
    <w:div w:id="695932505">
      <w:bodyDiv w:val="1"/>
      <w:marLeft w:val="0"/>
      <w:marRight w:val="0"/>
      <w:marTop w:val="0"/>
      <w:marBottom w:val="0"/>
      <w:divBdr>
        <w:top w:val="none" w:sz="0" w:space="0" w:color="auto"/>
        <w:left w:val="none" w:sz="0" w:space="0" w:color="auto"/>
        <w:bottom w:val="none" w:sz="0" w:space="0" w:color="auto"/>
        <w:right w:val="none" w:sz="0" w:space="0" w:color="auto"/>
      </w:divBdr>
    </w:div>
    <w:div w:id="699934463">
      <w:bodyDiv w:val="1"/>
      <w:marLeft w:val="0"/>
      <w:marRight w:val="0"/>
      <w:marTop w:val="0"/>
      <w:marBottom w:val="0"/>
      <w:divBdr>
        <w:top w:val="none" w:sz="0" w:space="0" w:color="auto"/>
        <w:left w:val="none" w:sz="0" w:space="0" w:color="auto"/>
        <w:bottom w:val="none" w:sz="0" w:space="0" w:color="auto"/>
        <w:right w:val="none" w:sz="0" w:space="0" w:color="auto"/>
      </w:divBdr>
    </w:div>
    <w:div w:id="758209091">
      <w:bodyDiv w:val="1"/>
      <w:marLeft w:val="0"/>
      <w:marRight w:val="0"/>
      <w:marTop w:val="0"/>
      <w:marBottom w:val="0"/>
      <w:divBdr>
        <w:top w:val="none" w:sz="0" w:space="0" w:color="auto"/>
        <w:left w:val="none" w:sz="0" w:space="0" w:color="auto"/>
        <w:bottom w:val="none" w:sz="0" w:space="0" w:color="auto"/>
        <w:right w:val="none" w:sz="0" w:space="0" w:color="auto"/>
      </w:divBdr>
    </w:div>
    <w:div w:id="799802951">
      <w:bodyDiv w:val="1"/>
      <w:marLeft w:val="0"/>
      <w:marRight w:val="0"/>
      <w:marTop w:val="0"/>
      <w:marBottom w:val="0"/>
      <w:divBdr>
        <w:top w:val="none" w:sz="0" w:space="0" w:color="auto"/>
        <w:left w:val="none" w:sz="0" w:space="0" w:color="auto"/>
        <w:bottom w:val="none" w:sz="0" w:space="0" w:color="auto"/>
        <w:right w:val="none" w:sz="0" w:space="0" w:color="auto"/>
      </w:divBdr>
    </w:div>
    <w:div w:id="854882407">
      <w:bodyDiv w:val="1"/>
      <w:marLeft w:val="0"/>
      <w:marRight w:val="0"/>
      <w:marTop w:val="0"/>
      <w:marBottom w:val="0"/>
      <w:divBdr>
        <w:top w:val="none" w:sz="0" w:space="0" w:color="auto"/>
        <w:left w:val="none" w:sz="0" w:space="0" w:color="auto"/>
        <w:bottom w:val="none" w:sz="0" w:space="0" w:color="auto"/>
        <w:right w:val="none" w:sz="0" w:space="0" w:color="auto"/>
      </w:divBdr>
    </w:div>
    <w:div w:id="872764980">
      <w:bodyDiv w:val="1"/>
      <w:marLeft w:val="0"/>
      <w:marRight w:val="0"/>
      <w:marTop w:val="0"/>
      <w:marBottom w:val="0"/>
      <w:divBdr>
        <w:top w:val="none" w:sz="0" w:space="0" w:color="auto"/>
        <w:left w:val="none" w:sz="0" w:space="0" w:color="auto"/>
        <w:bottom w:val="none" w:sz="0" w:space="0" w:color="auto"/>
        <w:right w:val="none" w:sz="0" w:space="0" w:color="auto"/>
      </w:divBdr>
    </w:div>
    <w:div w:id="930552083">
      <w:bodyDiv w:val="1"/>
      <w:marLeft w:val="0"/>
      <w:marRight w:val="0"/>
      <w:marTop w:val="0"/>
      <w:marBottom w:val="0"/>
      <w:divBdr>
        <w:top w:val="none" w:sz="0" w:space="0" w:color="auto"/>
        <w:left w:val="none" w:sz="0" w:space="0" w:color="auto"/>
        <w:bottom w:val="none" w:sz="0" w:space="0" w:color="auto"/>
        <w:right w:val="none" w:sz="0" w:space="0" w:color="auto"/>
      </w:divBdr>
    </w:div>
    <w:div w:id="948850337">
      <w:bodyDiv w:val="1"/>
      <w:marLeft w:val="0"/>
      <w:marRight w:val="0"/>
      <w:marTop w:val="0"/>
      <w:marBottom w:val="0"/>
      <w:divBdr>
        <w:top w:val="none" w:sz="0" w:space="0" w:color="auto"/>
        <w:left w:val="none" w:sz="0" w:space="0" w:color="auto"/>
        <w:bottom w:val="none" w:sz="0" w:space="0" w:color="auto"/>
        <w:right w:val="none" w:sz="0" w:space="0" w:color="auto"/>
      </w:divBdr>
    </w:div>
    <w:div w:id="1051229723">
      <w:bodyDiv w:val="1"/>
      <w:marLeft w:val="0"/>
      <w:marRight w:val="0"/>
      <w:marTop w:val="0"/>
      <w:marBottom w:val="0"/>
      <w:divBdr>
        <w:top w:val="none" w:sz="0" w:space="0" w:color="auto"/>
        <w:left w:val="none" w:sz="0" w:space="0" w:color="auto"/>
        <w:bottom w:val="none" w:sz="0" w:space="0" w:color="auto"/>
        <w:right w:val="none" w:sz="0" w:space="0" w:color="auto"/>
      </w:divBdr>
    </w:div>
    <w:div w:id="1104888165">
      <w:bodyDiv w:val="1"/>
      <w:marLeft w:val="0"/>
      <w:marRight w:val="0"/>
      <w:marTop w:val="0"/>
      <w:marBottom w:val="0"/>
      <w:divBdr>
        <w:top w:val="none" w:sz="0" w:space="0" w:color="auto"/>
        <w:left w:val="none" w:sz="0" w:space="0" w:color="auto"/>
        <w:bottom w:val="none" w:sz="0" w:space="0" w:color="auto"/>
        <w:right w:val="none" w:sz="0" w:space="0" w:color="auto"/>
      </w:divBdr>
    </w:div>
    <w:div w:id="1161313210">
      <w:bodyDiv w:val="1"/>
      <w:marLeft w:val="0"/>
      <w:marRight w:val="0"/>
      <w:marTop w:val="0"/>
      <w:marBottom w:val="0"/>
      <w:divBdr>
        <w:top w:val="none" w:sz="0" w:space="0" w:color="auto"/>
        <w:left w:val="none" w:sz="0" w:space="0" w:color="auto"/>
        <w:bottom w:val="none" w:sz="0" w:space="0" w:color="auto"/>
        <w:right w:val="none" w:sz="0" w:space="0" w:color="auto"/>
      </w:divBdr>
    </w:div>
    <w:div w:id="1180197452">
      <w:bodyDiv w:val="1"/>
      <w:marLeft w:val="0"/>
      <w:marRight w:val="0"/>
      <w:marTop w:val="0"/>
      <w:marBottom w:val="0"/>
      <w:divBdr>
        <w:top w:val="none" w:sz="0" w:space="0" w:color="auto"/>
        <w:left w:val="none" w:sz="0" w:space="0" w:color="auto"/>
        <w:bottom w:val="none" w:sz="0" w:space="0" w:color="auto"/>
        <w:right w:val="none" w:sz="0" w:space="0" w:color="auto"/>
      </w:divBdr>
    </w:div>
    <w:div w:id="1206605173">
      <w:bodyDiv w:val="1"/>
      <w:marLeft w:val="0"/>
      <w:marRight w:val="0"/>
      <w:marTop w:val="0"/>
      <w:marBottom w:val="0"/>
      <w:divBdr>
        <w:top w:val="none" w:sz="0" w:space="0" w:color="auto"/>
        <w:left w:val="none" w:sz="0" w:space="0" w:color="auto"/>
        <w:bottom w:val="none" w:sz="0" w:space="0" w:color="auto"/>
        <w:right w:val="none" w:sz="0" w:space="0" w:color="auto"/>
      </w:divBdr>
    </w:div>
    <w:div w:id="1220215758">
      <w:bodyDiv w:val="1"/>
      <w:marLeft w:val="0"/>
      <w:marRight w:val="0"/>
      <w:marTop w:val="0"/>
      <w:marBottom w:val="0"/>
      <w:divBdr>
        <w:top w:val="none" w:sz="0" w:space="0" w:color="auto"/>
        <w:left w:val="none" w:sz="0" w:space="0" w:color="auto"/>
        <w:bottom w:val="none" w:sz="0" w:space="0" w:color="auto"/>
        <w:right w:val="none" w:sz="0" w:space="0" w:color="auto"/>
      </w:divBdr>
    </w:div>
    <w:div w:id="1295328515">
      <w:bodyDiv w:val="1"/>
      <w:marLeft w:val="0"/>
      <w:marRight w:val="0"/>
      <w:marTop w:val="0"/>
      <w:marBottom w:val="0"/>
      <w:divBdr>
        <w:top w:val="none" w:sz="0" w:space="0" w:color="auto"/>
        <w:left w:val="none" w:sz="0" w:space="0" w:color="auto"/>
        <w:bottom w:val="none" w:sz="0" w:space="0" w:color="auto"/>
        <w:right w:val="none" w:sz="0" w:space="0" w:color="auto"/>
      </w:divBdr>
    </w:div>
    <w:div w:id="1344240381">
      <w:bodyDiv w:val="1"/>
      <w:marLeft w:val="0"/>
      <w:marRight w:val="0"/>
      <w:marTop w:val="0"/>
      <w:marBottom w:val="0"/>
      <w:divBdr>
        <w:top w:val="none" w:sz="0" w:space="0" w:color="auto"/>
        <w:left w:val="none" w:sz="0" w:space="0" w:color="auto"/>
        <w:bottom w:val="none" w:sz="0" w:space="0" w:color="auto"/>
        <w:right w:val="none" w:sz="0" w:space="0" w:color="auto"/>
      </w:divBdr>
    </w:div>
    <w:div w:id="1353611348">
      <w:bodyDiv w:val="1"/>
      <w:marLeft w:val="0"/>
      <w:marRight w:val="0"/>
      <w:marTop w:val="0"/>
      <w:marBottom w:val="0"/>
      <w:divBdr>
        <w:top w:val="none" w:sz="0" w:space="0" w:color="auto"/>
        <w:left w:val="none" w:sz="0" w:space="0" w:color="auto"/>
        <w:bottom w:val="none" w:sz="0" w:space="0" w:color="auto"/>
        <w:right w:val="none" w:sz="0" w:space="0" w:color="auto"/>
      </w:divBdr>
    </w:div>
    <w:div w:id="1373382796">
      <w:bodyDiv w:val="1"/>
      <w:marLeft w:val="0"/>
      <w:marRight w:val="0"/>
      <w:marTop w:val="0"/>
      <w:marBottom w:val="0"/>
      <w:divBdr>
        <w:top w:val="none" w:sz="0" w:space="0" w:color="auto"/>
        <w:left w:val="none" w:sz="0" w:space="0" w:color="auto"/>
        <w:bottom w:val="none" w:sz="0" w:space="0" w:color="auto"/>
        <w:right w:val="none" w:sz="0" w:space="0" w:color="auto"/>
      </w:divBdr>
    </w:div>
    <w:div w:id="1423918580">
      <w:bodyDiv w:val="1"/>
      <w:marLeft w:val="0"/>
      <w:marRight w:val="0"/>
      <w:marTop w:val="0"/>
      <w:marBottom w:val="0"/>
      <w:divBdr>
        <w:top w:val="none" w:sz="0" w:space="0" w:color="auto"/>
        <w:left w:val="none" w:sz="0" w:space="0" w:color="auto"/>
        <w:bottom w:val="none" w:sz="0" w:space="0" w:color="auto"/>
        <w:right w:val="none" w:sz="0" w:space="0" w:color="auto"/>
      </w:divBdr>
    </w:div>
    <w:div w:id="1427993652">
      <w:bodyDiv w:val="1"/>
      <w:marLeft w:val="0"/>
      <w:marRight w:val="0"/>
      <w:marTop w:val="0"/>
      <w:marBottom w:val="0"/>
      <w:divBdr>
        <w:top w:val="none" w:sz="0" w:space="0" w:color="auto"/>
        <w:left w:val="none" w:sz="0" w:space="0" w:color="auto"/>
        <w:bottom w:val="none" w:sz="0" w:space="0" w:color="auto"/>
        <w:right w:val="none" w:sz="0" w:space="0" w:color="auto"/>
      </w:divBdr>
    </w:div>
    <w:div w:id="1503544510">
      <w:bodyDiv w:val="1"/>
      <w:marLeft w:val="0"/>
      <w:marRight w:val="0"/>
      <w:marTop w:val="0"/>
      <w:marBottom w:val="0"/>
      <w:divBdr>
        <w:top w:val="none" w:sz="0" w:space="0" w:color="auto"/>
        <w:left w:val="none" w:sz="0" w:space="0" w:color="auto"/>
        <w:bottom w:val="none" w:sz="0" w:space="0" w:color="auto"/>
        <w:right w:val="none" w:sz="0" w:space="0" w:color="auto"/>
      </w:divBdr>
    </w:div>
    <w:div w:id="1671299874">
      <w:bodyDiv w:val="1"/>
      <w:marLeft w:val="0"/>
      <w:marRight w:val="0"/>
      <w:marTop w:val="0"/>
      <w:marBottom w:val="0"/>
      <w:divBdr>
        <w:top w:val="none" w:sz="0" w:space="0" w:color="auto"/>
        <w:left w:val="none" w:sz="0" w:space="0" w:color="auto"/>
        <w:bottom w:val="none" w:sz="0" w:space="0" w:color="auto"/>
        <w:right w:val="none" w:sz="0" w:space="0" w:color="auto"/>
      </w:divBdr>
    </w:div>
    <w:div w:id="1854033270">
      <w:bodyDiv w:val="1"/>
      <w:marLeft w:val="0"/>
      <w:marRight w:val="0"/>
      <w:marTop w:val="0"/>
      <w:marBottom w:val="0"/>
      <w:divBdr>
        <w:top w:val="none" w:sz="0" w:space="0" w:color="auto"/>
        <w:left w:val="none" w:sz="0" w:space="0" w:color="auto"/>
        <w:bottom w:val="none" w:sz="0" w:space="0" w:color="auto"/>
        <w:right w:val="none" w:sz="0" w:space="0" w:color="auto"/>
      </w:divBdr>
    </w:div>
    <w:div w:id="1857038602">
      <w:bodyDiv w:val="1"/>
      <w:marLeft w:val="0"/>
      <w:marRight w:val="0"/>
      <w:marTop w:val="0"/>
      <w:marBottom w:val="0"/>
      <w:divBdr>
        <w:top w:val="none" w:sz="0" w:space="0" w:color="auto"/>
        <w:left w:val="none" w:sz="0" w:space="0" w:color="auto"/>
        <w:bottom w:val="none" w:sz="0" w:space="0" w:color="auto"/>
        <w:right w:val="none" w:sz="0" w:space="0" w:color="auto"/>
      </w:divBdr>
    </w:div>
    <w:div w:id="1900432656">
      <w:bodyDiv w:val="1"/>
      <w:marLeft w:val="0"/>
      <w:marRight w:val="0"/>
      <w:marTop w:val="0"/>
      <w:marBottom w:val="0"/>
      <w:divBdr>
        <w:top w:val="none" w:sz="0" w:space="0" w:color="auto"/>
        <w:left w:val="none" w:sz="0" w:space="0" w:color="auto"/>
        <w:bottom w:val="none" w:sz="0" w:space="0" w:color="auto"/>
        <w:right w:val="none" w:sz="0" w:space="0" w:color="auto"/>
      </w:divBdr>
    </w:div>
    <w:div w:id="1905991967">
      <w:bodyDiv w:val="1"/>
      <w:marLeft w:val="0"/>
      <w:marRight w:val="0"/>
      <w:marTop w:val="0"/>
      <w:marBottom w:val="0"/>
      <w:divBdr>
        <w:top w:val="none" w:sz="0" w:space="0" w:color="auto"/>
        <w:left w:val="none" w:sz="0" w:space="0" w:color="auto"/>
        <w:bottom w:val="none" w:sz="0" w:space="0" w:color="auto"/>
        <w:right w:val="none" w:sz="0" w:space="0" w:color="auto"/>
      </w:divBdr>
    </w:div>
    <w:div w:id="1924684203">
      <w:bodyDiv w:val="1"/>
      <w:marLeft w:val="0"/>
      <w:marRight w:val="0"/>
      <w:marTop w:val="0"/>
      <w:marBottom w:val="0"/>
      <w:divBdr>
        <w:top w:val="none" w:sz="0" w:space="0" w:color="auto"/>
        <w:left w:val="none" w:sz="0" w:space="0" w:color="auto"/>
        <w:bottom w:val="none" w:sz="0" w:space="0" w:color="auto"/>
        <w:right w:val="none" w:sz="0" w:space="0" w:color="auto"/>
      </w:divBdr>
    </w:div>
    <w:div w:id="1968463433">
      <w:bodyDiv w:val="1"/>
      <w:marLeft w:val="0"/>
      <w:marRight w:val="0"/>
      <w:marTop w:val="0"/>
      <w:marBottom w:val="0"/>
      <w:divBdr>
        <w:top w:val="none" w:sz="0" w:space="0" w:color="auto"/>
        <w:left w:val="none" w:sz="0" w:space="0" w:color="auto"/>
        <w:bottom w:val="none" w:sz="0" w:space="0" w:color="auto"/>
        <w:right w:val="none" w:sz="0" w:space="0" w:color="auto"/>
      </w:divBdr>
    </w:div>
    <w:div w:id="1984769461">
      <w:bodyDiv w:val="1"/>
      <w:marLeft w:val="0"/>
      <w:marRight w:val="0"/>
      <w:marTop w:val="0"/>
      <w:marBottom w:val="0"/>
      <w:divBdr>
        <w:top w:val="none" w:sz="0" w:space="0" w:color="auto"/>
        <w:left w:val="none" w:sz="0" w:space="0" w:color="auto"/>
        <w:bottom w:val="none" w:sz="0" w:space="0" w:color="auto"/>
        <w:right w:val="none" w:sz="0" w:space="0" w:color="auto"/>
      </w:divBdr>
    </w:div>
    <w:div w:id="2028603055">
      <w:bodyDiv w:val="1"/>
      <w:marLeft w:val="0"/>
      <w:marRight w:val="0"/>
      <w:marTop w:val="0"/>
      <w:marBottom w:val="0"/>
      <w:divBdr>
        <w:top w:val="none" w:sz="0" w:space="0" w:color="auto"/>
        <w:left w:val="none" w:sz="0" w:space="0" w:color="auto"/>
        <w:bottom w:val="none" w:sz="0" w:space="0" w:color="auto"/>
        <w:right w:val="none" w:sz="0" w:space="0" w:color="auto"/>
      </w:divBdr>
    </w:div>
    <w:div w:id="2083259699">
      <w:bodyDiv w:val="1"/>
      <w:marLeft w:val="0"/>
      <w:marRight w:val="0"/>
      <w:marTop w:val="0"/>
      <w:marBottom w:val="0"/>
      <w:divBdr>
        <w:top w:val="none" w:sz="0" w:space="0" w:color="auto"/>
        <w:left w:val="none" w:sz="0" w:space="0" w:color="auto"/>
        <w:bottom w:val="none" w:sz="0" w:space="0" w:color="auto"/>
        <w:right w:val="none" w:sz="0" w:space="0" w:color="auto"/>
      </w:divBdr>
    </w:div>
    <w:div w:id="2095933250">
      <w:bodyDiv w:val="1"/>
      <w:marLeft w:val="0"/>
      <w:marRight w:val="0"/>
      <w:marTop w:val="0"/>
      <w:marBottom w:val="0"/>
      <w:divBdr>
        <w:top w:val="none" w:sz="0" w:space="0" w:color="auto"/>
        <w:left w:val="none" w:sz="0" w:space="0" w:color="auto"/>
        <w:bottom w:val="none" w:sz="0" w:space="0" w:color="auto"/>
        <w:right w:val="none" w:sz="0" w:space="0" w:color="auto"/>
      </w:divBdr>
    </w:div>
    <w:div w:id="2119332234">
      <w:bodyDiv w:val="1"/>
      <w:marLeft w:val="0"/>
      <w:marRight w:val="0"/>
      <w:marTop w:val="0"/>
      <w:marBottom w:val="0"/>
      <w:divBdr>
        <w:top w:val="none" w:sz="0" w:space="0" w:color="auto"/>
        <w:left w:val="none" w:sz="0" w:space="0" w:color="auto"/>
        <w:bottom w:val="none" w:sz="0" w:space="0" w:color="auto"/>
        <w:right w:val="none" w:sz="0" w:space="0" w:color="auto"/>
      </w:divBdr>
    </w:div>
    <w:div w:id="2127580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Pol57</b:Tag>
    <b:SourceType>JournalArticle</b:SourceType>
    <b:Guid>{D24B9796-F570-4D10-B6EE-4E9088968E34}</b:Guid>
    <b:Author>
      <b:Author>
        <b:NameList>
          <b:Person>
            <b:Last>Polanyi</b:Last>
            <b:First>Karl</b:First>
          </b:Person>
          <b:Person>
            <b:Last>Arensberg</b:Last>
            <b:First>C.</b:First>
            <b:Middle>M</b:Middle>
          </b:Person>
          <b:Person>
            <b:Last>Pearson</b:Last>
            <b:First>H.</b:First>
            <b:Middle>W</b:Middle>
          </b:Person>
        </b:NameList>
      </b:Author>
    </b:Author>
    <b:Title>The Economy as an Instituted Process</b:Title>
    <b:Year>1957</b:Year>
    <b:JournalName>Trade and Market in the Early Empires</b:JournalName>
    <b:Pages>243-269</b:Pages>
    <b:RefOrder>5</b:RefOrder>
  </b:Source>
  <b:Source>
    <b:Tag>Bis75</b:Tag>
    <b:SourceType>JournalArticle</b:SourceType>
    <b:Guid>{CD3D67A5-8CDB-41D2-966C-40B2EFE613DA}</b:Guid>
    <b:Author>
      <b:Author>
        <b:NameList>
          <b:Person>
            <b:Last>Bisson</b:Last>
            <b:First>Michale</b:First>
            <b:Middle>S</b:Middle>
          </b:Person>
        </b:NameList>
      </b:Author>
    </b:Author>
    <b:Title>Copper Currency in Central Africa: the Archaeological Evidence</b:Title>
    <b:JournalName>World Archaeology</b:JournalName>
    <b:Year>1975</b:Year>
    <b:Pages>276-292</b:Pages>
    <b:RefOrder>7</b:RefOrder>
  </b:Source>
  <b:Source>
    <b:Tag>Jac01</b:Tag>
    <b:SourceType>Report</b:SourceType>
    <b:Guid>{0F320179-F0A1-4A50-9BB2-E89ACB2E45E4}</b:Guid>
    <b:Author>
      <b:Author>
        <b:NameList>
          <b:Person>
            <b:Last>Jacobson</b:Last>
            <b:First>Kenneth</b:First>
            <b:Middle>D</b:Middle>
          </b:Person>
        </b:NameList>
      </b:Author>
    </b:Author>
    <b:Title>Aztec Money: An Inquiry into Substance, Sources and Heuristic Value</b:Title>
    <b:Year>2001</b:Year>
    <b:Publisher>Department of Anthropology Machmer Hall University of Massachusetts at Amherst</b:Publisher>
    <b:City>Amherst</b:City>
    <b:RefOrder>6</b:RefOrder>
  </b:Source>
  <b:Source>
    <b:Tag>Bar18</b:Tag>
    <b:SourceType>JournalArticle</b:SourceType>
    <b:Guid>{6C406D54-5979-402A-A15F-0A8A8471035D}</b:Guid>
    <b:Title>Ancient Monetization: the Case of Classic Maya Textiles </b:Title>
    <b:Year>2018</b:Year>
    <b:Author>
      <b:Author>
        <b:NameList>
          <b:Person>
            <b:Last>Baron</b:Last>
            <b:First>Joanne</b:First>
            <b:Middle>P</b:Middle>
          </b:Person>
        </b:NameList>
      </b:Author>
    </b:Author>
    <b:JournalName>Journal of Anthropoligical Archeology</b:JournalName>
    <b:Pages>100-113</b:Pages>
    <b:RefOrder>3</b:RefOrder>
  </b:Source>
  <b:Source>
    <b:Tag>Han09</b:Tag>
    <b:SourceType>Book</b:SourceType>
    <b:Guid>{4367ACDE-A805-4C9A-A363-28A817057CD0}</b:Guid>
    <b:Author>
      <b:Author>
        <b:NameList>
          <b:Person>
            <b:Last>Handa</b:Last>
            <b:First>Jagdish</b:First>
          </b:Person>
        </b:NameList>
      </b:Author>
    </b:Author>
    <b:Title>Monetary Economics</b:Title>
    <b:Year>2009</b:Year>
    <b:City>New York</b:City>
    <b:Publisher>Routledge</b:Publisher>
    <b:RefOrder>11</b:RefOrder>
  </b:Source>
  <b:Source>
    <b:Tag>Bar182</b:Tag>
    <b:SourceType>JournalArticle</b:SourceType>
    <b:Guid>{7B2126F9-BF7C-4902-9E8D-C0BF5639D036}</b:Guid>
    <b:Author>
      <b:Author>
        <b:NameList>
          <b:Person>
            <b:Last>Baron</b:Last>
            <b:First>Joanne</b:First>
            <b:Middle>P</b:Middle>
          </b:Person>
        </b:NameList>
      </b:Author>
    </b:Author>
    <b:Title>Making Money is Mesoamerica: Currency Production and Procurement in the Classic Maya Financial System</b:Title>
    <b:JournalName>Economic Anthropology Financialization</b:JournalName>
    <b:Year>2018</b:Year>
    <b:Pages>1-14</b:Pages>
    <b:RefOrder>12</b:RefOrder>
  </b:Source>
  <b:Source>
    <b:Tag>Bar181</b:Tag>
    <b:SourceType>JournalArticle</b:SourceType>
    <b:Guid>{FFB89B1F-E440-4223-BFE1-206C7C8B0E24}</b:Guid>
    <b:Author>
      <b:Author>
        <b:NameList>
          <b:Person>
            <b:Last>Baron</b:Last>
            <b:First>Joanne</b:First>
            <b:Middle>P</b:Middle>
          </b:Person>
        </b:NameList>
      </b:Author>
    </b:Author>
    <b:Title>Ancient Monetization: The Case of Classic Maya Textiles</b:Title>
    <b:JournalName>Journal of Anthropological Archaeology</b:JournalName>
    <b:Year>2018</b:Year>
    <b:Pages>100-113</b:Pages>
    <b:RefOrder>10</b:RefOrder>
  </b:Source>
  <b:Source>
    <b:Tag>Hog86</b:Tag>
    <b:SourceType>Book</b:SourceType>
    <b:Guid>{17411234-63CC-4091-8DA8-484C53D85FC9}</b:Guid>
    <b:Author>
      <b:Author>
        <b:NameList>
          <b:Person>
            <b:Last>Hogendorn</b:Last>
            <b:First>Jan</b:First>
          </b:Person>
          <b:Person>
            <b:Last>Johnson</b:Last>
            <b:First>Marion</b:First>
          </b:Person>
        </b:NameList>
      </b:Author>
    </b:Author>
    <b:Title>The Shell Money of the Slave Trade</b:Title>
    <b:Year>1986</b:Year>
    <b:City>Edinburgh</b:City>
    <b:Publisher>Cambridge University Press</b:Publisher>
    <b:RefOrder>8</b:RefOrder>
  </b:Source>
  <b:Source>
    <b:Tag>Gra12</b:Tag>
    <b:SourceType>Book</b:SourceType>
    <b:Guid>{C9EAE5CB-129C-4CBD-B684-37E3B410ECBC}</b:Guid>
    <b:Title>Debt: the First 5000 Years</b:Title>
    <b:Year>2012</b:Year>
    <b:Publisher>Melville House</b:Publisher>
    <b:City>London</b:City>
    <b:Author>
      <b:Author>
        <b:NameList>
          <b:Person>
            <b:Last>Graeber</b:Last>
            <b:First>David</b:First>
          </b:Person>
        </b:NameList>
      </b:Author>
    </b:Author>
    <b:RefOrder>2</b:RefOrder>
  </b:Source>
  <b:Source>
    <b:Tag>Mul13</b:Tag>
    <b:SourceType>Book</b:SourceType>
    <b:Guid>{1CA05EF4-C5C3-4356-B3A7-3CE3541DF2E4}</b:Guid>
    <b:Author>
      <b:Author>
        <b:NameList>
          <b:Person>
            <b:Last>Mullainathan</b:Last>
            <b:First>Sendhil</b:First>
          </b:Person>
          <b:Person>
            <b:Last>Shafir</b:Last>
            <b:First>Eldar</b:First>
          </b:Person>
        </b:NameList>
      </b:Author>
    </b:Author>
    <b:Title>Scarcity: Why Having Too Little Means So Much</b:Title>
    <b:Year>2013</b:Year>
    <b:Publisher>Macmillan</b:Publisher>
    <b:RefOrder>1</b:RefOrder>
  </b:Source>
  <b:Source>
    <b:Tag>Ron17</b:Tag>
    <b:SourceType>JournalArticle</b:SourceType>
    <b:Guid>{40EAE05D-5E99-4AAF-9313-AEF51D1F5276}</b:Guid>
    <b:Author>
      <b:Author>
        <b:NameList>
          <b:Person>
            <b:Last>Ronnback</b:Last>
            <b:First>Klas</b:First>
          </b:Person>
        </b:NameList>
      </b:Author>
    </b:Author>
    <b:Title>The Challenge of Studying Inflation in Precolonial Africa</b:Title>
    <b:Year>2017</b:Year>
    <b:Pages>1-14</b:Pages>
    <b:JournalName>History in Africa</b:JournalName>
    <b:RefOrder>9</b:RefOrder>
  </b:Source>
  <b:Source>
    <b:Tag>Mor10</b:Tag>
    <b:SourceType>Book</b:SourceType>
    <b:Guid>{C5CA67AD-C132-476D-93A4-41AB94B13A39}</b:Guid>
    <b:Title>Why the West Rules For Now: the Patterns of History and What They Reveal About the Future</b:Title>
    <b:Year>2010</b:Year>
    <b:Author>
      <b:Author>
        <b:NameList>
          <b:Person>
            <b:Last>Morris</b:Last>
            <b:First>Ian</b:First>
          </b:Person>
        </b:NameList>
      </b:Author>
    </b:Author>
    <b:City>New York</b:City>
    <b:Publisher>Farrar, Straus and Giroux</b:Publisher>
    <b:RefOrder>4</b:RefOrder>
  </b:Source>
  <b:Source>
    <b:Tag>Bob</b:Tag>
    <b:SourceType>Art</b:SourceType>
    <b:Guid>{14CB2C14-D02D-40A1-B0EC-F2A55FA79FEE}</b:Guid>
    <b:Title>Many Bullts </b:Title>
    <b:Author>
      <b:Artist>
        <b:NameList>
          <b:Person>
            <b:Last>Bobbfwed</b:Last>
          </b:Person>
        </b:NameList>
      </b:Artist>
    </b:Author>
    <b:Institution>Wikimedia Commons</b:Institution>
    <b:RefOrder>13</b:RefOrder>
  </b:Source>
  <b:Source>
    <b:Tag>Lor</b:Tag>
    <b:SourceType>Art</b:SourceType>
    <b:Guid>{EDADFE1A-5407-47DF-A7E4-30C91303BA10}</b:Guid>
    <b:Author>
      <b:Artist>
        <b:NameList>
          <b:Person>
            <b:Last>Dario</b:Last>
            <b:First>Lorenzetti</b:First>
          </b:Person>
        </b:NameList>
      </b:Artist>
    </b:Author>
    <b:Title>Paleolithic Cave Painting in Altamira Cave </b:Title>
    <b:RefOrder>14</b:RefOrder>
  </b:Source>
  <b:Source>
    <b:Tag>Dad</b:Tag>
    <b:SourceType>Art</b:SourceType>
    <b:Guid>{46B2929C-2372-4AAC-91D5-913A1E8BD247}</b:Guid>
    <b:Author>
      <b:Artist>
        <b:NameList>
          <b:Person>
            <b:Last>Daderot</b:Last>
          </b:Person>
        </b:NameList>
      </b:Artist>
    </b:Author>
    <b:Title>Photograph of Mummy Bundle Mask</b:Title>
    <b:Institution>American Museum of Natural History </b:Institution>
    <b:RefOrder>15</b:RefOrder>
  </b:Source>
  <b:Source>
    <b:Tag>Ion</b:Tag>
    <b:SourceType>Art</b:SourceType>
    <b:Guid>{D92FFC2C-64A7-4978-9B52-F43B6E057840}</b:Guid>
    <b:Title>Ion Smelting Furnace</b:Title>
    <b:Institution>National Archives of Malawi</b:Institution>
    <b:RefOrder>16</b:RefOrder>
  </b:Source>
  <b:Source>
    <b:Tag>Pet</b:Tag>
    <b:SourceType>Art</b:SourceType>
    <b:Guid>{351EC2E1-4346-4496-958D-09ABBCAF9339}</b:Guid>
    <b:Author>
      <b:Artist>
        <b:NameList>
          <b:Person>
            <b:Last>Petts</b:Last>
            <b:First>James</b:First>
          </b:Person>
        </b:NameList>
      </b:Artist>
    </b:Author>
    <b:Title>Nestle Vending Machine </b:Title>
    <b:RefOrder>17</b:RefOrder>
  </b:Source>
</b:Sources>
</file>

<file path=customXml/itemProps1.xml><?xml version="1.0" encoding="utf-8"?>
<ds:datastoreItem xmlns:ds="http://schemas.openxmlformats.org/officeDocument/2006/customXml" ds:itemID="{BC4AFE31-75C8-4C2C-BB91-EE9286074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2025-06-30T09:26:00Z</dcterms:created>
  <dcterms:modified xsi:type="dcterms:W3CDTF">2025-06-30T13:09:00Z</dcterms:modified>
</cp:coreProperties>
</file>