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0474339"/>
        <w:docPartObj>
          <w:docPartGallery w:val="Cover Pages"/>
          <w:docPartUnique/>
        </w:docPartObj>
      </w:sdtPr>
      <w:sdtContent>
        <w:p w14:paraId="2D971676" w14:textId="09F43063" w:rsidR="00DA375F" w:rsidRDefault="00DA375F">
          <w:r>
            <w:rPr>
              <w:noProof/>
            </w:rPr>
            <mc:AlternateContent>
              <mc:Choice Requires="wpg">
                <w:drawing>
                  <wp:anchor distT="0" distB="0" distL="114300" distR="114300" simplePos="0" relativeHeight="251659264" behindDoc="1" locked="0" layoutInCell="1" allowOverlap="1" wp14:anchorId="184576E6" wp14:editId="3BEF1AB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14AA0" w14:textId="67749406" w:rsidR="00DA375F" w:rsidRDefault="00DA375F">
                                      <w:pPr>
                                        <w:pStyle w:val="NoSpacing"/>
                                        <w:spacing w:before="120"/>
                                        <w:jc w:val="center"/>
                                        <w:rPr>
                                          <w:color w:val="FFFFFF" w:themeColor="background1"/>
                                        </w:rPr>
                                      </w:pPr>
                                      <w:r>
                                        <w:rPr>
                                          <w:color w:val="FFFFFF" w:themeColor="background1"/>
                                        </w:rPr>
                                        <w:t>HODGETTS Thomas A</w:t>
                                      </w:r>
                                    </w:p>
                                  </w:sdtContent>
                                </w:sdt>
                                <w:p w14:paraId="4038C433" w14:textId="77777777" w:rsidR="00DA375F" w:rsidRDefault="00DA375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3E5E09" w14:textId="42239ACE" w:rsidR="00DA375F" w:rsidRDefault="00DA37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io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576E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14AA0" w14:textId="67749406" w:rsidR="00DA375F" w:rsidRDefault="00DA375F">
                                <w:pPr>
                                  <w:pStyle w:val="NoSpacing"/>
                                  <w:spacing w:before="120"/>
                                  <w:jc w:val="center"/>
                                  <w:rPr>
                                    <w:color w:val="FFFFFF" w:themeColor="background1"/>
                                  </w:rPr>
                                </w:pPr>
                                <w:r>
                                  <w:rPr>
                                    <w:color w:val="FFFFFF" w:themeColor="background1"/>
                                  </w:rPr>
                                  <w:t>HODGETTS Thomas A</w:t>
                                </w:r>
                              </w:p>
                            </w:sdtContent>
                          </w:sdt>
                          <w:p w14:paraId="4038C433" w14:textId="77777777" w:rsidR="00DA375F" w:rsidRDefault="00DA375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3E5E09" w14:textId="42239ACE" w:rsidR="00DA375F" w:rsidRDefault="00DA37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io Documentation</w:t>
                                </w:r>
                              </w:p>
                            </w:sdtContent>
                          </w:sdt>
                        </w:txbxContent>
                      </v:textbox>
                    </v:shape>
                    <w10:wrap anchorx="page" anchory="page"/>
                  </v:group>
                </w:pict>
              </mc:Fallback>
            </mc:AlternateContent>
          </w:r>
        </w:p>
        <w:p w14:paraId="50E00A34" w14:textId="5EE0AB0E" w:rsidR="00DA375F" w:rsidRDefault="00DA375F">
          <w:r>
            <w:br w:type="page"/>
          </w:r>
        </w:p>
      </w:sdtContent>
    </w:sdt>
    <w:p w14:paraId="0F2C7D82" w14:textId="4897AC06" w:rsidR="00CA5F1E" w:rsidRDefault="00CA5F1E" w:rsidP="00DA375F">
      <w:pPr>
        <w:pStyle w:val="Heading1"/>
      </w:pPr>
      <w:r>
        <w:lastRenderedPageBreak/>
        <w:t>Game Objects</w:t>
      </w:r>
    </w:p>
    <w:p w14:paraId="28DC5418" w14:textId="787081B2" w:rsidR="00DA375F" w:rsidRDefault="00DA375F" w:rsidP="00CA5F1E">
      <w:pPr>
        <w:pStyle w:val="Heading2"/>
      </w:pPr>
      <w:r>
        <w:t>Serializing</w:t>
      </w:r>
    </w:p>
    <w:p w14:paraId="50C456E0" w14:textId="46CD9752" w:rsidR="00DA375F" w:rsidRDefault="00DA375F" w:rsidP="00DA375F">
      <w:r>
        <w:t xml:space="preserve">Each </w:t>
      </w:r>
      <w:r w:rsidR="00CA5F1E">
        <w:t xml:space="preserve">game </w:t>
      </w:r>
      <w:r>
        <w:t>object is automatically serialized when a save scene function is called but this will only contain limited data that is shared by all game objects:</w:t>
      </w:r>
    </w:p>
    <w:p w14:paraId="47080B52" w14:textId="2191C5D9" w:rsidR="00DA375F" w:rsidRDefault="00DA375F" w:rsidP="00DA375F">
      <w:pPr>
        <w:pStyle w:val="ListParagraph"/>
        <w:numPr>
          <w:ilvl w:val="0"/>
          <w:numId w:val="1"/>
        </w:numPr>
        <w:jc w:val="center"/>
      </w:pPr>
      <w:r>
        <w:t>Position</w:t>
      </w:r>
    </w:p>
    <w:p w14:paraId="705FDF8F" w14:textId="1CC95348" w:rsidR="00DA375F" w:rsidRDefault="00DA375F" w:rsidP="00DA375F">
      <w:pPr>
        <w:pStyle w:val="ListParagraph"/>
        <w:numPr>
          <w:ilvl w:val="0"/>
          <w:numId w:val="1"/>
        </w:numPr>
        <w:jc w:val="center"/>
      </w:pPr>
      <w:r>
        <w:t>Rotation</w:t>
      </w:r>
    </w:p>
    <w:p w14:paraId="728CB56A" w14:textId="00E68D68" w:rsidR="00DA375F" w:rsidRDefault="00DA375F" w:rsidP="00DA375F">
      <w:pPr>
        <w:pStyle w:val="ListParagraph"/>
        <w:numPr>
          <w:ilvl w:val="0"/>
          <w:numId w:val="1"/>
        </w:numPr>
        <w:jc w:val="center"/>
      </w:pPr>
      <w:r>
        <w:t>Scale</w:t>
      </w:r>
    </w:p>
    <w:p w14:paraId="27CB8149" w14:textId="536A8093" w:rsidR="00DA375F" w:rsidRDefault="00DA375F" w:rsidP="00DA375F">
      <w:pPr>
        <w:pStyle w:val="ListParagraph"/>
        <w:numPr>
          <w:ilvl w:val="0"/>
          <w:numId w:val="1"/>
        </w:numPr>
        <w:jc w:val="center"/>
      </w:pPr>
      <w:r>
        <w:t>Identifier</w:t>
      </w:r>
    </w:p>
    <w:p w14:paraId="67AD06D0" w14:textId="0A8260CE" w:rsidR="00DA375F" w:rsidRDefault="00DA375F" w:rsidP="00DA375F">
      <w:pPr>
        <w:pStyle w:val="ListParagraph"/>
        <w:numPr>
          <w:ilvl w:val="0"/>
          <w:numId w:val="1"/>
        </w:numPr>
        <w:jc w:val="center"/>
      </w:pPr>
      <w:r>
        <w:t>Cool engine ID</w:t>
      </w:r>
    </w:p>
    <w:p w14:paraId="46C86E57" w14:textId="2268D782" w:rsidR="00DA375F" w:rsidRPr="00DA375F" w:rsidRDefault="00DA375F" w:rsidP="00DA375F">
      <w:pPr>
        <w:pStyle w:val="ListParagraph"/>
        <w:numPr>
          <w:ilvl w:val="0"/>
          <w:numId w:val="1"/>
        </w:numPr>
        <w:jc w:val="center"/>
      </w:pPr>
      <w:r>
        <w:t>Game Object Type</w:t>
      </w:r>
    </w:p>
    <w:p w14:paraId="06898138" w14:textId="5F3E5E14" w:rsidR="00DA375F" w:rsidRDefault="00DA375F" w:rsidP="00DA375F">
      <w:r>
        <w:t xml:space="preserve">To save any other data custom serializing functions will have to be added. To enable custom serializing on a </w:t>
      </w:r>
      <w:r w:rsidR="00CA5F1E">
        <w:t xml:space="preserve">game </w:t>
      </w:r>
      <w:r>
        <w:t xml:space="preserve">object, the first step is to add a serialize function. One can be overridden from the parent </w:t>
      </w:r>
      <w:r w:rsidR="00CA5F1E">
        <w:t>of each game object adding the following line to a header file of choice.</w:t>
      </w:r>
    </w:p>
    <w:p w14:paraId="76AC0086" w14:textId="2A58FB6B" w:rsidR="00CA5F1E" w:rsidRDefault="00CA5F1E" w:rsidP="00CA5F1E">
      <w:pPr>
        <w:jc w:val="center"/>
      </w:pPr>
      <w:r w:rsidRPr="00CA5F1E">
        <w:drawing>
          <wp:inline distT="0" distB="0" distL="0" distR="0" wp14:anchorId="015AC6D2" wp14:editId="128A0EFA">
            <wp:extent cx="1838582" cy="2572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582" cy="257211"/>
                    </a:xfrm>
                    <a:prstGeom prst="rect">
                      <a:avLst/>
                    </a:prstGeom>
                  </pic:spPr>
                </pic:pic>
              </a:graphicData>
            </a:graphic>
          </wp:inline>
        </w:drawing>
      </w:r>
    </w:p>
    <w:p w14:paraId="32B1FCBB" w14:textId="77080B74" w:rsidR="00CA5F1E" w:rsidRDefault="00CA5F1E" w:rsidP="00CA5F1E">
      <w:pPr>
        <w:jc w:val="cente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Serialize(nlohmann::</w:t>
      </w:r>
      <w:r>
        <w:rPr>
          <w:rFonts w:ascii="Consolas" w:hAnsi="Consolas" w:cs="Consolas"/>
          <w:color w:val="2B91AF"/>
          <w:sz w:val="19"/>
          <w:szCs w:val="19"/>
        </w:rPr>
        <w:t>json</w:t>
      </w:r>
      <w:r>
        <w:rPr>
          <w:rFonts w:ascii="Consolas" w:hAnsi="Consolas" w:cs="Consolas"/>
          <w:color w:val="000000"/>
          <w:sz w:val="19"/>
          <w:szCs w:val="19"/>
        </w:rPr>
        <w:t xml:space="preserve">&amp; </w:t>
      </w:r>
      <w:r>
        <w:rPr>
          <w:rFonts w:ascii="Consolas" w:hAnsi="Consolas" w:cs="Consolas"/>
          <w:color w:val="808080"/>
          <w:sz w:val="19"/>
          <w:szCs w:val="19"/>
        </w:rPr>
        <w:t>jsonData</w:t>
      </w:r>
      <w:r>
        <w:rPr>
          <w:rFonts w:ascii="Consolas" w:hAnsi="Consolas" w:cs="Consolas"/>
          <w:color w:val="000000"/>
          <w:sz w:val="19"/>
          <w:szCs w:val="19"/>
        </w:rPr>
        <w:t>);</w:t>
      </w:r>
    </w:p>
    <w:p w14:paraId="29DF1599" w14:textId="3603C550" w:rsidR="0031629D" w:rsidRDefault="00CA5F1E" w:rsidP="00CA5F1E">
      <w:r>
        <w:t>Next create the body of the function and save each variable you wish to save into the json file.</w:t>
      </w:r>
      <w:r w:rsidR="0031629D">
        <w:t xml:space="preserve"> The first variables you can save are any contained in the class the game object inherits from. This means any variables that are not unique to this type of game object are saved for you. This can be done like below:</w:t>
      </w:r>
    </w:p>
    <w:p w14:paraId="0490E5F0" w14:textId="033CDE69" w:rsidR="0031629D" w:rsidRDefault="0031629D" w:rsidP="0031629D">
      <w:pPr>
        <w:jc w:val="center"/>
      </w:pPr>
      <w:r w:rsidRPr="0031629D">
        <w:drawing>
          <wp:inline distT="0" distB="0" distL="0" distR="0" wp14:anchorId="512D0164" wp14:editId="469B295B">
            <wp:extent cx="3105583" cy="133368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3105583" cy="1333686"/>
                    </a:xfrm>
                    <a:prstGeom prst="rect">
                      <a:avLst/>
                    </a:prstGeom>
                  </pic:spPr>
                </pic:pic>
              </a:graphicData>
            </a:graphic>
          </wp:inline>
        </w:drawing>
      </w:r>
    </w:p>
    <w:p w14:paraId="0AAC4ED7" w14:textId="6D09D1E2" w:rsidR="00CA5F1E" w:rsidRDefault="0031629D" w:rsidP="00CA5F1E">
      <w:r>
        <w:t xml:space="preserve">For any data that is unique to the game object type you are working with can and will have </w:t>
      </w:r>
      <w:proofErr w:type="gramStart"/>
      <w:r>
        <w:t>be</w:t>
      </w:r>
      <w:proofErr w:type="gramEnd"/>
      <w:r>
        <w:t xml:space="preserve"> saved manually.</w:t>
      </w:r>
      <w:r w:rsidR="00CA5F1E">
        <w:t xml:space="preserve"> This can be done by taking the type you wish to save and adding a section in the json file and copying the data into that section. </w:t>
      </w:r>
      <w:r w:rsidR="009F5054">
        <w:t xml:space="preserve">Sections do not have to specified beforehand, if they do not exist, the json library will create them for you. The json library </w:t>
      </w:r>
      <w:proofErr w:type="gramStart"/>
      <w:r w:rsidR="009F5054">
        <w:t>supports:</w:t>
      </w:r>
      <w:proofErr w:type="gramEnd"/>
      <w:r w:rsidR="009F5054">
        <w:t xml:space="preserve"> strings, integers, floats, doubles, uint64_t and bools. An example of a string and int type is given below.</w:t>
      </w:r>
    </w:p>
    <w:p w14:paraId="16640E56" w14:textId="42FCA860" w:rsidR="009F5054" w:rsidRDefault="009F5054" w:rsidP="00CA5F1E">
      <w:r w:rsidRPr="009F5054">
        <w:lastRenderedPageBreak/>
        <w:drawing>
          <wp:inline distT="0" distB="0" distL="0" distR="0" wp14:anchorId="67A1C1DC" wp14:editId="44417FF4">
            <wp:extent cx="5731510" cy="29914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1510" cy="2991485"/>
                    </a:xfrm>
                    <a:prstGeom prst="rect">
                      <a:avLst/>
                    </a:prstGeom>
                  </pic:spPr>
                </pic:pic>
              </a:graphicData>
            </a:graphic>
          </wp:inline>
        </w:drawing>
      </w:r>
    </w:p>
    <w:p w14:paraId="71D43F3E" w14:textId="7C20DF55" w:rsidR="0031211B" w:rsidRDefault="0031211B" w:rsidP="0031211B">
      <w:pPr>
        <w:jc w:val="center"/>
      </w:pPr>
      <w:r w:rsidRPr="0031211B">
        <w:drawing>
          <wp:inline distT="0" distB="0" distL="0" distR="0" wp14:anchorId="1424A868" wp14:editId="5D5D603E">
            <wp:extent cx="4648849" cy="2848373"/>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4648849" cy="2848373"/>
                    </a:xfrm>
                    <a:prstGeom prst="rect">
                      <a:avLst/>
                    </a:prstGeom>
                  </pic:spPr>
                </pic:pic>
              </a:graphicData>
            </a:graphic>
          </wp:inline>
        </w:drawing>
      </w:r>
    </w:p>
    <w:p w14:paraId="5FC4B320" w14:textId="2EBC8B9D" w:rsidR="009F5054" w:rsidRDefault="009F5054" w:rsidP="00CA5F1E">
      <w:r>
        <w:t>It also supports arrays of each</w:t>
      </w:r>
      <w:r w:rsidR="0031211B">
        <w:t xml:space="preserve"> type so if you wanted a position save a position you can copy the position into an array and repeat the method for copying a variable into the json. </w:t>
      </w:r>
    </w:p>
    <w:p w14:paraId="1244D4A3" w14:textId="0326F904" w:rsidR="0031211B" w:rsidRDefault="0031211B" w:rsidP="00CA5F1E">
      <w:r w:rsidRPr="0031211B">
        <w:drawing>
          <wp:inline distT="0" distB="0" distL="0" distR="0" wp14:anchorId="1B640388" wp14:editId="65979473">
            <wp:extent cx="5731510" cy="436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
                    </a:xfrm>
                    <a:prstGeom prst="rect">
                      <a:avLst/>
                    </a:prstGeom>
                  </pic:spPr>
                </pic:pic>
              </a:graphicData>
            </a:graphic>
          </wp:inline>
        </w:drawing>
      </w:r>
    </w:p>
    <w:p w14:paraId="6B1447A3" w14:textId="2621699E" w:rsidR="0031211B" w:rsidRDefault="0031211B" w:rsidP="00CA5F1E">
      <w:r>
        <w:t xml:space="preserve">If you wish to input a vector into the json, you </w:t>
      </w:r>
      <w:r w:rsidR="00C55966">
        <w:t>can use a for loop to copy the new data into the json</w:t>
      </w:r>
      <w:r>
        <w:t xml:space="preserve">. </w:t>
      </w:r>
      <w:r w:rsidR="00C55966">
        <w:t xml:space="preserve">Using the push back function built into the vector class, this will produce </w:t>
      </w:r>
      <w:proofErr w:type="gramStart"/>
      <w:r w:rsidR="00C55966">
        <w:t>a</w:t>
      </w:r>
      <w:proofErr w:type="gramEnd"/>
      <w:r w:rsidR="00C55966">
        <w:t xml:space="preserve"> array within the json file that can be read back later.</w:t>
      </w:r>
    </w:p>
    <w:p w14:paraId="051B3811" w14:textId="2CC5B8B9" w:rsidR="009F5054" w:rsidRDefault="00C55966" w:rsidP="00C55966">
      <w:pPr>
        <w:jc w:val="center"/>
      </w:pPr>
      <w:r w:rsidRPr="00C55966">
        <w:drawing>
          <wp:inline distT="0" distB="0" distL="0" distR="0" wp14:anchorId="4549E8ED" wp14:editId="3F79ADE1">
            <wp:extent cx="2505425" cy="657317"/>
            <wp:effectExtent l="0" t="0" r="0" b="952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4"/>
                    <a:stretch>
                      <a:fillRect/>
                    </a:stretch>
                  </pic:blipFill>
                  <pic:spPr>
                    <a:xfrm>
                      <a:off x="0" y="0"/>
                      <a:ext cx="2505425" cy="657317"/>
                    </a:xfrm>
                    <a:prstGeom prst="rect">
                      <a:avLst/>
                    </a:prstGeom>
                  </pic:spPr>
                </pic:pic>
              </a:graphicData>
            </a:graphic>
          </wp:inline>
        </w:drawing>
      </w:r>
    </w:p>
    <w:p w14:paraId="3281DBBB" w14:textId="27C87764" w:rsidR="0031629D" w:rsidRDefault="0031629D" w:rsidP="0031629D">
      <w:r>
        <w:t>A full example function should look like this below:</w:t>
      </w:r>
    </w:p>
    <w:p w14:paraId="5098F90A" w14:textId="787F8C0A" w:rsidR="0031629D" w:rsidRDefault="0031629D" w:rsidP="0031629D">
      <w:pPr>
        <w:jc w:val="center"/>
      </w:pPr>
      <w:r w:rsidRPr="0031629D">
        <w:lastRenderedPageBreak/>
        <w:drawing>
          <wp:inline distT="0" distB="0" distL="0" distR="0" wp14:anchorId="502C5025" wp14:editId="5C87750C">
            <wp:extent cx="5731510" cy="3343275"/>
            <wp:effectExtent l="0" t="0" r="254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731510" cy="3343275"/>
                    </a:xfrm>
                    <a:prstGeom prst="rect">
                      <a:avLst/>
                    </a:prstGeom>
                  </pic:spPr>
                </pic:pic>
              </a:graphicData>
            </a:graphic>
          </wp:inline>
        </w:drawing>
      </w:r>
    </w:p>
    <w:p w14:paraId="5EE8F702" w14:textId="62FA232E" w:rsidR="00CA5F1E" w:rsidRDefault="0031629D" w:rsidP="0031629D">
      <w:pPr>
        <w:pStyle w:val="Heading2"/>
      </w:pPr>
      <w:r>
        <w:t>Deserialize</w:t>
      </w:r>
    </w:p>
    <w:p w14:paraId="2740AFA9" w14:textId="190B6206" w:rsidR="0031629D" w:rsidRDefault="0031629D" w:rsidP="0031629D">
      <w:r>
        <w:t xml:space="preserve">Each game object is automatically </w:t>
      </w:r>
      <w:r>
        <w:t>de</w:t>
      </w:r>
      <w:r>
        <w:t xml:space="preserve">serialized when a </w:t>
      </w:r>
      <w:r>
        <w:t>load</w:t>
      </w:r>
      <w:r>
        <w:t xml:space="preserve"> scene function is called but this will only contain limited data that is shared by all game objects:</w:t>
      </w:r>
    </w:p>
    <w:p w14:paraId="779FA3C2" w14:textId="77777777" w:rsidR="0031629D" w:rsidRDefault="0031629D" w:rsidP="0031629D">
      <w:pPr>
        <w:pStyle w:val="ListParagraph"/>
        <w:numPr>
          <w:ilvl w:val="0"/>
          <w:numId w:val="1"/>
        </w:numPr>
        <w:jc w:val="center"/>
      </w:pPr>
      <w:r>
        <w:t>Position</w:t>
      </w:r>
    </w:p>
    <w:p w14:paraId="425A409D" w14:textId="77777777" w:rsidR="0031629D" w:rsidRDefault="0031629D" w:rsidP="0031629D">
      <w:pPr>
        <w:pStyle w:val="ListParagraph"/>
        <w:numPr>
          <w:ilvl w:val="0"/>
          <w:numId w:val="1"/>
        </w:numPr>
        <w:jc w:val="center"/>
      </w:pPr>
      <w:r>
        <w:t>Rotation</w:t>
      </w:r>
    </w:p>
    <w:p w14:paraId="1B6D99AF" w14:textId="77777777" w:rsidR="0031629D" w:rsidRDefault="0031629D" w:rsidP="0031629D">
      <w:pPr>
        <w:pStyle w:val="ListParagraph"/>
        <w:numPr>
          <w:ilvl w:val="0"/>
          <w:numId w:val="1"/>
        </w:numPr>
        <w:jc w:val="center"/>
      </w:pPr>
      <w:r>
        <w:t>Scale</w:t>
      </w:r>
    </w:p>
    <w:p w14:paraId="56AD8F76" w14:textId="77777777" w:rsidR="0031629D" w:rsidRDefault="0031629D" w:rsidP="0031629D">
      <w:pPr>
        <w:pStyle w:val="ListParagraph"/>
        <w:numPr>
          <w:ilvl w:val="0"/>
          <w:numId w:val="1"/>
        </w:numPr>
        <w:jc w:val="center"/>
      </w:pPr>
      <w:r>
        <w:t>Identifier</w:t>
      </w:r>
    </w:p>
    <w:p w14:paraId="5B65873E" w14:textId="77777777" w:rsidR="0031629D" w:rsidRDefault="0031629D" w:rsidP="0031629D">
      <w:pPr>
        <w:pStyle w:val="ListParagraph"/>
        <w:numPr>
          <w:ilvl w:val="0"/>
          <w:numId w:val="1"/>
        </w:numPr>
        <w:jc w:val="center"/>
      </w:pPr>
      <w:r>
        <w:t>Cool engine ID</w:t>
      </w:r>
    </w:p>
    <w:p w14:paraId="61024C82" w14:textId="0D99FB8B" w:rsidR="0031629D" w:rsidRDefault="0031629D" w:rsidP="0031629D">
      <w:pPr>
        <w:pStyle w:val="ListParagraph"/>
        <w:numPr>
          <w:ilvl w:val="0"/>
          <w:numId w:val="1"/>
        </w:numPr>
        <w:jc w:val="center"/>
      </w:pPr>
      <w:r>
        <w:t>Game Object Type</w:t>
      </w:r>
    </w:p>
    <w:p w14:paraId="1A85B20A" w14:textId="79E64F3C" w:rsidR="00F32303" w:rsidRDefault="001D0754" w:rsidP="001D0754">
      <w:r>
        <w:t xml:space="preserve">To any other data custom </w:t>
      </w:r>
      <w:proofErr w:type="gramStart"/>
      <w:r>
        <w:t>data</w:t>
      </w:r>
      <w:proofErr w:type="gramEnd"/>
      <w:r>
        <w:t xml:space="preserve"> </w:t>
      </w:r>
      <w:r>
        <w:t>a deserializing constructors</w:t>
      </w:r>
      <w:r>
        <w:t xml:space="preserve"> will have to be added. To enable custom deserializing on a game object, the first step is to add </w:t>
      </w:r>
      <w:r w:rsidR="00F32303">
        <w:t>the</w:t>
      </w:r>
      <w:r>
        <w:t xml:space="preserve"> </w:t>
      </w:r>
      <w:r w:rsidR="00F32303">
        <w:t>deserializing</w:t>
      </w:r>
      <w:r w:rsidR="00F32303">
        <w:t xml:space="preserve"> constructor</w:t>
      </w:r>
      <w:r>
        <w:t>.</w:t>
      </w:r>
      <w:r w:rsidR="00F32303">
        <w:t xml:space="preserve"> This constructor takes a reference to a json file, and a cool engine ID.</w:t>
      </w:r>
    </w:p>
    <w:p w14:paraId="137AAC48" w14:textId="3DB547FA" w:rsidR="00F32303" w:rsidRDefault="00F32303" w:rsidP="00F32303">
      <w:pPr>
        <w:jc w:val="center"/>
      </w:pPr>
      <w:r w:rsidRPr="00F32303">
        <w:drawing>
          <wp:inline distT="0" distB="0" distL="0" distR="0" wp14:anchorId="6E972360" wp14:editId="373506BF">
            <wp:extent cx="2629267" cy="1810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81000"/>
                    </a:xfrm>
                    <a:prstGeom prst="rect">
                      <a:avLst/>
                    </a:prstGeom>
                  </pic:spPr>
                </pic:pic>
              </a:graphicData>
            </a:graphic>
          </wp:inline>
        </w:drawing>
      </w:r>
    </w:p>
    <w:p w14:paraId="17F98EC3" w14:textId="12A5B390" w:rsidR="00F32303" w:rsidRDefault="00F32303" w:rsidP="00F32303">
      <w:pPr>
        <w:jc w:val="center"/>
      </w:pPr>
      <w:r>
        <w:rPr>
          <w:rFonts w:ascii="Consolas" w:hAnsi="Consolas" w:cs="Consolas"/>
          <w:color w:val="000000"/>
          <w:sz w:val="19"/>
          <w:szCs w:val="19"/>
        </w:rPr>
        <w:t>GameObject(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nlohmann::</w:t>
      </w:r>
      <w:r>
        <w:rPr>
          <w:rFonts w:ascii="Consolas" w:hAnsi="Consolas" w:cs="Consolas"/>
          <w:color w:val="2B91AF"/>
          <w:sz w:val="19"/>
          <w:szCs w:val="19"/>
        </w:rPr>
        <w:t>json</w:t>
      </w:r>
      <w:r>
        <w:rPr>
          <w:rFonts w:ascii="Consolas" w:hAnsi="Consolas" w:cs="Consolas"/>
          <w:color w:val="000000"/>
          <w:sz w:val="19"/>
          <w:szCs w:val="19"/>
        </w:rPr>
        <w:t xml:space="preserve">&amp;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2B91AF"/>
          <w:sz w:val="19"/>
          <w:szCs w:val="19"/>
        </w:rPr>
        <w:t>CoolUUID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uuid</w:t>
      </w:r>
      <w:proofErr w:type="spellEnd"/>
      <w:r>
        <w:rPr>
          <w:rFonts w:ascii="Consolas" w:hAnsi="Consolas" w:cs="Consolas"/>
          <w:color w:val="000000"/>
          <w:sz w:val="19"/>
          <w:szCs w:val="19"/>
        </w:rPr>
        <w:t>);</w:t>
      </w:r>
    </w:p>
    <w:p w14:paraId="31249219" w14:textId="62DD6FC6" w:rsidR="0031629D" w:rsidRDefault="0031629D" w:rsidP="0031629D">
      <w:r>
        <w:t xml:space="preserve">To read any custom data out of a </w:t>
      </w:r>
      <w:r w:rsidR="0073345D">
        <w:t>json, all a developer must do is specify the section and read out the data.</w:t>
      </w:r>
      <w:r w:rsidR="001D0754">
        <w:t xml:space="preserve"> This will then allow for the data to be assigned to a variable. If it is an array all a user must do is specify a position in that array. Examples are provided below: </w:t>
      </w:r>
    </w:p>
    <w:p w14:paraId="4B2ED0BA" w14:textId="6415DBB0" w:rsidR="0073345D" w:rsidRDefault="001D0754" w:rsidP="0031629D">
      <w:r w:rsidRPr="001D0754">
        <w:drawing>
          <wp:inline distT="0" distB="0" distL="0" distR="0" wp14:anchorId="77F8A1D1" wp14:editId="2CBA0FCF">
            <wp:extent cx="5731510" cy="1295400"/>
            <wp:effectExtent l="0" t="0" r="254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5731510" cy="1295400"/>
                    </a:xfrm>
                    <a:prstGeom prst="rect">
                      <a:avLst/>
                    </a:prstGeom>
                  </pic:spPr>
                </pic:pic>
              </a:graphicData>
            </a:graphic>
          </wp:inline>
        </w:drawing>
      </w:r>
    </w:p>
    <w:p w14:paraId="3599EA32" w14:textId="21D7388F" w:rsidR="001D0754" w:rsidRDefault="001D0754" w:rsidP="0031629D">
      <w:r w:rsidRPr="001D0754">
        <w:lastRenderedPageBreak/>
        <w:drawing>
          <wp:inline distT="0" distB="0" distL="0" distR="0" wp14:anchorId="13CE3C21" wp14:editId="69E56EC4">
            <wp:extent cx="4887007" cy="476316"/>
            <wp:effectExtent l="0" t="0" r="889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8"/>
                    <a:stretch>
                      <a:fillRect/>
                    </a:stretch>
                  </pic:blipFill>
                  <pic:spPr>
                    <a:xfrm>
                      <a:off x="0" y="0"/>
                      <a:ext cx="4887007" cy="476316"/>
                    </a:xfrm>
                    <a:prstGeom prst="rect">
                      <a:avLst/>
                    </a:prstGeom>
                  </pic:spPr>
                </pic:pic>
              </a:graphicData>
            </a:graphic>
          </wp:inline>
        </w:drawing>
      </w:r>
    </w:p>
    <w:p w14:paraId="58A19A3E" w14:textId="77777777" w:rsidR="001D0754" w:rsidRPr="0031629D" w:rsidRDefault="001D0754" w:rsidP="0031629D"/>
    <w:sectPr w:rsidR="001D0754" w:rsidRPr="0031629D" w:rsidSect="00DA37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174F"/>
    <w:multiLevelType w:val="hybridMultilevel"/>
    <w:tmpl w:val="EF5C6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5F"/>
    <w:rsid w:val="001D0754"/>
    <w:rsid w:val="0031211B"/>
    <w:rsid w:val="0031629D"/>
    <w:rsid w:val="00401672"/>
    <w:rsid w:val="0073345D"/>
    <w:rsid w:val="00905164"/>
    <w:rsid w:val="009F5054"/>
    <w:rsid w:val="00C55966"/>
    <w:rsid w:val="00CA5F1E"/>
    <w:rsid w:val="00DA375F"/>
    <w:rsid w:val="00F32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9035"/>
  <w15:chartTrackingRefBased/>
  <w15:docId w15:val="{486CD513-E3C8-410C-B0CD-C49EE4CB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7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75F"/>
    <w:rPr>
      <w:rFonts w:eastAsiaTheme="minorEastAsia"/>
      <w:lang w:val="en-US"/>
    </w:rPr>
  </w:style>
  <w:style w:type="character" w:customStyle="1" w:styleId="Heading1Char">
    <w:name w:val="Heading 1 Char"/>
    <w:basedOn w:val="DefaultParagraphFont"/>
    <w:link w:val="Heading1"/>
    <w:uiPriority w:val="9"/>
    <w:rsid w:val="00DA37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75F"/>
    <w:pPr>
      <w:ind w:left="720"/>
      <w:contextualSpacing/>
    </w:pPr>
  </w:style>
  <w:style w:type="character" w:customStyle="1" w:styleId="Heading2Char">
    <w:name w:val="Heading 2 Char"/>
    <w:basedOn w:val="DefaultParagraphFont"/>
    <w:link w:val="Heading2"/>
    <w:uiPriority w:val="9"/>
    <w:rsid w:val="00CA5F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A5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2" ma:contentTypeDescription="Create a new document." ma:contentTypeScope="" ma:versionID="b8053ba95cba104da01834cdcaef1918">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9f1acad31ee562e301f106b81a7e392a"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A83520-D624-4DE0-BB05-16B26BD7E378}">
  <ds:schemaRefs>
    <ds:schemaRef ds:uri="http://schemas.openxmlformats.org/officeDocument/2006/bibliography"/>
  </ds:schemaRefs>
</ds:datastoreItem>
</file>

<file path=customXml/itemProps2.xml><?xml version="1.0" encoding="utf-8"?>
<ds:datastoreItem xmlns:ds="http://schemas.openxmlformats.org/officeDocument/2006/customXml" ds:itemID="{9F3C3F5F-9EE5-445E-AB5A-FCFB263BD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6BDE78-40B3-40EC-B607-75093735C4CE}">
  <ds:schemaRefs>
    <ds:schemaRef ds:uri="http://schemas.microsoft.com/sharepoint/v3/contenttype/forms"/>
  </ds:schemaRefs>
</ds:datastoreItem>
</file>

<file path=customXml/itemProps4.xml><?xml version="1.0" encoding="utf-8"?>
<ds:datastoreItem xmlns:ds="http://schemas.openxmlformats.org/officeDocument/2006/customXml" ds:itemID="{181F64B5-6D88-44D5-B028-73C1660E8F80}">
  <ds:schemaRefs>
    <ds:schemaRef ds:uri="http://purl.org/dc/elements/1.1/"/>
    <ds:schemaRef ds:uri="http://schemas.microsoft.com/office/2006/documentManagement/types"/>
    <ds:schemaRef ds:uri="http://schemas.openxmlformats.org/package/2006/metadata/core-properties"/>
    <ds:schemaRef ds:uri="http://purl.org/dc/terms/"/>
    <ds:schemaRef ds:uri="1ffb0230-ef37-4523-bb0c-d40d1fc9a335"/>
    <ds:schemaRef ds:uri="http://www.w3.org/XML/1998/namespace"/>
    <ds:schemaRef ds:uri="579912f0-18dd-41d7-a74f-2f9436bb55a4"/>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Documentation</dc:title>
  <dc:subject/>
  <dc:creator>HODGETTS Thomas A</dc:creator>
  <cp:keywords/>
  <dc:description/>
  <cp:lastModifiedBy>HODGETTS Thomas A</cp:lastModifiedBy>
  <cp:revision>2</cp:revision>
  <dcterms:created xsi:type="dcterms:W3CDTF">2022-05-16T11:30:00Z</dcterms:created>
  <dcterms:modified xsi:type="dcterms:W3CDTF">2022-05-16T11:30:00Z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