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F248" w14:textId="3E24F8B8" w:rsidR="007E1B2D" w:rsidRDefault="00BF0CC5">
      <w:pPr>
        <w:ind w:left="142"/>
        <w:jc w:val="center"/>
        <w:rPr>
          <w:sz w:val="56"/>
          <w:szCs w:val="56"/>
          <w:lang w:val="de-DE"/>
        </w:rPr>
      </w:pPr>
      <w:r>
        <w:rPr>
          <w:noProof/>
          <w:lang w:val="en-US" w:eastAsia="en-US"/>
        </w:rPr>
        <w:pict w14:anchorId="733435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01.15pt;height:77.65pt;visibility:visible;mso-wrap-style:square">
            <v:imagedata r:id="rId7" o:title="" croptop="-10f" cropbottom="14542f" cropleft="-1f" cropright="41788f"/>
          </v:shape>
        </w:pict>
      </w:r>
    </w:p>
    <w:p w14:paraId="3A69AAD8" w14:textId="77777777" w:rsidR="007E1B2D" w:rsidRDefault="007E1B2D">
      <w:pPr>
        <w:ind w:left="142"/>
        <w:jc w:val="center"/>
        <w:rPr>
          <w:sz w:val="56"/>
          <w:szCs w:val="56"/>
          <w:lang w:val="de-DE"/>
        </w:rPr>
      </w:pPr>
    </w:p>
    <w:p w14:paraId="02CBEF86" w14:textId="77777777" w:rsidR="007E1B2D" w:rsidRDefault="00000000">
      <w:pPr>
        <w:ind w:left="142"/>
        <w:jc w:val="center"/>
        <w:rPr>
          <w:sz w:val="56"/>
          <w:szCs w:val="56"/>
        </w:rPr>
      </w:pPr>
      <w:r>
        <w:rPr>
          <w:sz w:val="56"/>
          <w:szCs w:val="56"/>
        </w:rPr>
        <w:t>School of Engineering</w:t>
      </w:r>
    </w:p>
    <w:p w14:paraId="64B08CFE" w14:textId="77777777" w:rsidR="007E1B2D" w:rsidRDefault="00000000">
      <w:pPr>
        <w:ind w:left="142"/>
        <w:jc w:val="center"/>
        <w:rPr>
          <w:sz w:val="56"/>
          <w:szCs w:val="56"/>
        </w:rPr>
      </w:pPr>
      <w:r>
        <w:rPr>
          <w:sz w:val="56"/>
          <w:szCs w:val="56"/>
        </w:rPr>
        <w:t>Diploma in AI &amp; Data Engineering</w:t>
      </w:r>
    </w:p>
    <w:p w14:paraId="641DD7A5" w14:textId="77777777" w:rsidR="007E1B2D" w:rsidRDefault="007E1B2D">
      <w:pPr>
        <w:ind w:left="142"/>
        <w:jc w:val="center"/>
        <w:rPr>
          <w:sz w:val="56"/>
          <w:szCs w:val="56"/>
        </w:rPr>
      </w:pPr>
    </w:p>
    <w:p w14:paraId="67E6D0F2" w14:textId="77777777" w:rsidR="007E1B2D" w:rsidRDefault="00000000">
      <w:pPr>
        <w:ind w:left="142"/>
        <w:jc w:val="center"/>
      </w:pPr>
      <w:r>
        <w:rPr>
          <w:sz w:val="56"/>
          <w:szCs w:val="56"/>
        </w:rPr>
        <w:t>EGDT305</w:t>
      </w:r>
    </w:p>
    <w:p w14:paraId="1CEAC55C" w14:textId="77777777" w:rsidR="007E1B2D" w:rsidRDefault="00000000">
      <w:pPr>
        <w:ind w:left="142"/>
        <w:jc w:val="center"/>
        <w:rPr>
          <w:sz w:val="56"/>
          <w:szCs w:val="56"/>
        </w:rPr>
      </w:pPr>
      <w:r>
        <w:rPr>
          <w:sz w:val="56"/>
          <w:szCs w:val="56"/>
        </w:rPr>
        <w:t>Big Data Processing Platforms &amp; Applications</w:t>
      </w:r>
    </w:p>
    <w:p w14:paraId="75A20E0B" w14:textId="77777777" w:rsidR="007E1B2D" w:rsidRDefault="007E1B2D">
      <w:pPr>
        <w:ind w:left="142"/>
        <w:jc w:val="center"/>
        <w:rPr>
          <w:sz w:val="56"/>
          <w:szCs w:val="56"/>
        </w:rPr>
      </w:pPr>
      <w:bookmarkStart w:id="0" w:name="_Hlk145409261"/>
      <w:bookmarkEnd w:id="0"/>
    </w:p>
    <w:p w14:paraId="6501C1F7" w14:textId="77777777" w:rsidR="007E1B2D" w:rsidRDefault="00000000">
      <w:pPr>
        <w:ind w:left="142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Big Data Analytics &amp; Comparison Report </w:t>
      </w:r>
    </w:p>
    <w:p w14:paraId="0F7B183F" w14:textId="77777777" w:rsidR="007E1B2D" w:rsidRDefault="00000000">
      <w:pPr>
        <w:ind w:left="142"/>
        <w:jc w:val="center"/>
        <w:rPr>
          <w:sz w:val="56"/>
          <w:szCs w:val="56"/>
        </w:rPr>
      </w:pPr>
      <w:r>
        <w:rPr>
          <w:sz w:val="56"/>
          <w:szCs w:val="56"/>
        </w:rPr>
        <w:t>AY2026S1</w:t>
      </w:r>
    </w:p>
    <w:p w14:paraId="58D1C012" w14:textId="3B85771F" w:rsidR="007E1B2D" w:rsidRDefault="007E1B2D" w:rsidP="00670F9D">
      <w:pPr>
        <w:spacing w:after="0" w:line="240" w:lineRule="auto"/>
        <w:rPr>
          <w:sz w:val="56"/>
          <w:szCs w:val="56"/>
        </w:rPr>
      </w:pPr>
    </w:p>
    <w:p w14:paraId="15E5B4E4" w14:textId="77777777" w:rsidR="00586BE6" w:rsidRDefault="00586BE6" w:rsidP="00670F9D">
      <w:pPr>
        <w:spacing w:after="0" w:line="240" w:lineRule="auto"/>
        <w:rPr>
          <w:sz w:val="56"/>
          <w:szCs w:val="56"/>
        </w:rPr>
      </w:pPr>
    </w:p>
    <w:p w14:paraId="01F5ABA9" w14:textId="77777777" w:rsidR="00586BE6" w:rsidRPr="00586BE6" w:rsidRDefault="00586BE6" w:rsidP="00670F9D">
      <w:pPr>
        <w:spacing w:after="0" w:line="240" w:lineRule="auto"/>
        <w:rPr>
          <w:sz w:val="20"/>
          <w:szCs w:val="20"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9016"/>
      </w:tblGrid>
      <w:tr w:rsidR="007E1B2D" w14:paraId="392EC8AD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840C0" w14:textId="77777777" w:rsidR="007E1B2D" w:rsidRDefault="00000000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Perform data cleaning on </w:t>
            </w:r>
            <w:proofErr w:type="spellStart"/>
            <w:r>
              <w:rPr>
                <w:b/>
                <w:bCs/>
                <w:sz w:val="24"/>
                <w:szCs w:val="24"/>
              </w:rPr>
              <w:t>PySpark</w:t>
            </w:r>
            <w:proofErr w:type="spellEnd"/>
          </w:p>
          <w:p w14:paraId="63CC8C49" w14:textId="77777777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Summary: </w:t>
            </w:r>
            <w:r>
              <w:rPr>
                <w:sz w:val="20"/>
                <w:szCs w:val="20"/>
              </w:rPr>
              <w:t xml:space="preserve">1,000,000 to 991,997 rows (0.8% removed): 104 duplicate </w:t>
            </w:r>
            <w:proofErr w:type="spellStart"/>
            <w:r>
              <w:rPr>
                <w:sz w:val="20"/>
                <w:szCs w:val="20"/>
              </w:rPr>
              <w:t>jobIds</w:t>
            </w:r>
            <w:proofErr w:type="spellEnd"/>
            <w:r>
              <w:rPr>
                <w:sz w:val="20"/>
                <w:szCs w:val="20"/>
              </w:rPr>
              <w:t xml:space="preserve">, 4 fabricated 'SCAMMER' rows, nulls dropped/imputed (median/'UNKNOWN'), </w:t>
            </w:r>
            <w:proofErr w:type="spellStart"/>
            <w:r>
              <w:rPr>
                <w:sz w:val="20"/>
                <w:szCs w:val="20"/>
              </w:rPr>
              <w:t>distanceFromCBD</w:t>
            </w:r>
            <w:proofErr w:type="spellEnd"/>
            <w:r>
              <w:rPr>
                <w:sz w:val="20"/>
                <w:szCs w:val="20"/>
              </w:rPr>
              <w:t xml:space="preserve"> outliers to 500,000km removed via IQR, </w:t>
            </w:r>
            <w:proofErr w:type="spellStart"/>
            <w:r>
              <w:rPr>
                <w:sz w:val="20"/>
                <w:szCs w:val="20"/>
              </w:rPr>
              <w:t>salaryInThousands</w:t>
            </w:r>
            <w:proofErr w:type="spellEnd"/>
            <w:r>
              <w:rPr>
                <w:sz w:val="20"/>
                <w:szCs w:val="20"/>
              </w:rPr>
              <w:t xml:space="preserve"> outliers removed via IQR (bounds $11K-$219K; one row read $10,000,000). Full justification and before/after counts are in the submitted notebook, Section 3.</w:t>
            </w:r>
          </w:p>
        </w:tc>
      </w:tr>
      <w:tr w:rsidR="007E1B2D" w14:paraId="5447BD2A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121B" w14:textId="332EC609" w:rsidR="00D87224" w:rsidRPr="00586BE6" w:rsidRDefault="00000000" w:rsidP="00D8722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</w:rPr>
            </w:pPr>
            <w:r w:rsidRPr="00D87224">
              <w:rPr>
                <w:b/>
                <w:bCs/>
                <w:sz w:val="24"/>
                <w:szCs w:val="24"/>
              </w:rPr>
              <w:t>Exploratory Data Analysis.</w:t>
            </w:r>
          </w:p>
          <w:p w14:paraId="3A69D844" w14:textId="77777777" w:rsidR="007E1B2D" w:rsidRDefault="00000000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highest paying job role for the web industry?</w:t>
            </w:r>
          </w:p>
          <w:p w14:paraId="099A72D0" w14:textId="77777777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>CEO is the highest-paying role in the WEB industry, averaging $148K. Reason: executive roles carry the largest pay premium in every industry, and WEB is itself the 3rd highest-paying industry overall, so its top role clears $140K.</w:t>
            </w:r>
          </w:p>
          <w:p w14:paraId="05333B55" w14:textId="4ABC2608" w:rsidR="007E1B2D" w:rsidRDefault="00BF0CC5">
            <w:pPr>
              <w:spacing w:before="20" w:after="40"/>
              <w:jc w:val="center"/>
            </w:pPr>
            <w:r>
              <w:rPr>
                <w:noProof/>
              </w:rPr>
              <w:pict w14:anchorId="2BAA14E7">
                <v:shape id="WEB industry roles chart" o:spid="_x0000_i1026" type="#_x0000_t75" style="width:223.5pt;height:105.8pt;visibility:visible;mso-wrap-style:square">
                  <v:imagedata r:id="rId8" o:title=""/>
                </v:shape>
              </w:pict>
            </w:r>
          </w:p>
          <w:p w14:paraId="1977CDF9" w14:textId="77777777" w:rsidR="007E1B2D" w:rsidRDefault="00000000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Rank the top 10 jobs roles with the highest salary for all the industry?</w:t>
            </w:r>
          </w:p>
          <w:p w14:paraId="242595BC" w14:textId="77777777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>Only 9 distinct job roles exist in the cleaned dataset (no 10th): 1. CEO $143K, 2. CTO $134K, 3. CFO $134K, 4. VICE_PRESIDENT $125K, 5. MANAGER $115K, 6. SENIOR $105K, 7. JUNIOR $95K, 8. PRESIDENT $81K (n=1, statistically negligible), 9. JANITOR $71K. Reason: the ranking mirrors organisational hierarchy almost exactly.</w:t>
            </w:r>
          </w:p>
          <w:p w14:paraId="50EE23B0" w14:textId="270DBE15" w:rsidR="007E1B2D" w:rsidRDefault="00BF0CC5">
            <w:pPr>
              <w:spacing w:before="20" w:after="40"/>
              <w:jc w:val="center"/>
            </w:pPr>
            <w:r>
              <w:rPr>
                <w:noProof/>
              </w:rPr>
              <w:pict w14:anchorId="041D652F">
                <v:shape id="Job role chart" o:spid="_x0000_i1027" type="#_x0000_t75" style="width:229.75pt;height:108.95pt;visibility:visible;mso-wrap-style:square">
                  <v:imagedata r:id="rId9" o:title=""/>
                </v:shape>
              </w:pict>
            </w:r>
          </w:p>
          <w:p w14:paraId="5ADC0156" w14:textId="05039251" w:rsidR="007E1B2D" w:rsidRDefault="00000000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of the industries has the highest salary?</w:t>
            </w:r>
          </w:p>
          <w:p w14:paraId="452C1762" w14:textId="77777777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>OIL has the highest average salary at $129K, marginally ahead of FINANCE ($129K). Reason: both are capital-intensive industries with high revenue per employee, which supports higher compensation.</w:t>
            </w:r>
          </w:p>
          <w:p w14:paraId="4789EDF5" w14:textId="17773A63" w:rsidR="007E1B2D" w:rsidRDefault="00BF0CC5">
            <w:pPr>
              <w:spacing w:before="20" w:after="40"/>
              <w:jc w:val="center"/>
            </w:pPr>
            <w:r>
              <w:rPr>
                <w:noProof/>
              </w:rPr>
              <w:pict w14:anchorId="40B54133">
                <v:shape id="Industry chart" o:spid="_x0000_i1028" type="#_x0000_t75" style="width:213.5pt;height:101.45pt;visibility:visible;mso-wrap-style:square">
                  <v:imagedata r:id="rId10" o:title=""/>
                </v:shape>
              </w:pict>
            </w:r>
          </w:p>
          <w:p w14:paraId="117AA44D" w14:textId="77777777" w:rsidR="007E1B2D" w:rsidRDefault="00000000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Which job has the lowest pay?</w:t>
            </w:r>
          </w:p>
          <w:p w14:paraId="28FDDEB6" w14:textId="37F15FB5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>JANITOR has the lowest average salary at $71K. Reason: it is a non-specialised role with lower skill requirements and a larger available labour pool</w:t>
            </w:r>
            <w:r w:rsidR="00FE5DE5">
              <w:rPr>
                <w:sz w:val="20"/>
                <w:szCs w:val="20"/>
              </w:rPr>
              <w:t>.</w:t>
            </w:r>
          </w:p>
          <w:p w14:paraId="6815AB66" w14:textId="77777777" w:rsidR="00FE5DE5" w:rsidRDefault="00FE5DE5">
            <w:pPr>
              <w:spacing w:after="40"/>
              <w:ind w:left="360"/>
              <w:rPr>
                <w:sz w:val="20"/>
                <w:szCs w:val="20"/>
              </w:rPr>
            </w:pPr>
          </w:p>
          <w:p w14:paraId="2E55C38F" w14:textId="77777777" w:rsidR="007E1B2D" w:rsidRDefault="00000000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industries have the lowest pay?</w:t>
            </w:r>
          </w:p>
          <w:p w14:paraId="3FAB1EDE" w14:textId="77777777" w:rsidR="00D87224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GOVERNMENT is technically lowest ($81K), but that is a single record in the cleaned dataset and is not a reliable finding. Among industries with adequate sample size, EDUCATION ($99K) and SERVICE ($104K) are the genuinely lowest-paying sectors. </w:t>
            </w:r>
          </w:p>
          <w:p w14:paraId="2B3C1DD1" w14:textId="4E6E9FFB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Reason: both are </w:t>
            </w:r>
            <w:r w:rsidR="00D87224">
              <w:rPr>
                <w:sz w:val="20"/>
                <w:szCs w:val="20"/>
              </w:rPr>
              <w:t>service driven</w:t>
            </w:r>
            <w:r>
              <w:rPr>
                <w:sz w:val="20"/>
                <w:szCs w:val="20"/>
              </w:rPr>
              <w:t xml:space="preserve">, often </w:t>
            </w:r>
            <w:r w:rsidR="00D87224">
              <w:rPr>
                <w:sz w:val="20"/>
                <w:szCs w:val="20"/>
              </w:rPr>
              <w:t>publicly funded</w:t>
            </w:r>
            <w:r>
              <w:rPr>
                <w:sz w:val="20"/>
                <w:szCs w:val="20"/>
              </w:rPr>
              <w:t xml:space="preserve"> sectors rather than revenue/capital-intensive ones, which structurally caps salary budgets.</w:t>
            </w:r>
          </w:p>
          <w:p w14:paraId="5C861A59" w14:textId="77777777" w:rsidR="00FE5DE5" w:rsidRDefault="00FE5DE5">
            <w:pPr>
              <w:spacing w:after="40"/>
              <w:ind w:left="360"/>
              <w:rPr>
                <w:sz w:val="20"/>
                <w:szCs w:val="20"/>
              </w:rPr>
            </w:pPr>
          </w:p>
          <w:p w14:paraId="2ED2DBD0" w14:textId="77777777" w:rsidR="00D87224" w:rsidRDefault="00000000" w:rsidP="00D87224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Median salary per year</w:t>
            </w:r>
          </w:p>
          <w:p w14:paraId="040317B8" w14:textId="5309C1F9" w:rsidR="00FE5DE5" w:rsidRPr="00D87224" w:rsidRDefault="00FE5DE5" w:rsidP="00D87224">
            <w:pPr>
              <w:ind w:left="360"/>
              <w:rPr>
                <w:sz w:val="24"/>
                <w:szCs w:val="24"/>
              </w:rPr>
            </w:pPr>
            <w:r w:rsidRPr="00D87224">
              <w:rPr>
                <w:b/>
                <w:bCs/>
                <w:sz w:val="20"/>
                <w:szCs w:val="20"/>
              </w:rPr>
              <w:t xml:space="preserve">Answer: </w:t>
            </w:r>
            <w:r w:rsidRPr="00D87224">
              <w:rPr>
                <w:sz w:val="20"/>
                <w:szCs w:val="20"/>
              </w:rPr>
              <w:t>The computed median salary is $113,000/year</w:t>
            </w:r>
            <w:r w:rsidR="00D87224">
              <w:rPr>
                <w:sz w:val="20"/>
                <w:szCs w:val="20"/>
              </w:rPr>
              <w:t>.</w:t>
            </w:r>
          </w:p>
          <w:p w14:paraId="0A641A04" w14:textId="77777777" w:rsidR="00FE5DE5" w:rsidRDefault="00FE5DE5" w:rsidP="00FE5DE5">
            <w:pPr>
              <w:spacing w:after="40"/>
              <w:rPr>
                <w:sz w:val="24"/>
                <w:szCs w:val="24"/>
              </w:rPr>
            </w:pPr>
          </w:p>
          <w:p w14:paraId="40947AA2" w14:textId="4627BBB9" w:rsidR="00D87224" w:rsidRPr="00586BE6" w:rsidRDefault="00000000" w:rsidP="00586BE6">
            <w:pPr>
              <w:pStyle w:val="ListParagraph"/>
              <w:numPr>
                <w:ilvl w:val="0"/>
                <w:numId w:val="4"/>
              </w:numPr>
              <w:spacing w:after="40"/>
              <w:rPr>
                <w:sz w:val="24"/>
                <w:szCs w:val="24"/>
              </w:rPr>
            </w:pPr>
            <w:r w:rsidRPr="00D87224">
              <w:rPr>
                <w:sz w:val="24"/>
                <w:szCs w:val="24"/>
              </w:rPr>
              <w:t>Which industry has the highest percentage of people who are below the median salary?</w:t>
            </w:r>
          </w:p>
          <w:p w14:paraId="74E1C7E3" w14:textId="77777777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Technically GOVERNMENT (100%), but this is a single-record category and not a meaningful finding. Among industries with adequate sample size, EDUCATION has the highest share below the $113K median at 66.0%, followed by SERVICE (60.7%) and AUTO (55.5%). Reason: EDUCATION and SERVICE are lower revenue-intensity, often </w:t>
            </w:r>
            <w:proofErr w:type="gramStart"/>
            <w:r>
              <w:rPr>
                <w:sz w:val="20"/>
                <w:szCs w:val="20"/>
              </w:rPr>
              <w:t>publicly-funded</w:t>
            </w:r>
            <w:proofErr w:type="gramEnd"/>
            <w:r>
              <w:rPr>
                <w:sz w:val="20"/>
                <w:szCs w:val="20"/>
              </w:rPr>
              <w:t xml:space="preserve"> sectors, which structurally caps pay below the market median.</w:t>
            </w:r>
          </w:p>
          <w:p w14:paraId="14BE481A" w14:textId="4B1F28E6" w:rsidR="007E1B2D" w:rsidRDefault="00BF0CC5">
            <w:pPr>
              <w:spacing w:before="20" w:after="40"/>
              <w:jc w:val="center"/>
            </w:pPr>
            <w:r>
              <w:rPr>
                <w:noProof/>
              </w:rPr>
              <w:pict w14:anchorId="4F09D7FF">
                <v:shape id="Below median chart" o:spid="_x0000_i1029" type="#_x0000_t75" style="width:244.8pt;height:119.6pt;visibility:visible;mso-wrap-style:square">
                  <v:imagedata r:id="rId11" o:title=""/>
                </v:shape>
              </w:pict>
            </w:r>
          </w:p>
          <w:p w14:paraId="5F98FCD7" w14:textId="77777777" w:rsidR="00FE5DE5" w:rsidRDefault="00FE5DE5">
            <w:pPr>
              <w:spacing w:before="20" w:after="40"/>
              <w:jc w:val="center"/>
            </w:pPr>
          </w:p>
          <w:p w14:paraId="4305CD94" w14:textId="77777777" w:rsidR="00FE5DE5" w:rsidRDefault="00FE5DE5">
            <w:pPr>
              <w:spacing w:before="20" w:after="40"/>
              <w:jc w:val="center"/>
            </w:pPr>
          </w:p>
          <w:p w14:paraId="06809875" w14:textId="77777777" w:rsidR="00FE5DE5" w:rsidRDefault="00FE5DE5">
            <w:pPr>
              <w:spacing w:before="20" w:after="40"/>
              <w:jc w:val="center"/>
            </w:pPr>
          </w:p>
          <w:p w14:paraId="6E23D4ED" w14:textId="77777777" w:rsidR="00586BE6" w:rsidRDefault="00586BE6">
            <w:pPr>
              <w:spacing w:before="20" w:after="40"/>
              <w:jc w:val="center"/>
            </w:pPr>
          </w:p>
          <w:p w14:paraId="62E0D201" w14:textId="24953561" w:rsidR="007E1B2D" w:rsidRPr="00D87224" w:rsidRDefault="00000000" w:rsidP="00D87224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D87224">
              <w:rPr>
                <w:sz w:val="24"/>
                <w:szCs w:val="24"/>
              </w:rPr>
              <w:t>What are the job roles that are below the median salary?</w:t>
            </w:r>
          </w:p>
          <w:p w14:paraId="63C9253E" w14:textId="2DC69116" w:rsidR="00FE5DE5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SENIOR ($105K), JUNIOR ($95K), and JANITOR ($71K) fall below the $113K median. PRESIDENT ($81K) is also technically below it but is a single-record role and not representative. </w:t>
            </w:r>
          </w:p>
          <w:p w14:paraId="054DE460" w14:textId="77777777" w:rsidR="00FE5DE5" w:rsidRDefault="00FE5DE5">
            <w:pPr>
              <w:spacing w:after="40"/>
              <w:ind w:left="360"/>
              <w:rPr>
                <w:sz w:val="20"/>
                <w:szCs w:val="20"/>
              </w:rPr>
            </w:pPr>
          </w:p>
          <w:p w14:paraId="3EAEC784" w14:textId="5228F51C" w:rsidR="00FE5DE5" w:rsidRDefault="00FE5DE5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Reason: these sit in the lower rungs of the seniority ladder, where lower responsibility and a larger available labour supply keep pay below the market median (red bars in the job-role chart above).</w:t>
            </w:r>
          </w:p>
          <w:p w14:paraId="09E83BD2" w14:textId="77777777" w:rsidR="00FE5DE5" w:rsidRDefault="00FE5DE5">
            <w:pPr>
              <w:spacing w:after="40"/>
              <w:ind w:left="360"/>
              <w:rPr>
                <w:sz w:val="20"/>
                <w:szCs w:val="20"/>
              </w:rPr>
            </w:pPr>
          </w:p>
          <w:p w14:paraId="2984913E" w14:textId="77777777" w:rsidR="007E1B2D" w:rsidRDefault="00000000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Determine if there is a relationship between years of experience and salary.</w:t>
            </w:r>
          </w:p>
          <w:p w14:paraId="5DC4CE70" w14:textId="77777777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Yes, a positive but moderate relationship: Pearson correlation r = 0.36. Average salary rises steadily from $92K at 0 years to $137K at 24 years, but the wide spread of salaries within each experience level shows job role and industry are stronger predictors than tenure alone. (As a side comparison, </w:t>
            </w:r>
            <w:proofErr w:type="spellStart"/>
            <w:r>
              <w:rPr>
                <w:sz w:val="20"/>
                <w:szCs w:val="20"/>
              </w:rPr>
              <w:t>distanceFromCBD</w:t>
            </w:r>
            <w:proofErr w:type="spellEnd"/>
            <w:r>
              <w:rPr>
                <w:sz w:val="20"/>
                <w:szCs w:val="20"/>
              </w:rPr>
              <w:t xml:space="preserve"> correlates at r = -0.29 -- salary tends to be higher closer to the CBD.)</w:t>
            </w:r>
          </w:p>
          <w:p w14:paraId="476EEF08" w14:textId="4F1F353C" w:rsidR="00FE5DE5" w:rsidRDefault="00BF0CC5" w:rsidP="00586BE6">
            <w:pPr>
              <w:spacing w:before="20" w:after="40"/>
              <w:jc w:val="center"/>
            </w:pPr>
            <w:r>
              <w:rPr>
                <w:noProof/>
              </w:rPr>
              <w:pict w14:anchorId="46C6E82F">
                <v:shape id="Experience vs salary chart" o:spid="_x0000_i1030" type="#_x0000_t75" style="width:244.8pt;height:115.2pt;visibility:visible;mso-wrap-style:square">
                  <v:imagedata r:id="rId12" o:title=""/>
                </v:shape>
              </w:pict>
            </w:r>
          </w:p>
          <w:p w14:paraId="63EDBEE7" w14:textId="77777777" w:rsidR="00586BE6" w:rsidRDefault="00586BE6" w:rsidP="00586BE6">
            <w:pPr>
              <w:spacing w:before="20" w:after="40"/>
              <w:jc w:val="center"/>
            </w:pPr>
          </w:p>
          <w:p w14:paraId="7C977627" w14:textId="77777777" w:rsidR="007E1B2D" w:rsidRDefault="00000000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there a relationship between education and salary?</w:t>
            </w:r>
          </w:p>
          <w:p w14:paraId="599CC282" w14:textId="77777777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Yes: DOCTORAL $134K &gt; MASTERS $129K &gt; BACHELORS $125K &gt; HIGH_SCHOOL $102K &gt; NONE $98K -- a clear, monotonic ordering. </w:t>
            </w:r>
            <w:proofErr w:type="gramStart"/>
            <w:r>
              <w:rPr>
                <w:sz w:val="20"/>
                <w:szCs w:val="20"/>
              </w:rPr>
              <w:t>However</w:t>
            </w:r>
            <w:proofErr w:type="gramEnd"/>
            <w:r>
              <w:rPr>
                <w:sz w:val="20"/>
                <w:szCs w:val="20"/>
              </w:rPr>
              <w:t xml:space="preserve"> the premium is modest (~$9K from </w:t>
            </w:r>
            <w:proofErr w:type="gramStart"/>
            <w:r>
              <w:rPr>
                <w:sz w:val="20"/>
                <w:szCs w:val="20"/>
              </w:rPr>
              <w:t>Bachelor's</w:t>
            </w:r>
            <w:proofErr w:type="gramEnd"/>
            <w:r>
              <w:rPr>
                <w:sz w:val="20"/>
                <w:szCs w:val="20"/>
              </w:rPr>
              <w:t xml:space="preserve"> to Doctoral), so education is a contributing factor but not the dominant salary driver.</w:t>
            </w:r>
          </w:p>
          <w:p w14:paraId="441A0645" w14:textId="09C81071" w:rsidR="00670F9D" w:rsidRDefault="00BF0CC5" w:rsidP="00D87224">
            <w:pPr>
              <w:spacing w:before="20" w:after="40"/>
              <w:jc w:val="center"/>
            </w:pPr>
            <w:r>
              <w:rPr>
                <w:noProof/>
              </w:rPr>
              <w:pict w14:anchorId="280FD9A3">
                <v:shape id="Education chart" o:spid="_x0000_i1031" type="#_x0000_t75" style="width:244.8pt;height:116.45pt;visibility:visible;mso-wrap-style:square">
                  <v:imagedata r:id="rId13" o:title=""/>
                </v:shape>
              </w:pict>
            </w:r>
          </w:p>
          <w:p w14:paraId="06F5F2C0" w14:textId="77777777" w:rsidR="00D87224" w:rsidRDefault="00D87224" w:rsidP="00D87224">
            <w:pPr>
              <w:spacing w:before="20" w:after="40"/>
              <w:jc w:val="center"/>
            </w:pPr>
          </w:p>
          <w:p w14:paraId="18F6C2A0" w14:textId="77777777" w:rsidR="007E1B2D" w:rsidRDefault="00000000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Did the major they studied affect the salary?</w:t>
            </w:r>
          </w:p>
          <w:p w14:paraId="4D952E32" w14:textId="77777777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>Yes, but the effect is small. ENGINEERING ($136K) and BUSINESS ($134K) pay the most, LITERATURE ($124K) the least -- a spread of only ~$12K, versus a ~$72K spread across job roles. Major matters far less than role or industry. Overall conclusion across (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)-(k): job role and industry are the dominant salary predictors; education, experience, and major are secondary contributing factors.</w:t>
            </w:r>
          </w:p>
          <w:p w14:paraId="74C2650F" w14:textId="224647E3" w:rsidR="007E1B2D" w:rsidRDefault="00BF0CC5">
            <w:pPr>
              <w:spacing w:before="20" w:after="40"/>
              <w:jc w:val="center"/>
            </w:pPr>
            <w:r>
              <w:rPr>
                <w:noProof/>
              </w:rPr>
              <w:pict w14:anchorId="77C7D14F">
                <v:shape id="Major chart" o:spid="_x0000_i1032" type="#_x0000_t75" style="width:244.8pt;height:116.45pt;visibility:visible;mso-wrap-style:square">
                  <v:imagedata r:id="rId14" o:title=""/>
                </v:shape>
              </w:pict>
            </w:r>
          </w:p>
          <w:p w14:paraId="5D185841" w14:textId="77777777" w:rsidR="00FE5DE5" w:rsidRDefault="00FE5DE5">
            <w:pPr>
              <w:spacing w:before="20" w:after="40"/>
              <w:jc w:val="center"/>
            </w:pPr>
          </w:p>
          <w:p w14:paraId="6F1A053C" w14:textId="77777777" w:rsidR="00D3265F" w:rsidRDefault="00D3265F">
            <w:pPr>
              <w:spacing w:before="20" w:after="40"/>
              <w:jc w:val="center"/>
            </w:pPr>
          </w:p>
        </w:tc>
      </w:tr>
      <w:tr w:rsidR="007E1B2D" w14:paraId="04F87AE8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0E386" w14:textId="77777777" w:rsidR="007E1B2D" w:rsidRDefault="00000000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ML Model Development using </w:t>
            </w:r>
            <w:proofErr w:type="spellStart"/>
            <w:r>
              <w:rPr>
                <w:b/>
                <w:bCs/>
                <w:sz w:val="24"/>
                <w:szCs w:val="24"/>
              </w:rPr>
              <w:t>PySpark</w:t>
            </w:r>
            <w:proofErr w:type="spellEnd"/>
          </w:p>
          <w:p w14:paraId="0D016428" w14:textId="35EFE489" w:rsidR="007E1B2D" w:rsidRDefault="00586BE6">
            <w:pPr>
              <w:spacing w:before="60" w:after="20"/>
              <w:rPr>
                <w:b/>
                <w:bCs/>
              </w:rPr>
            </w:pPr>
            <w:r>
              <w:rPr>
                <w:b/>
                <w:bCs/>
              </w:rPr>
              <w:t>Feature Engineering &amp; Training Setup</w:t>
            </w:r>
          </w:p>
          <w:p w14:paraId="096C1B84" w14:textId="77777777" w:rsidR="007E1B2D" w:rsidRDefault="00000000">
            <w:pPr>
              <w:pStyle w:val="ListParagraph"/>
              <w:numPr>
                <w:ilvl w:val="0"/>
                <w:numId w:val="4"/>
              </w:num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Categorical features (</w:t>
            </w:r>
            <w:proofErr w:type="spellStart"/>
            <w:r>
              <w:rPr>
                <w:sz w:val="20"/>
                <w:szCs w:val="20"/>
              </w:rPr>
              <w:t>jobRole</w:t>
            </w:r>
            <w:proofErr w:type="spellEnd"/>
            <w:r>
              <w:rPr>
                <w:sz w:val="20"/>
                <w:szCs w:val="20"/>
              </w:rPr>
              <w:t xml:space="preserve">, education, major, industry) encoded via </w:t>
            </w:r>
            <w:proofErr w:type="spellStart"/>
            <w:r>
              <w:rPr>
                <w:sz w:val="20"/>
                <w:szCs w:val="20"/>
              </w:rPr>
              <w:t>StringIndexer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OneHotEncoder</w:t>
            </w:r>
            <w:proofErr w:type="spellEnd"/>
            <w:r>
              <w:rPr>
                <w:sz w:val="20"/>
                <w:szCs w:val="20"/>
              </w:rPr>
              <w:t>; numeric features (</w:t>
            </w:r>
            <w:proofErr w:type="spellStart"/>
            <w:r>
              <w:rPr>
                <w:sz w:val="20"/>
                <w:szCs w:val="20"/>
              </w:rPr>
              <w:t>yearsExperience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distanceFromCBD</w:t>
            </w:r>
            <w:proofErr w:type="spellEnd"/>
            <w:r>
              <w:rPr>
                <w:sz w:val="20"/>
                <w:szCs w:val="20"/>
              </w:rPr>
              <w:t>) used as-is; all assembled into a 35-dimension feature vector.</w:t>
            </w:r>
          </w:p>
          <w:p w14:paraId="13684749" w14:textId="77777777" w:rsidR="007E1B2D" w:rsidRDefault="00000000">
            <w:pPr>
              <w:pStyle w:val="ListParagraph"/>
              <w:numPr>
                <w:ilvl w:val="0"/>
                <w:numId w:val="4"/>
              </w:num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80/20 train-test split (seed=42): 793,858 training rows, 198,139 test rows.</w:t>
            </w:r>
          </w:p>
          <w:p w14:paraId="22837511" w14:textId="77777777" w:rsidR="007E1B2D" w:rsidRDefault="00000000">
            <w:pPr>
              <w:pStyle w:val="ListParagraph"/>
              <w:numPr>
                <w:ilvl w:val="0"/>
                <w:numId w:val="4"/>
              </w:num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Three regressors trained and compared: Linear Regression (</w:t>
            </w:r>
            <w:proofErr w:type="spellStart"/>
            <w:r>
              <w:rPr>
                <w:sz w:val="20"/>
                <w:szCs w:val="20"/>
              </w:rPr>
              <w:t>regParam</w:t>
            </w:r>
            <w:proofErr w:type="spellEnd"/>
            <w:r>
              <w:rPr>
                <w:sz w:val="20"/>
                <w:szCs w:val="20"/>
              </w:rPr>
              <w:t xml:space="preserve">=0.1, </w:t>
            </w:r>
            <w:proofErr w:type="spellStart"/>
            <w:r>
              <w:rPr>
                <w:sz w:val="20"/>
                <w:szCs w:val="20"/>
              </w:rPr>
              <w:t>elasticNetParam</w:t>
            </w:r>
            <w:proofErr w:type="spellEnd"/>
            <w:r>
              <w:rPr>
                <w:sz w:val="20"/>
                <w:szCs w:val="20"/>
              </w:rPr>
              <w:t xml:space="preserve">=0.8), Random Forest (100 trees, </w:t>
            </w:r>
            <w:proofErr w:type="spellStart"/>
            <w:r>
              <w:rPr>
                <w:sz w:val="20"/>
                <w:szCs w:val="20"/>
              </w:rPr>
              <w:t>maxDepth</w:t>
            </w:r>
            <w:proofErr w:type="spellEnd"/>
            <w:r>
              <w:rPr>
                <w:sz w:val="20"/>
                <w:szCs w:val="20"/>
              </w:rPr>
              <w:t xml:space="preserve">=10), and Gradient Boosted Trees (100 iterations, </w:t>
            </w:r>
            <w:proofErr w:type="spellStart"/>
            <w:r>
              <w:rPr>
                <w:sz w:val="20"/>
                <w:szCs w:val="20"/>
              </w:rPr>
              <w:t>maxDepth</w:t>
            </w:r>
            <w:proofErr w:type="spellEnd"/>
            <w:r>
              <w:rPr>
                <w:sz w:val="20"/>
                <w:szCs w:val="20"/>
              </w:rPr>
              <w:t>=5), each evaluated on the held-out test set with RMSE, R² and MAE.</w:t>
            </w:r>
          </w:p>
          <w:p w14:paraId="282ED3D6" w14:textId="77777777" w:rsidR="007E1B2D" w:rsidRDefault="00000000">
            <w:pPr>
              <w:spacing w:before="60" w:after="20"/>
              <w:rPr>
                <w:b/>
                <w:bCs/>
              </w:rPr>
            </w:pPr>
            <w:r>
              <w:rPr>
                <w:b/>
                <w:bCs/>
              </w:rPr>
              <w:t>Model Comparison (held-out test set)</w:t>
            </w:r>
          </w:p>
          <w:tbl>
            <w:tblPr>
              <w:tblW w:w="871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495"/>
              <w:gridCol w:w="1739"/>
              <w:gridCol w:w="1739"/>
              <w:gridCol w:w="1739"/>
            </w:tblGrid>
            <w:tr w:rsidR="007E1B2D" w14:paraId="24E3DBA9" w14:textId="77777777" w:rsidTr="00FE5DE5">
              <w:trPr>
                <w:trHeight w:val="303"/>
              </w:trPr>
              <w:tc>
                <w:tcPr>
                  <w:tcW w:w="3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81773C" w14:textId="77777777" w:rsidR="007E1B2D" w:rsidRDefault="00000000">
                  <w:pPr>
                    <w:spacing w:before="10" w:after="10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CC7FF02" w14:textId="77777777" w:rsidR="007E1B2D" w:rsidRDefault="00000000">
                  <w:pPr>
                    <w:spacing w:before="10" w:after="10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RMSE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F8EAAC6" w14:textId="77777777" w:rsidR="007E1B2D" w:rsidRDefault="00000000">
                  <w:pPr>
                    <w:spacing w:before="10" w:after="10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R²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F3A267F" w14:textId="77777777" w:rsidR="007E1B2D" w:rsidRDefault="00000000">
                  <w:pPr>
                    <w:spacing w:before="10" w:after="10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MAE</w:t>
                  </w:r>
                </w:p>
              </w:tc>
            </w:tr>
            <w:tr w:rsidR="007E1B2D" w14:paraId="3D7184A5" w14:textId="77777777" w:rsidTr="00FE5DE5">
              <w:trPr>
                <w:trHeight w:val="303"/>
              </w:trPr>
              <w:tc>
                <w:tcPr>
                  <w:tcW w:w="3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46EB03E" w14:textId="77777777" w:rsidR="007E1B2D" w:rsidRDefault="00000000">
                  <w:pPr>
                    <w:spacing w:before="10" w:after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Linear Regression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56C3029" w14:textId="77777777" w:rsidR="007E1B2D" w:rsidRDefault="00000000">
                  <w:pPr>
                    <w:spacing w:before="10" w:after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19.12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280757B" w14:textId="77777777" w:rsidR="007E1B2D" w:rsidRDefault="00000000">
                  <w:pPr>
                    <w:spacing w:before="10" w:after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0.7385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527A854" w14:textId="77777777" w:rsidR="007E1B2D" w:rsidRDefault="00000000">
                  <w:pPr>
                    <w:spacing w:before="10" w:after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15.53</w:t>
                  </w:r>
                </w:p>
              </w:tc>
            </w:tr>
            <w:tr w:rsidR="007E1B2D" w14:paraId="5E2811E8" w14:textId="77777777" w:rsidTr="00FE5DE5">
              <w:trPr>
                <w:trHeight w:val="303"/>
              </w:trPr>
              <w:tc>
                <w:tcPr>
                  <w:tcW w:w="3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6FA7785" w14:textId="77777777" w:rsidR="007E1B2D" w:rsidRDefault="00000000">
                  <w:pPr>
                    <w:spacing w:before="10" w:after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Random Forest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1C81165" w14:textId="77777777" w:rsidR="007E1B2D" w:rsidRDefault="00000000">
                  <w:pPr>
                    <w:spacing w:before="10" w:after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20.52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3500EA2" w14:textId="77777777" w:rsidR="007E1B2D" w:rsidRDefault="00000000">
                  <w:pPr>
                    <w:spacing w:before="10" w:after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0.6990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14E2681" w14:textId="77777777" w:rsidR="007E1B2D" w:rsidRDefault="00000000">
                  <w:pPr>
                    <w:spacing w:before="10" w:after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16.50</w:t>
                  </w:r>
                </w:p>
              </w:tc>
            </w:tr>
            <w:tr w:rsidR="007E1B2D" w14:paraId="729ABCE7" w14:textId="77777777" w:rsidTr="00FE5DE5">
              <w:trPr>
                <w:trHeight w:val="303"/>
              </w:trPr>
              <w:tc>
                <w:tcPr>
                  <w:tcW w:w="3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43D29D" w14:textId="77777777" w:rsidR="007E1B2D" w:rsidRDefault="00000000">
                  <w:pPr>
                    <w:spacing w:before="10" w:after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GBT Regressor (selected)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EF3A900" w14:textId="77777777" w:rsidR="007E1B2D" w:rsidRDefault="00000000">
                  <w:pPr>
                    <w:spacing w:before="10" w:after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18.54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4A74848" w14:textId="77777777" w:rsidR="007E1B2D" w:rsidRDefault="00000000">
                  <w:pPr>
                    <w:spacing w:before="10" w:after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0.7543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08CBF7C" w14:textId="77777777" w:rsidR="007E1B2D" w:rsidRDefault="00000000">
                  <w:pPr>
                    <w:spacing w:before="10" w:after="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15.14</w:t>
                  </w:r>
                </w:p>
              </w:tc>
            </w:tr>
          </w:tbl>
          <w:p w14:paraId="354DE759" w14:textId="77777777" w:rsidR="007E1B2D" w:rsidRDefault="007E1B2D">
            <w:pPr>
              <w:spacing w:before="80" w:after="120"/>
            </w:pPr>
          </w:p>
          <w:p w14:paraId="08B11DDF" w14:textId="77777777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Model selected: </w:t>
            </w:r>
            <w:r>
              <w:rPr>
                <w:sz w:val="20"/>
                <w:szCs w:val="20"/>
              </w:rPr>
              <w:t>GBT Regressor -- lowest RMSE ($18.54K), highest R² (0.754), lowest MAE ($15.14K). Reason: salary depends on interactions between categorical features (a CEO in OIL != a CEO in WEB premium). GBT's sequential error-correction -- each tree targets the previous ensemble's residuals -- captures these interactions, which a single linear equation cannot.</w:t>
            </w:r>
          </w:p>
          <w:p w14:paraId="0DD3B401" w14:textId="77777777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Why the other two were not selected: </w:t>
            </w:r>
            <w:r>
              <w:rPr>
                <w:sz w:val="20"/>
                <w:szCs w:val="20"/>
              </w:rPr>
              <w:t xml:space="preserve">Random Forest scored below Linear Regression on every metric: with only 6 raw features, its random feature subsampling per split is too aggressive to consistently learn </w:t>
            </w:r>
            <w:proofErr w:type="spellStart"/>
            <w:r>
              <w:rPr>
                <w:sz w:val="20"/>
                <w:szCs w:val="20"/>
              </w:rPr>
              <w:t>jobRole</w:t>
            </w:r>
            <w:proofErr w:type="spellEnd"/>
            <w:r>
              <w:rPr>
                <w:sz w:val="20"/>
                <w:szCs w:val="20"/>
              </w:rPr>
              <w:t xml:space="preserve">/industry/education interactions. Linear Regression was competitive (R² = 0.74, salary is mostly linear in experience) but can't model non-linear salary banding between </w:t>
            </w:r>
            <w:proofErr w:type="gramStart"/>
            <w:r>
              <w:rPr>
                <w:sz w:val="20"/>
                <w:szCs w:val="20"/>
              </w:rPr>
              <w:t>roles, and</w:t>
            </w:r>
            <w:proofErr w:type="gramEnd"/>
            <w:r>
              <w:rPr>
                <w:sz w:val="20"/>
                <w:szCs w:val="20"/>
              </w:rPr>
              <w:t xml:space="preserve"> has the highest MAE of the three.</w:t>
            </w:r>
          </w:p>
          <w:p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Hyperparameter Tuning: </w:t>
            </w:r>
            <w:r>
              <w:rPr>
                <w:sz w:val="20"/>
                <w:szCs w:val="20"/>
              </w:rPr>
              <w:t xml:space="preserve">GBT tuned via 3-fold cross-validation over maxDepth [4,5] x maxIter [50,100] (12 fits). Best: maxDepth=5, maxIter=100 -- RMSE=18.54, R²=0.754, MAE=15.14, confirming the original hyperparameters were already near-optimal, now with cross-validated evidence.</w:t>
            </w:r>
          </w:p>
          <w:p w14:paraId="4ADC6AC2" w14:textId="77777777" w:rsidR="007E1B2D" w:rsidRDefault="007E1B2D">
            <w:pPr>
              <w:spacing w:line="240" w:lineRule="auto"/>
              <w:rPr>
                <w:i/>
                <w:iCs/>
                <w:sz w:val="24"/>
                <w:szCs w:val="24"/>
              </w:rPr>
            </w:pPr>
          </w:p>
        </w:tc>
      </w:tr>
      <w:tr w:rsidR="007E1B2D" w14:paraId="0A83C5D4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83C0F" w14:textId="77777777" w:rsidR="00FE5DE5" w:rsidRDefault="00000000" w:rsidP="00FE5DE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Recommend strategies for how a person can chart their career</w:t>
            </w:r>
          </w:p>
          <w:p w14:paraId="5025B435" w14:textId="582F9146" w:rsidR="007E1B2D" w:rsidRPr="00FE5DE5" w:rsidRDefault="00000000" w:rsidP="00FE5DE5">
            <w:pPr>
              <w:rPr>
                <w:b/>
                <w:bCs/>
                <w:sz w:val="24"/>
                <w:szCs w:val="24"/>
              </w:rPr>
            </w:pPr>
            <w:r w:rsidRPr="00FE5DE5">
              <w:rPr>
                <w:b/>
                <w:bCs/>
                <w:sz w:val="24"/>
                <w:szCs w:val="24"/>
              </w:rPr>
              <w:t>The profile of the person is:</w:t>
            </w:r>
          </w:p>
          <w:p w14:paraId="517F2B45" w14:textId="77777777" w:rsidR="007E1B2D" w:rsidRPr="00670F9D" w:rsidRDefault="00000000" w:rsidP="0087171C">
            <w:pPr>
              <w:pStyle w:val="ListParagraph"/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 w:rsidRPr="00670F9D">
              <w:rPr>
                <w:sz w:val="20"/>
                <w:szCs w:val="20"/>
              </w:rPr>
              <w:t>Years of experience in the following:</w:t>
            </w:r>
          </w:p>
          <w:p w14:paraId="16ABE3FD" w14:textId="77777777" w:rsidR="007E1B2D" w:rsidRPr="00670F9D" w:rsidRDefault="00000000" w:rsidP="0087171C">
            <w:pPr>
              <w:pStyle w:val="ListParagraph"/>
              <w:numPr>
                <w:ilvl w:val="1"/>
                <w:numId w:val="3"/>
              </w:numPr>
              <w:spacing w:after="0"/>
              <w:rPr>
                <w:sz w:val="20"/>
                <w:szCs w:val="20"/>
              </w:rPr>
            </w:pPr>
            <w:r w:rsidRPr="00670F9D">
              <w:rPr>
                <w:sz w:val="20"/>
                <w:szCs w:val="20"/>
              </w:rPr>
              <w:t>Software, AI &amp; Data: 6</w:t>
            </w:r>
          </w:p>
          <w:p w14:paraId="5B56264B" w14:textId="77777777" w:rsidR="007E1B2D" w:rsidRPr="00670F9D" w:rsidRDefault="00000000" w:rsidP="0087171C">
            <w:pPr>
              <w:pStyle w:val="ListParagraph"/>
              <w:numPr>
                <w:ilvl w:val="1"/>
                <w:numId w:val="3"/>
              </w:numPr>
              <w:spacing w:after="0"/>
              <w:rPr>
                <w:sz w:val="20"/>
                <w:szCs w:val="20"/>
              </w:rPr>
            </w:pPr>
            <w:r w:rsidRPr="00670F9D">
              <w:rPr>
                <w:sz w:val="20"/>
                <w:szCs w:val="20"/>
              </w:rPr>
              <w:t>Backend Services: 14</w:t>
            </w:r>
          </w:p>
          <w:p w14:paraId="1307ECBB" w14:textId="77777777" w:rsidR="007E1B2D" w:rsidRPr="00670F9D" w:rsidRDefault="00000000" w:rsidP="0087171C">
            <w:pPr>
              <w:pStyle w:val="ListParagraph"/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 w:rsidRPr="00670F9D">
              <w:rPr>
                <w:sz w:val="20"/>
                <w:szCs w:val="20"/>
              </w:rPr>
              <w:t>Interest: Board games, fixing things, Trading card games</w:t>
            </w:r>
          </w:p>
          <w:p w14:paraId="32118179" w14:textId="77777777" w:rsidR="007E1B2D" w:rsidRPr="00670F9D" w:rsidRDefault="00000000" w:rsidP="0087171C">
            <w:pPr>
              <w:pStyle w:val="ListParagraph"/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 w:rsidRPr="00670F9D">
              <w:rPr>
                <w:sz w:val="20"/>
                <w:szCs w:val="20"/>
              </w:rPr>
              <w:t>Yearly salary: $100,000</w:t>
            </w:r>
          </w:p>
          <w:p w14:paraId="64A0D9FE" w14:textId="77777777" w:rsidR="007E1B2D" w:rsidRPr="00670F9D" w:rsidRDefault="00000000" w:rsidP="0087171C">
            <w:pPr>
              <w:pStyle w:val="ListParagraph"/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 w:rsidRPr="00670F9D">
              <w:rPr>
                <w:sz w:val="20"/>
                <w:szCs w:val="20"/>
              </w:rPr>
              <w:t>Married with three cats, one toddler, six chickens and one whole room of trading card games and blind boxes.</w:t>
            </w:r>
          </w:p>
          <w:p w14:paraId="09D7D9B7" w14:textId="77777777" w:rsidR="007E1B2D" w:rsidRPr="00670F9D" w:rsidRDefault="00000000" w:rsidP="0087171C">
            <w:pPr>
              <w:pStyle w:val="ListParagraph"/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 w:rsidRPr="00670F9D">
              <w:rPr>
                <w:sz w:val="20"/>
                <w:szCs w:val="20"/>
              </w:rPr>
              <w:t>Owns a house with a monthly mortgage of $2,50</w:t>
            </w:r>
          </w:p>
          <w:p w14:paraId="550C5609" w14:textId="66190D3E" w:rsidR="00D87224" w:rsidRDefault="00000000" w:rsidP="0087171C">
            <w:pPr>
              <w:pStyle w:val="ListParagraph"/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 w:rsidRPr="00670F9D">
              <w:rPr>
                <w:sz w:val="20"/>
                <w:szCs w:val="20"/>
              </w:rPr>
              <w:t>Monthly household expenditure: $6,000</w:t>
            </w:r>
          </w:p>
          <w:p w14:paraId="2ADDCF94" w14:textId="77777777" w:rsidR="00D87224" w:rsidRDefault="00D87224">
            <w:pPr>
              <w:spacing w:before="60" w:after="20"/>
              <w:rPr>
                <w:b/>
                <w:bCs/>
              </w:rPr>
            </w:pPr>
          </w:p>
          <w:p w14:paraId="6F77CF9E" w14:textId="77777777" w:rsidR="00E82535" w:rsidRDefault="00E82535">
            <w:pPr>
              <w:spacing w:before="60" w:after="20"/>
              <w:rPr>
                <w:b/>
                <w:bCs/>
              </w:rPr>
            </w:pPr>
          </w:p>
          <w:p w14:paraId="6B99DAD4" w14:textId="1EEDFBB3" w:rsidR="007E1B2D" w:rsidRDefault="00000000">
            <w:pPr>
              <w:spacing w:before="60" w:after="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Financial Baseline</w:t>
            </w:r>
          </w:p>
          <w:p w14:paraId="086CD727" w14:textId="0D28519C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Monthly mortgage ($2,500) + monthly household expenditure ($6,000) = $8,500/month = $102,000/year in committed expenses, against a current salary of $100,000. That is already a $2,000/year shortfall before accounting for the toddler's future costs, so salary growth is not </w:t>
            </w:r>
            <w:r w:rsidR="00D3265F">
              <w:rPr>
                <w:sz w:val="20"/>
                <w:szCs w:val="20"/>
              </w:rPr>
              <w:t>optional,</w:t>
            </w:r>
            <w:r w:rsidR="00E82535">
              <w:rPr>
                <w:sz w:val="20"/>
                <w:szCs w:val="20"/>
              </w:rPr>
              <w:t xml:space="preserve"> but </w:t>
            </w:r>
            <w:r>
              <w:rPr>
                <w:sz w:val="20"/>
                <w:szCs w:val="20"/>
              </w:rPr>
              <w:t>it is financially necessary.</w:t>
            </w:r>
          </w:p>
          <w:p w14:paraId="366E28D8" w14:textId="77777777" w:rsidR="00D87224" w:rsidRDefault="00D87224">
            <w:pPr>
              <w:spacing w:after="40"/>
              <w:ind w:left="360"/>
              <w:rPr>
                <w:sz w:val="20"/>
                <w:szCs w:val="20"/>
              </w:rPr>
            </w:pPr>
          </w:p>
          <w:p w14:paraId="5286A871" w14:textId="77777777" w:rsidR="007E1B2D" w:rsidRDefault="00000000">
            <w:pPr>
              <w:spacing w:before="60" w:after="20"/>
              <w:rPr>
                <w:b/>
                <w:bCs/>
              </w:rPr>
            </w:pPr>
            <w:r>
              <w:rPr>
                <w:b/>
                <w:bCs/>
              </w:rPr>
              <w:t>1. Which industry should this person move into?</w:t>
            </w:r>
          </w:p>
          <w:p w14:paraId="12F8D683" w14:textId="77777777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>FINANCE (fintech). It is the 2nd highest-paying industry in this dataset ($129K average, vs. $100K current), and it is the most natural landing spot for a 20-year Backend Services + Software/AI/Data profile.</w:t>
            </w:r>
          </w:p>
          <w:p w14:paraId="17BBF54E" w14:textId="77777777" w:rsidR="00D87224" w:rsidRDefault="00D87224">
            <w:pPr>
              <w:spacing w:after="40"/>
              <w:ind w:left="360"/>
              <w:rPr>
                <w:sz w:val="20"/>
                <w:szCs w:val="20"/>
              </w:rPr>
            </w:pPr>
          </w:p>
          <w:p w14:paraId="6F4A22CC" w14:textId="5CA13C38" w:rsidR="007E1B2D" w:rsidRDefault="00000000">
            <w:pPr>
              <w:spacing w:before="60" w:after="20"/>
              <w:rPr>
                <w:b/>
                <w:bCs/>
              </w:rPr>
            </w:pPr>
            <w:r>
              <w:rPr>
                <w:b/>
                <w:bCs/>
              </w:rPr>
              <w:t>2. Why</w:t>
            </w:r>
            <w:r w:rsidR="00BF0CC5">
              <w:rPr>
                <w:b/>
                <w:bCs/>
              </w:rPr>
              <w:t xml:space="preserve"> that industry</w:t>
            </w:r>
            <w:r>
              <w:rPr>
                <w:b/>
                <w:bCs/>
              </w:rPr>
              <w:t>?</w:t>
            </w:r>
          </w:p>
          <w:p w14:paraId="0A25E9B1" w14:textId="5CB547BF" w:rsidR="007E1B2D" w:rsidRDefault="00000000" w:rsidP="00D87224">
            <w:pPr>
              <w:pStyle w:val="ListParagraph"/>
              <w:numPr>
                <w:ilvl w:val="0"/>
                <w:numId w:val="6"/>
              </w:num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High, sustained demand for real-time data pipelines and ML models in fraud detection, algorithmic trading and risk analytics</w:t>
            </w:r>
            <w:r w:rsidR="00E8253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where backend + data/AI skills intersect.</w:t>
            </w:r>
          </w:p>
          <w:p w14:paraId="6B82EF42" w14:textId="77777777" w:rsidR="007E1B2D" w:rsidRDefault="00000000" w:rsidP="00D87224">
            <w:pPr>
              <w:pStyle w:val="ListParagraph"/>
              <w:numPr>
                <w:ilvl w:val="0"/>
                <w:numId w:val="6"/>
              </w:num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 years of backend services experience transfers directly to building the scalable, reliable systems banks and fintechs run on.</w:t>
            </w:r>
          </w:p>
          <w:p w14:paraId="1921AD84" w14:textId="3D2F1076" w:rsidR="007E1B2D" w:rsidRDefault="00000000" w:rsidP="00D87224">
            <w:pPr>
              <w:pStyle w:val="ListParagraph"/>
              <w:numPr>
                <w:ilvl w:val="0"/>
                <w:numId w:val="6"/>
              </w:num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Singapore's financial sector is short on experienced engineers who also understand regulatory/data-integrity requirements (MAS, Basel)  a 20-year veteran is a rare, valuable combination rather than a generic hire.</w:t>
            </w:r>
          </w:p>
          <w:p w14:paraId="3C0A6237" w14:textId="77777777" w:rsidR="007E1B2D" w:rsidRDefault="00000000" w:rsidP="00D87224">
            <w:pPr>
              <w:pStyle w:val="ListParagraph"/>
              <w:numPr>
                <w:ilvl w:val="0"/>
                <w:numId w:val="6"/>
              </w:num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Singapore's ICT sector has an IMDA-identified gap of ~19,000 professionals; software engineers, data scientists and finance professionals are the most in-demand roles into 2026 (Jobs in Demand in Singapore 2026, finalroundai.com).</w:t>
            </w:r>
          </w:p>
          <w:p w14:paraId="62CDA040" w14:textId="77777777" w:rsidR="00D87224" w:rsidRPr="00D87224" w:rsidRDefault="00D87224" w:rsidP="00D87224">
            <w:pPr>
              <w:spacing w:after="20"/>
              <w:rPr>
                <w:sz w:val="20"/>
                <w:szCs w:val="20"/>
              </w:rPr>
            </w:pPr>
          </w:p>
          <w:p w14:paraId="7566B9D5" w14:textId="30900BFB" w:rsidR="007E1B2D" w:rsidRDefault="00000000">
            <w:pPr>
              <w:spacing w:before="60" w:after="20"/>
              <w:rPr>
                <w:b/>
                <w:bCs/>
              </w:rPr>
            </w:pPr>
            <w:r>
              <w:rPr>
                <w:b/>
                <w:bCs/>
              </w:rPr>
              <w:t>3. What skillsets are needed?</w:t>
            </w:r>
          </w:p>
          <w:p w14:paraId="00F42921" w14:textId="2BB4EF7E" w:rsidR="007E1B2D" w:rsidRDefault="00000000" w:rsidP="00D87224">
            <w:pPr>
              <w:pStyle w:val="ListParagraph"/>
              <w:numPr>
                <w:ilvl w:val="0"/>
                <w:numId w:val="7"/>
              </w:num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Cloud architecture (AWS/GCP): Singapore cloud engineers earn a median ~S$110K, mid-level S$105-145K, seniors S$150-200K (skillup.sg, 2026) - certification is a direct lever on pay.</w:t>
            </w:r>
          </w:p>
          <w:p w14:paraId="31DA7722" w14:textId="77777777" w:rsidR="007E1B2D" w:rsidRDefault="00000000" w:rsidP="00D87224">
            <w:pPr>
              <w:pStyle w:val="ListParagraph"/>
              <w:numPr>
                <w:ilvl w:val="0"/>
                <w:numId w:val="7"/>
              </w:numPr>
              <w:spacing w:after="2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MLOps</w:t>
            </w:r>
            <w:proofErr w:type="spellEnd"/>
            <w:r>
              <w:rPr>
                <w:sz w:val="20"/>
                <w:szCs w:val="20"/>
              </w:rPr>
              <w:t xml:space="preserve"> / data-engineering tooling (Spark, Kafka, Airflow,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, model serving): AI/ML engineers in Singapore earn S$105K-130K, roughly 10-15% above equivalent data scientists, with </w:t>
            </w:r>
            <w:proofErr w:type="spellStart"/>
            <w:r>
              <w:rPr>
                <w:sz w:val="20"/>
                <w:szCs w:val="20"/>
              </w:rPr>
              <w:t>MLOps</w:t>
            </w:r>
            <w:proofErr w:type="spellEnd"/>
            <w:r>
              <w:rPr>
                <w:sz w:val="20"/>
                <w:szCs w:val="20"/>
              </w:rPr>
              <w:t>/infrastructure depth cited as the main driver of the gap at senior level (skillup.sg AI/ML Engineer Salary Guide, 2026).</w:t>
            </w:r>
          </w:p>
          <w:p w14:paraId="25192A46" w14:textId="77777777" w:rsidR="007E1B2D" w:rsidRDefault="00000000" w:rsidP="00D87224">
            <w:pPr>
              <w:pStyle w:val="ListParagraph"/>
              <w:numPr>
                <w:ilvl w:val="0"/>
                <w:numId w:val="7"/>
              </w:num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How to obtain it: </w:t>
            </w:r>
            <w:proofErr w:type="spellStart"/>
            <w:r>
              <w:rPr>
                <w:sz w:val="20"/>
                <w:szCs w:val="20"/>
              </w:rPr>
              <w:t>SkillsFuture</w:t>
            </w:r>
            <w:proofErr w:type="spellEnd"/>
            <w:r>
              <w:rPr>
                <w:sz w:val="20"/>
                <w:szCs w:val="20"/>
              </w:rPr>
              <w:t xml:space="preserve"> Credit + IMDA's </w:t>
            </w:r>
            <w:proofErr w:type="spellStart"/>
            <w:r>
              <w:rPr>
                <w:sz w:val="20"/>
                <w:szCs w:val="20"/>
              </w:rPr>
              <w:t>TeSA</w:t>
            </w:r>
            <w:proofErr w:type="spellEnd"/>
            <w:r>
              <w:rPr>
                <w:sz w:val="20"/>
                <w:szCs w:val="20"/>
              </w:rPr>
              <w:t xml:space="preserve"> programme subsidise this training for Singaporeans/PRs, lowering the cost of the AWS/GCP/Kubernetes route (skillup.sg, 2026).</w:t>
            </w:r>
          </w:p>
          <w:p w14:paraId="51777304" w14:textId="77777777" w:rsidR="007E1B2D" w:rsidRDefault="00000000" w:rsidP="00D87224">
            <w:pPr>
              <w:pStyle w:val="ListParagraph"/>
              <w:numPr>
                <w:ilvl w:val="0"/>
                <w:numId w:val="7"/>
              </w:num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Practical route: 1) one cloud associate certification (~2-3 months part-time), 2) a hands-on </w:t>
            </w:r>
            <w:proofErr w:type="spellStart"/>
            <w:r>
              <w:rPr>
                <w:sz w:val="20"/>
                <w:szCs w:val="20"/>
              </w:rPr>
              <w:t>MLOps</w:t>
            </w:r>
            <w:proofErr w:type="spellEnd"/>
            <w:r>
              <w:rPr>
                <w:sz w:val="20"/>
                <w:szCs w:val="20"/>
              </w:rPr>
              <w:t xml:space="preserve"> project for interviews, 3) target fintech/bank data-platform teams directly.</w:t>
            </w:r>
          </w:p>
          <w:p w14:paraId="37632A6D" w14:textId="77777777" w:rsidR="00D87224" w:rsidRPr="00D87224" w:rsidRDefault="00D87224" w:rsidP="00D87224">
            <w:pPr>
              <w:spacing w:after="20"/>
              <w:rPr>
                <w:sz w:val="20"/>
                <w:szCs w:val="20"/>
              </w:rPr>
            </w:pPr>
          </w:p>
          <w:p w14:paraId="6E844FC2" w14:textId="77777777" w:rsidR="007E1B2D" w:rsidRDefault="00000000">
            <w:pPr>
              <w:spacing w:before="60" w:after="20"/>
              <w:rPr>
                <w:b/>
                <w:bCs/>
              </w:rPr>
            </w:pPr>
            <w:r>
              <w:rPr>
                <w:b/>
                <w:bCs/>
              </w:rPr>
              <w:t>4. Financial feasibility check</w:t>
            </w:r>
          </w:p>
          <w:p w14:paraId="64F4ABD4" w14:textId="21287BA5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Employees with 18-22 years' experience in this dataset average $130K (range $30K-$219K, n=196,345). Narrowing to Finance/Web industry, senior-to-VP-level roles specifically, the average is $141K - a +$41K improvement over the current $100K, comfortably clearing the $102K annual-expense baseline. Even the more conservative FINANCE industry-wide average ($129K) provides a $27K surplus.</w:t>
            </w:r>
          </w:p>
          <w:p w14:paraId="313366A9" w14:textId="77777777" w:rsidR="00D87224" w:rsidRDefault="00D87224" w:rsidP="00D87224">
            <w:pPr>
              <w:spacing w:after="40"/>
              <w:rPr>
                <w:sz w:val="20"/>
                <w:szCs w:val="20"/>
              </w:rPr>
            </w:pPr>
          </w:p>
          <w:p w14:paraId="1970C2A7" w14:textId="77777777" w:rsidR="007E1B2D" w:rsidRDefault="00000000">
            <w:pPr>
              <w:spacing w:before="60" w:after="20"/>
              <w:rPr>
                <w:b/>
                <w:bCs/>
              </w:rPr>
            </w:pPr>
            <w:r>
              <w:rPr>
                <w:b/>
                <w:bCs/>
              </w:rPr>
              <w:t>5. Leveraging personal interests</w:t>
            </w:r>
          </w:p>
          <w:p w14:paraId="15E843F5" w14:textId="3EB82C45" w:rsidR="007E1B2D" w:rsidRDefault="00000000">
            <w:pPr>
              <w:spacing w:after="40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Board games and trading card games reflect analytical, probabilistic thinking - directly relevant to risk analytics and algorithmic trading in finance</w:t>
            </w:r>
            <w:r w:rsidR="00BF0CC5">
              <w:rPr>
                <w:sz w:val="20"/>
                <w:szCs w:val="20"/>
              </w:rPr>
              <w:t>.</w:t>
            </w:r>
          </w:p>
        </w:tc>
      </w:tr>
    </w:tbl>
    <w:p w14:paraId="7C4915DA" w14:textId="77777777" w:rsidR="007E1B2D" w:rsidRDefault="007E1B2D">
      <w:pPr>
        <w:spacing w:after="0"/>
        <w:rPr>
          <w:sz w:val="4"/>
          <w:szCs w:val="4"/>
        </w:rPr>
      </w:pPr>
    </w:p>
    <w:sectPr w:rsidR="007E1B2D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5CF9C" w14:textId="77777777" w:rsidR="0009670D" w:rsidRDefault="0009670D">
      <w:pPr>
        <w:spacing w:after="0" w:line="240" w:lineRule="auto"/>
      </w:pPr>
      <w:r>
        <w:separator/>
      </w:r>
    </w:p>
  </w:endnote>
  <w:endnote w:type="continuationSeparator" w:id="0">
    <w:p w14:paraId="0429095A" w14:textId="77777777" w:rsidR="0009670D" w:rsidRDefault="0009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;宋体">
    <w:altName w:val="SimSun"/>
    <w:panose1 w:val="00000000000000000000"/>
    <w:charset w:val="86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;等线 Light">
    <w:panose1 w:val="00000000000000000000"/>
    <w:charset w:val="86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9087" w14:textId="7CFBCD92" w:rsidR="007E1B2D" w:rsidRDefault="00BF0CC5">
    <w:pPr>
      <w:pStyle w:val="Footer"/>
      <w:jc w:val="right"/>
      <w:rPr>
        <w:lang w:val="en-US" w:eastAsia="en-US"/>
      </w:rPr>
    </w:pPr>
    <w:r>
      <w:rPr>
        <w:noProof/>
        <w:lang w:val="en-US" w:eastAsia="en-US"/>
      </w:rPr>
      <w:pict w14:anchorId="39EDF3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34" type="#_x0000_t75" style="width:163.4pt;height:26.3pt;visibility:visible;mso-wrap-style:square">
          <v:imagedata r:id="rId1" o:title="" croptop="-23f" cropbottom="-23f" cropleft="-4f" cropright="-4f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C51F6" w14:textId="77777777" w:rsidR="007E1B2D" w:rsidRDefault="007E1B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27394" w14:textId="77777777" w:rsidR="0009670D" w:rsidRDefault="0009670D">
      <w:pPr>
        <w:spacing w:after="0" w:line="240" w:lineRule="auto"/>
      </w:pPr>
      <w:r>
        <w:separator/>
      </w:r>
    </w:p>
  </w:footnote>
  <w:footnote w:type="continuationSeparator" w:id="0">
    <w:p w14:paraId="2DACBEB1" w14:textId="77777777" w:rsidR="0009670D" w:rsidRDefault="0009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E5007" w14:textId="3D5DF09B" w:rsidR="007E1B2D" w:rsidRDefault="00BF0CC5">
    <w:pPr>
      <w:pStyle w:val="Header"/>
      <w:ind w:left="1967" w:firstLine="4513"/>
      <w:rPr>
        <w:lang w:val="en-US" w:eastAsia="en-US"/>
      </w:rPr>
    </w:pPr>
    <w:r>
      <w:rPr>
        <w:noProof/>
        <w:lang w:val="en-US" w:eastAsia="en-US"/>
      </w:rPr>
      <w:pict w14:anchorId="59CFF8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164662397" o:spid="_x0000_i1033" type="#_x0000_t75" style="width:170.9pt;height:44.45pt;visibility:visible;mso-wrap-style:square">
          <v:imagedata r:id="rId1" o:title="" croptop="-10f" cropbottom="14542f" cropleft="-1f" cropright="41788f"/>
        </v:shape>
      </w:pict>
    </w:r>
    <w:r w:rsidR="00000000">
      <w:rPr>
        <w:noProof/>
      </w:rPr>
      <w:pict w14:anchorId="4C5B3542">
        <v:shapetype id="_x0000_t202" coordsize="21600,21600" o:spt="202" path="m,l,21600r21600,l21600,xe">
          <v:stroke joinstyle="miter"/>
          <v:path gradientshapeok="t" o:connecttype="rect"/>
        </v:shapetype>
        <v:shape id="Frame3" o:spid="_x0000_s1028" type="#_x0000_t202" style="position:absolute;left:0;text-align:left;margin-left:-82.9pt;margin-top:0;width:92.55pt;height:26.75pt;z-index:-2;visibility:visible;mso-wrap-style:square;mso-wrap-distance-left:0;mso-wrap-distance-top:0;mso-wrap-distance-right:0;mso-wrap-distance-bottom:0;mso-position-horizontal:absolute;mso-position-horizontal-relative:margin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" o:allowincell="f" stroked="f">
          <v:fill opacity="0"/>
          <v:textbox style="mso-fit-shape-to-text:t" inset="20.05pt,15.05pt,.05pt,.05pt">
            <w:txbxContent>
              <w:p w14:paraId="61727006" w14:textId="77777777" w:rsidR="007E1B2D" w:rsidRDefault="00000000">
                <w:pPr>
                  <w:spacing w:after="0"/>
                  <w:rPr>
                    <w:rFonts w:ascii="Aptos" w:eastAsia="Aptos" w:hAnsi="Aptos" w:cs="Aptos"/>
                    <w:color w:val="000000"/>
                    <w:sz w:val="20"/>
                    <w:szCs w:val="20"/>
                    <w:lang w:val="en-US" w:eastAsia="en-US"/>
                  </w:rPr>
                </w:pPr>
                <w:r>
                  <w:rPr>
                    <w:rFonts w:ascii="Aptos" w:eastAsia="Aptos" w:hAnsi="Aptos" w:cs="Aptos"/>
                    <w:color w:val="000000"/>
                    <w:sz w:val="20"/>
                    <w:szCs w:val="20"/>
                    <w:lang w:val="en-US" w:eastAsia="en-US"/>
                  </w:rPr>
                  <w:t>Official (Open)</w:t>
                </w:r>
              </w:p>
            </w:txbxContent>
          </v:textbox>
          <w10:wrap anchorx="margin" anchory="page"/>
        </v:shape>
      </w:pict>
    </w:r>
    <w:r w:rsidR="00000000">
      <w:rPr>
        <w:noProof/>
      </w:rPr>
      <w:pict w14:anchorId="517422BE">
        <v:shape id="Frame4" o:spid="_x0000_s1027" type="#_x0000_t202" style="position:absolute;left:0;text-align:left;margin-left:0;margin-top:15pt;width:595.3pt;height:21.55pt;z-index:-1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" o:allowincell="f" stroked="f">
          <v:fill opacity="0"/>
          <v:textbox inset="20.05pt,.05pt,7.25pt,.05pt">
            <w:txbxContent>
              <w:p w14:paraId="0C2CBDED" w14:textId="77777777" w:rsidR="007E1B2D" w:rsidRDefault="007E1B2D">
                <w:pPr>
                  <w:spacing w:after="0"/>
                  <w:rPr>
                    <w:rFonts w:cs="Calibri"/>
                    <w:color w:val="000000"/>
                    <w:sz w:val="20"/>
                  </w:rPr>
                </w:pP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052B5" w14:textId="03262988" w:rsidR="007E1B2D" w:rsidRDefault="00000000">
    <w:pPr>
      <w:pStyle w:val="Header"/>
      <w:rPr>
        <w:lang w:val="en-US" w:eastAsia="en-US"/>
      </w:rPr>
    </w:pPr>
    <w:r>
      <w:rPr>
        <w:noProof/>
      </w:rPr>
      <w:pict w14:anchorId="5C39F7A4">
        <v:shapetype id="_x0000_t202" coordsize="21600,21600" o:spt="202" path="m,l,21600r21600,l21600,xe">
          <v:stroke joinstyle="miter"/>
          <v:path gradientshapeok="t" o:connecttype="rect"/>
        </v:shapetype>
        <v:shape id="Frame2" o:spid="_x0000_s1026" type="#_x0000_t202" style="position:absolute;margin-left:0;margin-top:15pt;width:595.3pt;height:21.55pt;z-index:-4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" o:allowincell="f" stroked="f">
          <v:fill opacity="0"/>
          <v:textbox inset="20.05pt,.05pt,7.25pt,.05pt">
            <w:txbxContent>
              <w:p w14:paraId="400F5B54" w14:textId="77777777" w:rsidR="007E1B2D" w:rsidRDefault="007E1B2D">
                <w:pPr>
                  <w:spacing w:after="0"/>
                  <w:rPr>
                    <w:rFonts w:cs="Calibri"/>
                    <w:color w:val="000000"/>
                    <w:sz w:val="20"/>
                  </w:rPr>
                </w:pPr>
              </w:p>
            </w:txbxContent>
          </v:textbox>
          <w10:wrap anchorx="page" anchory="page"/>
        </v:shape>
      </w:pict>
    </w:r>
    <w:r>
      <w:rPr>
        <w:noProof/>
      </w:rPr>
      <w:pict w14:anchorId="47DAEFA6">
        <v:shape id="Frame1" o:spid="_x0000_s1025" type="#_x0000_t202" style="position:absolute;margin-left:-82.9pt;margin-top:0;width:92.55pt;height:26.75pt;z-index:-3;visibility:visible;mso-wrap-style:square;mso-wrap-distance-left:0;mso-wrap-distance-top:0;mso-wrap-distance-right:0;mso-wrap-distance-bottom:0;mso-position-horizontal:absolute;mso-position-horizontal-relative:margin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" o:allowincell="f" stroked="f">
          <v:fill opacity="0"/>
          <v:textbox style="mso-fit-shape-to-text:t" inset="20.05pt,15.05pt,.05pt,.05pt">
            <w:txbxContent>
              <w:p w14:paraId="42D3851C" w14:textId="77777777" w:rsidR="007E1B2D" w:rsidRDefault="00000000">
                <w:pPr>
                  <w:spacing w:after="0"/>
                  <w:rPr>
                    <w:rFonts w:ascii="Aptos" w:eastAsia="Aptos" w:hAnsi="Aptos" w:cs="Aptos"/>
                    <w:color w:val="000000"/>
                    <w:sz w:val="20"/>
                    <w:szCs w:val="20"/>
                    <w:lang w:val="en-US" w:eastAsia="en-US"/>
                  </w:rPr>
                </w:pPr>
                <w:r>
                  <w:rPr>
                    <w:rFonts w:ascii="Aptos" w:eastAsia="Aptos" w:hAnsi="Aptos" w:cs="Aptos"/>
                    <w:color w:val="000000"/>
                    <w:sz w:val="20"/>
                    <w:szCs w:val="20"/>
                    <w:lang w:val="en-US" w:eastAsia="en-US"/>
                  </w:rPr>
                  <w:t>Official (Open)</w:t>
                </w:r>
              </w:p>
            </w:txbxContent>
          </v:textbox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3002"/>
    <w:multiLevelType w:val="multilevel"/>
    <w:tmpl w:val="0610073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881A86"/>
    <w:multiLevelType w:val="multilevel"/>
    <w:tmpl w:val="5F8CF16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AA479C"/>
    <w:multiLevelType w:val="multilevel"/>
    <w:tmpl w:val="DADCB6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i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CA111BB"/>
    <w:multiLevelType w:val="multilevel"/>
    <w:tmpl w:val="DCBC95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F2108B2"/>
    <w:multiLevelType w:val="multilevel"/>
    <w:tmpl w:val="6C80D7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D2669BE"/>
    <w:multiLevelType w:val="multilevel"/>
    <w:tmpl w:val="81041B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FD90955"/>
    <w:multiLevelType w:val="multilevel"/>
    <w:tmpl w:val="3B62AA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22022956">
    <w:abstractNumId w:val="0"/>
  </w:num>
  <w:num w:numId="2" w16cid:durableId="774983861">
    <w:abstractNumId w:val="2"/>
  </w:num>
  <w:num w:numId="3" w16cid:durableId="94181832">
    <w:abstractNumId w:val="4"/>
  </w:num>
  <w:num w:numId="4" w16cid:durableId="1561407152">
    <w:abstractNumId w:val="1"/>
  </w:num>
  <w:num w:numId="5" w16cid:durableId="174997745">
    <w:abstractNumId w:val="3"/>
  </w:num>
  <w:num w:numId="6" w16cid:durableId="1960453844">
    <w:abstractNumId w:val="5"/>
  </w:num>
  <w:num w:numId="7" w16cid:durableId="678120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1B2D"/>
    <w:rsid w:val="0009670D"/>
    <w:rsid w:val="002257FF"/>
    <w:rsid w:val="00586BE6"/>
    <w:rsid w:val="005B5908"/>
    <w:rsid w:val="00670F9D"/>
    <w:rsid w:val="006D2307"/>
    <w:rsid w:val="007E1B2D"/>
    <w:rsid w:val="0087171C"/>
    <w:rsid w:val="00BF0CC5"/>
    <w:rsid w:val="00D3265F"/>
    <w:rsid w:val="00D87224"/>
    <w:rsid w:val="00E82535"/>
    <w:rsid w:val="00F25936"/>
    <w:rsid w:val="00FE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B52C7"/>
  <w15:docId w15:val="{3A9D0F66-90D1-4B62-8B77-2726B16B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SimSun;宋体" w:hAnsi="Calibri" w:cs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360" w:after="80"/>
      <w:outlineLvl w:val="0"/>
    </w:pPr>
    <w:rPr>
      <w:rFonts w:ascii="Aptos Display" w:eastAsia="DengXian Light;等线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Aptos Display" w:eastAsia="DengXian Light;等线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DengXian Light;等线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DengXian Light;等线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DengXian Light;等线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DengXian Light;等线 Light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eastAsia="DengXian Light;等线 Light"/>
      <w:color w:val="595959"/>
    </w:rPr>
  </w:style>
  <w:style w:type="paragraph" w:styleId="Heading8">
    <w:name w:val="heading 8"/>
    <w:basedOn w:val="Normal"/>
    <w:next w:val="Normal"/>
    <w:qFormat/>
    <w:pPr>
      <w:keepNext/>
      <w:keepLines/>
      <w:numPr>
        <w:ilvl w:val="7"/>
        <w:numId w:val="1"/>
      </w:numPr>
      <w:spacing w:after="0"/>
      <w:outlineLvl w:val="7"/>
    </w:pPr>
    <w:rPr>
      <w:rFonts w:eastAsia="DengXian Light;等线 Light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/>
      <w:keepLines/>
      <w:numPr>
        <w:ilvl w:val="8"/>
        <w:numId w:val="1"/>
      </w:numPr>
      <w:spacing w:after="0"/>
      <w:outlineLvl w:val="8"/>
    </w:pPr>
    <w:rPr>
      <w:rFonts w:eastAsia="DengXian Light;等线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b/>
      <w:i w:val="0"/>
    </w:rPr>
  </w:style>
  <w:style w:type="character" w:customStyle="1" w:styleId="WW8Num2z0">
    <w:name w:val="WW8Num2z0"/>
    <w:qFormat/>
    <w:rPr>
      <w:b/>
      <w:i w:val="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b/>
      <w:i w:val="0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Heading1Char">
    <w:name w:val="Heading 1 Char"/>
    <w:qFormat/>
    <w:rPr>
      <w:rFonts w:ascii="Aptos Display" w:eastAsia="DengXian Light;等线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qFormat/>
    <w:rPr>
      <w:rFonts w:ascii="Aptos Display" w:eastAsia="DengXian Light;等线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qFormat/>
    <w:rPr>
      <w:rFonts w:eastAsia="DengXian Light;等线 Light" w:cs="Times New Roman"/>
      <w:color w:val="0F4761"/>
      <w:sz w:val="28"/>
      <w:szCs w:val="28"/>
    </w:rPr>
  </w:style>
  <w:style w:type="character" w:customStyle="1" w:styleId="Heading4Char">
    <w:name w:val="Heading 4 Char"/>
    <w:qFormat/>
    <w:rPr>
      <w:rFonts w:eastAsia="DengXian Light;等线 Light" w:cs="Times New Roman"/>
      <w:i/>
      <w:iCs/>
      <w:color w:val="0F4761"/>
    </w:rPr>
  </w:style>
  <w:style w:type="character" w:customStyle="1" w:styleId="Heading5Char">
    <w:name w:val="Heading 5 Char"/>
    <w:qFormat/>
    <w:rPr>
      <w:rFonts w:eastAsia="DengXian Light;等线 Light" w:cs="Times New Roman"/>
      <w:color w:val="0F4761"/>
    </w:rPr>
  </w:style>
  <w:style w:type="character" w:customStyle="1" w:styleId="Heading6Char">
    <w:name w:val="Heading 6 Char"/>
    <w:qFormat/>
    <w:rPr>
      <w:rFonts w:eastAsia="DengXian Light;等线 Light" w:cs="Times New Roman"/>
      <w:i/>
      <w:iCs/>
      <w:color w:val="595959"/>
    </w:rPr>
  </w:style>
  <w:style w:type="character" w:customStyle="1" w:styleId="Heading7Char">
    <w:name w:val="Heading 7 Char"/>
    <w:qFormat/>
    <w:rPr>
      <w:rFonts w:eastAsia="DengXian Light;等线 Light" w:cs="Times New Roman"/>
      <w:color w:val="595959"/>
    </w:rPr>
  </w:style>
  <w:style w:type="character" w:customStyle="1" w:styleId="Heading8Char">
    <w:name w:val="Heading 8 Char"/>
    <w:qFormat/>
    <w:rPr>
      <w:rFonts w:eastAsia="DengXian Light;等线 Light" w:cs="Times New Roman"/>
      <w:i/>
      <w:iCs/>
      <w:color w:val="272727"/>
    </w:rPr>
  </w:style>
  <w:style w:type="character" w:customStyle="1" w:styleId="Heading9Char">
    <w:name w:val="Heading 9 Char"/>
    <w:qFormat/>
    <w:rPr>
      <w:rFonts w:eastAsia="DengXian Light;等线 Light" w:cs="Times New Roman"/>
      <w:color w:val="272727"/>
    </w:rPr>
  </w:style>
  <w:style w:type="character" w:customStyle="1" w:styleId="TitleChar">
    <w:name w:val="Title Char"/>
    <w:qFormat/>
    <w:rPr>
      <w:rFonts w:ascii="Aptos Display" w:eastAsia="DengXian Light;等线 Light" w:hAnsi="Aptos Display" w:cs="Times New Roman"/>
      <w:spacing w:val="-10"/>
      <w:kern w:val="2"/>
      <w:sz w:val="56"/>
      <w:szCs w:val="56"/>
    </w:rPr>
  </w:style>
  <w:style w:type="character" w:customStyle="1" w:styleId="SubtitleChar">
    <w:name w:val="Subtitle Char"/>
    <w:qFormat/>
    <w:rPr>
      <w:rFonts w:eastAsia="DengXian Light;等线 Light" w:cs="Times New Roman"/>
      <w:color w:val="595959"/>
      <w:spacing w:val="15"/>
      <w:sz w:val="28"/>
      <w:szCs w:val="28"/>
    </w:rPr>
  </w:style>
  <w:style w:type="character" w:customStyle="1" w:styleId="QuoteChar">
    <w:name w:val="Quote Char"/>
    <w:qFormat/>
    <w:rPr>
      <w:i/>
      <w:iCs/>
      <w:color w:val="404040"/>
    </w:rPr>
  </w:style>
  <w:style w:type="character" w:styleId="IntenseEmphasis">
    <w:name w:val="Intense Emphasis"/>
    <w:qFormat/>
    <w:rPr>
      <w:i/>
      <w:iCs/>
      <w:color w:val="0F4761"/>
    </w:rPr>
  </w:style>
  <w:style w:type="character" w:customStyle="1" w:styleId="IntenseQuoteChar">
    <w:name w:val="Intense Quote Char"/>
    <w:qFormat/>
    <w:rPr>
      <w:i/>
      <w:iCs/>
      <w:color w:val="0F4761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customStyle="1" w:styleId="HeaderChar">
    <w:name w:val="Header Char"/>
    <w:qFormat/>
    <w:rPr>
      <w:rFonts w:ascii="Calibri" w:eastAsia="SimSun;宋体" w:hAnsi="Calibri" w:cs="Times New Roman"/>
      <w:sz w:val="22"/>
      <w:szCs w:val="22"/>
    </w:rPr>
  </w:style>
  <w:style w:type="character" w:customStyle="1" w:styleId="FooterChar">
    <w:name w:val="Footer Char"/>
    <w:qFormat/>
    <w:rPr>
      <w:rFonts w:ascii="Calibri" w:eastAsia="SimSun;宋体" w:hAnsi="Calibri" w:cs="Times New Roman"/>
      <w:sz w:val="22"/>
      <w:szCs w:val="22"/>
    </w:rPr>
  </w:style>
  <w:style w:type="paragraph" w:customStyle="1" w:styleId="Heading">
    <w:name w:val="Heading"/>
    <w:basedOn w:val="Normal"/>
    <w:next w:val="Normal"/>
    <w:qFormat/>
    <w:pPr>
      <w:spacing w:after="80" w:line="240" w:lineRule="auto"/>
      <w:contextualSpacing/>
    </w:pPr>
    <w:rPr>
      <w:rFonts w:ascii="Aptos Display" w:eastAsia="DengXian Light;等线 Light" w:hAnsi="Aptos Display"/>
      <w:spacing w:val="-10"/>
      <w:kern w:val="2"/>
      <w:sz w:val="56"/>
      <w:szCs w:val="56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uiPriority w:val="11"/>
    <w:qFormat/>
    <w:rPr>
      <w:rFonts w:eastAsia="DengXian Light;等线 Light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SHUN WEI</cp:lastModifiedBy>
  <cp:revision>8</cp:revision>
  <dcterms:created xsi:type="dcterms:W3CDTF">2026-08-01T05:54:00Z</dcterms:created>
  <dcterms:modified xsi:type="dcterms:W3CDTF">2026-08-01T06:34:00Z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2026-06-16T12:27:00Z</dcterms:created>
  <dc:creator>Eunice CHIA (NYP)</dc:creator>
  <dc:description/>
  <cp:keywords/>
  <dc:language>en-US</dc:language>
  <cp:lastModifiedBy>Eunice CHIA (NYP)</cp:lastModifiedBy>
  <dcterms:modified xsi:type="dcterms:W3CDTF">2026-06-16T12:51:00Z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#000000,10,Aptos</vt:lpwstr>
  </property>
  <property fmtid="{D5CDD505-2E9C-101B-9397-08002B2CF9AE}" pid="3" name="ClassificationContentMarkingHeaderShapeIds">
    <vt:lpwstr>58681ef7,59f24938,4f7b7dcf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babe128f-e2ab-4b18-9c62-301caee5e80a_ActionId">
    <vt:lpwstr>bc4755f0-b63b-450a-9d5e-8749992dbd7b</vt:lpwstr>
  </property>
  <property fmtid="{D5CDD505-2E9C-101B-9397-08002B2CF9AE}" pid="6" name="MSIP_Label_babe128f-e2ab-4b18-9c62-301caee5e80a_ContentBits">
    <vt:lpwstr>1</vt:lpwstr>
  </property>
  <property fmtid="{D5CDD505-2E9C-101B-9397-08002B2CF9AE}" pid="7" name="MSIP_Label_babe128f-e2ab-4b18-9c62-301caee5e80a_Enabled">
    <vt:lpwstr>true</vt:lpwstr>
  </property>
  <property fmtid="{D5CDD505-2E9C-101B-9397-08002B2CF9AE}" pid="8" name="MSIP_Label_babe128f-e2ab-4b18-9c62-301caee5e80a_Method">
    <vt:lpwstr>Privileged</vt:lpwstr>
  </property>
  <property fmtid="{D5CDD505-2E9C-101B-9397-08002B2CF9AE}" pid="9" name="MSIP_Label_babe128f-e2ab-4b18-9c62-301caee5e80a_Name">
    <vt:lpwstr>OFFICIAL [OPEN]</vt:lpwstr>
  </property>
  <property fmtid="{D5CDD505-2E9C-101B-9397-08002B2CF9AE}" pid="10" name="MSIP_Label_babe128f-e2ab-4b18-9c62-301caee5e80a_SetDate">
    <vt:lpwstr>2026-06-16T12:27:00Z</vt:lpwstr>
  </property>
  <property fmtid="{D5CDD505-2E9C-101B-9397-08002B2CF9AE}" pid="11" name="MSIP_Label_babe128f-e2ab-4b18-9c62-301caee5e80a_SiteId">
    <vt:lpwstr>243ebaed-00d0-4690-a7dc-75893b0d9f98</vt:lpwstr>
  </property>
  <property fmtid="{D5CDD505-2E9C-101B-9397-08002B2CF9AE}" pid="12" name="MSIP_Label_babe128f-e2ab-4b18-9c62-301caee5e80a_Tag">
    <vt:lpwstr>10, 0, 1, 1</vt:lpwstr>
  </property>
</Properties>
</file>