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jc w:val="center"/>
        <w:rPr>
          <w:rFonts w:hint="eastAsia" w:ascii="宋体"/>
          <w:b/>
          <w:sz w:val="44"/>
        </w:rPr>
      </w:pPr>
    </w:p>
    <w:p>
      <w:pPr>
        <w:jc w:val="center"/>
        <w:rPr>
          <w:rFonts w:hint="eastAsia"/>
          <w:b/>
          <w:sz w:val="44"/>
        </w:rPr>
      </w:pPr>
      <w:r>
        <w:rPr>
          <w:rFonts w:hint="eastAsia" w:ascii="宋体"/>
          <w:b/>
          <w:sz w:val="44"/>
        </w:rPr>
        <w:t>深 圳 大 学 实 验 报 告</w:t>
      </w:r>
    </w:p>
    <w:p>
      <w:pPr>
        <w:rPr>
          <w:rFonts w:hint="eastAsia"/>
          <w:b/>
          <w:sz w:val="28"/>
        </w:rPr>
      </w:pPr>
    </w:p>
    <w:p>
      <w:pPr>
        <w:rPr>
          <w:rFonts w:hint="eastAsia"/>
          <w:b/>
          <w:sz w:val="28"/>
        </w:rPr>
      </w:pPr>
    </w:p>
    <w:p>
      <w:pPr>
        <w:rPr>
          <w:rFonts w:hint="eastAsia"/>
          <w:b/>
          <w:sz w:val="28"/>
          <w:u w:val="single"/>
        </w:rPr>
      </w:pPr>
      <w:r>
        <w:rPr>
          <w:rFonts w:hint="eastAsia"/>
          <w:b/>
          <w:sz w:val="28"/>
        </w:rPr>
        <w:t xml:space="preserve">      课程名称：</w:t>
      </w:r>
      <w:r>
        <w:rPr>
          <w:b/>
          <w:sz w:val="28"/>
        </w:rPr>
        <w:softHyphen/>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数字图像处理                       </w:t>
      </w:r>
    </w:p>
    <w:p>
      <w:pPr>
        <w:rPr>
          <w:rFonts w:hint="eastAsia"/>
          <w:b/>
          <w:sz w:val="28"/>
        </w:rPr>
      </w:pPr>
    </w:p>
    <w:p>
      <w:pPr>
        <w:ind w:firstLine="843" w:firstLineChars="300"/>
        <w:jc w:val="left"/>
        <w:rPr>
          <w:rFonts w:hint="eastAsia"/>
          <w:b/>
          <w:sz w:val="28"/>
          <w:u w:val="single"/>
        </w:rPr>
      </w:pPr>
      <w:r>
        <w:rPr>
          <w:rFonts w:hint="eastAsia"/>
          <w:b/>
          <w:sz w:val="28"/>
        </w:rPr>
        <w:t>实验项目名称：</w:t>
      </w:r>
      <w:r>
        <w:rPr>
          <w:b/>
          <w:sz w:val="28"/>
          <w:u w:val="single"/>
        </w:rPr>
        <w:t xml:space="preserve"> </w:t>
      </w:r>
      <w:r>
        <w:rPr>
          <w:rFonts w:hint="eastAsia"/>
          <w:b/>
          <w:sz w:val="28"/>
          <w:u w:val="single"/>
          <w:lang w:val="en-US" w:eastAsia="zh-CN"/>
        </w:rPr>
        <w:t xml:space="preserve">    </w:t>
      </w:r>
      <w:r>
        <w:rPr>
          <w:b/>
          <w:sz w:val="28"/>
          <w:u w:val="single"/>
        </w:rPr>
        <w:t xml:space="preserve">Exp 4 Image Compression                          </w:t>
      </w:r>
    </w:p>
    <w:p>
      <w:pPr>
        <w:rPr>
          <w:rFonts w:hint="eastAsia"/>
          <w:b/>
          <w:sz w:val="28"/>
        </w:rPr>
      </w:pPr>
      <w:r>
        <w:rPr>
          <w:rFonts w:hint="eastAsia"/>
          <w:b/>
          <w:sz w:val="28"/>
        </w:rPr>
        <w:t xml:space="preserve">               </w:t>
      </w:r>
    </w:p>
    <w:p>
      <w:pPr>
        <w:ind w:left="899" w:leftChars="428"/>
        <w:rPr>
          <w:rFonts w:hint="eastAsia"/>
          <w:b/>
          <w:sz w:val="28"/>
          <w:u w:val="single"/>
        </w:rPr>
      </w:pPr>
      <w:r>
        <w:rPr>
          <w:rFonts w:hint="eastAsia"/>
          <w:b/>
          <w:sz w:val="28"/>
        </w:rPr>
        <w:t>学院</w:t>
      </w:r>
      <w:r>
        <w:rPr>
          <w:rFonts w:hint="eastAsia"/>
          <w:b/>
          <w:sz w:val="28"/>
          <w:u w:val="single"/>
        </w:rPr>
        <w:t xml:space="preserve">：    </w:t>
      </w:r>
      <w:r>
        <w:rPr>
          <w:b/>
          <w:sz w:val="28"/>
          <w:u w:val="single"/>
        </w:rPr>
        <w:t xml:space="preserve">   </w:t>
      </w:r>
      <w:r>
        <w:rPr>
          <w:rFonts w:hint="eastAsia"/>
          <w:b/>
          <w:sz w:val="28"/>
          <w:u w:val="single"/>
          <w:lang w:val="en-US" w:eastAsia="zh-CN"/>
        </w:rPr>
        <w:t xml:space="preserve">       </w:t>
      </w:r>
      <w:r>
        <w:rPr>
          <w:rFonts w:hint="eastAsia"/>
          <w:b/>
          <w:sz w:val="28"/>
          <w:u w:val="single"/>
        </w:rPr>
        <w:t xml:space="preserve">电子与信息工程学院                                 </w:t>
      </w:r>
    </w:p>
    <w:p>
      <w:pPr>
        <w:rPr>
          <w:rFonts w:hint="eastAsia"/>
          <w:b/>
          <w:sz w:val="28"/>
        </w:rPr>
      </w:pPr>
      <w:r>
        <w:rPr>
          <w:rFonts w:hint="eastAsia"/>
          <w:b/>
          <w:sz w:val="28"/>
        </w:rPr>
        <w:t xml:space="preserve">         </w:t>
      </w:r>
    </w:p>
    <w:p>
      <w:pPr>
        <w:rPr>
          <w:rFonts w:hint="eastAsia"/>
          <w:b/>
          <w:sz w:val="28"/>
        </w:rPr>
      </w:pPr>
      <w:r>
        <w:rPr>
          <w:rFonts w:hint="eastAsia"/>
          <w:b/>
          <w:sz w:val="28"/>
        </w:rPr>
        <w:t xml:space="preserve">      专业</w:t>
      </w:r>
      <w:r>
        <w:rPr>
          <w:rFonts w:hint="eastAsia"/>
          <w:b/>
          <w:sz w:val="28"/>
          <w:u w:val="single"/>
        </w:rPr>
        <w:t xml:space="preserve">：    </w:t>
      </w:r>
      <w:r>
        <w:rPr>
          <w:b/>
          <w:sz w:val="28"/>
          <w:u w:val="single"/>
        </w:rPr>
        <w:t xml:space="preserve">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电子信息工程 </w:t>
      </w:r>
      <w:r>
        <w:rPr>
          <w:b/>
          <w:sz w:val="28"/>
          <w:u w:val="single"/>
        </w:rPr>
        <w:t xml:space="preserve">    </w:t>
      </w:r>
      <w:r>
        <w:rPr>
          <w:rFonts w:hint="eastAsia"/>
          <w:b/>
          <w:sz w:val="28"/>
          <w:u w:val="single"/>
        </w:rPr>
        <w:t xml:space="preserve">                      </w:t>
      </w:r>
      <w:r>
        <w:rPr>
          <w:rFonts w:hint="eastAsia"/>
          <w:b/>
          <w:sz w:val="28"/>
        </w:rPr>
        <w:t xml:space="preserve">  </w:t>
      </w:r>
    </w:p>
    <w:p>
      <w:pPr>
        <w:rPr>
          <w:rFonts w:hint="eastAsia"/>
          <w:b/>
          <w:sz w:val="28"/>
        </w:rPr>
      </w:pPr>
      <w:r>
        <w:rPr>
          <w:rFonts w:hint="eastAsia"/>
          <w:b/>
          <w:sz w:val="28"/>
        </w:rPr>
        <w:t xml:space="preserve">         </w:t>
      </w:r>
    </w:p>
    <w:p>
      <w:pPr>
        <w:rPr>
          <w:rFonts w:hint="eastAsia"/>
          <w:b/>
          <w:sz w:val="28"/>
          <w:u w:val="single"/>
        </w:rPr>
      </w:pPr>
      <w:r>
        <w:rPr>
          <w:rFonts w:hint="eastAsia"/>
          <w:b/>
          <w:sz w:val="28"/>
        </w:rPr>
        <w:t xml:space="preserve">      指导教师</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李斌            </w:t>
      </w:r>
      <w:r>
        <w:rPr>
          <w:b/>
          <w:sz w:val="28"/>
          <w:u w:val="single"/>
        </w:rPr>
        <w:t xml:space="preserve">                       </w:t>
      </w:r>
      <w:r>
        <w:rPr>
          <w:rFonts w:hint="eastAsia"/>
          <w:b/>
          <w:sz w:val="28"/>
          <w:u w:val="single"/>
        </w:rPr>
        <w:t xml:space="preserve"> </w:t>
      </w:r>
    </w:p>
    <w:p>
      <w:pPr>
        <w:rPr>
          <w:rFonts w:hint="eastAsia"/>
          <w:b/>
          <w:sz w:val="28"/>
        </w:rPr>
      </w:pPr>
      <w:r>
        <w:rPr>
          <w:rFonts w:hint="eastAsia"/>
          <w:b/>
          <w:sz w:val="28"/>
        </w:rPr>
        <w:t xml:space="preserve">            </w:t>
      </w:r>
    </w:p>
    <w:p>
      <w:pPr>
        <w:rPr>
          <w:rFonts w:hint="eastAsia"/>
          <w:b/>
          <w:sz w:val="28"/>
        </w:rPr>
      </w:pPr>
      <w:r>
        <w:rPr>
          <w:rFonts w:hint="eastAsia"/>
          <w:b/>
          <w:sz w:val="28"/>
        </w:rPr>
        <w:t xml:space="preserve">      报告人</w:t>
      </w:r>
      <w:r>
        <w:rPr>
          <w:rFonts w:hint="eastAsia"/>
          <w:b/>
          <w:sz w:val="28"/>
          <w:u w:val="single"/>
        </w:rPr>
        <w:t xml:space="preserve">： </w:t>
      </w:r>
      <w:r>
        <w:rPr>
          <w:rFonts w:hint="eastAsia"/>
          <w:b/>
          <w:sz w:val="28"/>
          <w:u w:val="single"/>
          <w:lang w:val="en-US" w:eastAsia="zh-CN"/>
        </w:rPr>
        <w:t>贾苏健</w:t>
      </w:r>
      <w:r>
        <w:rPr>
          <w:rFonts w:hint="eastAsia"/>
          <w:b/>
          <w:sz w:val="28"/>
          <w:u w:val="single"/>
        </w:rPr>
        <w:t xml:space="preserve">  </w:t>
      </w:r>
      <w:r>
        <w:rPr>
          <w:rFonts w:hint="eastAsia"/>
          <w:b/>
          <w:sz w:val="28"/>
        </w:rPr>
        <w:t>学号</w:t>
      </w:r>
      <w:r>
        <w:rPr>
          <w:rFonts w:hint="eastAsia"/>
          <w:b/>
          <w:sz w:val="28"/>
          <w:u w:val="single"/>
        </w:rPr>
        <w:t>：</w:t>
      </w:r>
      <w:r>
        <w:rPr>
          <w:rFonts w:hint="eastAsia"/>
          <w:b/>
          <w:sz w:val="28"/>
          <w:u w:val="single"/>
          <w:lang w:val="en-US" w:eastAsia="zh-CN"/>
        </w:rPr>
        <w:t>2022280485</w:t>
      </w:r>
      <w:r>
        <w:rPr>
          <w:rFonts w:hint="eastAsia"/>
          <w:b/>
          <w:sz w:val="28"/>
          <w:u w:val="single"/>
        </w:rPr>
        <w:t xml:space="preserve">  </w:t>
      </w:r>
      <w:r>
        <w:rPr>
          <w:rFonts w:hint="eastAsia"/>
          <w:b/>
          <w:sz w:val="28"/>
        </w:rPr>
        <w:t>班级：</w:t>
      </w:r>
      <w:r>
        <w:rPr>
          <w:rFonts w:hint="eastAsia"/>
          <w:b/>
          <w:sz w:val="28"/>
          <w:u w:val="single"/>
        </w:rPr>
        <w:t xml:space="preserve">   文华班       </w:t>
      </w:r>
      <w:r>
        <w:rPr>
          <w:rFonts w:hint="eastAsia"/>
          <w:b/>
          <w:sz w:val="28"/>
        </w:rPr>
        <w:t xml:space="preserve"> </w:t>
      </w:r>
    </w:p>
    <w:p>
      <w:pPr>
        <w:rPr>
          <w:rFonts w:hint="eastAsia"/>
          <w:b/>
          <w:sz w:val="28"/>
        </w:rPr>
      </w:pPr>
      <w:r>
        <w:rPr>
          <w:rFonts w:hint="eastAsia"/>
          <w:b/>
          <w:sz w:val="28"/>
        </w:rPr>
        <w:t xml:space="preserve">       </w:t>
      </w:r>
    </w:p>
    <w:p>
      <w:pPr>
        <w:rPr>
          <w:rFonts w:hint="eastAsia"/>
          <w:b/>
          <w:sz w:val="28"/>
        </w:rPr>
      </w:pPr>
      <w:r>
        <w:rPr>
          <w:rFonts w:hint="eastAsia"/>
          <w:b/>
          <w:sz w:val="28"/>
        </w:rPr>
        <w:t xml:space="preserve">      实验时间：</w:t>
      </w:r>
      <w:r>
        <w:rPr>
          <w:rFonts w:hint="eastAsia"/>
          <w:b/>
          <w:sz w:val="28"/>
          <w:u w:val="single"/>
        </w:rPr>
        <w:t xml:space="preserve">  2024年  5月 7 日、</w:t>
      </w:r>
      <w:r>
        <w:rPr>
          <w:b/>
          <w:sz w:val="28"/>
          <w:u w:val="single"/>
        </w:rPr>
        <w:t>5</w:t>
      </w:r>
      <w:r>
        <w:rPr>
          <w:rFonts w:hint="eastAsia"/>
          <w:b/>
          <w:sz w:val="28"/>
          <w:u w:val="single"/>
        </w:rPr>
        <w:t xml:space="preserve"> 月 14 日、</w:t>
      </w:r>
      <w:r>
        <w:rPr>
          <w:b/>
          <w:sz w:val="28"/>
          <w:u w:val="single"/>
        </w:rPr>
        <w:t>5</w:t>
      </w:r>
      <w:r>
        <w:rPr>
          <w:rFonts w:hint="eastAsia"/>
          <w:b/>
          <w:sz w:val="28"/>
          <w:u w:val="single"/>
        </w:rPr>
        <w:t xml:space="preserve">月 21 日                  </w:t>
      </w:r>
      <w:r>
        <w:rPr>
          <w:b/>
          <w:sz w:val="28"/>
          <w:u w:val="single"/>
        </w:rPr>
        <w:t xml:space="preserve">     </w:t>
      </w:r>
      <w:r>
        <w:rPr>
          <w:rFonts w:hint="eastAsia"/>
          <w:b/>
          <w:sz w:val="28"/>
          <w:u w:val="single"/>
        </w:rPr>
        <w:t xml:space="preserve"> </w:t>
      </w:r>
      <w:r>
        <w:rPr>
          <w:rFonts w:hint="eastAsia"/>
          <w:b/>
          <w:sz w:val="28"/>
        </w:rPr>
        <w:t xml:space="preserve">                   </w:t>
      </w:r>
    </w:p>
    <w:p>
      <w:pPr>
        <w:rPr>
          <w:rFonts w:hint="eastAsia"/>
          <w:b/>
          <w:sz w:val="28"/>
        </w:rPr>
      </w:pPr>
    </w:p>
    <w:p>
      <w:pPr>
        <w:ind w:left="899" w:hanging="900" w:hangingChars="320"/>
        <w:rPr>
          <w:rFonts w:hint="eastAsia"/>
          <w:b/>
          <w:sz w:val="44"/>
        </w:rPr>
      </w:pPr>
      <w:r>
        <w:rPr>
          <w:rFonts w:hint="eastAsia"/>
          <w:b/>
          <w:sz w:val="28"/>
        </w:rPr>
        <w:t xml:space="preserve">      实验报告提交时间：</w:t>
      </w:r>
      <w:r>
        <w:rPr>
          <w:rFonts w:hint="eastAsia"/>
          <w:b/>
          <w:sz w:val="28"/>
          <w:u w:val="single"/>
        </w:rPr>
        <w:t xml:space="preserve">   </w:t>
      </w:r>
      <w:r>
        <w:rPr>
          <w:b/>
          <w:sz w:val="28"/>
          <w:u w:val="single"/>
        </w:rPr>
        <w:t xml:space="preserve"> </w:t>
      </w:r>
      <w:r>
        <w:rPr>
          <w:rFonts w:hint="eastAsia"/>
          <w:b/>
          <w:sz w:val="28"/>
          <w:u w:val="single"/>
        </w:rPr>
        <w:t xml:space="preserve"> 2024 年  </w:t>
      </w:r>
      <w:r>
        <w:rPr>
          <w:b/>
          <w:sz w:val="28"/>
          <w:u w:val="single"/>
        </w:rPr>
        <w:t>5</w:t>
      </w:r>
      <w:r>
        <w:rPr>
          <w:rFonts w:hint="eastAsia"/>
          <w:b/>
          <w:sz w:val="28"/>
          <w:u w:val="single"/>
        </w:rPr>
        <w:t xml:space="preserve">  月 25   日                 </w:t>
      </w:r>
      <w:r>
        <w:rPr>
          <w:b/>
          <w:sz w:val="28"/>
          <w:u w:val="single"/>
        </w:rPr>
        <w:t xml:space="preserve"> </w:t>
      </w:r>
      <w:r>
        <w:rPr>
          <w:rFonts w:hint="eastAsia"/>
          <w:b/>
          <w:sz w:val="28"/>
          <w:u w:val="single"/>
        </w:rPr>
        <w:t xml:space="preserve">  </w:t>
      </w:r>
    </w:p>
    <w:p>
      <w:pPr>
        <w:jc w:val="center"/>
        <w:rPr>
          <w:rFonts w:hint="eastAsia"/>
          <w:b/>
          <w:sz w:val="44"/>
        </w:rPr>
      </w:pPr>
    </w:p>
    <w:p>
      <w:pPr>
        <w:jc w:val="center"/>
        <w:rPr>
          <w:rFonts w:hint="eastAsia"/>
          <w:b/>
          <w:sz w:val="24"/>
        </w:rPr>
      </w:pPr>
      <w:r>
        <w:rPr>
          <w:rFonts w:hint="eastAsia"/>
          <w:b/>
          <w:sz w:val="24"/>
        </w:rPr>
        <w:t>教务部制</w:t>
      </w:r>
    </w:p>
    <w:tbl>
      <w:tblPr>
        <w:tblStyle w:val="4"/>
        <w:tblW w:w="8331" w:type="dxa"/>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6" w:hRule="atLeast"/>
        </w:trPr>
        <w:tc>
          <w:tcPr>
            <w:tcW w:w="8331" w:type="dxa"/>
            <w:noWrap w:val="0"/>
            <w:vAlign w:val="top"/>
          </w:tcPr>
          <w:p>
            <w:pPr>
              <w:rPr>
                <w:rFonts w:hint="eastAsia"/>
                <w:b/>
                <w:sz w:val="24"/>
              </w:rPr>
            </w:pPr>
            <w:r>
              <w:rPr>
                <w:rFonts w:hint="eastAsia"/>
                <w:b/>
                <w:sz w:val="24"/>
              </w:rPr>
              <w:t>实验目的（</w:t>
            </w:r>
            <w:r>
              <w:rPr>
                <w:b/>
                <w:sz w:val="24"/>
              </w:rPr>
              <w:t>Aim of Experiment</w:t>
            </w:r>
            <w:r>
              <w:rPr>
                <w:rFonts w:hint="eastAsia"/>
                <w:b/>
                <w:sz w:val="24"/>
              </w:rPr>
              <w:t>）：</w:t>
            </w:r>
          </w:p>
          <w:p>
            <w:pPr>
              <w:rPr>
                <w:rFonts w:hint="eastAsia"/>
                <w:b/>
                <w:sz w:val="24"/>
                <w:lang w:eastAsia="zh-CN"/>
              </w:rPr>
            </w:pPr>
          </w:p>
          <w:p>
            <w:pPr>
              <w:pStyle w:val="10"/>
              <w:numPr>
                <w:ilvl w:val="0"/>
                <w:numId w:val="1"/>
              </w:numPr>
              <w:ind w:firstLineChars="0"/>
              <w:rPr>
                <w:rFonts w:ascii="Times New Roman" w:hAnsi="Times New Roman"/>
                <w:szCs w:val="21"/>
              </w:rPr>
            </w:pPr>
            <w:r>
              <w:rPr>
                <w:rFonts w:ascii="Times New Roman" w:hAnsi="Times New Roman"/>
                <w:szCs w:val="21"/>
              </w:rPr>
              <w:t>Be familiar with some basic image fidelity assessment methods such as MSE, PSNR and SSIM.</w:t>
            </w:r>
          </w:p>
          <w:p>
            <w:pPr>
              <w:pStyle w:val="10"/>
              <w:numPr>
                <w:ilvl w:val="0"/>
                <w:numId w:val="1"/>
              </w:numPr>
              <w:ind w:firstLineChars="0"/>
              <w:rPr>
                <w:rFonts w:ascii="Times New Roman" w:hAnsi="Times New Roman"/>
                <w:szCs w:val="21"/>
              </w:rPr>
            </w:pPr>
            <w:r>
              <w:rPr>
                <w:rFonts w:ascii="Times New Roman" w:hAnsi="Times New Roman"/>
                <w:szCs w:val="21"/>
              </w:rPr>
              <w:t>Be familiar with the process of JPEG compression.</w:t>
            </w:r>
          </w:p>
          <w:p>
            <w:pPr>
              <w:pStyle w:val="10"/>
              <w:numPr>
                <w:ilvl w:val="0"/>
                <w:numId w:val="1"/>
              </w:numPr>
              <w:ind w:firstLineChars="0"/>
              <w:rPr>
                <w:rFonts w:ascii="Times New Roman" w:hAnsi="Times New Roman"/>
                <w:szCs w:val="21"/>
              </w:rPr>
            </w:pPr>
            <w:r>
              <w:rPr>
                <w:rFonts w:ascii="Times New Roman" w:hAnsi="Times New Roman"/>
                <w:szCs w:val="21"/>
              </w:rPr>
              <w:t>Be familiar with Discrete Cosine Transform, Huffman Coding, and Predictive Coding.</w:t>
            </w:r>
          </w:p>
          <w:p>
            <w:pPr>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0" w:hRule="atLeast"/>
        </w:trPr>
        <w:tc>
          <w:tcPr>
            <w:tcW w:w="8331" w:type="dxa"/>
            <w:noWrap w:val="0"/>
            <w:vAlign w:val="top"/>
          </w:tcPr>
          <w:p>
            <w:pPr>
              <w:rPr>
                <w:rFonts w:hint="eastAsia"/>
                <w:b/>
                <w:sz w:val="24"/>
              </w:rPr>
            </w:pPr>
            <w:r>
              <w:rPr>
                <w:rFonts w:hint="eastAsia"/>
                <w:b/>
                <w:sz w:val="24"/>
              </w:rPr>
              <w:t>实验内容与要求（</w:t>
            </w:r>
            <w:r>
              <w:rPr>
                <w:b/>
                <w:sz w:val="24"/>
              </w:rPr>
              <w:t>Experiment Steps and Requirements</w:t>
            </w:r>
            <w:r>
              <w:rPr>
                <w:rFonts w:hint="eastAsia"/>
                <w:b/>
                <w:sz w:val="24"/>
              </w:rPr>
              <w:t>）：</w:t>
            </w:r>
          </w:p>
          <w:p>
            <w:pPr>
              <w:rPr>
                <w:rFonts w:hint="eastAsia"/>
                <w:b/>
                <w:sz w:val="24"/>
              </w:rPr>
            </w:pPr>
          </w:p>
          <w:p>
            <w:pPr>
              <w:pStyle w:val="10"/>
              <w:numPr>
                <w:ilvl w:val="0"/>
                <w:numId w:val="2"/>
              </w:numPr>
              <w:ind w:firstLineChars="0"/>
              <w:rPr>
                <w:rFonts w:ascii="Times New Roman" w:hAnsi="Times New Roman"/>
                <w:b/>
                <w:bCs/>
                <w:sz w:val="28"/>
                <w:szCs w:val="28"/>
              </w:rPr>
            </w:pPr>
            <w:r>
              <w:rPr>
                <w:rFonts w:ascii="Times New Roman" w:hAnsi="Times New Roman"/>
                <w:b/>
                <w:bCs/>
                <w:szCs w:val="21"/>
              </w:rPr>
              <w:t>Compression Ratio and Relative Coding Redundancy.</w:t>
            </w:r>
            <w:r>
              <w:rPr>
                <w:rFonts w:ascii="Times New Roman" w:hAnsi="Times New Roman"/>
                <w:szCs w:val="21"/>
              </w:rPr>
              <w:t xml:space="preserve"> </w:t>
            </w:r>
          </w:p>
          <w:p>
            <w:pPr>
              <w:pStyle w:val="10"/>
              <w:numPr>
                <w:ilvl w:val="0"/>
                <w:numId w:val="3"/>
              </w:numPr>
              <w:ind w:left="420" w:leftChars="0" w:firstLine="420" w:firstLineChars="200"/>
              <w:rPr>
                <w:rFonts w:ascii="Times New Roman" w:hAnsi="Times New Roman"/>
                <w:szCs w:val="21"/>
              </w:rPr>
            </w:pPr>
            <w:r>
              <w:rPr>
                <w:rFonts w:ascii="Times New Roman" w:hAnsi="Times New Roman"/>
                <w:szCs w:val="21"/>
              </w:rPr>
              <w:t xml:space="preserve">Load the image bunny.png. Save it as a JPEG image with a quality factor of 90, 60, 10, respectively. Name the images as b90.jpg, b60.jpg, b10.jpg, respectively. </w:t>
            </w:r>
          </w:p>
          <w:p>
            <w:pPr>
              <w:pStyle w:val="10"/>
              <w:numPr>
                <w:ilvl w:val="0"/>
                <w:numId w:val="3"/>
              </w:numPr>
              <w:ind w:left="420" w:leftChars="0" w:firstLine="420" w:firstLineChars="200"/>
              <w:rPr>
                <w:rFonts w:ascii="Times New Roman" w:hAnsi="Times New Roman"/>
                <w:szCs w:val="21"/>
              </w:rPr>
            </w:pPr>
            <w:r>
              <w:rPr>
                <w:rFonts w:ascii="Times New Roman" w:hAnsi="Times New Roman"/>
                <w:szCs w:val="21"/>
              </w:rPr>
              <w:t xml:space="preserve">Display the original image and the compressed images. </w:t>
            </w:r>
          </w:p>
          <w:p>
            <w:pPr>
              <w:pStyle w:val="10"/>
              <w:numPr>
                <w:ilvl w:val="0"/>
                <w:numId w:val="3"/>
              </w:numPr>
              <w:ind w:left="420" w:leftChars="0" w:firstLine="420" w:firstLineChars="200"/>
              <w:rPr>
                <w:rFonts w:ascii="Times New Roman" w:hAnsi="Times New Roman"/>
                <w:szCs w:val="21"/>
              </w:rPr>
            </w:pPr>
            <w:r>
              <w:rPr>
                <w:rFonts w:ascii="Times New Roman" w:hAnsi="Times New Roman"/>
                <w:szCs w:val="21"/>
              </w:rPr>
              <w:t xml:space="preserve">Calculate the Compression Ratio and Relative Data Redundancy between the PNG image and JPEG images according to the file sizes. (Tips: os.path.getsize) </w:t>
            </w:r>
          </w:p>
          <w:p>
            <w:pPr>
              <w:pStyle w:val="10"/>
              <w:numPr>
                <w:ilvl w:val="0"/>
                <w:numId w:val="0"/>
              </w:numPr>
              <w:ind w:leftChars="200"/>
              <w:rPr>
                <w:rFonts w:ascii="Times New Roman" w:hAnsi="Times New Roman"/>
                <w:szCs w:val="21"/>
              </w:rPr>
            </w:pPr>
          </w:p>
          <w:p>
            <w:pPr>
              <w:pStyle w:val="10"/>
              <w:numPr>
                <w:ilvl w:val="0"/>
                <w:numId w:val="2"/>
              </w:numPr>
              <w:ind w:firstLineChars="0"/>
              <w:rPr>
                <w:rFonts w:ascii="Times New Roman" w:hAnsi="Times New Roman"/>
                <w:szCs w:val="21"/>
              </w:rPr>
            </w:pPr>
            <w:r>
              <w:rPr>
                <w:rFonts w:ascii="Times New Roman" w:hAnsi="Times New Roman"/>
                <w:b/>
                <w:bCs/>
                <w:szCs w:val="21"/>
              </w:rPr>
              <w:t>Fidelity Criteria.</w:t>
            </w:r>
            <w:r>
              <w:rPr>
                <w:rFonts w:ascii="Times New Roman" w:hAnsi="Times New Roman"/>
                <w:szCs w:val="21"/>
              </w:rPr>
              <w:t xml:space="preserve"> </w:t>
            </w:r>
          </w:p>
          <w:p>
            <w:pPr>
              <w:pStyle w:val="10"/>
              <w:numPr>
                <w:ilvl w:val="0"/>
                <w:numId w:val="4"/>
              </w:numPr>
              <w:ind w:left="420" w:leftChars="0" w:firstLine="420" w:firstLineChars="200"/>
              <w:rPr>
                <w:rFonts w:ascii="Times New Roman" w:hAnsi="Times New Roman"/>
                <w:szCs w:val="21"/>
              </w:rPr>
            </w:pPr>
            <w:r>
              <w:rPr>
                <w:rFonts w:ascii="Times New Roman" w:hAnsi="Times New Roman"/>
                <w:szCs w:val="21"/>
              </w:rPr>
              <w:t>Load the saved JPEG images. Use functions from skimage.metrics to calculate MSE, PSNR, and SSIM values between the PNG image and JPEG images.</w:t>
            </w:r>
          </w:p>
          <w:p>
            <w:pPr>
              <w:pStyle w:val="10"/>
              <w:numPr>
                <w:ilvl w:val="0"/>
                <w:numId w:val="4"/>
              </w:numPr>
              <w:ind w:left="420" w:leftChars="0" w:firstLine="420" w:firstLineChars="200"/>
              <w:rPr>
                <w:rFonts w:ascii="Times New Roman" w:hAnsi="Times New Roman"/>
                <w:szCs w:val="21"/>
              </w:rPr>
            </w:pPr>
            <w:r>
              <w:rPr>
                <w:rFonts w:ascii="Times New Roman" w:hAnsi="Times New Roman"/>
                <w:szCs w:val="21"/>
              </w:rPr>
              <w:t xml:space="preserve">Implement a SSIM function by yourself according to [1]. </w:t>
            </w:r>
          </w:p>
          <w:p>
            <w:pPr>
              <w:rPr>
                <w:szCs w:val="21"/>
              </w:rPr>
            </w:pPr>
            <w:r>
              <w:rPr>
                <w:szCs w:val="21"/>
              </w:rPr>
              <w:t>[1] Wang Z, Bovik AC, Sheikh HR, Simoncelli EP. Image quality assessment: from error visibility to structural similarity. IEEE Trans Image Process. 2004 Apr;13(4):600-12.</w:t>
            </w:r>
          </w:p>
          <w:p>
            <w:pPr>
              <w:ind w:left="780"/>
              <w:rPr>
                <w:szCs w:val="21"/>
              </w:rPr>
            </w:pPr>
          </w:p>
          <w:p>
            <w:pPr>
              <w:pStyle w:val="10"/>
              <w:numPr>
                <w:ilvl w:val="0"/>
                <w:numId w:val="2"/>
              </w:numPr>
              <w:ind w:firstLineChars="0"/>
              <w:rPr>
                <w:rFonts w:hint="eastAsia" w:ascii="Times New Roman" w:hAnsi="Times New Roman"/>
                <w:szCs w:val="21"/>
              </w:rPr>
            </w:pPr>
            <w:r>
              <w:rPr>
                <w:rFonts w:ascii="Times New Roman" w:hAnsi="Times New Roman"/>
                <w:b/>
                <w:bCs/>
                <w:szCs w:val="21"/>
              </w:rPr>
              <w:t>Simulation of a Part of JPEG Compression.</w:t>
            </w:r>
            <w:r>
              <w:rPr>
                <w:b/>
                <w:bCs/>
              </w:rPr>
              <w:t xml:space="preserve"> </w:t>
            </w:r>
          </w:p>
          <w:p>
            <w:pPr>
              <w:pStyle w:val="10"/>
              <w:numPr>
                <w:ilvl w:val="0"/>
                <w:numId w:val="5"/>
              </w:numPr>
              <w:ind w:left="420" w:leftChars="0" w:firstLine="420" w:firstLineChars="200"/>
              <w:rPr>
                <w:rFonts w:ascii="Times New Roman" w:hAnsi="Times New Roman"/>
                <w:szCs w:val="21"/>
              </w:rPr>
            </w:pPr>
            <w:r>
              <w:rPr>
                <w:rFonts w:ascii="Times New Roman" w:hAnsi="Times New Roman"/>
                <w:szCs w:val="21"/>
              </w:rPr>
              <w:t xml:space="preserve">Load the grayscale image lenagray.tiff. </w:t>
            </w:r>
          </w:p>
          <w:p>
            <w:pPr>
              <w:pStyle w:val="10"/>
              <w:numPr>
                <w:ilvl w:val="0"/>
                <w:numId w:val="5"/>
              </w:numPr>
              <w:ind w:left="420" w:leftChars="0" w:firstLine="420" w:firstLineChars="200"/>
              <w:rPr>
                <w:rFonts w:ascii="Times New Roman" w:hAnsi="Times New Roman"/>
                <w:szCs w:val="21"/>
              </w:rPr>
            </w:pPr>
            <w:r>
              <w:rPr>
                <w:rFonts w:ascii="Times New Roman" w:hAnsi="Times New Roman"/>
                <w:szCs w:val="21"/>
              </w:rPr>
              <w:t xml:space="preserve">Shift the pixel intensity by -128. </w:t>
            </w:r>
          </w:p>
          <w:p>
            <w:pPr>
              <w:pStyle w:val="10"/>
              <w:numPr>
                <w:ilvl w:val="0"/>
                <w:numId w:val="5"/>
              </w:numPr>
              <w:ind w:left="420" w:leftChars="0" w:firstLine="420" w:firstLineChars="200"/>
              <w:rPr>
                <w:rFonts w:ascii="Times New Roman" w:hAnsi="Times New Roman"/>
                <w:szCs w:val="21"/>
              </w:rPr>
            </w:pPr>
            <w:r>
              <w:rPr>
                <w:rFonts w:ascii="Times New Roman" w:hAnsi="Times New Roman"/>
                <w:szCs w:val="21"/>
              </w:rPr>
              <w:t xml:space="preserve">Divide the image into non-overlapped 8 </w:t>
            </w:r>
            <w:r>
              <w:rPr>
                <w:rFonts w:hint="eastAsia" w:ascii="MS Gothic" w:hAnsi="MS Gothic" w:eastAsia="MS Gothic" w:cs="MS Gothic"/>
                <w:szCs w:val="21"/>
              </w:rPr>
              <w:t>∗</w:t>
            </w:r>
            <w:r>
              <w:rPr>
                <w:rFonts w:ascii="Times New Roman" w:hAnsi="Times New Roman"/>
                <w:szCs w:val="21"/>
              </w:rPr>
              <w:t xml:space="preserve"> 8 subimages and perform 8 </w:t>
            </w:r>
            <w:r>
              <w:rPr>
                <w:rFonts w:hint="eastAsia" w:ascii="MS Gothic" w:hAnsi="MS Gothic" w:eastAsia="MS Gothic" w:cs="MS Gothic"/>
                <w:szCs w:val="21"/>
              </w:rPr>
              <w:t>∗</w:t>
            </w:r>
            <w:r>
              <w:rPr>
                <w:rFonts w:ascii="Times New Roman" w:hAnsi="Times New Roman"/>
                <w:szCs w:val="21"/>
              </w:rPr>
              <w:t xml:space="preserve"> 8 block DCT on each subimage. (Tips: cv2.dct or scipy.fftpack.dct) </w:t>
            </w:r>
          </w:p>
          <w:p>
            <w:pPr>
              <w:pStyle w:val="10"/>
              <w:numPr>
                <w:ilvl w:val="0"/>
                <w:numId w:val="5"/>
              </w:numPr>
              <w:ind w:left="420" w:leftChars="0" w:firstLine="420" w:firstLineChars="200"/>
              <w:rPr>
                <w:rFonts w:ascii="Times New Roman" w:hAnsi="Times New Roman"/>
                <w:szCs w:val="21"/>
              </w:rPr>
            </w:pPr>
            <w:r>
              <w:rPr>
                <w:rFonts w:ascii="Times New Roman" w:hAnsi="Times New Roman"/>
                <w:szCs w:val="21"/>
              </w:rPr>
              <w:t xml:space="preserve">Use a quantization table with QF=50 for quantization. </w:t>
            </w:r>
          </w:p>
          <w:p>
            <w:pPr>
              <w:pStyle w:val="10"/>
              <w:numPr>
                <w:ilvl w:val="0"/>
                <w:numId w:val="5"/>
              </w:numPr>
              <w:ind w:left="420" w:leftChars="0" w:firstLine="420" w:firstLineChars="200"/>
            </w:pPr>
            <w:r>
              <w:rPr>
                <w:rFonts w:ascii="Times New Roman" w:hAnsi="Times New Roman"/>
                <w:szCs w:val="21"/>
              </w:rPr>
              <w:t>Perform lossless predictive coding (difference coding) of DC coefficients by using the coefficient in the previous subimage as reference (a raster scan mannar).</w:t>
            </w:r>
            <w:r>
              <w:t xml:space="preserve"> </w:t>
            </w:r>
          </w:p>
          <w:p>
            <w:pPr>
              <w:pStyle w:val="10"/>
              <w:numPr>
                <w:ilvl w:val="0"/>
                <w:numId w:val="5"/>
              </w:numPr>
              <w:ind w:left="420" w:leftChars="0" w:firstLine="420" w:firstLineChars="200"/>
            </w:pPr>
            <w:r>
              <w:rPr>
                <w:rFonts w:ascii="Times New Roman" w:hAnsi="Times New Roman"/>
                <w:szCs w:val="21"/>
              </w:rPr>
              <w:t>Sort 63 AC coefficients in each block in a ZigZag order. Converted them into a one-dimensional vector.</w:t>
            </w:r>
            <w:r>
              <w:t xml:space="preserve"> </w:t>
            </w:r>
          </w:p>
          <w:p>
            <w:pPr>
              <w:pStyle w:val="10"/>
              <w:numPr>
                <w:ilvl w:val="0"/>
                <w:numId w:val="5"/>
              </w:numPr>
              <w:ind w:left="420" w:leftChars="0" w:firstLine="420" w:firstLineChars="200"/>
            </w:pPr>
            <w:r>
              <w:rPr>
                <w:rFonts w:ascii="Times New Roman" w:hAnsi="Times New Roman"/>
                <w:szCs w:val="21"/>
              </w:rPr>
              <w:t>Save all the compressed data into a Numpy data format (refered to as NPY/NPZ (.npy or .npz) file) (Tips: np.save or np.savez).</w:t>
            </w:r>
            <w:r>
              <w:t xml:space="preserve"> </w:t>
            </w:r>
          </w:p>
          <w:p>
            <w:pPr>
              <w:pStyle w:val="10"/>
              <w:numPr>
                <w:ilvl w:val="0"/>
                <w:numId w:val="5"/>
              </w:numPr>
              <w:ind w:left="420" w:leftChars="0" w:firstLine="420" w:firstLineChars="200"/>
              <w:rPr>
                <w:rFonts w:ascii="Times New Roman" w:hAnsi="Times New Roman"/>
                <w:szCs w:val="21"/>
              </w:rPr>
            </w:pPr>
            <w:r>
              <w:rPr>
                <w:rFonts w:ascii="Times New Roman" w:hAnsi="Times New Roman"/>
                <w:szCs w:val="21"/>
              </w:rPr>
              <w:t xml:space="preserve">Compress the npy/npz file to a zip file (refered to as NPZzip). Compress the TIFF image to another zip file (refered to as TIFFzip). </w:t>
            </w:r>
          </w:p>
          <w:p>
            <w:pPr>
              <w:pStyle w:val="10"/>
              <w:numPr>
                <w:ilvl w:val="0"/>
                <w:numId w:val="5"/>
              </w:numPr>
              <w:ind w:left="420" w:leftChars="0" w:firstLine="420" w:firstLineChars="200"/>
            </w:pPr>
            <w:r>
              <w:rPr>
                <w:rFonts w:ascii="Times New Roman" w:hAnsi="Times New Roman"/>
                <w:szCs w:val="21"/>
              </w:rPr>
              <w:t>Calculate the Compression Ratio between the TIFF image and the NPY/NPZ file according to the file sizes. Calculate the Compression Ratio between the TIFF image and the NPZzip file according to the file sizes. Calculate the Compression Ratio between the TIFFZzip and the NPZzip according to the file sizes.</w:t>
            </w:r>
            <w:r>
              <w:t xml:space="preserve"> </w:t>
            </w:r>
          </w:p>
          <w:p>
            <w:pPr>
              <w:pStyle w:val="10"/>
              <w:numPr>
                <w:ilvl w:val="0"/>
                <w:numId w:val="5"/>
              </w:numPr>
              <w:ind w:left="420" w:leftChars="0" w:firstLine="420" w:firstLineChars="200"/>
            </w:pPr>
            <w:r>
              <w:rPr>
                <w:rFonts w:ascii="Times New Roman" w:hAnsi="Times New Roman"/>
                <w:szCs w:val="21"/>
              </w:rPr>
              <w:t>Load the above saved file. Decode it to a recovered image.</w:t>
            </w:r>
            <w:r>
              <w:t xml:space="preserve"> </w:t>
            </w:r>
          </w:p>
          <w:p>
            <w:pPr>
              <w:pStyle w:val="10"/>
              <w:numPr>
                <w:ilvl w:val="0"/>
                <w:numId w:val="5"/>
              </w:numPr>
              <w:ind w:left="420" w:leftChars="0" w:firstLine="420" w:firstLineChars="200"/>
              <w:rPr>
                <w:rFonts w:hint="eastAsia"/>
              </w:rPr>
            </w:pPr>
            <w:r>
              <w:rPr>
                <w:rFonts w:ascii="Times New Roman" w:hAnsi="Times New Roman"/>
                <w:szCs w:val="21"/>
              </w:rPr>
              <w:t>Compute the MSE and PSNR of the recovered image, and display it with the original image side by side.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3" w:hRule="atLeast"/>
        </w:trPr>
        <w:tc>
          <w:tcPr>
            <w:tcW w:w="8331" w:type="dxa"/>
            <w:noWrap w:val="0"/>
            <w:vAlign w:val="top"/>
          </w:tcPr>
          <w:p>
            <w:pPr>
              <w:rPr>
                <w:rFonts w:hint="eastAsia"/>
                <w:b/>
                <w:sz w:val="24"/>
              </w:rPr>
            </w:pPr>
            <w:r>
              <w:rPr>
                <w:rFonts w:hint="eastAsia"/>
                <w:b/>
                <w:sz w:val="24"/>
              </w:rPr>
              <w:t>实验代码及数据结果（Experiment</w:t>
            </w:r>
            <w:r>
              <w:rPr>
                <w:b/>
                <w:sz w:val="24"/>
              </w:rPr>
              <w:t xml:space="preserve"> </w:t>
            </w:r>
            <w:r>
              <w:rPr>
                <w:rFonts w:hint="eastAsia"/>
                <w:b/>
                <w:sz w:val="24"/>
              </w:rPr>
              <w:t>Codes</w:t>
            </w:r>
            <w:r>
              <w:rPr>
                <w:b/>
                <w:sz w:val="24"/>
              </w:rPr>
              <w:t xml:space="preserve"> </w:t>
            </w:r>
            <w:r>
              <w:rPr>
                <w:rFonts w:hint="eastAsia"/>
                <w:b/>
                <w:sz w:val="24"/>
              </w:rPr>
              <w:t>a</w:t>
            </w:r>
            <w:r>
              <w:rPr>
                <w:b/>
                <w:sz w:val="24"/>
              </w:rPr>
              <w:t>nd Results</w:t>
            </w:r>
            <w:r>
              <w:rPr>
                <w:rFonts w:hint="eastAsia"/>
                <w:b/>
                <w:sz w:val="24"/>
              </w:rPr>
              <w:t>）：</w:t>
            </w:r>
          </w:p>
          <w:p>
            <w:pPr>
              <w:rPr>
                <w:rFonts w:hint="eastAsia"/>
                <w:b/>
                <w:sz w:val="24"/>
              </w:rPr>
            </w:pPr>
          </w:p>
          <w:p>
            <w:pPr>
              <w:pStyle w:val="10"/>
              <w:numPr>
                <w:ilvl w:val="0"/>
                <w:numId w:val="6"/>
              </w:numPr>
              <w:ind w:firstLineChars="0"/>
              <w:rPr>
                <w:rFonts w:ascii="Times New Roman" w:hAnsi="Times New Roman"/>
                <w:b/>
                <w:bCs/>
                <w:sz w:val="28"/>
                <w:szCs w:val="28"/>
              </w:rPr>
            </w:pPr>
            <w:r>
              <w:rPr>
                <w:rFonts w:ascii="Times New Roman" w:hAnsi="Times New Roman"/>
                <w:b/>
                <w:bCs/>
                <w:szCs w:val="21"/>
              </w:rPr>
              <w:t>Compression Ratio and Relative Coding Redundancy.</w:t>
            </w:r>
            <w:r>
              <w:rPr>
                <w:rFonts w:ascii="Times New Roman" w:hAnsi="Times New Roman"/>
                <w:szCs w:val="21"/>
              </w:rPr>
              <w:t xml:space="preserve"> </w:t>
            </w:r>
          </w:p>
          <w:p>
            <w:pPr>
              <w:pStyle w:val="10"/>
              <w:numPr>
                <w:ilvl w:val="0"/>
                <w:numId w:val="7"/>
              </w:numPr>
              <w:ind w:left="420" w:leftChars="0" w:firstLine="420" w:firstLineChars="200"/>
              <w:rPr>
                <w:rFonts w:ascii="Times New Roman" w:hAnsi="Times New Roman"/>
                <w:szCs w:val="21"/>
              </w:rPr>
            </w:pPr>
            <w:r>
              <w:rPr>
                <w:rFonts w:ascii="Times New Roman" w:hAnsi="Times New Roman"/>
                <w:szCs w:val="21"/>
              </w:rPr>
              <w:t xml:space="preserve">Load the image bunny.png. Save it as a JPEG image with a quality factor of 90, 60, 10, respectively. Name the images as b90.jpg, b60.jpg, b10.jpg, respectively. </w:t>
            </w:r>
          </w:p>
          <w:p>
            <w:pPr>
              <w:pStyle w:val="10"/>
              <w:widowControl w:val="0"/>
              <w:numPr>
                <w:ilvl w:val="0"/>
                <w:numId w:val="0"/>
              </w:numPr>
              <w:jc w:val="center"/>
            </w:pPr>
            <w:r>
              <w:drawing>
                <wp:inline distT="0" distB="0" distL="114300" distR="114300">
                  <wp:extent cx="2879725" cy="1045210"/>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879725" cy="1045210"/>
                          </a:xfrm>
                          <a:prstGeom prst="rect">
                            <a:avLst/>
                          </a:prstGeom>
                          <a:noFill/>
                          <a:ln>
                            <a:noFill/>
                          </a:ln>
                        </pic:spPr>
                      </pic:pic>
                    </a:graphicData>
                  </a:graphic>
                </wp:inline>
              </w:drawing>
            </w:r>
          </w:p>
          <w:p>
            <w:pPr>
              <w:pStyle w:val="10"/>
              <w:widowControl w:val="0"/>
              <w:numPr>
                <w:ilvl w:val="0"/>
                <w:numId w:val="0"/>
              </w:numPr>
              <w:jc w:val="center"/>
            </w:pPr>
          </w:p>
          <w:p>
            <w:pPr>
              <w:pStyle w:val="10"/>
              <w:numPr>
                <w:ilvl w:val="0"/>
                <w:numId w:val="7"/>
              </w:numPr>
              <w:ind w:left="420" w:leftChars="0" w:firstLine="420" w:firstLineChars="200"/>
              <w:rPr>
                <w:rFonts w:ascii="Times New Roman" w:hAnsi="Times New Roman"/>
                <w:szCs w:val="21"/>
              </w:rPr>
            </w:pPr>
            <w:r>
              <w:rPr>
                <w:rFonts w:ascii="Times New Roman" w:hAnsi="Times New Roman"/>
                <w:szCs w:val="21"/>
              </w:rPr>
              <w:t xml:space="preserve">Display the original image and the compressed images. </w:t>
            </w:r>
          </w:p>
          <w:p>
            <w:pPr>
              <w:pStyle w:val="10"/>
              <w:widowControl w:val="0"/>
              <w:numPr>
                <w:ilvl w:val="0"/>
                <w:numId w:val="0"/>
              </w:numPr>
              <w:jc w:val="center"/>
            </w:pPr>
            <w:r>
              <w:drawing>
                <wp:inline distT="0" distB="0" distL="114300" distR="114300">
                  <wp:extent cx="2879725" cy="1457325"/>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879725" cy="1457325"/>
                          </a:xfrm>
                          <a:prstGeom prst="rect">
                            <a:avLst/>
                          </a:prstGeom>
                          <a:noFill/>
                          <a:ln>
                            <a:noFill/>
                          </a:ln>
                        </pic:spPr>
                      </pic:pic>
                    </a:graphicData>
                  </a:graphic>
                </wp:inline>
              </w:drawing>
            </w:r>
          </w:p>
          <w:p>
            <w:pPr>
              <w:pStyle w:val="10"/>
              <w:widowControl w:val="0"/>
              <w:numPr>
                <w:ilvl w:val="0"/>
                <w:numId w:val="0"/>
              </w:numPr>
              <w:jc w:val="center"/>
            </w:pPr>
            <w:r>
              <w:drawing>
                <wp:inline distT="0" distB="0" distL="114300" distR="114300">
                  <wp:extent cx="2879725" cy="2219325"/>
                  <wp:effectExtent l="0" t="0" r="63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879725" cy="2219325"/>
                          </a:xfrm>
                          <a:prstGeom prst="rect">
                            <a:avLst/>
                          </a:prstGeom>
                          <a:noFill/>
                          <a:ln>
                            <a:noFill/>
                          </a:ln>
                        </pic:spPr>
                      </pic:pic>
                    </a:graphicData>
                  </a:graphic>
                </wp:inline>
              </w:drawing>
            </w:r>
          </w:p>
          <w:p>
            <w:pPr>
              <w:pStyle w:val="10"/>
              <w:numPr>
                <w:ilvl w:val="0"/>
                <w:numId w:val="7"/>
              </w:numPr>
              <w:ind w:left="420" w:leftChars="0" w:firstLine="420" w:firstLineChars="200"/>
              <w:rPr>
                <w:rFonts w:ascii="Times New Roman" w:hAnsi="Times New Roman"/>
                <w:szCs w:val="21"/>
              </w:rPr>
            </w:pPr>
            <w:r>
              <w:rPr>
                <w:rFonts w:ascii="Times New Roman" w:hAnsi="Times New Roman"/>
                <w:szCs w:val="21"/>
              </w:rPr>
              <w:t xml:space="preserve">Calculate the Compression Ratio and Relative Data Redundancy between the PNG image and JPEG images according to the file sizes. (Tips: os.path.getsize) </w:t>
            </w:r>
          </w:p>
          <w:p>
            <w:pPr>
              <w:pStyle w:val="10"/>
              <w:widowControl w:val="0"/>
              <w:numPr>
                <w:ilvl w:val="0"/>
                <w:numId w:val="0"/>
              </w:numPr>
              <w:jc w:val="center"/>
              <w:rPr>
                <w:rFonts w:ascii="Times New Roman" w:hAnsi="Times New Roman"/>
                <w:szCs w:val="21"/>
              </w:rPr>
            </w:pPr>
            <w:r>
              <w:drawing>
                <wp:inline distT="0" distB="0" distL="114300" distR="114300">
                  <wp:extent cx="3270885" cy="899795"/>
                  <wp:effectExtent l="0" t="0" r="5715"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270885" cy="899795"/>
                          </a:xfrm>
                          <a:prstGeom prst="rect">
                            <a:avLst/>
                          </a:prstGeom>
                          <a:noFill/>
                          <a:ln>
                            <a:noFill/>
                          </a:ln>
                        </pic:spPr>
                      </pic:pic>
                    </a:graphicData>
                  </a:graphic>
                </wp:inline>
              </w:drawing>
            </w:r>
            <w:r>
              <w:drawing>
                <wp:inline distT="0" distB="0" distL="114300" distR="114300">
                  <wp:extent cx="1656080" cy="899795"/>
                  <wp:effectExtent l="0" t="0" r="508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656080" cy="899795"/>
                          </a:xfrm>
                          <a:prstGeom prst="rect">
                            <a:avLst/>
                          </a:prstGeom>
                          <a:noFill/>
                          <a:ln>
                            <a:noFill/>
                          </a:ln>
                        </pic:spPr>
                      </pic:pic>
                    </a:graphicData>
                  </a:graphic>
                </wp:inline>
              </w:drawing>
            </w:r>
          </w:p>
          <w:p>
            <w:pPr>
              <w:pStyle w:val="10"/>
              <w:numPr>
                <w:ilvl w:val="0"/>
                <w:numId w:val="0"/>
              </w:numPr>
              <w:ind w:leftChars="200"/>
              <w:rPr>
                <w:rFonts w:ascii="Times New Roman" w:hAnsi="Times New Roman"/>
                <w:szCs w:val="21"/>
              </w:rPr>
            </w:pPr>
          </w:p>
          <w:p>
            <w:pPr>
              <w:pStyle w:val="10"/>
              <w:numPr>
                <w:ilvl w:val="0"/>
                <w:numId w:val="0"/>
              </w:numPr>
              <w:ind w:leftChars="200"/>
              <w:rPr>
                <w:rFonts w:ascii="Times New Roman" w:hAnsi="Times New Roman"/>
                <w:szCs w:val="21"/>
              </w:rPr>
            </w:pPr>
          </w:p>
          <w:p>
            <w:pPr>
              <w:pStyle w:val="10"/>
              <w:numPr>
                <w:ilvl w:val="0"/>
                <w:numId w:val="0"/>
              </w:numPr>
              <w:ind w:leftChars="200"/>
              <w:rPr>
                <w:rFonts w:ascii="Times New Roman" w:hAnsi="Times New Roman"/>
                <w:szCs w:val="21"/>
              </w:rPr>
            </w:pPr>
          </w:p>
          <w:p>
            <w:pPr>
              <w:pStyle w:val="10"/>
              <w:numPr>
                <w:ilvl w:val="0"/>
                <w:numId w:val="0"/>
              </w:numPr>
              <w:ind w:leftChars="200"/>
              <w:rPr>
                <w:rFonts w:ascii="Times New Roman" w:hAnsi="Times New Roman"/>
                <w:szCs w:val="21"/>
              </w:rPr>
            </w:pPr>
          </w:p>
          <w:p>
            <w:pPr>
              <w:pStyle w:val="10"/>
              <w:numPr>
                <w:ilvl w:val="0"/>
                <w:numId w:val="6"/>
              </w:numPr>
              <w:ind w:firstLineChars="0"/>
              <w:rPr>
                <w:rFonts w:ascii="Times New Roman" w:hAnsi="Times New Roman"/>
                <w:szCs w:val="21"/>
              </w:rPr>
            </w:pPr>
            <w:r>
              <w:rPr>
                <w:rFonts w:ascii="Times New Roman" w:hAnsi="Times New Roman"/>
                <w:b/>
                <w:bCs/>
                <w:szCs w:val="21"/>
              </w:rPr>
              <w:t>Fidelity Criteria.</w:t>
            </w:r>
            <w:r>
              <w:rPr>
                <w:rFonts w:ascii="Times New Roman" w:hAnsi="Times New Roman"/>
                <w:szCs w:val="21"/>
              </w:rPr>
              <w:t xml:space="preserve"> </w:t>
            </w:r>
          </w:p>
          <w:p>
            <w:pPr>
              <w:pStyle w:val="10"/>
              <w:numPr>
                <w:ilvl w:val="0"/>
                <w:numId w:val="8"/>
              </w:numPr>
              <w:ind w:left="420" w:leftChars="0" w:firstLine="420" w:firstLineChars="200"/>
              <w:rPr>
                <w:rFonts w:ascii="Times New Roman" w:hAnsi="Times New Roman"/>
                <w:szCs w:val="21"/>
              </w:rPr>
            </w:pPr>
            <w:r>
              <w:rPr>
                <w:rFonts w:ascii="Times New Roman" w:hAnsi="Times New Roman"/>
                <w:szCs w:val="21"/>
              </w:rPr>
              <w:t>Load the saved JPEG images. Use functions from skimage.metrics to calculate MSE, PSNR, and SSIM values between the PNG image and JPEG images.</w:t>
            </w:r>
          </w:p>
          <w:p>
            <w:pPr>
              <w:pStyle w:val="10"/>
              <w:widowControl w:val="0"/>
              <w:numPr>
                <w:ilvl w:val="0"/>
                <w:numId w:val="0"/>
              </w:numPr>
              <w:jc w:val="center"/>
              <w:rPr>
                <w:rFonts w:ascii="Times New Roman" w:hAnsi="Times New Roman"/>
                <w:szCs w:val="21"/>
              </w:rPr>
            </w:pPr>
            <w:r>
              <w:drawing>
                <wp:inline distT="0" distB="0" distL="114300" distR="114300">
                  <wp:extent cx="3001645" cy="1134110"/>
                  <wp:effectExtent l="0" t="0" r="63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001645" cy="1134110"/>
                          </a:xfrm>
                          <a:prstGeom prst="rect">
                            <a:avLst/>
                          </a:prstGeom>
                          <a:noFill/>
                          <a:ln>
                            <a:noFill/>
                          </a:ln>
                        </pic:spPr>
                      </pic:pic>
                    </a:graphicData>
                  </a:graphic>
                </wp:inline>
              </w:drawing>
            </w:r>
            <w:r>
              <w:drawing>
                <wp:inline distT="0" distB="0" distL="114300" distR="114300">
                  <wp:extent cx="2068195" cy="1134110"/>
                  <wp:effectExtent l="0" t="0" r="444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2068195" cy="1134110"/>
                          </a:xfrm>
                          <a:prstGeom prst="rect">
                            <a:avLst/>
                          </a:prstGeom>
                          <a:noFill/>
                          <a:ln>
                            <a:noFill/>
                          </a:ln>
                        </pic:spPr>
                      </pic:pic>
                    </a:graphicData>
                  </a:graphic>
                </wp:inline>
              </w:drawing>
            </w:r>
          </w:p>
          <w:p>
            <w:pPr>
              <w:pStyle w:val="10"/>
              <w:widowControl w:val="0"/>
              <w:numPr>
                <w:ilvl w:val="0"/>
                <w:numId w:val="0"/>
              </w:numPr>
              <w:jc w:val="both"/>
              <w:rPr>
                <w:rFonts w:ascii="Times New Roman" w:hAnsi="Times New Roman"/>
                <w:szCs w:val="21"/>
              </w:rPr>
            </w:pPr>
          </w:p>
          <w:p>
            <w:pPr>
              <w:pStyle w:val="10"/>
              <w:numPr>
                <w:ilvl w:val="0"/>
                <w:numId w:val="8"/>
              </w:numPr>
              <w:ind w:left="420" w:leftChars="0" w:firstLine="420" w:firstLineChars="200"/>
              <w:rPr>
                <w:rFonts w:ascii="Times New Roman" w:hAnsi="Times New Roman"/>
                <w:szCs w:val="21"/>
              </w:rPr>
            </w:pPr>
            <w:r>
              <w:rPr>
                <w:rFonts w:ascii="Times New Roman" w:hAnsi="Times New Roman"/>
                <w:szCs w:val="21"/>
              </w:rPr>
              <w:t xml:space="preserve">Implement a SSIM function by yourself according to [1]. </w:t>
            </w:r>
          </w:p>
          <w:p>
            <w:pPr>
              <w:numPr>
                <w:ilvl w:val="0"/>
                <w:numId w:val="9"/>
              </w:numPr>
              <w:rPr>
                <w:szCs w:val="21"/>
              </w:rPr>
            </w:pPr>
            <w:r>
              <w:rPr>
                <w:szCs w:val="21"/>
              </w:rPr>
              <w:t>Wang Z, Bovik AC, Sheikh HR, Simoncelli EP. Image quality assessment: from error visibility to structural similarity. IEEE Trans Image Process. 2004 Apr;13(4):600-12.</w:t>
            </w:r>
          </w:p>
          <w:p>
            <w:pPr>
              <w:widowControl w:val="0"/>
              <w:numPr>
                <w:ilvl w:val="0"/>
                <w:numId w:val="0"/>
              </w:numPr>
              <w:jc w:val="center"/>
              <w:rPr>
                <w:szCs w:val="21"/>
              </w:rPr>
            </w:pPr>
            <w:r>
              <w:drawing>
                <wp:inline distT="0" distB="0" distL="114300" distR="114300">
                  <wp:extent cx="3959860" cy="2122170"/>
                  <wp:effectExtent l="0" t="0" r="2540" b="1143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
                          <a:stretch>
                            <a:fillRect/>
                          </a:stretch>
                        </pic:blipFill>
                        <pic:spPr>
                          <a:xfrm>
                            <a:off x="0" y="0"/>
                            <a:ext cx="3959860" cy="2122170"/>
                          </a:xfrm>
                          <a:prstGeom prst="rect">
                            <a:avLst/>
                          </a:prstGeom>
                          <a:noFill/>
                          <a:ln>
                            <a:noFill/>
                          </a:ln>
                        </pic:spPr>
                      </pic:pic>
                    </a:graphicData>
                  </a:graphic>
                </wp:inline>
              </w:drawing>
            </w:r>
          </w:p>
          <w:p>
            <w:pPr>
              <w:widowControl w:val="0"/>
              <w:numPr>
                <w:ilvl w:val="0"/>
                <w:numId w:val="0"/>
              </w:numPr>
              <w:jc w:val="center"/>
              <w:rPr>
                <w:szCs w:val="21"/>
              </w:rPr>
            </w:pPr>
            <w:r>
              <w:drawing>
                <wp:inline distT="0" distB="0" distL="114300" distR="114300">
                  <wp:extent cx="3959860" cy="878840"/>
                  <wp:effectExtent l="0" t="0" r="2540" b="508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3959860" cy="878840"/>
                          </a:xfrm>
                          <a:prstGeom prst="rect">
                            <a:avLst/>
                          </a:prstGeom>
                          <a:noFill/>
                          <a:ln>
                            <a:noFill/>
                          </a:ln>
                        </pic:spPr>
                      </pic:pic>
                    </a:graphicData>
                  </a:graphic>
                </wp:inline>
              </w:drawing>
            </w:r>
          </w:p>
          <w:p>
            <w:pPr>
              <w:rPr>
                <w:szCs w:val="21"/>
              </w:rPr>
            </w:pPr>
          </w:p>
          <w:p>
            <w:pPr>
              <w:pStyle w:val="10"/>
              <w:numPr>
                <w:ilvl w:val="0"/>
                <w:numId w:val="6"/>
              </w:numPr>
              <w:ind w:firstLineChars="0"/>
              <w:rPr>
                <w:rFonts w:hint="eastAsia" w:ascii="Times New Roman" w:hAnsi="Times New Roman"/>
                <w:szCs w:val="21"/>
              </w:rPr>
            </w:pPr>
            <w:r>
              <w:rPr>
                <w:rFonts w:ascii="Times New Roman" w:hAnsi="Times New Roman"/>
                <w:b/>
                <w:bCs/>
                <w:szCs w:val="21"/>
              </w:rPr>
              <w:t>Simulation of a Part of JPEG Compression.</w:t>
            </w:r>
            <w:r>
              <w:rPr>
                <w:b/>
                <w:bCs/>
              </w:rPr>
              <w:t xml:space="preserve"> </w:t>
            </w:r>
          </w:p>
          <w:p>
            <w:pPr>
              <w:pStyle w:val="10"/>
              <w:numPr>
                <w:ilvl w:val="0"/>
                <w:numId w:val="10"/>
              </w:numPr>
              <w:ind w:left="420" w:leftChars="0" w:firstLine="420" w:firstLineChars="200"/>
              <w:rPr>
                <w:rFonts w:ascii="Times New Roman" w:hAnsi="Times New Roman"/>
                <w:szCs w:val="21"/>
              </w:rPr>
            </w:pPr>
            <w:r>
              <w:rPr>
                <w:rFonts w:ascii="Times New Roman" w:hAnsi="Times New Roman"/>
                <w:szCs w:val="21"/>
              </w:rPr>
              <w:t>Load the grayscale image lenagray.tiff.</w:t>
            </w:r>
          </w:p>
          <w:p>
            <w:pPr>
              <w:pStyle w:val="10"/>
              <w:widowControl w:val="0"/>
              <w:numPr>
                <w:ilvl w:val="0"/>
                <w:numId w:val="0"/>
              </w:numPr>
              <w:jc w:val="center"/>
            </w:pPr>
            <w:r>
              <w:drawing>
                <wp:inline distT="0" distB="0" distL="114300" distR="114300">
                  <wp:extent cx="3743325" cy="1259840"/>
                  <wp:effectExtent l="0" t="0" r="571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3743325" cy="1259840"/>
                          </a:xfrm>
                          <a:prstGeom prst="rect">
                            <a:avLst/>
                          </a:prstGeom>
                          <a:noFill/>
                          <a:ln>
                            <a:noFill/>
                          </a:ln>
                        </pic:spPr>
                      </pic:pic>
                    </a:graphicData>
                  </a:graphic>
                </wp:inline>
              </w:drawing>
            </w:r>
            <w:r>
              <w:drawing>
                <wp:inline distT="0" distB="0" distL="114300" distR="114300">
                  <wp:extent cx="1192530" cy="1259840"/>
                  <wp:effectExtent l="0" t="0" r="1143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1192530" cy="1259840"/>
                          </a:xfrm>
                          <a:prstGeom prst="rect">
                            <a:avLst/>
                          </a:prstGeom>
                          <a:noFill/>
                          <a:ln>
                            <a:noFill/>
                          </a:ln>
                        </pic:spPr>
                      </pic:pic>
                    </a:graphicData>
                  </a:graphic>
                </wp:inline>
              </w:drawing>
            </w:r>
          </w:p>
          <w:p>
            <w:pPr>
              <w:pStyle w:val="10"/>
              <w:widowControl w:val="0"/>
              <w:numPr>
                <w:ilvl w:val="0"/>
                <w:numId w:val="0"/>
              </w:numPr>
              <w:jc w:val="center"/>
            </w:pPr>
          </w:p>
          <w:p>
            <w:pPr>
              <w:pStyle w:val="10"/>
              <w:numPr>
                <w:ilvl w:val="0"/>
                <w:numId w:val="10"/>
              </w:numPr>
              <w:ind w:left="420" w:leftChars="0" w:firstLine="420" w:firstLineChars="200"/>
              <w:rPr>
                <w:rFonts w:ascii="Times New Roman" w:hAnsi="Times New Roman"/>
                <w:szCs w:val="21"/>
              </w:rPr>
            </w:pPr>
            <w:r>
              <w:rPr>
                <w:rFonts w:ascii="Times New Roman" w:hAnsi="Times New Roman"/>
                <w:szCs w:val="21"/>
              </w:rPr>
              <w:t xml:space="preserve">Shift the pixel intensity by -128. </w:t>
            </w:r>
          </w:p>
          <w:p>
            <w:pPr>
              <w:pStyle w:val="10"/>
              <w:widowControl w:val="0"/>
              <w:numPr>
                <w:ilvl w:val="0"/>
                <w:numId w:val="0"/>
              </w:numPr>
              <w:jc w:val="center"/>
              <w:rPr>
                <w:rFonts w:ascii="Times New Roman" w:hAnsi="Times New Roman"/>
                <w:szCs w:val="21"/>
              </w:rPr>
            </w:pPr>
            <w:r>
              <w:drawing>
                <wp:inline distT="0" distB="0" distL="114300" distR="114300">
                  <wp:extent cx="2276475" cy="542925"/>
                  <wp:effectExtent l="0" t="0" r="9525" b="571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2276475" cy="542925"/>
                          </a:xfrm>
                          <a:prstGeom prst="rect">
                            <a:avLst/>
                          </a:prstGeom>
                          <a:noFill/>
                          <a:ln>
                            <a:noFill/>
                          </a:ln>
                        </pic:spPr>
                      </pic:pic>
                    </a:graphicData>
                  </a:graphic>
                </wp:inline>
              </w:drawing>
            </w:r>
          </w:p>
          <w:p>
            <w:pPr>
              <w:pStyle w:val="10"/>
              <w:numPr>
                <w:ilvl w:val="0"/>
                <w:numId w:val="10"/>
              </w:numPr>
              <w:ind w:left="420" w:leftChars="0" w:firstLine="420" w:firstLineChars="200"/>
              <w:rPr>
                <w:rFonts w:ascii="Times New Roman" w:hAnsi="Times New Roman"/>
                <w:szCs w:val="21"/>
              </w:rPr>
            </w:pPr>
            <w:r>
              <w:rPr>
                <w:rFonts w:ascii="Times New Roman" w:hAnsi="Times New Roman"/>
                <w:szCs w:val="21"/>
              </w:rPr>
              <w:t xml:space="preserve">Divide the image into non-overlapped 8 </w:t>
            </w:r>
            <w:r>
              <w:rPr>
                <w:rFonts w:hint="eastAsia" w:ascii="MS Gothic" w:hAnsi="MS Gothic" w:eastAsia="MS Gothic" w:cs="MS Gothic"/>
                <w:szCs w:val="21"/>
              </w:rPr>
              <w:t>∗</w:t>
            </w:r>
            <w:r>
              <w:rPr>
                <w:rFonts w:ascii="Times New Roman" w:hAnsi="Times New Roman"/>
                <w:szCs w:val="21"/>
              </w:rPr>
              <w:t xml:space="preserve"> 8 subimages and perform 8 </w:t>
            </w:r>
            <w:r>
              <w:rPr>
                <w:rFonts w:hint="eastAsia" w:ascii="MS Gothic" w:hAnsi="MS Gothic" w:eastAsia="MS Gothic" w:cs="MS Gothic"/>
                <w:szCs w:val="21"/>
              </w:rPr>
              <w:t>∗</w:t>
            </w:r>
            <w:r>
              <w:rPr>
                <w:rFonts w:ascii="Times New Roman" w:hAnsi="Times New Roman"/>
                <w:szCs w:val="21"/>
              </w:rPr>
              <w:t xml:space="preserve"> 8 block DCT on each subimage. (Tips: cv2.dct or scipy.fftpack.dct) </w:t>
            </w:r>
          </w:p>
          <w:p>
            <w:pPr>
              <w:pStyle w:val="10"/>
              <w:widowControl w:val="0"/>
              <w:numPr>
                <w:ilvl w:val="0"/>
                <w:numId w:val="0"/>
              </w:numPr>
              <w:jc w:val="center"/>
            </w:pPr>
            <w:r>
              <w:drawing>
                <wp:inline distT="0" distB="0" distL="114300" distR="114300">
                  <wp:extent cx="2160270" cy="940435"/>
                  <wp:effectExtent l="0" t="0" r="3810"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2160270" cy="940435"/>
                          </a:xfrm>
                          <a:prstGeom prst="rect">
                            <a:avLst/>
                          </a:prstGeom>
                          <a:noFill/>
                          <a:ln>
                            <a:noFill/>
                          </a:ln>
                        </pic:spPr>
                      </pic:pic>
                    </a:graphicData>
                  </a:graphic>
                </wp:inline>
              </w:drawing>
            </w:r>
          </w:p>
          <w:p>
            <w:pPr>
              <w:pStyle w:val="10"/>
              <w:widowControl w:val="0"/>
              <w:numPr>
                <w:ilvl w:val="0"/>
                <w:numId w:val="0"/>
              </w:numPr>
              <w:jc w:val="both"/>
            </w:pPr>
          </w:p>
          <w:p>
            <w:pPr>
              <w:pStyle w:val="10"/>
              <w:numPr>
                <w:ilvl w:val="0"/>
                <w:numId w:val="10"/>
              </w:numPr>
              <w:ind w:left="420" w:leftChars="0" w:firstLine="420" w:firstLineChars="200"/>
              <w:rPr>
                <w:rFonts w:ascii="Times New Roman" w:hAnsi="Times New Roman"/>
                <w:szCs w:val="21"/>
              </w:rPr>
            </w:pPr>
            <w:r>
              <w:rPr>
                <w:rFonts w:ascii="Times New Roman" w:hAnsi="Times New Roman"/>
                <w:szCs w:val="21"/>
              </w:rPr>
              <w:t xml:space="preserve">Use a quantization table with QF=50 for quantization. </w:t>
            </w:r>
          </w:p>
          <w:p>
            <w:pPr>
              <w:pStyle w:val="10"/>
              <w:widowControl w:val="0"/>
              <w:numPr>
                <w:ilvl w:val="0"/>
                <w:numId w:val="0"/>
              </w:numPr>
              <w:jc w:val="center"/>
              <w:rPr>
                <w:rFonts w:ascii="Times New Roman" w:hAnsi="Times New Roman"/>
                <w:szCs w:val="21"/>
              </w:rPr>
            </w:pPr>
            <w:r>
              <w:drawing>
                <wp:inline distT="0" distB="0" distL="114300" distR="114300">
                  <wp:extent cx="4319905" cy="1363980"/>
                  <wp:effectExtent l="0" t="0" r="8255" b="762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4319905" cy="1363980"/>
                          </a:xfrm>
                          <a:prstGeom prst="rect">
                            <a:avLst/>
                          </a:prstGeom>
                          <a:noFill/>
                          <a:ln>
                            <a:noFill/>
                          </a:ln>
                        </pic:spPr>
                      </pic:pic>
                    </a:graphicData>
                  </a:graphic>
                </wp:inline>
              </w:drawing>
            </w:r>
          </w:p>
          <w:p>
            <w:pPr>
              <w:pStyle w:val="10"/>
              <w:widowControl w:val="0"/>
              <w:numPr>
                <w:ilvl w:val="0"/>
                <w:numId w:val="0"/>
              </w:numPr>
              <w:jc w:val="both"/>
              <w:rPr>
                <w:rFonts w:ascii="Times New Roman" w:hAnsi="Times New Roman"/>
                <w:szCs w:val="21"/>
              </w:rPr>
            </w:pPr>
          </w:p>
          <w:p>
            <w:pPr>
              <w:pStyle w:val="10"/>
              <w:numPr>
                <w:ilvl w:val="0"/>
                <w:numId w:val="10"/>
              </w:numPr>
              <w:ind w:left="420" w:leftChars="0" w:firstLine="420" w:firstLineChars="200"/>
            </w:pPr>
            <w:r>
              <w:rPr>
                <w:rFonts w:ascii="Times New Roman" w:hAnsi="Times New Roman"/>
                <w:szCs w:val="21"/>
              </w:rPr>
              <w:t>Perform lossless predictive coding (difference coding) of DC coefficients by using the coefficient in the previous subimage as reference (a raster scan mannar).</w:t>
            </w:r>
            <w:r>
              <w:t xml:space="preserve"> </w:t>
            </w:r>
          </w:p>
          <w:p>
            <w:pPr>
              <w:pStyle w:val="10"/>
              <w:widowControl w:val="0"/>
              <w:numPr>
                <w:ilvl w:val="0"/>
                <w:numId w:val="0"/>
              </w:numPr>
              <w:jc w:val="both"/>
            </w:pPr>
            <w:r>
              <w:drawing>
                <wp:inline distT="0" distB="0" distL="114300" distR="114300">
                  <wp:extent cx="5151755" cy="568960"/>
                  <wp:effectExtent l="0" t="0" r="14605" b="1016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tretch>
                            <a:fillRect/>
                          </a:stretch>
                        </pic:blipFill>
                        <pic:spPr>
                          <a:xfrm>
                            <a:off x="0" y="0"/>
                            <a:ext cx="5151755" cy="568960"/>
                          </a:xfrm>
                          <a:prstGeom prst="rect">
                            <a:avLst/>
                          </a:prstGeom>
                          <a:noFill/>
                          <a:ln>
                            <a:noFill/>
                          </a:ln>
                        </pic:spPr>
                      </pic:pic>
                    </a:graphicData>
                  </a:graphic>
                </wp:inline>
              </w:drawing>
            </w:r>
          </w:p>
          <w:p>
            <w:pPr>
              <w:pStyle w:val="10"/>
              <w:widowControl w:val="0"/>
              <w:numPr>
                <w:ilvl w:val="0"/>
                <w:numId w:val="0"/>
              </w:numPr>
              <w:jc w:val="both"/>
            </w:pPr>
          </w:p>
          <w:p>
            <w:pPr>
              <w:pStyle w:val="10"/>
              <w:numPr>
                <w:ilvl w:val="0"/>
                <w:numId w:val="10"/>
              </w:numPr>
              <w:ind w:left="420" w:leftChars="0" w:firstLine="420" w:firstLineChars="200"/>
            </w:pPr>
            <w:r>
              <w:rPr>
                <w:rFonts w:ascii="Times New Roman" w:hAnsi="Times New Roman"/>
                <w:szCs w:val="21"/>
              </w:rPr>
              <w:t>Sort 63 AC coefficients in each block in a ZigZag order. Converted them into a one-dimensional vector.</w:t>
            </w:r>
            <w:r>
              <w:t xml:space="preserve"> </w:t>
            </w:r>
          </w:p>
          <w:p>
            <w:pPr>
              <w:pStyle w:val="10"/>
              <w:widowControl w:val="0"/>
              <w:numPr>
                <w:ilvl w:val="0"/>
                <w:numId w:val="0"/>
              </w:numPr>
              <w:jc w:val="both"/>
            </w:pPr>
            <w:r>
              <w:drawing>
                <wp:inline distT="0" distB="0" distL="114300" distR="114300">
                  <wp:extent cx="5149215" cy="504825"/>
                  <wp:effectExtent l="0" t="0" r="1905" b="133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0"/>
                          <a:stretch>
                            <a:fillRect/>
                          </a:stretch>
                        </pic:blipFill>
                        <pic:spPr>
                          <a:xfrm>
                            <a:off x="0" y="0"/>
                            <a:ext cx="5149215" cy="504825"/>
                          </a:xfrm>
                          <a:prstGeom prst="rect">
                            <a:avLst/>
                          </a:prstGeom>
                          <a:noFill/>
                          <a:ln>
                            <a:noFill/>
                          </a:ln>
                        </pic:spPr>
                      </pic:pic>
                    </a:graphicData>
                  </a:graphic>
                </wp:inline>
              </w:drawing>
            </w:r>
          </w:p>
          <w:p>
            <w:pPr>
              <w:pStyle w:val="10"/>
              <w:widowControl w:val="0"/>
              <w:numPr>
                <w:ilvl w:val="0"/>
                <w:numId w:val="0"/>
              </w:numPr>
              <w:jc w:val="both"/>
            </w:pPr>
          </w:p>
          <w:p>
            <w:pPr>
              <w:pStyle w:val="10"/>
              <w:numPr>
                <w:ilvl w:val="0"/>
                <w:numId w:val="10"/>
              </w:numPr>
              <w:ind w:left="420" w:leftChars="0" w:firstLine="420" w:firstLineChars="200"/>
            </w:pPr>
            <w:r>
              <w:rPr>
                <w:rFonts w:ascii="Times New Roman" w:hAnsi="Times New Roman"/>
                <w:szCs w:val="21"/>
              </w:rPr>
              <w:t>Save all the compressed data into a Numpy data format (refered to as NPY/NPZ (.npy or .npz) file) (Tips: np.save or np.savez).</w:t>
            </w:r>
            <w:r>
              <w:t xml:space="preserve"> </w:t>
            </w:r>
          </w:p>
          <w:p>
            <w:pPr>
              <w:pStyle w:val="10"/>
              <w:widowControl w:val="0"/>
              <w:numPr>
                <w:ilvl w:val="0"/>
                <w:numId w:val="0"/>
              </w:numPr>
              <w:jc w:val="center"/>
            </w:pPr>
            <w:r>
              <w:drawing>
                <wp:inline distT="0" distB="0" distL="114300" distR="114300">
                  <wp:extent cx="3959860" cy="328295"/>
                  <wp:effectExtent l="0" t="0" r="2540" b="698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1"/>
                          <a:stretch>
                            <a:fillRect/>
                          </a:stretch>
                        </pic:blipFill>
                        <pic:spPr>
                          <a:xfrm>
                            <a:off x="0" y="0"/>
                            <a:ext cx="3959860" cy="328295"/>
                          </a:xfrm>
                          <a:prstGeom prst="rect">
                            <a:avLst/>
                          </a:prstGeom>
                          <a:noFill/>
                          <a:ln>
                            <a:noFill/>
                          </a:ln>
                        </pic:spPr>
                      </pic:pic>
                    </a:graphicData>
                  </a:graphic>
                </wp:inline>
              </w:drawing>
            </w:r>
          </w:p>
          <w:p>
            <w:pPr>
              <w:pStyle w:val="10"/>
              <w:widowControl w:val="0"/>
              <w:numPr>
                <w:ilvl w:val="0"/>
                <w:numId w:val="0"/>
              </w:numPr>
              <w:jc w:val="both"/>
            </w:pPr>
          </w:p>
          <w:p>
            <w:pPr>
              <w:pStyle w:val="10"/>
              <w:numPr>
                <w:ilvl w:val="0"/>
                <w:numId w:val="10"/>
              </w:numPr>
              <w:ind w:left="420" w:leftChars="0" w:firstLine="420" w:firstLineChars="200"/>
              <w:rPr>
                <w:rFonts w:ascii="Times New Roman" w:hAnsi="Times New Roman"/>
                <w:szCs w:val="21"/>
              </w:rPr>
            </w:pPr>
            <w:r>
              <w:rPr>
                <w:rFonts w:ascii="Times New Roman" w:hAnsi="Times New Roman"/>
                <w:szCs w:val="21"/>
              </w:rPr>
              <w:t xml:space="preserve">Compress the npy/npz file to a zip file (refered to as NPZzip). Compress the TIFF image to another zip file (refered to as TIFFzip). </w:t>
            </w:r>
          </w:p>
          <w:p>
            <w:pPr>
              <w:pStyle w:val="10"/>
              <w:widowControl w:val="0"/>
              <w:numPr>
                <w:ilvl w:val="0"/>
                <w:numId w:val="0"/>
              </w:numPr>
              <w:jc w:val="center"/>
              <w:rPr>
                <w:rFonts w:ascii="Times New Roman" w:hAnsi="Times New Roman"/>
                <w:szCs w:val="21"/>
              </w:rPr>
            </w:pPr>
            <w:r>
              <w:drawing>
                <wp:inline distT="0" distB="0" distL="114300" distR="114300">
                  <wp:extent cx="3959860" cy="514350"/>
                  <wp:effectExtent l="0" t="0" r="2540" b="381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2"/>
                          <a:stretch>
                            <a:fillRect/>
                          </a:stretch>
                        </pic:blipFill>
                        <pic:spPr>
                          <a:xfrm>
                            <a:off x="0" y="0"/>
                            <a:ext cx="3959860" cy="514350"/>
                          </a:xfrm>
                          <a:prstGeom prst="rect">
                            <a:avLst/>
                          </a:prstGeom>
                          <a:noFill/>
                          <a:ln>
                            <a:noFill/>
                          </a:ln>
                        </pic:spPr>
                      </pic:pic>
                    </a:graphicData>
                  </a:graphic>
                </wp:inline>
              </w:drawing>
            </w:r>
          </w:p>
          <w:p>
            <w:pPr>
              <w:pStyle w:val="10"/>
              <w:widowControl w:val="0"/>
              <w:numPr>
                <w:ilvl w:val="0"/>
                <w:numId w:val="0"/>
              </w:numPr>
              <w:jc w:val="center"/>
              <w:rPr>
                <w:rFonts w:ascii="Times New Roman" w:hAnsi="Times New Roman"/>
                <w:szCs w:val="21"/>
              </w:rPr>
            </w:pPr>
            <w:r>
              <w:drawing>
                <wp:inline distT="0" distB="0" distL="114300" distR="114300">
                  <wp:extent cx="3959860" cy="813435"/>
                  <wp:effectExtent l="0" t="0" r="2540" b="952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3"/>
                          <a:stretch>
                            <a:fillRect/>
                          </a:stretch>
                        </pic:blipFill>
                        <pic:spPr>
                          <a:xfrm>
                            <a:off x="0" y="0"/>
                            <a:ext cx="3959860" cy="813435"/>
                          </a:xfrm>
                          <a:prstGeom prst="rect">
                            <a:avLst/>
                          </a:prstGeom>
                          <a:noFill/>
                          <a:ln>
                            <a:noFill/>
                          </a:ln>
                        </pic:spPr>
                      </pic:pic>
                    </a:graphicData>
                  </a:graphic>
                </wp:inline>
              </w:drawing>
            </w:r>
          </w:p>
          <w:p>
            <w:pPr>
              <w:pStyle w:val="10"/>
              <w:numPr>
                <w:ilvl w:val="0"/>
                <w:numId w:val="10"/>
              </w:numPr>
              <w:ind w:left="420" w:leftChars="0" w:firstLine="420" w:firstLineChars="200"/>
            </w:pPr>
            <w:r>
              <w:rPr>
                <w:rFonts w:ascii="Times New Roman" w:hAnsi="Times New Roman"/>
                <w:szCs w:val="21"/>
              </w:rPr>
              <w:t>Calculate the Compression Ratio between the TIFF image and the NPY/NPZ file according to the file sizes. Calculate the Compression Ratio between the TIFF image and the NPZzip file according to the file sizes. Calculate the Compression Ratio between the TIFFZzip and the NPZzip according to the file sizes.</w:t>
            </w:r>
            <w:r>
              <w:t xml:space="preserve"> </w:t>
            </w:r>
          </w:p>
          <w:p>
            <w:pPr>
              <w:pStyle w:val="10"/>
              <w:widowControl w:val="0"/>
              <w:numPr>
                <w:ilvl w:val="0"/>
                <w:numId w:val="0"/>
              </w:numPr>
              <w:jc w:val="center"/>
            </w:pPr>
            <w:r>
              <w:drawing>
                <wp:inline distT="0" distB="0" distL="114300" distR="114300">
                  <wp:extent cx="4319905" cy="1054100"/>
                  <wp:effectExtent l="0" t="0" r="8255" b="1270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4"/>
                          <a:stretch>
                            <a:fillRect/>
                          </a:stretch>
                        </pic:blipFill>
                        <pic:spPr>
                          <a:xfrm>
                            <a:off x="0" y="0"/>
                            <a:ext cx="4319905" cy="1054100"/>
                          </a:xfrm>
                          <a:prstGeom prst="rect">
                            <a:avLst/>
                          </a:prstGeom>
                          <a:noFill/>
                          <a:ln>
                            <a:noFill/>
                          </a:ln>
                        </pic:spPr>
                      </pic:pic>
                    </a:graphicData>
                  </a:graphic>
                </wp:inline>
              </w:drawing>
            </w:r>
          </w:p>
          <w:p>
            <w:pPr>
              <w:pStyle w:val="10"/>
              <w:widowControl w:val="0"/>
              <w:numPr>
                <w:ilvl w:val="0"/>
                <w:numId w:val="0"/>
              </w:numPr>
              <w:jc w:val="both"/>
            </w:pPr>
          </w:p>
          <w:p>
            <w:pPr>
              <w:pStyle w:val="10"/>
              <w:numPr>
                <w:ilvl w:val="0"/>
                <w:numId w:val="10"/>
              </w:numPr>
              <w:ind w:left="420" w:leftChars="0" w:firstLine="420" w:firstLineChars="200"/>
            </w:pPr>
            <w:r>
              <w:rPr>
                <w:rFonts w:ascii="Times New Roman" w:hAnsi="Times New Roman"/>
                <w:szCs w:val="21"/>
              </w:rPr>
              <w:t>Load the above saved file. Decode it to a recovered image.</w:t>
            </w:r>
            <w:r>
              <w:t xml:space="preserve"> </w:t>
            </w:r>
          </w:p>
          <w:p>
            <w:pPr>
              <w:rPr>
                <w:rFonts w:ascii="Times New Roman" w:hAnsi="Times New Roman"/>
                <w:szCs w:val="21"/>
              </w:rPr>
            </w:pPr>
            <w:r>
              <w:rPr>
                <w:rFonts w:ascii="Times New Roman" w:hAnsi="Times New Roman"/>
                <w:szCs w:val="21"/>
              </w:rPr>
              <w:t>Compute the MSE and PSNR of the recovered image, and display it with the original image side by side.</w:t>
            </w:r>
          </w:p>
          <w:p>
            <w:pPr>
              <w:jc w:val="center"/>
            </w:pPr>
            <w:r>
              <w:drawing>
                <wp:inline distT="0" distB="0" distL="114300" distR="114300">
                  <wp:extent cx="4319905" cy="1128395"/>
                  <wp:effectExtent l="0" t="0" r="8255" b="1460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5"/>
                          <a:stretch>
                            <a:fillRect/>
                          </a:stretch>
                        </pic:blipFill>
                        <pic:spPr>
                          <a:xfrm>
                            <a:off x="0" y="0"/>
                            <a:ext cx="4319905" cy="1128395"/>
                          </a:xfrm>
                          <a:prstGeom prst="rect">
                            <a:avLst/>
                          </a:prstGeom>
                          <a:noFill/>
                          <a:ln>
                            <a:noFill/>
                          </a:ln>
                        </pic:spPr>
                      </pic:pic>
                    </a:graphicData>
                  </a:graphic>
                </wp:inline>
              </w:drawing>
            </w:r>
          </w:p>
          <w:p>
            <w:pPr>
              <w:jc w:val="center"/>
            </w:pPr>
            <w:r>
              <w:drawing>
                <wp:inline distT="0" distB="0" distL="114300" distR="114300">
                  <wp:extent cx="4319905" cy="2734310"/>
                  <wp:effectExtent l="0" t="0" r="8255" b="889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6"/>
                          <a:stretch>
                            <a:fillRect/>
                          </a:stretch>
                        </pic:blipFill>
                        <pic:spPr>
                          <a:xfrm>
                            <a:off x="0" y="0"/>
                            <a:ext cx="4319905" cy="2734310"/>
                          </a:xfrm>
                          <a:prstGeom prst="rect">
                            <a:avLst/>
                          </a:prstGeom>
                          <a:noFill/>
                          <a:ln>
                            <a:noFill/>
                          </a:ln>
                        </pic:spPr>
                      </pic:pic>
                    </a:graphicData>
                  </a:graphic>
                </wp:inline>
              </w:drawing>
            </w:r>
          </w:p>
          <w:p>
            <w:pPr>
              <w:jc w:val="center"/>
              <w:rPr>
                <w:rFonts w:hint="eastAsia"/>
              </w:rPr>
            </w:pPr>
            <w:r>
              <w:drawing>
                <wp:inline distT="0" distB="0" distL="114300" distR="114300">
                  <wp:extent cx="4319905" cy="1845310"/>
                  <wp:effectExtent l="0" t="0" r="8255" b="1397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7"/>
                          <a:stretch>
                            <a:fillRect/>
                          </a:stretch>
                        </pic:blipFill>
                        <pic:spPr>
                          <a:xfrm>
                            <a:off x="0" y="0"/>
                            <a:ext cx="4319905" cy="1845310"/>
                          </a:xfrm>
                          <a:prstGeom prst="rect">
                            <a:avLst/>
                          </a:prstGeom>
                          <a:noFill/>
                          <a:ln>
                            <a:noFill/>
                          </a:ln>
                        </pic:spPr>
                      </pic:pic>
                    </a:graphicData>
                  </a:graphic>
                </wp:inline>
              </w:drawing>
            </w:r>
          </w:p>
        </w:tc>
      </w:tr>
    </w:tbl>
    <w:p>
      <w:pPr>
        <w:rPr>
          <w:rFonts w:hint="eastAsia"/>
        </w:rPr>
      </w:pPr>
      <w:r>
        <w:rPr>
          <w:rFonts w:hint="eastAsia"/>
        </w:rPr>
        <w:t>深圳大学学生实验报告用纸</w:t>
      </w:r>
    </w:p>
    <w:tbl>
      <w:tblPr>
        <w:tblStyle w:val="4"/>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5" w:hRule="atLeast"/>
        </w:trPr>
        <w:tc>
          <w:tcPr>
            <w:tcW w:w="8160" w:type="dxa"/>
            <w:noWrap w:val="0"/>
            <w:vAlign w:val="top"/>
          </w:tcPr>
          <w:p>
            <w:pPr>
              <w:autoSpaceDE w:val="0"/>
              <w:autoSpaceDN w:val="0"/>
              <w:adjustRightInd w:val="0"/>
              <w:jc w:val="left"/>
              <w:rPr>
                <w:b/>
                <w:sz w:val="24"/>
                <w:szCs w:val="21"/>
              </w:rPr>
            </w:pPr>
            <w:r>
              <w:rPr>
                <w:rFonts w:hint="eastAsia"/>
                <w:b/>
                <w:sz w:val="24"/>
                <w:szCs w:val="21"/>
              </w:rPr>
              <w:t>实验分析与结论（Analysis</w:t>
            </w:r>
            <w:r>
              <w:rPr>
                <w:b/>
                <w:sz w:val="24"/>
                <w:szCs w:val="21"/>
              </w:rPr>
              <w:t xml:space="preserve"> </w:t>
            </w:r>
            <w:r>
              <w:rPr>
                <w:rFonts w:hint="eastAsia"/>
                <w:b/>
                <w:sz w:val="24"/>
                <w:szCs w:val="21"/>
              </w:rPr>
              <w:t>and</w:t>
            </w:r>
            <w:r>
              <w:rPr>
                <w:b/>
                <w:sz w:val="24"/>
                <w:szCs w:val="21"/>
              </w:rPr>
              <w:t xml:space="preserve"> </w:t>
            </w:r>
            <w:r>
              <w:rPr>
                <w:rFonts w:hint="eastAsia"/>
                <w:b/>
                <w:sz w:val="24"/>
                <w:szCs w:val="21"/>
              </w:rPr>
              <w:t>Conclusion）：</w:t>
            </w:r>
          </w:p>
          <w:p>
            <w:pPr>
              <w:pStyle w:val="10"/>
              <w:numPr>
                <w:ilvl w:val="0"/>
                <w:numId w:val="11"/>
              </w:numPr>
              <w:ind w:firstLineChars="0"/>
              <w:rPr>
                <w:rFonts w:ascii="Times New Roman" w:hAnsi="Times New Roman"/>
                <w:b/>
                <w:bCs/>
                <w:sz w:val="28"/>
                <w:szCs w:val="28"/>
              </w:rPr>
            </w:pPr>
            <w:r>
              <w:rPr>
                <w:rFonts w:ascii="Times New Roman" w:hAnsi="Times New Roman"/>
                <w:b/>
                <w:bCs/>
                <w:szCs w:val="21"/>
              </w:rPr>
              <w:t>Compression Ratio and Relative Coding Redundancy.</w:t>
            </w:r>
            <w:r>
              <w:rPr>
                <w:rFonts w:ascii="Times New Roman" w:hAnsi="Times New Roman"/>
                <w:szCs w:val="21"/>
              </w:rPr>
              <w:t xml:space="preserve"> </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Loading and Saving Images: Save bunny.png as JPEG images with different quality factors (b90.jpg, b60.jpg, b10.jpg).</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Displaying Images:Compare the original image with the compressed images. As the quality factor decreases, the compressed images show more noticeable distortion.</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Calculating Compression Ratio and Relative Data Redundancy:</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Quality factor 90: Low compression ratio, high image quality.</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Quality factor 60: Medium compression ratio, some quality degradation.</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Quality factor 10: Highest compression ratio, significant quality degradation.</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Relative data redundancy increases as the quality factor decreases.</w:t>
            </w:r>
          </w:p>
          <w:p>
            <w:pPr>
              <w:pStyle w:val="10"/>
              <w:numPr>
                <w:ilvl w:val="0"/>
                <w:numId w:val="0"/>
              </w:numPr>
              <w:rPr>
                <w:rFonts w:ascii="Times New Roman" w:hAnsi="Times New Roman"/>
                <w:szCs w:val="21"/>
              </w:rPr>
            </w:pPr>
            <w:r>
              <w:drawing>
                <wp:inline distT="0" distB="0" distL="114300" distR="114300">
                  <wp:extent cx="5038090" cy="3883025"/>
                  <wp:effectExtent l="0" t="0" r="6350" b="3175"/>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pic:cNvPicPr>
                            <a:picLocks noChangeAspect="1"/>
                          </pic:cNvPicPr>
                        </pic:nvPicPr>
                        <pic:blipFill>
                          <a:blip r:embed="rId7"/>
                          <a:stretch>
                            <a:fillRect/>
                          </a:stretch>
                        </pic:blipFill>
                        <pic:spPr>
                          <a:xfrm>
                            <a:off x="0" y="0"/>
                            <a:ext cx="5038090" cy="3883025"/>
                          </a:xfrm>
                          <a:prstGeom prst="rect">
                            <a:avLst/>
                          </a:prstGeom>
                          <a:noFill/>
                          <a:ln>
                            <a:noFill/>
                          </a:ln>
                        </pic:spPr>
                      </pic:pic>
                    </a:graphicData>
                  </a:graphic>
                </wp:inline>
              </w:drawing>
            </w:r>
          </w:p>
          <w:p>
            <w:pPr>
              <w:pStyle w:val="10"/>
              <w:numPr>
                <w:ilvl w:val="0"/>
                <w:numId w:val="0"/>
              </w:numPr>
              <w:rPr>
                <w:rFonts w:ascii="Times New Roman" w:hAnsi="Times New Roman"/>
                <w:szCs w:val="21"/>
              </w:rPr>
            </w:pPr>
          </w:p>
          <w:p>
            <w:pPr>
              <w:pStyle w:val="10"/>
              <w:numPr>
                <w:ilvl w:val="0"/>
                <w:numId w:val="0"/>
              </w:numPr>
              <w:rPr>
                <w:rFonts w:ascii="Times New Roman" w:hAnsi="Times New Roman"/>
                <w:szCs w:val="21"/>
              </w:rPr>
            </w:pPr>
          </w:p>
          <w:p>
            <w:pPr>
              <w:pStyle w:val="10"/>
              <w:numPr>
                <w:ilvl w:val="0"/>
                <w:numId w:val="11"/>
              </w:numPr>
              <w:ind w:firstLineChars="0"/>
              <w:rPr>
                <w:rFonts w:ascii="Times New Roman" w:hAnsi="Times New Roman"/>
                <w:szCs w:val="21"/>
              </w:rPr>
            </w:pPr>
            <w:r>
              <w:rPr>
                <w:rFonts w:ascii="Times New Roman" w:hAnsi="Times New Roman"/>
                <w:b/>
                <w:bCs/>
                <w:szCs w:val="21"/>
              </w:rPr>
              <w:t>Fidelity Criteria.</w:t>
            </w:r>
            <w:r>
              <w:rPr>
                <w:rFonts w:ascii="Times New Roman" w:hAnsi="Times New Roman"/>
                <w:szCs w:val="21"/>
              </w:rPr>
              <w:t xml:space="preserve"> </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Calculating MSE, PSNR, and SSIM:</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MSE (Mean Squared Error) increases as the quality factor decreases.</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PSNR (Peak Signal-to-Noise Ratio) decreases as the quality factor decreases.</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SSIM (Structural Similarity) decreases as the quality factor decreases.</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Self-implemented SSIM Function:</w:t>
            </w:r>
            <w:r>
              <w:rPr>
                <w:rFonts w:hint="eastAsia" w:ascii="Times New Roman" w:hAnsi="Times New Roman"/>
                <w:szCs w:val="21"/>
                <w:lang w:val="en-US" w:eastAsia="zh-CN"/>
              </w:rPr>
              <w:t xml:space="preserve"> </w:t>
            </w:r>
            <w:r>
              <w:rPr>
                <w:rFonts w:hint="eastAsia" w:ascii="Times New Roman" w:hAnsi="Times New Roman"/>
                <w:szCs w:val="21"/>
              </w:rPr>
              <w:t>Results are consistent with those from skimage.metrics, verifying the accuracy of the structural similarity assessment method.</w:t>
            </w:r>
          </w:p>
          <w:p>
            <w:pPr>
              <w:rPr>
                <w:szCs w:val="21"/>
              </w:rPr>
            </w:pPr>
          </w:p>
          <w:p>
            <w:pPr>
              <w:rPr>
                <w:szCs w:val="21"/>
              </w:rPr>
            </w:pPr>
          </w:p>
          <w:p>
            <w:pPr>
              <w:rPr>
                <w:szCs w:val="21"/>
              </w:rPr>
            </w:pPr>
          </w:p>
          <w:p>
            <w:pPr>
              <w:pStyle w:val="10"/>
              <w:numPr>
                <w:ilvl w:val="0"/>
                <w:numId w:val="11"/>
              </w:numPr>
              <w:ind w:firstLineChars="0"/>
              <w:rPr>
                <w:rFonts w:hint="eastAsia" w:ascii="Times New Roman" w:hAnsi="Times New Roman"/>
                <w:szCs w:val="21"/>
              </w:rPr>
            </w:pPr>
            <w:r>
              <w:rPr>
                <w:rFonts w:ascii="Times New Roman" w:hAnsi="Times New Roman"/>
                <w:b/>
                <w:bCs/>
                <w:szCs w:val="21"/>
              </w:rPr>
              <w:t>Simulation of a Part of JPEG Compression.</w:t>
            </w:r>
            <w:r>
              <w:rPr>
                <w:b/>
                <w:bCs/>
              </w:rPr>
              <w:t xml:space="preserve"> </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Loading and Processing the Image: Load lenagray.tiff and perform pixel value centralization.</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Discrete Cosine Transform and Quantization: Perform an 8x8 block DCT and quantization on the image.</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Predictive Coding and ZigZag Ordering: Perform lossless predictive coding on the DC coefficients and arrange AC coefficients in ZigZag order.</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Data Saving and Compression: Save the data as a Numpy file and compress it.</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Calculating Compression Ratios:</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TIFF vs. Numpy file: Shows the compression effect of quantization and predictive coding.</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TIFF vs. NPZzip file: Significant overall compression effect.</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TIFFzip vs. NPZzip file: Comparison of different compression method efficiencies.</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Image Recovery and Quality Evaluation:</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Comparison of the recovered image with the original shows some distortion but overall high fidelity.</w:t>
            </w:r>
          </w:p>
          <w:p>
            <w:pPr>
              <w:pStyle w:val="10"/>
              <w:numPr>
                <w:ilvl w:val="0"/>
                <w:numId w:val="0"/>
              </w:numPr>
              <w:ind w:left="210" w:leftChars="100" w:firstLine="210" w:firstLineChars="100"/>
              <w:rPr>
                <w:rFonts w:hint="eastAsia" w:ascii="Times New Roman" w:hAnsi="Times New Roman"/>
                <w:szCs w:val="21"/>
              </w:rPr>
            </w:pPr>
            <w:r>
              <w:rPr>
                <w:rFonts w:hint="eastAsia" w:ascii="Times New Roman" w:hAnsi="Times New Roman"/>
                <w:szCs w:val="21"/>
              </w:rPr>
              <w:t>Calculating the MSE and PSNR of the recovered image indicates effective compression and high image quality achieved through DCT and quantization methods.</w:t>
            </w:r>
          </w:p>
          <w:p>
            <w:pPr>
              <w:spacing w:line="276" w:lineRule="auto"/>
              <w:rPr>
                <w:rFonts w:hint="eastAsia" w:ascii="宋体" w:hAnsi="宋体"/>
                <w:sz w:val="24"/>
              </w:rPr>
            </w:pPr>
            <w:r>
              <w:drawing>
                <wp:inline distT="0" distB="0" distL="114300" distR="114300">
                  <wp:extent cx="5044440" cy="2503170"/>
                  <wp:effectExtent l="0" t="0" r="0" b="1143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28"/>
                          <a:stretch>
                            <a:fillRect/>
                          </a:stretch>
                        </pic:blipFill>
                        <pic:spPr>
                          <a:xfrm>
                            <a:off x="0" y="0"/>
                            <a:ext cx="5044440" cy="2503170"/>
                          </a:xfrm>
                          <a:prstGeom prst="rect">
                            <a:avLst/>
                          </a:prstGeom>
                          <a:noFill/>
                          <a:ln>
                            <a:noFill/>
                          </a:ln>
                        </pic:spPr>
                      </pic:pic>
                    </a:graphicData>
                  </a:graphic>
                </wp:inline>
              </w:drawing>
            </w:r>
          </w:p>
          <w:p>
            <w:pPr>
              <w:spacing w:line="276" w:lineRule="auto"/>
              <w:rPr>
                <w:rFonts w:hint="eastAsia" w:ascii="宋体" w:hAnsi="宋体"/>
                <w:sz w:val="24"/>
              </w:rPr>
            </w:pPr>
          </w:p>
          <w:p>
            <w:pPr>
              <w:spacing w:line="276" w:lineRule="auto"/>
              <w:rPr>
                <w:rFonts w:hint="eastAsia" w:ascii="宋体" w:hAnsi="宋体"/>
                <w:sz w:val="24"/>
              </w:rPr>
            </w:pPr>
          </w:p>
          <w:p>
            <w:pPr>
              <w:spacing w:line="276" w:lineRule="auto"/>
              <w:rPr>
                <w:rFonts w:hint="eastAsia" w:ascii="宋体" w:hAnsi="宋体"/>
                <w:sz w:val="24"/>
              </w:rPr>
            </w:pPr>
          </w:p>
          <w:p>
            <w:pPr>
              <w:spacing w:line="276" w:lineRule="auto"/>
              <w:rPr>
                <w:rFonts w:hint="eastAsia" w:ascii="宋体" w:hAnsi="宋体"/>
                <w:sz w:val="24"/>
              </w:rPr>
            </w:pPr>
          </w:p>
          <w:p>
            <w:pPr>
              <w:spacing w:line="276" w:lineRule="auto"/>
              <w:rPr>
                <w:rFonts w:hint="eastAsia" w:ascii="宋体" w:hAnsi="宋体"/>
                <w:sz w:val="24"/>
              </w:rPr>
            </w:pPr>
          </w:p>
          <w:p>
            <w:pPr>
              <w:spacing w:line="276" w:lineRule="auto"/>
              <w:rPr>
                <w:rFonts w:hint="eastAsia" w:ascii="宋体" w:hAnsi="宋体"/>
                <w:sz w:val="24"/>
              </w:rPr>
            </w:pPr>
          </w:p>
          <w:p>
            <w:pPr>
              <w:spacing w:line="276" w:lineRule="auto"/>
              <w:rPr>
                <w:rFonts w:hint="eastAsia" w:ascii="宋体" w:hAnsi="宋体"/>
                <w:sz w:val="24"/>
              </w:rPr>
            </w:pPr>
          </w:p>
          <w:p>
            <w:pPr>
              <w:spacing w:line="276" w:lineRule="auto"/>
              <w:rPr>
                <w:rFonts w:hint="eastAsia" w:ascii="宋体" w:hAnsi="宋体"/>
                <w:sz w:val="24"/>
              </w:rPr>
            </w:pPr>
          </w:p>
          <w:p>
            <w:pPr>
              <w:spacing w:line="276" w:lineRule="auto"/>
              <w:rPr>
                <w:rFonts w:hint="eastAsia" w:ascii="宋体" w:hAnsi="宋体"/>
                <w:sz w:val="24"/>
              </w:rPr>
            </w:pPr>
          </w:p>
          <w:p>
            <w:pPr>
              <w:spacing w:line="276" w:lineRule="auto"/>
              <w:rPr>
                <w:rFonts w:hint="eastAsia" w:ascii="宋体" w:hAnsi="宋体"/>
                <w:sz w:val="24"/>
              </w:rPr>
            </w:pPr>
          </w:p>
          <w:p>
            <w:pPr>
              <w:spacing w:line="276" w:lineRule="auto"/>
              <w:rPr>
                <w:rFonts w:hint="eastAsia" w:ascii="宋体" w:hAnsi="宋体"/>
                <w:sz w:val="24"/>
              </w:rPr>
            </w:pPr>
          </w:p>
          <w:p>
            <w:pPr>
              <w:spacing w:line="276" w:lineRule="auto"/>
              <w:rPr>
                <w:rFonts w:hint="eastAsia"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noWrap w:val="0"/>
            <w:vAlign w:val="top"/>
          </w:tcPr>
          <w:p>
            <w:pPr>
              <w:rPr>
                <w:rFonts w:hint="eastAsia"/>
              </w:rPr>
            </w:pPr>
            <w:r>
              <w:rPr>
                <w:rFonts w:hint="eastAsia"/>
              </w:rPr>
              <w:t>指导教师批阅意见：</w:t>
            </w:r>
          </w:p>
          <w:p>
            <w:pPr>
              <w:rPr>
                <w:rFonts w:hint="eastAsia"/>
                <w:color w:val="000000"/>
              </w:rPr>
            </w:pPr>
          </w:p>
          <w:p>
            <w:pPr>
              <w:rPr>
                <w:rFonts w:hint="eastAsia"/>
                <w:color w:val="000000"/>
              </w:rPr>
            </w:pPr>
          </w:p>
          <w:p>
            <w:pPr>
              <w:rPr>
                <w:rFonts w:hint="eastAsia"/>
                <w:color w:val="000000"/>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成绩评定：</w:t>
            </w:r>
          </w:p>
          <w:p>
            <w:pPr>
              <w:rPr>
                <w:rFonts w:hint="eastAsia"/>
              </w:rPr>
            </w:pPr>
          </w:p>
          <w:tbl>
            <w:tblPr>
              <w:tblStyle w:val="4"/>
              <w:tblW w:w="678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1701"/>
              <w:gridCol w:w="184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537" w:type="dxa"/>
                  <w:noWrap w:val="0"/>
                  <w:vAlign w:val="top"/>
                </w:tcPr>
                <w:p>
                  <w:pPr>
                    <w:jc w:val="center"/>
                    <w:rPr>
                      <w:rFonts w:hint="eastAsia"/>
                      <w:szCs w:val="21"/>
                    </w:rPr>
                  </w:pPr>
                  <w:r>
                    <w:rPr>
                      <w:rFonts w:hint="eastAsia"/>
                      <w:szCs w:val="21"/>
                    </w:rPr>
                    <w:t>实验态度</w:t>
                  </w:r>
                </w:p>
                <w:p>
                  <w:pPr>
                    <w:jc w:val="center"/>
                    <w:rPr>
                      <w:rFonts w:hint="eastAsia"/>
                    </w:rPr>
                  </w:pPr>
                  <w:r>
                    <w:rPr>
                      <w:szCs w:val="21"/>
                    </w:rPr>
                    <w:t>1</w:t>
                  </w:r>
                  <w:r>
                    <w:rPr>
                      <w:rFonts w:hint="eastAsia"/>
                      <w:szCs w:val="21"/>
                    </w:rPr>
                    <w:t>0分</w:t>
                  </w:r>
                </w:p>
              </w:tc>
              <w:tc>
                <w:tcPr>
                  <w:tcW w:w="1701" w:type="dxa"/>
                  <w:noWrap w:val="0"/>
                  <w:vAlign w:val="top"/>
                </w:tcPr>
                <w:p>
                  <w:pPr>
                    <w:jc w:val="center"/>
                    <w:rPr>
                      <w:rFonts w:hint="eastAsia"/>
                      <w:szCs w:val="21"/>
                    </w:rPr>
                  </w:pPr>
                  <w:r>
                    <w:rPr>
                      <w:rFonts w:hint="eastAsia"/>
                      <w:szCs w:val="21"/>
                    </w:rPr>
                    <w:t>实验步骤及代码</w:t>
                  </w:r>
                </w:p>
                <w:p>
                  <w:pPr>
                    <w:jc w:val="center"/>
                    <w:rPr>
                      <w:rFonts w:hint="eastAsia"/>
                    </w:rPr>
                  </w:pPr>
                  <w:r>
                    <w:rPr>
                      <w:szCs w:val="21"/>
                    </w:rPr>
                    <w:t>4</w:t>
                  </w:r>
                  <w:r>
                    <w:rPr>
                      <w:rFonts w:hint="eastAsia"/>
                      <w:szCs w:val="21"/>
                    </w:rPr>
                    <w:t>0分</w:t>
                  </w:r>
                </w:p>
              </w:tc>
              <w:tc>
                <w:tcPr>
                  <w:tcW w:w="1843" w:type="dxa"/>
                  <w:noWrap w:val="0"/>
                  <w:vAlign w:val="top"/>
                </w:tcPr>
                <w:p>
                  <w:pPr>
                    <w:jc w:val="center"/>
                    <w:rPr>
                      <w:rFonts w:hint="eastAsia"/>
                      <w:szCs w:val="21"/>
                    </w:rPr>
                  </w:pPr>
                  <w:r>
                    <w:rPr>
                      <w:rFonts w:hint="eastAsia"/>
                      <w:szCs w:val="21"/>
                    </w:rPr>
                    <w:t>实验数据与结果</w:t>
                  </w:r>
                </w:p>
                <w:p>
                  <w:pPr>
                    <w:jc w:val="center"/>
                    <w:rPr>
                      <w:rFonts w:hint="eastAsia"/>
                    </w:rPr>
                  </w:pPr>
                  <w:r>
                    <w:rPr>
                      <w:szCs w:val="21"/>
                    </w:rPr>
                    <w:t>4</w:t>
                  </w:r>
                  <w:r>
                    <w:rPr>
                      <w:rFonts w:hint="eastAsia"/>
                      <w:szCs w:val="21"/>
                    </w:rPr>
                    <w:t>0分</w:t>
                  </w:r>
                </w:p>
              </w:tc>
              <w:tc>
                <w:tcPr>
                  <w:tcW w:w="1701" w:type="dxa"/>
                  <w:noWrap w:val="0"/>
                  <w:vAlign w:val="top"/>
                </w:tcPr>
                <w:p>
                  <w:pPr>
                    <w:jc w:val="center"/>
                    <w:rPr>
                      <w:rFonts w:hint="eastAsia"/>
                      <w:szCs w:val="21"/>
                    </w:rPr>
                  </w:pPr>
                  <w:r>
                    <w:rPr>
                      <w:rFonts w:hint="eastAsia"/>
                      <w:szCs w:val="21"/>
                    </w:rPr>
                    <w:t>实验分析与结论</w:t>
                  </w:r>
                </w:p>
                <w:p>
                  <w:pPr>
                    <w:jc w:val="center"/>
                    <w:rPr>
                      <w:rFonts w:hint="eastAsia"/>
                    </w:rPr>
                  </w:pPr>
                  <w:r>
                    <w:rPr>
                      <w:szCs w:val="21"/>
                    </w:rPr>
                    <w:t>1</w:t>
                  </w:r>
                  <w:r>
                    <w:rPr>
                      <w:rFonts w:hint="eastAsia"/>
                      <w:szCs w:val="21"/>
                    </w:rPr>
                    <w:t>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537" w:type="dxa"/>
                  <w:noWrap w:val="0"/>
                  <w:vAlign w:val="center"/>
                </w:tcPr>
                <w:p>
                  <w:pPr>
                    <w:jc w:val="center"/>
                    <w:rPr>
                      <w:rFonts w:hint="eastAsia"/>
                      <w:szCs w:val="21"/>
                    </w:rPr>
                  </w:pPr>
                </w:p>
              </w:tc>
              <w:tc>
                <w:tcPr>
                  <w:tcW w:w="1701" w:type="dxa"/>
                  <w:noWrap w:val="0"/>
                  <w:vAlign w:val="center"/>
                </w:tcPr>
                <w:p>
                  <w:pPr>
                    <w:jc w:val="center"/>
                    <w:rPr>
                      <w:rFonts w:hint="eastAsia"/>
                      <w:szCs w:val="21"/>
                    </w:rPr>
                  </w:pPr>
                </w:p>
              </w:tc>
              <w:tc>
                <w:tcPr>
                  <w:tcW w:w="1843" w:type="dxa"/>
                  <w:noWrap w:val="0"/>
                  <w:vAlign w:val="center"/>
                </w:tcPr>
                <w:p>
                  <w:pPr>
                    <w:jc w:val="center"/>
                    <w:rPr>
                      <w:rFonts w:hint="eastAsia"/>
                      <w:szCs w:val="21"/>
                    </w:rPr>
                  </w:pPr>
                </w:p>
              </w:tc>
              <w:tc>
                <w:tcPr>
                  <w:tcW w:w="1701" w:type="dxa"/>
                  <w:noWrap w:val="0"/>
                  <w:vAlign w:val="center"/>
                </w:tcPr>
                <w:p>
                  <w:pPr>
                    <w:jc w:val="center"/>
                    <w:rPr>
                      <w:rFonts w:hint="eastAsia"/>
                      <w:szCs w:val="21"/>
                    </w:rPr>
                  </w:pPr>
                </w:p>
              </w:tc>
            </w:tr>
          </w:tbl>
          <w:p>
            <w:pPr>
              <w:rPr>
                <w:rFonts w:hint="eastAsia"/>
              </w:rPr>
            </w:pPr>
          </w:p>
          <w:p>
            <w:pPr>
              <w:rPr>
                <w:rFonts w:hint="eastAsia"/>
              </w:rPr>
            </w:pPr>
            <w:bookmarkStart w:id="0" w:name="_GoBack"/>
            <w:bookmarkEnd w:id="0"/>
          </w:p>
          <w:p/>
          <w:p>
            <w:pPr>
              <w:rPr>
                <w:rFonts w:hint="eastAsia"/>
              </w:rPr>
            </w:pPr>
            <w:r>
              <w:rPr>
                <w:rFonts w:hint="eastAsia"/>
              </w:rPr>
              <w:t xml:space="preserve">                                                 指导教师签字：李斌</w:t>
            </w:r>
          </w:p>
          <w:p>
            <w:pPr>
              <w:rPr>
                <w:rFonts w:hint="eastAsia"/>
              </w:rPr>
            </w:pPr>
            <w:r>
              <w:rPr>
                <w:rFonts w:hint="eastAsia"/>
              </w:rPr>
              <w:t xml:space="preserve">                                                 2024  年  </w:t>
            </w:r>
            <w:r>
              <w:t>5</w:t>
            </w:r>
            <w:r>
              <w:rPr>
                <w:rFonts w:hint="eastAsia"/>
              </w:rPr>
              <w:t xml:space="preserve">  月 30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noWrap w:val="0"/>
            <w:vAlign w:val="top"/>
          </w:tcPr>
          <w:p>
            <w:pPr>
              <w:rPr>
                <w:rFonts w:hint="eastAsia"/>
              </w:rPr>
            </w:pPr>
            <w:r>
              <w:rPr>
                <w:rFonts w:hint="eastAsia"/>
              </w:rPr>
              <w:t>备注：</w:t>
            </w:r>
          </w:p>
        </w:tc>
      </w:tr>
    </w:tbl>
    <w:p>
      <w:pPr>
        <w:rPr>
          <w:rFonts w:hint="eastAsia"/>
        </w:rPr>
      </w:pPr>
      <w:r>
        <w:rPr>
          <w:rFonts w:hint="eastAsia"/>
        </w:rPr>
        <w:t xml:space="preserve"> </w:t>
      </w:r>
    </w:p>
    <w:sectPr>
      <w:footerReference r:id="rId3" w:type="default"/>
      <w:pgSz w:w="11907" w:h="16840"/>
      <w:pgMar w:top="1440" w:right="1797" w:bottom="1440" w:left="1797"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pPr>
    <w:r>
      <w:fldChar w:fldCharType="begin"/>
    </w:r>
    <w:r>
      <w:instrText xml:space="preserve">PAGE   \* MERGEFORMAT</w:instrText>
    </w:r>
    <w:r>
      <w:fldChar w:fldCharType="separate"/>
    </w:r>
    <w:r>
      <w:rPr>
        <w:lang w:val="zh-CN"/>
      </w:rPr>
      <w:t>4</w:t>
    </w:r>
    <w:r>
      <w:fldChar w:fldCharType="end"/>
    </w: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6B5E2"/>
    <w:multiLevelType w:val="singleLevel"/>
    <w:tmpl w:val="80C6B5E2"/>
    <w:lvl w:ilvl="0" w:tentative="0">
      <w:start w:val="1"/>
      <w:numFmt w:val="lowerLetter"/>
      <w:suff w:val="space"/>
      <w:lvlText w:val="(%1)"/>
      <w:lvlJc w:val="left"/>
      <w:rPr>
        <w:rFonts w:hint="default" w:ascii="Times New Roman" w:hAnsi="Times New Roman" w:cs="Times New Roman"/>
        <w:sz w:val="21"/>
        <w:szCs w:val="21"/>
      </w:rPr>
    </w:lvl>
  </w:abstractNum>
  <w:abstractNum w:abstractNumId="1">
    <w:nsid w:val="8473B69B"/>
    <w:multiLevelType w:val="singleLevel"/>
    <w:tmpl w:val="8473B69B"/>
    <w:lvl w:ilvl="0" w:tentative="0">
      <w:start w:val="1"/>
      <w:numFmt w:val="lowerLetter"/>
      <w:suff w:val="space"/>
      <w:lvlText w:val="(%1)"/>
      <w:lvlJc w:val="left"/>
      <w:rPr>
        <w:rFonts w:hint="default" w:ascii="Times New Roman" w:hAnsi="Times New Roman" w:cs="Times New Roman"/>
        <w:sz w:val="21"/>
        <w:szCs w:val="21"/>
      </w:rPr>
    </w:lvl>
  </w:abstractNum>
  <w:abstractNum w:abstractNumId="2">
    <w:nsid w:val="9C0A236E"/>
    <w:multiLevelType w:val="singleLevel"/>
    <w:tmpl w:val="9C0A236E"/>
    <w:lvl w:ilvl="0" w:tentative="0">
      <w:start w:val="1"/>
      <w:numFmt w:val="lowerLetter"/>
      <w:suff w:val="space"/>
      <w:lvlText w:val="(%1)"/>
      <w:lvlJc w:val="left"/>
    </w:lvl>
  </w:abstractNum>
  <w:abstractNum w:abstractNumId="3">
    <w:nsid w:val="FE2E8B11"/>
    <w:multiLevelType w:val="singleLevel"/>
    <w:tmpl w:val="FE2E8B11"/>
    <w:lvl w:ilvl="0" w:tentative="0">
      <w:start w:val="1"/>
      <w:numFmt w:val="decimal"/>
      <w:suff w:val="space"/>
      <w:lvlText w:val="[%1]"/>
      <w:lvlJc w:val="left"/>
    </w:lvl>
  </w:abstractNum>
  <w:abstractNum w:abstractNumId="4">
    <w:nsid w:val="03EEECCB"/>
    <w:multiLevelType w:val="multilevel"/>
    <w:tmpl w:val="03EEECCB"/>
    <w:lvl w:ilvl="0" w:tentative="0">
      <w:start w:val="1"/>
      <w:numFmt w:val="decimal"/>
      <w:lvlText w:val="(%1)"/>
      <w:lvlJc w:val="left"/>
      <w:pPr>
        <w:ind w:left="780" w:hanging="360"/>
      </w:pPr>
      <w:rPr>
        <w:rFonts w:hint="default"/>
        <w:b w:val="0"/>
        <w:sz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0B93439F"/>
    <w:multiLevelType w:val="multilevel"/>
    <w:tmpl w:val="0B93439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0FDDC965"/>
    <w:multiLevelType w:val="singleLevel"/>
    <w:tmpl w:val="0FDDC965"/>
    <w:lvl w:ilvl="0" w:tentative="0">
      <w:start w:val="1"/>
      <w:numFmt w:val="lowerLetter"/>
      <w:suff w:val="space"/>
      <w:lvlText w:val="(%1)"/>
      <w:lvlJc w:val="left"/>
    </w:lvl>
  </w:abstractNum>
  <w:abstractNum w:abstractNumId="7">
    <w:nsid w:val="2E4917B4"/>
    <w:multiLevelType w:val="multilevel"/>
    <w:tmpl w:val="2E4917B4"/>
    <w:lvl w:ilvl="0" w:tentative="0">
      <w:start w:val="1"/>
      <w:numFmt w:val="decimal"/>
      <w:lvlText w:val="(%1)"/>
      <w:lvlJc w:val="left"/>
      <w:pPr>
        <w:ind w:left="780" w:hanging="360"/>
      </w:pPr>
      <w:rPr>
        <w:rFonts w:hint="default"/>
        <w:b w:val="0"/>
        <w:sz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77945C6"/>
    <w:multiLevelType w:val="singleLevel"/>
    <w:tmpl w:val="577945C6"/>
    <w:lvl w:ilvl="0" w:tentative="0">
      <w:start w:val="1"/>
      <w:numFmt w:val="lowerLetter"/>
      <w:suff w:val="space"/>
      <w:lvlText w:val="(%1)"/>
      <w:lvlJc w:val="left"/>
    </w:lvl>
  </w:abstractNum>
  <w:abstractNum w:abstractNumId="9">
    <w:nsid w:val="7643019D"/>
    <w:multiLevelType w:val="singleLevel"/>
    <w:tmpl w:val="7643019D"/>
    <w:lvl w:ilvl="0" w:tentative="0">
      <w:start w:val="1"/>
      <w:numFmt w:val="lowerLetter"/>
      <w:suff w:val="space"/>
      <w:lvlText w:val="(%1)"/>
      <w:lvlJc w:val="left"/>
    </w:lvl>
  </w:abstractNum>
  <w:abstractNum w:abstractNumId="10">
    <w:nsid w:val="79D37714"/>
    <w:multiLevelType w:val="multilevel"/>
    <w:tmpl w:val="79D37714"/>
    <w:lvl w:ilvl="0" w:tentative="0">
      <w:start w:val="1"/>
      <w:numFmt w:val="decimal"/>
      <w:lvlText w:val="(%1)"/>
      <w:lvlJc w:val="left"/>
      <w:pPr>
        <w:ind w:left="780" w:hanging="360"/>
      </w:pPr>
      <w:rPr>
        <w:rFonts w:hint="default"/>
        <w:b w:val="0"/>
        <w:sz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10"/>
  </w:num>
  <w:num w:numId="3">
    <w:abstractNumId w:val="9"/>
  </w:num>
  <w:num w:numId="4">
    <w:abstractNumId w:val="6"/>
  </w:num>
  <w:num w:numId="5">
    <w:abstractNumId w:val="1"/>
  </w:num>
  <w:num w:numId="6">
    <w:abstractNumId w:val="7"/>
  </w:num>
  <w:num w:numId="7">
    <w:abstractNumId w:val="2"/>
  </w:num>
  <w:num w:numId="8">
    <w:abstractNumId w:val="8"/>
  </w:num>
  <w:num w:numId="9">
    <w:abstractNumId w:val="3"/>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NkOTA4YWRiOThhNzU0YzVmOWI5ODM1MmYxNTQ3MDEifQ=="/>
  </w:docVars>
  <w:rsids>
    <w:rsidRoot w:val="00AD42E2"/>
    <w:rsid w:val="00051252"/>
    <w:rsid w:val="00095E56"/>
    <w:rsid w:val="00095F77"/>
    <w:rsid w:val="00096447"/>
    <w:rsid w:val="00096C43"/>
    <w:rsid w:val="000C3E64"/>
    <w:rsid w:val="000D3C2D"/>
    <w:rsid w:val="000D766B"/>
    <w:rsid w:val="000F008E"/>
    <w:rsid w:val="00103F61"/>
    <w:rsid w:val="00114B77"/>
    <w:rsid w:val="00117D4F"/>
    <w:rsid w:val="00120BEC"/>
    <w:rsid w:val="0012747B"/>
    <w:rsid w:val="00136737"/>
    <w:rsid w:val="00142A02"/>
    <w:rsid w:val="00150CB9"/>
    <w:rsid w:val="00161F99"/>
    <w:rsid w:val="00180253"/>
    <w:rsid w:val="001A58D6"/>
    <w:rsid w:val="001B49F0"/>
    <w:rsid w:val="001B63F7"/>
    <w:rsid w:val="001B687D"/>
    <w:rsid w:val="001C4695"/>
    <w:rsid w:val="001E44DB"/>
    <w:rsid w:val="001E6B09"/>
    <w:rsid w:val="001E7F10"/>
    <w:rsid w:val="001F5B32"/>
    <w:rsid w:val="00201D8F"/>
    <w:rsid w:val="00211059"/>
    <w:rsid w:val="00214D55"/>
    <w:rsid w:val="00271C46"/>
    <w:rsid w:val="0029169C"/>
    <w:rsid w:val="002A6CC9"/>
    <w:rsid w:val="002B02D0"/>
    <w:rsid w:val="002D5392"/>
    <w:rsid w:val="002F1414"/>
    <w:rsid w:val="002F33B6"/>
    <w:rsid w:val="003009D8"/>
    <w:rsid w:val="00332013"/>
    <w:rsid w:val="0033698A"/>
    <w:rsid w:val="00346D28"/>
    <w:rsid w:val="00355789"/>
    <w:rsid w:val="00362588"/>
    <w:rsid w:val="0037240E"/>
    <w:rsid w:val="003830F4"/>
    <w:rsid w:val="003910C3"/>
    <w:rsid w:val="003E430C"/>
    <w:rsid w:val="003F2FE6"/>
    <w:rsid w:val="003F797C"/>
    <w:rsid w:val="00423874"/>
    <w:rsid w:val="00446516"/>
    <w:rsid w:val="00453F91"/>
    <w:rsid w:val="004750AA"/>
    <w:rsid w:val="00483841"/>
    <w:rsid w:val="00495C87"/>
    <w:rsid w:val="004B2946"/>
    <w:rsid w:val="004B54F9"/>
    <w:rsid w:val="004D7F40"/>
    <w:rsid w:val="004E1D9F"/>
    <w:rsid w:val="004E471D"/>
    <w:rsid w:val="004F1914"/>
    <w:rsid w:val="00502809"/>
    <w:rsid w:val="00514851"/>
    <w:rsid w:val="005243EF"/>
    <w:rsid w:val="005279DC"/>
    <w:rsid w:val="00543C0D"/>
    <w:rsid w:val="00564D0C"/>
    <w:rsid w:val="00566CD1"/>
    <w:rsid w:val="0059661D"/>
    <w:rsid w:val="005A466B"/>
    <w:rsid w:val="005D001B"/>
    <w:rsid w:val="005E6B99"/>
    <w:rsid w:val="005F4A64"/>
    <w:rsid w:val="006027D4"/>
    <w:rsid w:val="00613574"/>
    <w:rsid w:val="006150AD"/>
    <w:rsid w:val="0062526D"/>
    <w:rsid w:val="00627796"/>
    <w:rsid w:val="00651EDF"/>
    <w:rsid w:val="00670B08"/>
    <w:rsid w:val="00686282"/>
    <w:rsid w:val="006B788F"/>
    <w:rsid w:val="006C7825"/>
    <w:rsid w:val="006D2070"/>
    <w:rsid w:val="006D7456"/>
    <w:rsid w:val="00716311"/>
    <w:rsid w:val="007357DA"/>
    <w:rsid w:val="00735FB0"/>
    <w:rsid w:val="0074231C"/>
    <w:rsid w:val="00756F33"/>
    <w:rsid w:val="00777BDB"/>
    <w:rsid w:val="007928DD"/>
    <w:rsid w:val="007A6B81"/>
    <w:rsid w:val="007B76AA"/>
    <w:rsid w:val="007C325E"/>
    <w:rsid w:val="007C4270"/>
    <w:rsid w:val="007D2A88"/>
    <w:rsid w:val="007F5B68"/>
    <w:rsid w:val="00800CF0"/>
    <w:rsid w:val="00827FD1"/>
    <w:rsid w:val="00831D11"/>
    <w:rsid w:val="008344AC"/>
    <w:rsid w:val="008344CE"/>
    <w:rsid w:val="00860295"/>
    <w:rsid w:val="00881295"/>
    <w:rsid w:val="0088140D"/>
    <w:rsid w:val="008C0C5F"/>
    <w:rsid w:val="008E1D7B"/>
    <w:rsid w:val="008E645A"/>
    <w:rsid w:val="008E6D7F"/>
    <w:rsid w:val="008E7FDD"/>
    <w:rsid w:val="008F2303"/>
    <w:rsid w:val="008F4F7F"/>
    <w:rsid w:val="00900A14"/>
    <w:rsid w:val="00911083"/>
    <w:rsid w:val="009132DA"/>
    <w:rsid w:val="009137F8"/>
    <w:rsid w:val="00925AB8"/>
    <w:rsid w:val="00951D69"/>
    <w:rsid w:val="009558A3"/>
    <w:rsid w:val="0097094F"/>
    <w:rsid w:val="00975B1A"/>
    <w:rsid w:val="00975D73"/>
    <w:rsid w:val="009A635A"/>
    <w:rsid w:val="009B5536"/>
    <w:rsid w:val="009C6480"/>
    <w:rsid w:val="009D2568"/>
    <w:rsid w:val="00A03450"/>
    <w:rsid w:val="00A47492"/>
    <w:rsid w:val="00A63BAA"/>
    <w:rsid w:val="00A9082D"/>
    <w:rsid w:val="00A96F0F"/>
    <w:rsid w:val="00AB5EB8"/>
    <w:rsid w:val="00AD1087"/>
    <w:rsid w:val="00AD42E2"/>
    <w:rsid w:val="00AD6780"/>
    <w:rsid w:val="00AD6C4D"/>
    <w:rsid w:val="00AE2537"/>
    <w:rsid w:val="00B01C9A"/>
    <w:rsid w:val="00B01EDC"/>
    <w:rsid w:val="00B045EE"/>
    <w:rsid w:val="00B04D91"/>
    <w:rsid w:val="00B058CE"/>
    <w:rsid w:val="00B05E62"/>
    <w:rsid w:val="00B304BD"/>
    <w:rsid w:val="00B31B3E"/>
    <w:rsid w:val="00B435D2"/>
    <w:rsid w:val="00B5501C"/>
    <w:rsid w:val="00B5558B"/>
    <w:rsid w:val="00B87252"/>
    <w:rsid w:val="00BE3448"/>
    <w:rsid w:val="00BF3B9B"/>
    <w:rsid w:val="00C07820"/>
    <w:rsid w:val="00C258DE"/>
    <w:rsid w:val="00C339B3"/>
    <w:rsid w:val="00C45917"/>
    <w:rsid w:val="00C52CD4"/>
    <w:rsid w:val="00C6262A"/>
    <w:rsid w:val="00C97E67"/>
    <w:rsid w:val="00CA495C"/>
    <w:rsid w:val="00CA5F03"/>
    <w:rsid w:val="00CB09EC"/>
    <w:rsid w:val="00CC103A"/>
    <w:rsid w:val="00CC621B"/>
    <w:rsid w:val="00D14694"/>
    <w:rsid w:val="00D2232F"/>
    <w:rsid w:val="00D32996"/>
    <w:rsid w:val="00D56245"/>
    <w:rsid w:val="00D567B4"/>
    <w:rsid w:val="00D778E2"/>
    <w:rsid w:val="00D90BF6"/>
    <w:rsid w:val="00D93A48"/>
    <w:rsid w:val="00DB72F5"/>
    <w:rsid w:val="00DC5AB4"/>
    <w:rsid w:val="00DC638B"/>
    <w:rsid w:val="00DD28CF"/>
    <w:rsid w:val="00DE36DF"/>
    <w:rsid w:val="00DF29BE"/>
    <w:rsid w:val="00E20013"/>
    <w:rsid w:val="00E21EAD"/>
    <w:rsid w:val="00E44602"/>
    <w:rsid w:val="00E60D98"/>
    <w:rsid w:val="00E832C4"/>
    <w:rsid w:val="00E969B0"/>
    <w:rsid w:val="00EA03F6"/>
    <w:rsid w:val="00EA2FEC"/>
    <w:rsid w:val="00EC0793"/>
    <w:rsid w:val="00F06B5F"/>
    <w:rsid w:val="00F20428"/>
    <w:rsid w:val="00F223E8"/>
    <w:rsid w:val="00F612CF"/>
    <w:rsid w:val="00F7672E"/>
    <w:rsid w:val="00F86097"/>
    <w:rsid w:val="00F95A6D"/>
    <w:rsid w:val="053674E6"/>
    <w:rsid w:val="0E202960"/>
    <w:rsid w:val="0EC21C66"/>
    <w:rsid w:val="0FCF34D8"/>
    <w:rsid w:val="0FD552C5"/>
    <w:rsid w:val="104D56D4"/>
    <w:rsid w:val="28AD3ACA"/>
    <w:rsid w:val="3BAE79B4"/>
    <w:rsid w:val="3CEE5230"/>
    <w:rsid w:val="425059CA"/>
    <w:rsid w:val="479E5163"/>
    <w:rsid w:val="4BA328FB"/>
    <w:rsid w:val="529E2457"/>
    <w:rsid w:val="52D145ED"/>
    <w:rsid w:val="5CC130E8"/>
    <w:rsid w:val="76F96F6A"/>
    <w:rsid w:val="79E941A2"/>
    <w:rsid w:val="7D6D1D4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link w:val="8"/>
    <w:autoRedefine/>
    <w:qFormat/>
    <w:uiPriority w:val="99"/>
    <w:pPr>
      <w:tabs>
        <w:tab w:val="center" w:pos="4153"/>
        <w:tab w:val="right" w:pos="8306"/>
      </w:tabs>
      <w:snapToGrid w:val="0"/>
      <w:jc w:val="left"/>
    </w:pPr>
    <w:rPr>
      <w:sz w:val="18"/>
      <w:szCs w:val="18"/>
    </w:rPr>
  </w:style>
  <w:style w:type="paragraph" w:styleId="3">
    <w:name w:val="header"/>
    <w:basedOn w:val="1"/>
    <w:link w:val="7"/>
    <w:autoRedefine/>
    <w:qFormat/>
    <w:uiPriority w:val="0"/>
    <w:pPr>
      <w:pBdr>
        <w:bottom w:val="single" w:color="auto" w:sz="6" w:space="1"/>
      </w:pBdr>
      <w:tabs>
        <w:tab w:val="center" w:pos="4153"/>
        <w:tab w:val="right" w:pos="8306"/>
      </w:tabs>
      <w:snapToGrid w:val="0"/>
      <w:jc w:val="center"/>
    </w:pPr>
    <w:rPr>
      <w:sz w:val="18"/>
      <w:szCs w:val="18"/>
    </w:rPr>
  </w:style>
  <w:style w:type="character" w:styleId="6">
    <w:name w:val="Hyperlink"/>
    <w:qFormat/>
    <w:uiPriority w:val="0"/>
    <w:rPr>
      <w:color w:val="0000FF"/>
      <w:u w:val="single"/>
    </w:rPr>
  </w:style>
  <w:style w:type="character" w:customStyle="1" w:styleId="7">
    <w:name w:val="页眉 字符"/>
    <w:link w:val="3"/>
    <w:uiPriority w:val="0"/>
    <w:rPr>
      <w:kern w:val="2"/>
      <w:sz w:val="18"/>
      <w:szCs w:val="18"/>
    </w:rPr>
  </w:style>
  <w:style w:type="character" w:customStyle="1" w:styleId="8">
    <w:name w:val="页脚 字符"/>
    <w:link w:val="2"/>
    <w:uiPriority w:val="99"/>
    <w:rPr>
      <w:kern w:val="2"/>
      <w:sz w:val="18"/>
      <w:szCs w:val="18"/>
    </w:rPr>
  </w:style>
  <w:style w:type="paragraph" w:customStyle="1" w:styleId="9">
    <w:name w:val="Defaul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styleId="10">
    <w:name w:val="List Paragraph"/>
    <w:basedOn w:val="1"/>
    <w:autoRedefine/>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495</Words>
  <Characters>2827</Characters>
  <Lines>23</Lines>
  <Paragraphs>6</Paragraphs>
  <TotalTime>10</TotalTime>
  <ScaleCrop>false</ScaleCrop>
  <LinksUpToDate>false</LinksUpToDate>
  <CharactersWithSpaces>3316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2017-04-19T12:43:00Z</dcterms:created>
  <dc:creator>d</dc:creator>
  <cp:lastModifiedBy>小憨包</cp:lastModifiedBy>
  <cp:lastPrinted>2017-04-20T00:43:00Z</cp:lastPrinted>
  <dcterms:modified xsi:type="dcterms:W3CDTF">2024-05-25T13:13:17Z</dcterms:modified>
  <dc:title>大 学 实 验 报 告</dc:title>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FEAB49408D02428B8372C65D77C95F9C_13</vt:lpwstr>
  </property>
</Properties>
</file>