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F79" w:rsidRPr="00010F79" w:rsidRDefault="00010F79" w:rsidP="00010F79">
      <w:pPr>
        <w:pStyle w:val="Titre"/>
        <w:jc w:val="center"/>
        <w:rPr>
          <w:sz w:val="96"/>
        </w:rPr>
      </w:pPr>
      <w:r w:rsidRPr="00010F79">
        <w:rPr>
          <w:sz w:val="96"/>
        </w:rPr>
        <w:t>Résumé sur le livre</w:t>
      </w:r>
    </w:p>
    <w:p w:rsidR="00010F79" w:rsidRDefault="00010F79" w:rsidP="00010F79"/>
    <w:p w:rsidR="00010F79" w:rsidRDefault="00010F79" w:rsidP="00010F79">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131786</wp:posOffset>
            </wp:positionV>
            <wp:extent cx="3810000" cy="5715000"/>
            <wp:effectExtent l="0" t="0" r="0" b="0"/>
            <wp:wrapNone/>
            <wp:docPr id="1" name="Image 1" descr="Comme un homme - Florence Hinckel - Nathan - Grand format - Place des  Libra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e un homme - Florence Hinckel - Nathan - Grand format - Place des  Librai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5715000"/>
                    </a:xfrm>
                    <a:prstGeom prst="rect">
                      <a:avLst/>
                    </a:prstGeom>
                    <a:noFill/>
                    <a:ln>
                      <a:noFill/>
                    </a:ln>
                  </pic:spPr>
                </pic:pic>
              </a:graphicData>
            </a:graphic>
          </wp:anchor>
        </w:drawing>
      </w:r>
    </w:p>
    <w:p w:rsidR="00010F79" w:rsidRDefault="00010F79" w:rsidP="00010F79"/>
    <w:p w:rsidR="00010F79" w:rsidRDefault="00010F79" w:rsidP="00010F79"/>
    <w:p w:rsidR="00010F79" w:rsidRDefault="00010F79" w:rsidP="00010F79"/>
    <w:p w:rsidR="00010F79" w:rsidRDefault="00010F79" w:rsidP="00010F79"/>
    <w:p w:rsidR="00010F79" w:rsidRDefault="00010F79" w:rsidP="00010F79"/>
    <w:p w:rsidR="00010F79" w:rsidRDefault="00010F79" w:rsidP="00010F79"/>
    <w:p w:rsidR="00010F79" w:rsidRDefault="00010F79" w:rsidP="00010F79"/>
    <w:p w:rsidR="00010F79" w:rsidRDefault="00010F79" w:rsidP="00010F79"/>
    <w:p w:rsidR="00010F79" w:rsidRDefault="00010F79" w:rsidP="00010F79"/>
    <w:p w:rsidR="00010F79" w:rsidRDefault="00010F79" w:rsidP="00010F79"/>
    <w:p w:rsidR="00010F79" w:rsidRDefault="00010F79" w:rsidP="00010F79"/>
    <w:p w:rsidR="00010F79" w:rsidRDefault="00010F79" w:rsidP="00010F79"/>
    <w:p w:rsidR="00010F79" w:rsidRDefault="00010F79" w:rsidP="00010F79"/>
    <w:p w:rsidR="00010F79" w:rsidRDefault="00010F79" w:rsidP="00010F79"/>
    <w:p w:rsidR="00010F79" w:rsidRDefault="00010F79" w:rsidP="00010F79"/>
    <w:p w:rsidR="00010F79" w:rsidRDefault="00010F79" w:rsidP="00010F79"/>
    <w:p w:rsidR="00010F79" w:rsidRDefault="00010F79" w:rsidP="00010F79"/>
    <w:p w:rsidR="00010F79" w:rsidRDefault="00010F79" w:rsidP="00010F79"/>
    <w:p w:rsidR="00010F79" w:rsidRDefault="00010F79" w:rsidP="00010F79"/>
    <w:p w:rsidR="00010F79" w:rsidRPr="00010F79" w:rsidRDefault="00010F79" w:rsidP="00010F79"/>
    <w:p w:rsidR="00010F79" w:rsidRDefault="00010F79" w:rsidP="00010F79"/>
    <w:p w:rsidR="00010F79" w:rsidRDefault="00010F79" w:rsidP="00010F79">
      <w:pPr>
        <w:pStyle w:val="Titre"/>
        <w:jc w:val="center"/>
        <w:rPr>
          <w:rStyle w:val="Accentuationlgre"/>
        </w:rPr>
      </w:pPr>
      <w:r>
        <w:rPr>
          <w:rStyle w:val="Accentuationlgre"/>
        </w:rPr>
        <w:t xml:space="preserve">,, Comme un Homme ‘’ </w:t>
      </w:r>
    </w:p>
    <w:p w:rsidR="00010F79" w:rsidRPr="00010F79" w:rsidRDefault="00010F79" w:rsidP="00010F79">
      <w:pPr>
        <w:rPr>
          <w:sz w:val="6"/>
        </w:rPr>
      </w:pPr>
    </w:p>
    <w:p w:rsidR="00010F79" w:rsidRDefault="00010F79" w:rsidP="00010F79">
      <w:pPr>
        <w:pStyle w:val="Titre"/>
        <w:spacing w:before="120"/>
        <w:jc w:val="center"/>
        <w:rPr>
          <w:rStyle w:val="Accentuationlgre"/>
          <w:sz w:val="44"/>
        </w:rPr>
      </w:pPr>
      <w:r w:rsidRPr="00010F79">
        <w:rPr>
          <w:rStyle w:val="Accentuationlgre"/>
          <w:sz w:val="44"/>
        </w:rPr>
        <w:t>De Florence Hinckel</w:t>
      </w:r>
    </w:p>
    <w:p w:rsidR="00010F79" w:rsidRPr="00010F79" w:rsidRDefault="00010F79" w:rsidP="00010F79">
      <w:pPr>
        <w:jc w:val="center"/>
        <w:rPr>
          <w:b/>
        </w:rPr>
      </w:pPr>
      <w:r>
        <w:br/>
      </w:r>
      <w:r>
        <w:br/>
      </w:r>
      <w:r w:rsidRPr="00010F79">
        <w:rPr>
          <w:b/>
        </w:rPr>
        <w:t xml:space="preserve">Sinan Duchoud et Tymon Jasiukiewicz </w:t>
      </w:r>
    </w:p>
    <w:p w:rsidR="00010F79" w:rsidRDefault="00010F79" w:rsidP="00010F79">
      <w:pPr>
        <w:sectPr w:rsidR="00010F79">
          <w:pgSz w:w="11906" w:h="16838"/>
          <w:pgMar w:top="1417" w:right="1417" w:bottom="1417" w:left="1417" w:header="708" w:footer="708" w:gutter="0"/>
          <w:cols w:space="708"/>
          <w:docGrid w:linePitch="360"/>
        </w:sectPr>
      </w:pPr>
    </w:p>
    <w:sdt>
      <w:sdtPr>
        <w:rPr>
          <w:rFonts w:asciiTheme="minorHAnsi" w:eastAsiaTheme="minorHAnsi" w:hAnsiTheme="minorHAnsi" w:cstheme="minorBidi"/>
          <w:color w:val="auto"/>
          <w:sz w:val="22"/>
          <w:szCs w:val="22"/>
          <w:lang w:val="fr-FR" w:eastAsia="en-US"/>
        </w:rPr>
        <w:id w:val="155738528"/>
        <w:docPartObj>
          <w:docPartGallery w:val="Table of Contents"/>
          <w:docPartUnique/>
        </w:docPartObj>
      </w:sdtPr>
      <w:sdtEndPr>
        <w:rPr>
          <w:b/>
          <w:bCs/>
        </w:rPr>
      </w:sdtEndPr>
      <w:sdtContent>
        <w:p w:rsidR="0019032D" w:rsidRDefault="0019032D">
          <w:pPr>
            <w:pStyle w:val="En-ttedetabledesmatires"/>
          </w:pPr>
          <w:r>
            <w:rPr>
              <w:lang w:val="fr-FR"/>
            </w:rPr>
            <w:t>Table des matières</w:t>
          </w:r>
        </w:p>
        <w:p w:rsidR="0019032D" w:rsidRDefault="0019032D">
          <w:pPr>
            <w:pStyle w:val="TM1"/>
            <w:tabs>
              <w:tab w:val="right" w:leader="dot" w:pos="9062"/>
            </w:tabs>
            <w:rPr>
              <w:noProof/>
            </w:rPr>
          </w:pPr>
          <w:r>
            <w:fldChar w:fldCharType="begin"/>
          </w:r>
          <w:r>
            <w:instrText xml:space="preserve"> TOC \o "1-3" \h \z \u </w:instrText>
          </w:r>
          <w:r>
            <w:fldChar w:fldCharType="separate"/>
          </w:r>
          <w:hyperlink w:anchor="_Toc99958302" w:history="1">
            <w:r w:rsidRPr="0045489C">
              <w:rPr>
                <w:rStyle w:val="Lienhypertexte"/>
                <w:noProof/>
              </w:rPr>
              <w:t>La fiche de lecture</w:t>
            </w:r>
            <w:r>
              <w:rPr>
                <w:noProof/>
                <w:webHidden/>
              </w:rPr>
              <w:tab/>
            </w:r>
            <w:r>
              <w:rPr>
                <w:noProof/>
                <w:webHidden/>
              </w:rPr>
              <w:fldChar w:fldCharType="begin"/>
            </w:r>
            <w:r>
              <w:rPr>
                <w:noProof/>
                <w:webHidden/>
              </w:rPr>
              <w:instrText xml:space="preserve"> PAGEREF _Toc99958302 \h </w:instrText>
            </w:r>
            <w:r>
              <w:rPr>
                <w:noProof/>
                <w:webHidden/>
              </w:rPr>
            </w:r>
            <w:r>
              <w:rPr>
                <w:noProof/>
                <w:webHidden/>
              </w:rPr>
              <w:fldChar w:fldCharType="separate"/>
            </w:r>
            <w:r>
              <w:rPr>
                <w:noProof/>
                <w:webHidden/>
              </w:rPr>
              <w:t>2</w:t>
            </w:r>
            <w:r>
              <w:rPr>
                <w:noProof/>
                <w:webHidden/>
              </w:rPr>
              <w:fldChar w:fldCharType="end"/>
            </w:r>
          </w:hyperlink>
        </w:p>
        <w:p w:rsidR="0019032D" w:rsidRDefault="00DE49E7">
          <w:pPr>
            <w:pStyle w:val="TM1"/>
            <w:tabs>
              <w:tab w:val="right" w:leader="dot" w:pos="9062"/>
            </w:tabs>
            <w:rPr>
              <w:noProof/>
            </w:rPr>
          </w:pPr>
          <w:hyperlink w:anchor="_Toc99958303" w:history="1">
            <w:r w:rsidR="0019032D" w:rsidRPr="0045489C">
              <w:rPr>
                <w:rStyle w:val="Lienhypertexte"/>
                <w:noProof/>
              </w:rPr>
              <w:t>Questionnaire</w:t>
            </w:r>
            <w:r w:rsidR="0019032D">
              <w:rPr>
                <w:noProof/>
                <w:webHidden/>
              </w:rPr>
              <w:tab/>
            </w:r>
            <w:r w:rsidR="0019032D">
              <w:rPr>
                <w:noProof/>
                <w:webHidden/>
              </w:rPr>
              <w:fldChar w:fldCharType="begin"/>
            </w:r>
            <w:r w:rsidR="0019032D">
              <w:rPr>
                <w:noProof/>
                <w:webHidden/>
              </w:rPr>
              <w:instrText xml:space="preserve"> PAGEREF _Toc99958303 \h </w:instrText>
            </w:r>
            <w:r w:rsidR="0019032D">
              <w:rPr>
                <w:noProof/>
                <w:webHidden/>
              </w:rPr>
            </w:r>
            <w:r w:rsidR="0019032D">
              <w:rPr>
                <w:noProof/>
                <w:webHidden/>
              </w:rPr>
              <w:fldChar w:fldCharType="separate"/>
            </w:r>
            <w:r w:rsidR="0019032D">
              <w:rPr>
                <w:noProof/>
                <w:webHidden/>
              </w:rPr>
              <w:t>2</w:t>
            </w:r>
            <w:r w:rsidR="0019032D">
              <w:rPr>
                <w:noProof/>
                <w:webHidden/>
              </w:rPr>
              <w:fldChar w:fldCharType="end"/>
            </w:r>
          </w:hyperlink>
        </w:p>
        <w:p w:rsidR="0019032D" w:rsidRDefault="0019032D" w:rsidP="0019032D">
          <w:r>
            <w:rPr>
              <w:b/>
              <w:bCs/>
              <w:lang w:val="fr-FR"/>
            </w:rPr>
            <w:fldChar w:fldCharType="end"/>
          </w:r>
        </w:p>
      </w:sdtContent>
    </w:sdt>
    <w:p w:rsidR="0019032D" w:rsidRDefault="0019032D" w:rsidP="00442C42">
      <w:pPr>
        <w:pStyle w:val="Titre1"/>
      </w:pPr>
      <w:bookmarkStart w:id="0" w:name="_Toc99958302"/>
      <w:r>
        <w:br w:type="page"/>
      </w:r>
    </w:p>
    <w:p w:rsidR="00010F79" w:rsidRDefault="00010F79" w:rsidP="00442C42">
      <w:pPr>
        <w:pStyle w:val="Titre1"/>
      </w:pPr>
      <w:r>
        <w:lastRenderedPageBreak/>
        <w:t>La fiche de lecture</w:t>
      </w:r>
      <w:bookmarkEnd w:id="0"/>
    </w:p>
    <w:p w:rsidR="00010F79" w:rsidRPr="00442C42" w:rsidRDefault="00010F79" w:rsidP="00442C42">
      <w:pPr>
        <w:spacing w:before="240"/>
        <w:rPr>
          <w:i/>
          <w:sz w:val="32"/>
          <w:szCs w:val="36"/>
        </w:rPr>
      </w:pPr>
      <w:r w:rsidRPr="00442C42">
        <w:rPr>
          <w:sz w:val="32"/>
          <w:szCs w:val="36"/>
        </w:rPr>
        <w:t xml:space="preserve">Titre : </w:t>
      </w:r>
      <w:r w:rsidRPr="00442C42">
        <w:rPr>
          <w:i/>
          <w:sz w:val="32"/>
          <w:szCs w:val="36"/>
        </w:rPr>
        <w:t>Comme un Homme</w:t>
      </w:r>
    </w:p>
    <w:p w:rsidR="00010F79" w:rsidRPr="00442C42" w:rsidRDefault="00442C42" w:rsidP="00010F79">
      <w:pPr>
        <w:rPr>
          <w:sz w:val="32"/>
          <w:szCs w:val="36"/>
        </w:rPr>
      </w:pPr>
      <w:r w:rsidRPr="00442C42">
        <w:rPr>
          <w:sz w:val="32"/>
          <w:szCs w:val="36"/>
        </w:rPr>
        <w:t>Nombre de page : 55 pages</w:t>
      </w:r>
    </w:p>
    <w:p w:rsidR="00442C42" w:rsidRPr="00442C42" w:rsidRDefault="00442C42" w:rsidP="00010F79">
      <w:pPr>
        <w:rPr>
          <w:i/>
          <w:sz w:val="32"/>
          <w:szCs w:val="36"/>
        </w:rPr>
      </w:pPr>
      <w:r w:rsidRPr="00442C42">
        <w:rPr>
          <w:sz w:val="32"/>
          <w:szCs w:val="36"/>
        </w:rPr>
        <w:t xml:space="preserve">Auteur : </w:t>
      </w:r>
      <w:r w:rsidRPr="00442C42">
        <w:rPr>
          <w:i/>
          <w:sz w:val="32"/>
          <w:szCs w:val="36"/>
        </w:rPr>
        <w:t>HINCKEL Florence</w:t>
      </w:r>
    </w:p>
    <w:p w:rsidR="00442C42" w:rsidRDefault="00442C42" w:rsidP="00010F79">
      <w:pPr>
        <w:rPr>
          <w:i/>
          <w:sz w:val="32"/>
          <w:szCs w:val="36"/>
        </w:rPr>
      </w:pPr>
      <w:r w:rsidRPr="00442C42">
        <w:rPr>
          <w:sz w:val="32"/>
          <w:szCs w:val="36"/>
        </w:rPr>
        <w:t xml:space="preserve">Éditeur : </w:t>
      </w:r>
      <w:r w:rsidRPr="00442C42">
        <w:rPr>
          <w:i/>
          <w:sz w:val="32"/>
          <w:szCs w:val="36"/>
          <w:u w:val="single"/>
        </w:rPr>
        <w:t>Nathan</w:t>
      </w:r>
      <w:r w:rsidRPr="00442C42">
        <w:rPr>
          <w:i/>
          <w:sz w:val="32"/>
          <w:szCs w:val="36"/>
        </w:rPr>
        <w:t>, Court toujours, août 2022 Paris</w:t>
      </w:r>
    </w:p>
    <w:p w:rsidR="00A86D87" w:rsidRDefault="00A86D87" w:rsidP="009121BF">
      <w:pPr>
        <w:pStyle w:val="Titre2"/>
      </w:pPr>
    </w:p>
    <w:p w:rsidR="009121BF" w:rsidRDefault="009121BF" w:rsidP="009121BF">
      <w:pPr>
        <w:pStyle w:val="Titre2"/>
      </w:pPr>
      <w:r>
        <w:t>Les personnages principaux</w:t>
      </w:r>
    </w:p>
    <w:p w:rsidR="009121BF" w:rsidRDefault="009121BF" w:rsidP="009121BF"/>
    <w:p w:rsidR="00A86D87" w:rsidRDefault="00BB5E8F" w:rsidP="00010F79">
      <w:pPr>
        <w:rPr>
          <w:sz w:val="32"/>
          <w:szCs w:val="36"/>
        </w:rPr>
      </w:pPr>
      <w:r>
        <w:rPr>
          <w:sz w:val="32"/>
          <w:szCs w:val="36"/>
        </w:rPr>
        <w:t xml:space="preserve">Ethan – </w:t>
      </w:r>
      <w:r w:rsidR="00141AA4">
        <w:rPr>
          <w:sz w:val="32"/>
          <w:szCs w:val="36"/>
        </w:rPr>
        <w:t xml:space="preserve">Est le personnage principal qui a qu’une chose en tête </w:t>
      </w:r>
      <w:r w:rsidR="0052091E">
        <w:rPr>
          <w:sz w:val="32"/>
          <w:szCs w:val="36"/>
        </w:rPr>
        <w:t>de tuer son grand-père.</w:t>
      </w:r>
    </w:p>
    <w:p w:rsidR="00BB5E8F" w:rsidRDefault="00BB5E8F" w:rsidP="00010F79">
      <w:pPr>
        <w:rPr>
          <w:sz w:val="32"/>
          <w:szCs w:val="36"/>
        </w:rPr>
      </w:pPr>
    </w:p>
    <w:p w:rsidR="00BB5E8F" w:rsidRDefault="00BB5E8F" w:rsidP="00010F79">
      <w:pPr>
        <w:rPr>
          <w:sz w:val="32"/>
          <w:szCs w:val="36"/>
        </w:rPr>
      </w:pPr>
      <w:r>
        <w:rPr>
          <w:sz w:val="32"/>
          <w:szCs w:val="36"/>
        </w:rPr>
        <w:t>La mère à Ethan –</w:t>
      </w:r>
      <w:r w:rsidR="00141AA4">
        <w:rPr>
          <w:sz w:val="32"/>
          <w:szCs w:val="36"/>
        </w:rPr>
        <w:t xml:space="preserve"> Elle accompagne Ethan dans l’histoire</w:t>
      </w:r>
    </w:p>
    <w:p w:rsidR="0052091E" w:rsidRDefault="0052091E" w:rsidP="00AD5D64">
      <w:pPr>
        <w:rPr>
          <w:sz w:val="32"/>
          <w:szCs w:val="36"/>
        </w:rPr>
      </w:pPr>
    </w:p>
    <w:p w:rsidR="0073663E" w:rsidRPr="0052091E" w:rsidRDefault="0073663E" w:rsidP="0073663E">
      <w:pPr>
        <w:pStyle w:val="Titre1"/>
      </w:pPr>
      <w:r>
        <w:t xml:space="preserve">Mot incompris  </w:t>
      </w:r>
    </w:p>
    <w:p w:rsidR="00AD5D64" w:rsidRPr="00AD5D64" w:rsidRDefault="00AD5D64" w:rsidP="00AD5D64">
      <w:pPr>
        <w:rPr>
          <w:sz w:val="32"/>
        </w:rPr>
      </w:pPr>
      <w:r w:rsidRPr="00AD5D64">
        <w:rPr>
          <w:sz w:val="32"/>
        </w:rPr>
        <w:t>L’indicible</w:t>
      </w:r>
      <w:r>
        <w:rPr>
          <w:sz w:val="32"/>
        </w:rPr>
        <w:t xml:space="preserve"> </w:t>
      </w:r>
      <w:r w:rsidRPr="0052091E">
        <w:rPr>
          <w:sz w:val="32"/>
        </w:rPr>
        <w:t>(</w:t>
      </w:r>
      <w:r w:rsidRPr="0052091E">
        <w:rPr>
          <w:i/>
          <w:sz w:val="32"/>
        </w:rPr>
        <w:t>p. 54</w:t>
      </w:r>
      <w:r w:rsidRPr="0052091E">
        <w:rPr>
          <w:sz w:val="32"/>
        </w:rPr>
        <w:t>)</w:t>
      </w:r>
      <w:r>
        <w:rPr>
          <w:sz w:val="32"/>
        </w:rPr>
        <w:t xml:space="preserve"> – Une chose qu’on ne peut pas expliquer de joie (la situation)</w:t>
      </w:r>
    </w:p>
    <w:p w:rsidR="0019032D" w:rsidRDefault="0019032D" w:rsidP="0019032D">
      <w:pPr>
        <w:spacing w:before="240"/>
        <w:rPr>
          <w:sz w:val="32"/>
          <w:szCs w:val="32"/>
        </w:rPr>
      </w:pPr>
    </w:p>
    <w:p w:rsidR="0052091E" w:rsidRDefault="0052091E" w:rsidP="0052091E">
      <w:pPr>
        <w:pStyle w:val="Titre1"/>
      </w:pPr>
      <w:r>
        <w:t>Résumé</w:t>
      </w:r>
    </w:p>
    <w:p w:rsidR="0052091E" w:rsidRDefault="0052091E" w:rsidP="0052091E"/>
    <w:p w:rsidR="00652E40" w:rsidRDefault="0052091E" w:rsidP="0052091E">
      <w:r>
        <w:t>L’histoire commence dans une maison en plein montagne où Ethan habite avec sa mère</w:t>
      </w:r>
      <w:r w:rsidR="0040409B">
        <w:t xml:space="preserve"> en plein hiver</w:t>
      </w:r>
      <w:r>
        <w:t>.</w:t>
      </w:r>
      <w:r w:rsidR="0040409B">
        <w:t xml:space="preserve"> Un jour il part sans prévenir personne et n’a même pas pensé à prendre son téléphone. Sa seule motivation est de tuer son grand-père</w:t>
      </w:r>
      <w:r w:rsidR="00DE49E7">
        <w:t>, à cause d’un problème familiales 54</w:t>
      </w:r>
      <w:bookmarkStart w:id="1" w:name="_GoBack"/>
      <w:bookmarkEnd w:id="1"/>
      <w:r w:rsidR="00DE49E7">
        <w:t xml:space="preserve">   </w:t>
      </w:r>
      <w:r w:rsidR="0040409B">
        <w:t xml:space="preserve"> et la seule chose qui le maintient en vie la haine, la fureur. </w:t>
      </w:r>
      <w:r w:rsidR="00652E40">
        <w:t xml:space="preserve">Le soir arrivé l’autre reviens en arrière avec un flash-back où Ethan a reçu la </w:t>
      </w:r>
      <w:r w:rsidR="00621D62">
        <w:t xml:space="preserve">carabine à verrou et le canif. Après ce flash-back nous revenons au présent où le personnage n’a que seulement minutes pour se trouver un abri. Ensuite nous alternons de nouveau avec un flash-back où </w:t>
      </w:r>
      <w:r w:rsidR="00DE49E7">
        <w:t>le personnage principal</w:t>
      </w:r>
      <w:r w:rsidR="00621D62">
        <w:t xml:space="preserve">   </w:t>
      </w:r>
    </w:p>
    <w:p w:rsidR="0073663E" w:rsidRDefault="00DE49E7" w:rsidP="0052091E">
      <w:r>
        <w:t>15</w:t>
      </w:r>
    </w:p>
    <w:p w:rsidR="0073663E" w:rsidRDefault="0073663E" w:rsidP="0073663E">
      <w:pPr>
        <w:pStyle w:val="Titre1"/>
      </w:pPr>
      <w:r>
        <w:lastRenderedPageBreak/>
        <w:t xml:space="preserve">Avis personnel </w:t>
      </w:r>
    </w:p>
    <w:p w:rsidR="0073663E" w:rsidRDefault="0073663E" w:rsidP="0073663E"/>
    <w:p w:rsidR="0073663E" w:rsidRDefault="0073663E" w:rsidP="0073663E">
      <w:r>
        <w:t xml:space="preserve">Dans mon opinion, le livre n’a pas été trop passionnant car, il y a peu d’action et le fait que l’auteur ne va pas au bout dans les explications dans le livre qui me dérange en été un lecteur qui n’a même pas eu le temps de se mettre dans l’action alors que le livre a déjà été terminé. La fin est aussi décevante car le titre nous indique que </w:t>
      </w:r>
      <w:r w:rsidR="00A52303">
        <w:t>le personnage principal</w:t>
      </w:r>
      <w:r>
        <w:t xml:space="preserve"> est « comme un homme », alors que dans le livre il a l’aire d’avoir une âme très enfantine et appart le fait d’être dans la grotte avec un ours avec la tête ouvert</w:t>
      </w:r>
      <w:r w:rsidR="00A52303">
        <w:t>, il n’a rien fait de spécial, je serais même capable de dire que l’ours lui a plus aidé qu’autre chose en lui léchant la tête et arrêter le sang de couler.</w:t>
      </w:r>
      <w:r w:rsidR="00652E40" w:rsidRPr="00652E40">
        <w:rPr>
          <w:color w:val="FFFFFF" w:themeColor="background1"/>
        </w:rPr>
        <w:t xml:space="preserve"> </w:t>
      </w:r>
    </w:p>
    <w:p w:rsidR="00A52303" w:rsidRPr="0073663E" w:rsidRDefault="00A52303" w:rsidP="0073663E">
      <w:r>
        <w:t xml:space="preserve">Finalement le seule point positive que j’ai trouvé sur ce livre c’est sa taille, le fait </w:t>
      </w:r>
      <w:r w:rsidR="00A711B4">
        <w:t>qu’il n’est pas</w:t>
      </w:r>
      <w:r>
        <w:t xml:space="preserve"> très long, nous fait perdre moins de temps avec le fait que sa mère lui avoue </w:t>
      </w:r>
      <w:r w:rsidR="00A711B4">
        <w:t>des problèmes familiaux</w:t>
      </w:r>
      <w:r>
        <w:t xml:space="preserve"> qui a été le moment le plus émotionnelle est le moment qui a été le plus </w:t>
      </w:r>
      <w:r w:rsidR="0040409B">
        <w:t xml:space="preserve">dure pour </w:t>
      </w:r>
      <w:r w:rsidR="00A711B4">
        <w:t>notre personnage principal</w:t>
      </w:r>
      <w:r w:rsidR="0040409B">
        <w:t xml:space="preserve"> et a pu montrer qu’il peut aussi résister à </w:t>
      </w:r>
      <w:r w:rsidR="00A711B4">
        <w:t>des situations difficiles</w:t>
      </w:r>
      <w:r w:rsidR="0040409B">
        <w:t>.</w:t>
      </w:r>
      <w:r>
        <w:t xml:space="preserve"> </w:t>
      </w:r>
    </w:p>
    <w:p w:rsidR="0052091E" w:rsidRPr="0052091E" w:rsidRDefault="0052091E" w:rsidP="0052091E"/>
    <w:sectPr w:rsidR="0052091E" w:rsidRPr="005209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F79"/>
    <w:rsid w:val="00010F79"/>
    <w:rsid w:val="00141AA4"/>
    <w:rsid w:val="0019032D"/>
    <w:rsid w:val="0040409B"/>
    <w:rsid w:val="00442C42"/>
    <w:rsid w:val="0052091E"/>
    <w:rsid w:val="00621D62"/>
    <w:rsid w:val="00652E40"/>
    <w:rsid w:val="0073663E"/>
    <w:rsid w:val="009121BF"/>
    <w:rsid w:val="00A52303"/>
    <w:rsid w:val="00A711B4"/>
    <w:rsid w:val="00A86D87"/>
    <w:rsid w:val="00AD5D64"/>
    <w:rsid w:val="00BB5E8F"/>
    <w:rsid w:val="00DE49E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A7444"/>
  <w15:chartTrackingRefBased/>
  <w15:docId w15:val="{A7948183-D2AF-40B9-B6F9-6C0534319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42C42"/>
    <w:pPr>
      <w:keepNext/>
      <w:keepLines/>
      <w:spacing w:before="240" w:after="0"/>
      <w:outlineLvl w:val="0"/>
    </w:pPr>
    <w:rPr>
      <w:rFonts w:asciiTheme="majorHAnsi" w:eastAsiaTheme="majorEastAsia" w:hAnsiTheme="majorHAnsi" w:cstheme="majorBidi"/>
      <w:color w:val="000000" w:themeColor="text1"/>
      <w:sz w:val="44"/>
      <w:szCs w:val="32"/>
    </w:rPr>
  </w:style>
  <w:style w:type="paragraph" w:styleId="Titre2">
    <w:name w:val="heading 2"/>
    <w:basedOn w:val="Normal"/>
    <w:next w:val="Normal"/>
    <w:link w:val="Titre2Car"/>
    <w:uiPriority w:val="9"/>
    <w:unhideWhenUsed/>
    <w:qFormat/>
    <w:rsid w:val="00AD5D64"/>
    <w:pPr>
      <w:keepNext/>
      <w:keepLines/>
      <w:spacing w:before="40" w:after="0"/>
      <w:outlineLvl w:val="1"/>
    </w:pPr>
    <w:rPr>
      <w:rFonts w:asciiTheme="majorHAnsi" w:eastAsiaTheme="majorEastAsia" w:hAnsiTheme="majorHAnsi" w:cstheme="majorBidi"/>
      <w:sz w:val="3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10F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10F79"/>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sid w:val="00010F79"/>
    <w:rPr>
      <w:i/>
      <w:iCs/>
      <w:color w:val="404040" w:themeColor="text1" w:themeTint="BF"/>
    </w:rPr>
  </w:style>
  <w:style w:type="character" w:customStyle="1" w:styleId="Titre1Car">
    <w:name w:val="Titre 1 Car"/>
    <w:basedOn w:val="Policepardfaut"/>
    <w:link w:val="Titre1"/>
    <w:uiPriority w:val="9"/>
    <w:rsid w:val="00442C42"/>
    <w:rPr>
      <w:rFonts w:asciiTheme="majorHAnsi" w:eastAsiaTheme="majorEastAsia" w:hAnsiTheme="majorHAnsi" w:cstheme="majorBidi"/>
      <w:color w:val="000000" w:themeColor="text1"/>
      <w:sz w:val="44"/>
      <w:szCs w:val="32"/>
    </w:rPr>
  </w:style>
  <w:style w:type="paragraph" w:styleId="En-ttedetabledesmatires">
    <w:name w:val="TOC Heading"/>
    <w:basedOn w:val="Titre1"/>
    <w:next w:val="Normal"/>
    <w:uiPriority w:val="39"/>
    <w:unhideWhenUsed/>
    <w:qFormat/>
    <w:rsid w:val="0019032D"/>
    <w:pPr>
      <w:outlineLvl w:val="9"/>
    </w:pPr>
    <w:rPr>
      <w:color w:val="2F5496" w:themeColor="accent1" w:themeShade="BF"/>
      <w:sz w:val="32"/>
      <w:lang w:eastAsia="fr-CH"/>
    </w:rPr>
  </w:style>
  <w:style w:type="paragraph" w:styleId="TM1">
    <w:name w:val="toc 1"/>
    <w:basedOn w:val="Normal"/>
    <w:next w:val="Normal"/>
    <w:autoRedefine/>
    <w:uiPriority w:val="39"/>
    <w:unhideWhenUsed/>
    <w:rsid w:val="0019032D"/>
    <w:pPr>
      <w:spacing w:after="100"/>
    </w:pPr>
  </w:style>
  <w:style w:type="character" w:styleId="Lienhypertexte">
    <w:name w:val="Hyperlink"/>
    <w:basedOn w:val="Policepardfaut"/>
    <w:uiPriority w:val="99"/>
    <w:unhideWhenUsed/>
    <w:rsid w:val="0019032D"/>
    <w:rPr>
      <w:color w:val="0563C1" w:themeColor="hyperlink"/>
      <w:u w:val="single"/>
    </w:rPr>
  </w:style>
  <w:style w:type="character" w:customStyle="1" w:styleId="Titre2Car">
    <w:name w:val="Titre 2 Car"/>
    <w:basedOn w:val="Policepardfaut"/>
    <w:link w:val="Titre2"/>
    <w:uiPriority w:val="9"/>
    <w:rsid w:val="00AD5D64"/>
    <w:rPr>
      <w:rFonts w:asciiTheme="majorHAnsi" w:eastAsiaTheme="majorEastAsia" w:hAnsiTheme="majorHAnsi" w:cstheme="majorBidi"/>
      <w:sz w:val="3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B791F-B172-465D-BF60-53B3BD160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4</Pages>
  <Words>385</Words>
  <Characters>2120</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Jasiukiewicz Tymon</dc:creator>
  <cp:keywords/>
  <dc:description/>
  <cp:lastModifiedBy>Jasiukiewicz Tymon</cp:lastModifiedBy>
  <cp:revision>2</cp:revision>
  <dcterms:created xsi:type="dcterms:W3CDTF">2022-04-04T07:29:00Z</dcterms:created>
  <dcterms:modified xsi:type="dcterms:W3CDTF">2022-04-25T08:50:00Z</dcterms:modified>
</cp:coreProperties>
</file>