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3ED8" w14:textId="4A4C0B09" w:rsidR="00203E52" w:rsidRDefault="00C600CC" w:rsidP="00C600CC">
      <w:pPr>
        <w:pStyle w:val="Titel"/>
      </w:pPr>
      <w:r>
        <w:t>Rune Project</w:t>
      </w:r>
    </w:p>
    <w:p w14:paraId="625041EB" w14:textId="557C344B" w:rsidR="00C600CC" w:rsidRDefault="00C600CC" w:rsidP="00C600CC">
      <w:pPr>
        <w:pStyle w:val="Untertitel"/>
      </w:pPr>
      <w:r>
        <w:t>Dokumentation</w:t>
      </w:r>
    </w:p>
    <w:p w14:paraId="372B7C9B" w14:textId="77777777" w:rsidR="00C600CC" w:rsidRDefault="00C600CC">
      <w:pPr>
        <w:rPr>
          <w:color w:val="5A5A5A" w:themeColor="text1" w:themeTint="A5"/>
          <w:spacing w:val="15"/>
        </w:rPr>
      </w:pPr>
      <w:r>
        <w:br w:type="page"/>
      </w:r>
    </w:p>
    <w:sdt>
      <w:sdtPr>
        <w:id w:val="1492067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9011F2B" w14:textId="428E43BF" w:rsidR="00C600CC" w:rsidRDefault="00C600CC">
          <w:pPr>
            <w:pStyle w:val="Inhaltsverzeichnisberschrift"/>
          </w:pPr>
          <w:r>
            <w:t>Inhalt</w:t>
          </w:r>
        </w:p>
        <w:p w14:paraId="6FDE03D6" w14:textId="432EF56A" w:rsidR="00B34338" w:rsidRDefault="00C600C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66309" w:history="1">
            <w:r w:rsidR="00B34338" w:rsidRPr="00533F4E">
              <w:rPr>
                <w:rStyle w:val="Hyperlink"/>
                <w:noProof/>
              </w:rPr>
              <w:t>1 Einleitung</w:t>
            </w:r>
            <w:r w:rsidR="00B34338">
              <w:rPr>
                <w:noProof/>
                <w:webHidden/>
              </w:rPr>
              <w:tab/>
            </w:r>
            <w:r w:rsidR="00B34338">
              <w:rPr>
                <w:noProof/>
                <w:webHidden/>
              </w:rPr>
              <w:fldChar w:fldCharType="begin"/>
            </w:r>
            <w:r w:rsidR="00B34338">
              <w:rPr>
                <w:noProof/>
                <w:webHidden/>
              </w:rPr>
              <w:instrText xml:space="preserve"> PAGEREF _Toc100166309 \h </w:instrText>
            </w:r>
            <w:r w:rsidR="00B34338">
              <w:rPr>
                <w:noProof/>
                <w:webHidden/>
              </w:rPr>
            </w:r>
            <w:r w:rsidR="00B34338">
              <w:rPr>
                <w:noProof/>
                <w:webHidden/>
              </w:rPr>
              <w:fldChar w:fldCharType="separate"/>
            </w:r>
            <w:r w:rsidR="00B34338">
              <w:rPr>
                <w:noProof/>
                <w:webHidden/>
              </w:rPr>
              <w:t>3</w:t>
            </w:r>
            <w:r w:rsidR="00B34338">
              <w:rPr>
                <w:noProof/>
                <w:webHidden/>
              </w:rPr>
              <w:fldChar w:fldCharType="end"/>
            </w:r>
          </w:hyperlink>
        </w:p>
        <w:p w14:paraId="33461670" w14:textId="17702106" w:rsidR="00B34338" w:rsidRDefault="00B3433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0166310" w:history="1">
            <w:r w:rsidRPr="00533F4E">
              <w:rPr>
                <w:rStyle w:val="Hyperlink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9D88" w14:textId="11B278EB" w:rsidR="00B34338" w:rsidRDefault="00B3433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0166311" w:history="1">
            <w:r w:rsidRPr="00533F4E">
              <w:rPr>
                <w:rStyle w:val="Hyperlink"/>
                <w:noProof/>
              </w:rPr>
              <w:t>2.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31E3" w14:textId="1E27A236" w:rsidR="00B34338" w:rsidRDefault="00B3433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0166312" w:history="1">
            <w:r w:rsidRPr="00533F4E">
              <w:rPr>
                <w:rStyle w:val="Hyperlink"/>
                <w:noProof/>
              </w:rPr>
              <w:t>3.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B63F" w14:textId="4E3349FC" w:rsidR="00B34338" w:rsidRDefault="00B3433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0166313" w:history="1">
            <w:r w:rsidRPr="00533F4E">
              <w:rPr>
                <w:rStyle w:val="Hyperlink"/>
                <w:noProof/>
              </w:rPr>
              <w:t>4. Entwicklerkonsole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4E21" w14:textId="622CC917" w:rsidR="00B34338" w:rsidRDefault="00B3433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0166314" w:history="1">
            <w:r w:rsidRPr="00533F4E">
              <w:rPr>
                <w:rStyle w:val="Hyperlink"/>
                <w:noProof/>
              </w:rPr>
              <w:t>4.1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0727" w14:textId="7937B301" w:rsidR="00B34338" w:rsidRDefault="00B3433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0166315" w:history="1">
            <w:r w:rsidRPr="00533F4E">
              <w:rPr>
                <w:rStyle w:val="Hyperlink"/>
                <w:noProof/>
              </w:rPr>
              <w:t>4.2 Inklusion / Exklusion der Entwicklerkonsole im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41BB" w14:textId="26F8D35D" w:rsidR="00B34338" w:rsidRDefault="00B3433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0166316" w:history="1">
            <w:r w:rsidRPr="00533F4E">
              <w:rPr>
                <w:rStyle w:val="Hyperlink"/>
                <w:noProof/>
              </w:rPr>
              <w:t>4.3 Benutzen der Entwicklerkonsole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5F41" w14:textId="47B1A550" w:rsidR="00B34338" w:rsidRDefault="00B3433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00166317" w:history="1">
            <w:r w:rsidRPr="00533F4E">
              <w:rPr>
                <w:rStyle w:val="Hyperlink"/>
                <w:noProof/>
              </w:rPr>
              <w:t>4.3.1 Aufrufen der Entwicklerkonsole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FC8E" w14:textId="1ED125C5" w:rsidR="00B34338" w:rsidRDefault="00B3433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00166318" w:history="1">
            <w:r w:rsidRPr="00533F4E">
              <w:rPr>
                <w:rStyle w:val="Hyperlink"/>
                <w:noProof/>
              </w:rPr>
              <w:t>4.3.2 Absenden eines Befehls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B96A" w14:textId="4BD1326F" w:rsidR="00B34338" w:rsidRDefault="00B3433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00166319" w:history="1">
            <w:r w:rsidRPr="00533F4E">
              <w:rPr>
                <w:rStyle w:val="Hyperlink"/>
                <w:noProof/>
              </w:rPr>
              <w:t>4.3.3 Mögliche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EB93" w14:textId="64404BE6" w:rsidR="00B34338" w:rsidRDefault="00B3433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00166320" w:history="1">
            <w:r w:rsidRPr="00533F4E">
              <w:rPr>
                <w:rStyle w:val="Hyperlink"/>
                <w:noProof/>
              </w:rPr>
              <w:t>4.3.4 Mögliche Fehlermeldungen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8ACB" w14:textId="05965EF7" w:rsidR="00C600CC" w:rsidRDefault="00C600CC">
          <w:r>
            <w:rPr>
              <w:b/>
              <w:bCs/>
            </w:rPr>
            <w:fldChar w:fldCharType="end"/>
          </w:r>
        </w:p>
      </w:sdtContent>
    </w:sdt>
    <w:p w14:paraId="12C0D01C" w14:textId="1EC9F1B4" w:rsidR="00C600CC" w:rsidRDefault="00C600CC">
      <w:pPr>
        <w:rPr>
          <w:color w:val="5A5A5A" w:themeColor="text1" w:themeTint="A5"/>
          <w:spacing w:val="15"/>
        </w:rPr>
      </w:pPr>
      <w:r>
        <w:br w:type="page"/>
      </w:r>
    </w:p>
    <w:p w14:paraId="444A5750" w14:textId="59939677" w:rsidR="00C600CC" w:rsidRDefault="00C600CC" w:rsidP="00C600CC">
      <w:pPr>
        <w:pStyle w:val="berschrift1"/>
      </w:pPr>
      <w:bookmarkStart w:id="0" w:name="_Toc100166309"/>
      <w:r>
        <w:lastRenderedPageBreak/>
        <w:t>1 Einleitung</w:t>
      </w:r>
      <w:bookmarkEnd w:id="0"/>
    </w:p>
    <w:p w14:paraId="0E002EDF" w14:textId="7CEBBED1" w:rsidR="00C600CC" w:rsidRDefault="00C600CC" w:rsidP="00C600CC">
      <w:pPr>
        <w:pStyle w:val="berschrift2"/>
      </w:pPr>
      <w:bookmarkStart w:id="1" w:name="_Toc100166310"/>
      <w:r>
        <w:t>1.1 Motivation</w:t>
      </w:r>
      <w:bookmarkEnd w:id="1"/>
    </w:p>
    <w:p w14:paraId="7B0458E0" w14:textId="77777777" w:rsidR="00C600CC" w:rsidRDefault="00C600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17D24E" w14:textId="653ADA91" w:rsidR="00C600CC" w:rsidRDefault="00C600CC" w:rsidP="00C600CC">
      <w:pPr>
        <w:pStyle w:val="berschrift1"/>
      </w:pPr>
      <w:bookmarkStart w:id="2" w:name="_Toc100166311"/>
      <w:r>
        <w:lastRenderedPageBreak/>
        <w:t>2. Installationsanleitung</w:t>
      </w:r>
      <w:bookmarkEnd w:id="2"/>
    </w:p>
    <w:p w14:paraId="1DDFD37B" w14:textId="77777777" w:rsidR="00C600CC" w:rsidRDefault="00C600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54AB41" w14:textId="339B6CCD" w:rsidR="00C600CC" w:rsidRDefault="00C600CC" w:rsidP="00C600CC">
      <w:pPr>
        <w:pStyle w:val="berschrift1"/>
      </w:pPr>
      <w:bookmarkStart w:id="3" w:name="_Toc100166312"/>
      <w:r>
        <w:lastRenderedPageBreak/>
        <w:t>3. Umsetzung</w:t>
      </w:r>
      <w:bookmarkEnd w:id="3"/>
    </w:p>
    <w:p w14:paraId="6CA9CFCF" w14:textId="77777777" w:rsidR="00C600CC" w:rsidRDefault="00C600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A96BDA" w14:textId="18EF08BA" w:rsidR="00C600CC" w:rsidRDefault="00C600CC" w:rsidP="00C600CC">
      <w:pPr>
        <w:pStyle w:val="berschrift1"/>
      </w:pPr>
      <w:bookmarkStart w:id="4" w:name="_Toc100166313"/>
      <w:r>
        <w:lastRenderedPageBreak/>
        <w:t>4. Entwicklerkonsole</w:t>
      </w:r>
      <w:bookmarkEnd w:id="4"/>
    </w:p>
    <w:p w14:paraId="252E7521" w14:textId="09E69AC6" w:rsidR="00C600CC" w:rsidRDefault="00C600CC" w:rsidP="00C600CC">
      <w:pPr>
        <w:pStyle w:val="berschrift2"/>
      </w:pPr>
      <w:bookmarkStart w:id="5" w:name="_Toc100166314"/>
      <w:r>
        <w:t>4.1 Einleitung</w:t>
      </w:r>
      <w:bookmarkEnd w:id="5"/>
    </w:p>
    <w:p w14:paraId="6ECC639C" w14:textId="30583C67" w:rsidR="00C600CC" w:rsidRDefault="00C600CC" w:rsidP="00C600CC">
      <w:r>
        <w:t>Da sich mit den Zaubern in diesem Projekt viele Möglichkeiten (siehe Umsetzung) bieten, ist ein schneller und einfacher Zugriff auf alle Zauber-Kombinationen (auch beim laufenden Programm) hilfreich. Dies ist die Hauptmotivation dafür, die Entwicklerkonsole einzubinden. Das System lässt sich auch ausbauen, um weitere Funktionen in der Zukunft hinzuzufügen.</w:t>
      </w:r>
    </w:p>
    <w:p w14:paraId="283C676B" w14:textId="3A96C622" w:rsidR="00C600CC" w:rsidRDefault="00C600CC" w:rsidP="00C600CC">
      <w:pPr>
        <w:pStyle w:val="berschrift2"/>
      </w:pPr>
      <w:bookmarkStart w:id="6" w:name="_Ref100159669"/>
      <w:bookmarkStart w:id="7" w:name="_Toc100166315"/>
      <w:r>
        <w:t xml:space="preserve">4.2 Inklusion / Exklusion </w:t>
      </w:r>
      <w:r w:rsidR="00B23476">
        <w:t xml:space="preserve">der Entwicklerkonsole im </w:t>
      </w:r>
      <w:proofErr w:type="spellStart"/>
      <w:r w:rsidR="00B23476">
        <w:t>Build</w:t>
      </w:r>
      <w:bookmarkEnd w:id="6"/>
      <w:bookmarkEnd w:id="7"/>
      <w:proofErr w:type="spellEnd"/>
    </w:p>
    <w:p w14:paraId="453BCA9C" w14:textId="4211A319" w:rsidR="00B23476" w:rsidRDefault="00B23476" w:rsidP="00B23476">
      <w:r>
        <w:t xml:space="preserve">Ob die Entwicklerkonsole mitgeliefert werden soll, kann über den serialisierten Parameter </w:t>
      </w:r>
      <w:proofErr w:type="spellStart"/>
      <w:r w:rsidRPr="00B23476">
        <w:rPr>
          <w:i/>
          <w:iCs/>
        </w:rPr>
        <w:t>disableOnBuild</w:t>
      </w:r>
      <w:proofErr w:type="spellEnd"/>
      <w:r>
        <w:t xml:space="preserve"> im Skript </w:t>
      </w:r>
      <w:proofErr w:type="spellStart"/>
      <w:r w:rsidRPr="00B23476">
        <w:rPr>
          <w:color w:val="70AD47" w:themeColor="accent6"/>
        </w:rPr>
        <w:t>RUI_DeveloperConsole</w:t>
      </w:r>
      <w:proofErr w:type="spellEnd"/>
      <w:r>
        <w:t>, welches sich auf der Spieler-Leinwand befindet, eingestellt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476" w14:paraId="4B33C02E" w14:textId="77777777" w:rsidTr="00B23476">
        <w:tc>
          <w:tcPr>
            <w:tcW w:w="4531" w:type="dxa"/>
          </w:tcPr>
          <w:p w14:paraId="22FDAC3E" w14:textId="3A9B8FC2" w:rsidR="00B23476" w:rsidRDefault="00B23476" w:rsidP="00B23476">
            <w:r>
              <w:t>Wahrheitswert</w:t>
            </w:r>
          </w:p>
        </w:tc>
        <w:tc>
          <w:tcPr>
            <w:tcW w:w="4531" w:type="dxa"/>
          </w:tcPr>
          <w:p w14:paraId="78C57C05" w14:textId="6742BBE1" w:rsidR="00B23476" w:rsidRDefault="00B23476" w:rsidP="00B23476">
            <w:r>
              <w:t>Erklärung</w:t>
            </w:r>
          </w:p>
        </w:tc>
      </w:tr>
      <w:tr w:rsidR="00B23476" w14:paraId="0EE0098E" w14:textId="77777777" w:rsidTr="00B23476">
        <w:tc>
          <w:tcPr>
            <w:tcW w:w="4531" w:type="dxa"/>
          </w:tcPr>
          <w:p w14:paraId="1B608200" w14:textId="32AEB3E0" w:rsidR="00B23476" w:rsidRDefault="00B23476" w:rsidP="00B23476">
            <w:proofErr w:type="spellStart"/>
            <w:r>
              <w:t>true</w:t>
            </w:r>
            <w:proofErr w:type="spellEnd"/>
            <w:r>
              <w:t xml:space="preserve"> (Haken gesetzt)</w:t>
            </w:r>
          </w:p>
        </w:tc>
        <w:tc>
          <w:tcPr>
            <w:tcW w:w="4531" w:type="dxa"/>
          </w:tcPr>
          <w:p w14:paraId="6067F2F2" w14:textId="0E7BB3EA" w:rsidR="00B23476" w:rsidRDefault="00B23476" w:rsidP="00B23476">
            <w:r>
              <w:t xml:space="preserve">Die Entwicklerkonsole kann im </w:t>
            </w:r>
            <w:proofErr w:type="spellStart"/>
            <w:r>
              <w:t>Build</w:t>
            </w:r>
            <w:proofErr w:type="spellEnd"/>
            <w:r>
              <w:t xml:space="preserve"> nicht aufgerufen werden.</w:t>
            </w:r>
          </w:p>
        </w:tc>
      </w:tr>
      <w:tr w:rsidR="00B23476" w14:paraId="65D6AF3C" w14:textId="77777777" w:rsidTr="00B23476">
        <w:tc>
          <w:tcPr>
            <w:tcW w:w="4531" w:type="dxa"/>
          </w:tcPr>
          <w:p w14:paraId="43DB45AE" w14:textId="0368A7C0" w:rsidR="00B23476" w:rsidRDefault="00B23476" w:rsidP="00B23476">
            <w:proofErr w:type="spellStart"/>
            <w:r>
              <w:t>false</w:t>
            </w:r>
            <w:proofErr w:type="spellEnd"/>
            <w:r>
              <w:t xml:space="preserve"> (Kein Haken gesetzt)</w:t>
            </w:r>
          </w:p>
        </w:tc>
        <w:tc>
          <w:tcPr>
            <w:tcW w:w="4531" w:type="dxa"/>
          </w:tcPr>
          <w:p w14:paraId="4E0D0DC9" w14:textId="79CB1A59" w:rsidR="00B23476" w:rsidRDefault="00B23476" w:rsidP="00B23476">
            <w:r>
              <w:t xml:space="preserve">Die Entwicklerkonsole kann im </w:t>
            </w:r>
            <w:proofErr w:type="spellStart"/>
            <w:r>
              <w:t>Build</w:t>
            </w:r>
            <w:proofErr w:type="spellEnd"/>
            <w:r>
              <w:t xml:space="preserve"> aufgerufen werden.</w:t>
            </w:r>
          </w:p>
        </w:tc>
      </w:tr>
    </w:tbl>
    <w:p w14:paraId="39AAD817" w14:textId="77777777" w:rsidR="00B23476" w:rsidRDefault="00B23476" w:rsidP="00B23476"/>
    <w:p w14:paraId="2DB5AD97" w14:textId="1C07A8B7" w:rsidR="00B23476" w:rsidRDefault="00B23476" w:rsidP="00B23476">
      <w:r w:rsidRPr="00B23476">
        <w:drawing>
          <wp:inline distT="0" distB="0" distL="0" distR="0" wp14:anchorId="2B299091" wp14:editId="749BE75C">
            <wp:extent cx="3572374" cy="866896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245B" w14:textId="11482A5E" w:rsidR="00B23476" w:rsidRDefault="00B23476" w:rsidP="00B23476">
      <w:pPr>
        <w:rPr>
          <w:i/>
          <w:iCs/>
        </w:rPr>
      </w:pPr>
      <w:r w:rsidRPr="00B23476">
        <w:rPr>
          <w:i/>
          <w:iCs/>
        </w:rPr>
        <w:t xml:space="preserve">Abbildung 4.2.1: Inklusion / Exklusion der Entwicklerkonsole im </w:t>
      </w:r>
      <w:proofErr w:type="spellStart"/>
      <w:r w:rsidRPr="00B23476">
        <w:rPr>
          <w:i/>
          <w:iCs/>
        </w:rPr>
        <w:t>Build</w:t>
      </w:r>
      <w:proofErr w:type="spellEnd"/>
    </w:p>
    <w:p w14:paraId="188E0AE1" w14:textId="20D9006A" w:rsidR="00B23476" w:rsidRDefault="00B23476" w:rsidP="00B23476">
      <w:pPr>
        <w:pStyle w:val="berschrift2"/>
      </w:pPr>
      <w:bookmarkStart w:id="8" w:name="_Toc100166316"/>
      <w:r>
        <w:t>4.3 Benutzen der Entwicklerkonsole</w:t>
      </w:r>
      <w:bookmarkEnd w:id="8"/>
    </w:p>
    <w:p w14:paraId="3FF1B335" w14:textId="33C404D0" w:rsidR="00B23476" w:rsidRDefault="00B23476" w:rsidP="00B23476">
      <w:pPr>
        <w:pStyle w:val="berschrift3"/>
      </w:pPr>
      <w:bookmarkStart w:id="9" w:name="_Toc100166317"/>
      <w:r>
        <w:t>4.3.1 Aufrufen der Entwicklerkonsole</w:t>
      </w:r>
      <w:bookmarkEnd w:id="9"/>
    </w:p>
    <w:p w14:paraId="5FCB9F89" w14:textId="79C4D8E0" w:rsidR="005A6CC0" w:rsidRDefault="00B23476" w:rsidP="00B23476">
      <w:r>
        <w:t xml:space="preserve">Während des Ausführens des Spiels, falls die Konsole aufgerufen werden kann (siehe </w:t>
      </w:r>
      <w:r w:rsidR="005A6CC0" w:rsidRPr="005A6CC0">
        <w:rPr>
          <w:color w:val="4472C4" w:themeColor="accent1"/>
        </w:rPr>
        <w:fldChar w:fldCharType="begin"/>
      </w:r>
      <w:r w:rsidR="005A6CC0" w:rsidRPr="005A6CC0">
        <w:rPr>
          <w:color w:val="4472C4" w:themeColor="accent1"/>
        </w:rPr>
        <w:instrText xml:space="preserve"> REF _Ref100159669 \h </w:instrText>
      </w:r>
      <w:r w:rsidR="005A6CC0" w:rsidRPr="005A6CC0">
        <w:rPr>
          <w:color w:val="4472C4" w:themeColor="accent1"/>
        </w:rPr>
      </w:r>
      <w:r w:rsidR="005A6CC0" w:rsidRPr="005A6CC0">
        <w:rPr>
          <w:color w:val="4472C4" w:themeColor="accent1"/>
        </w:rPr>
        <w:fldChar w:fldCharType="separate"/>
      </w:r>
      <w:r w:rsidR="005A6CC0" w:rsidRPr="005A6CC0">
        <w:rPr>
          <w:color w:val="4472C4" w:themeColor="accent1"/>
        </w:rPr>
        <w:t>4.2 Inklusion / Exklusion der Entwicklerkonsole im</w:t>
      </w:r>
      <w:r w:rsidR="005A6CC0" w:rsidRPr="005A6CC0">
        <w:rPr>
          <w:color w:val="4472C4" w:themeColor="accent1"/>
        </w:rPr>
        <w:t xml:space="preserve"> </w:t>
      </w:r>
      <w:proofErr w:type="spellStart"/>
      <w:r w:rsidR="005A6CC0" w:rsidRPr="005A6CC0">
        <w:rPr>
          <w:color w:val="4472C4" w:themeColor="accent1"/>
        </w:rPr>
        <w:t>Build</w:t>
      </w:r>
      <w:proofErr w:type="spellEnd"/>
      <w:r w:rsidR="005A6CC0" w:rsidRPr="005A6CC0">
        <w:rPr>
          <w:color w:val="4472C4" w:themeColor="accent1"/>
        </w:rPr>
        <w:fldChar w:fldCharType="end"/>
      </w:r>
      <w:r>
        <w:t>)</w:t>
      </w:r>
      <w:r w:rsidR="005A6CC0">
        <w:t xml:space="preserve">, wird die Konsole durch das Drücken der vorher definierten Taste (Standard: </w:t>
      </w:r>
      <w:r w:rsidR="00D641E7">
        <w:t>Komma</w:t>
      </w:r>
      <w:r w:rsidR="005A6CC0">
        <w:t>-Taste (</w:t>
      </w:r>
      <w:r w:rsidR="00DE63D9">
        <w:t>,</w:t>
      </w:r>
      <w:r w:rsidR="005A6CC0">
        <w:t>)) geöffnet. Beim Öffnen kann der Anwender direkt losschreiben. Mit dem Drücken auf die Escape-Taste lässt sich die Konsole schließen, ohne einen Befehl abzusenden.</w:t>
      </w:r>
    </w:p>
    <w:p w14:paraId="29CF3ED7" w14:textId="3BCEFCB3" w:rsidR="005A6CC0" w:rsidRDefault="005A6CC0" w:rsidP="005A6CC0">
      <w:pPr>
        <w:pStyle w:val="berschrift3"/>
      </w:pPr>
      <w:bookmarkStart w:id="10" w:name="_Toc100166318"/>
      <w:r>
        <w:t>4.3.2 Absenden eines Befehls</w:t>
      </w:r>
      <w:bookmarkEnd w:id="10"/>
    </w:p>
    <w:p w14:paraId="0EC12BAF" w14:textId="6487CCE9" w:rsidR="005A6CC0" w:rsidRDefault="005A6CC0" w:rsidP="005A6CC0">
      <w:r>
        <w:t>Um aus der Konsole heraus den geschriebenen Befehl anzuwenden, muss die Enter-Taste gedrückt werden. Der eingegebene Text wird dann eingelesen und entsprechende Aktionen durchgeführt bzw. Fehlermeldungen ausgegeben.</w:t>
      </w:r>
      <w:r w:rsidR="00C1378C">
        <w:t xml:space="preserve"> Überschüssige Parameter werden ignoriert.</w:t>
      </w:r>
    </w:p>
    <w:p w14:paraId="0CE68FEB" w14:textId="25838257" w:rsidR="005A6CC0" w:rsidRDefault="005A6CC0" w:rsidP="005A6CC0">
      <w:pPr>
        <w:pStyle w:val="berschrift3"/>
      </w:pPr>
      <w:bookmarkStart w:id="11" w:name="_Toc100166319"/>
      <w:r>
        <w:t>4.3.3 Mögliche Befehle</w:t>
      </w:r>
      <w:bookmarkEnd w:id="11"/>
    </w:p>
    <w:p w14:paraId="412C02D8" w14:textId="6A7718E7" w:rsidR="005A6CC0" w:rsidRDefault="005A6CC0" w:rsidP="005A6CC0">
      <w:r>
        <w:t>Die möglichen Befehle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CC0" w14:paraId="232F628C" w14:textId="77777777" w:rsidTr="005A6CC0">
        <w:tc>
          <w:tcPr>
            <w:tcW w:w="4531" w:type="dxa"/>
          </w:tcPr>
          <w:p w14:paraId="45E1D992" w14:textId="069CE2A7" w:rsidR="005A6CC0" w:rsidRDefault="005A6CC0" w:rsidP="005A6CC0">
            <w:r>
              <w:t>Befehl</w:t>
            </w:r>
          </w:p>
        </w:tc>
        <w:tc>
          <w:tcPr>
            <w:tcW w:w="4531" w:type="dxa"/>
          </w:tcPr>
          <w:p w14:paraId="04649EDE" w14:textId="18EDEEC9" w:rsidR="005A6CC0" w:rsidRDefault="005A6CC0" w:rsidP="005A6CC0">
            <w:r>
              <w:t>Beschreibung</w:t>
            </w:r>
          </w:p>
        </w:tc>
      </w:tr>
      <w:tr w:rsidR="005A6CC0" w14:paraId="5E998E30" w14:textId="77777777" w:rsidTr="005A6CC0">
        <w:tc>
          <w:tcPr>
            <w:tcW w:w="4531" w:type="dxa"/>
          </w:tcPr>
          <w:p w14:paraId="6BE45BAA" w14:textId="38DC7663" w:rsidR="005A6CC0" w:rsidRDefault="00C1378C" w:rsidP="005A6CC0">
            <w:r>
              <w:t>s</w:t>
            </w:r>
            <w:r w:rsidR="005A6CC0">
              <w:t xml:space="preserve"> &lt;</w:t>
            </w:r>
            <w:proofErr w:type="spellStart"/>
            <w:r>
              <w:t>ERuneType</w:t>
            </w:r>
            <w:proofErr w:type="spellEnd"/>
            <w:r>
              <w:t>-ID</w:t>
            </w:r>
            <w:r w:rsidR="005A6CC0">
              <w:t>&gt; &lt;Parameter&gt;…</w:t>
            </w:r>
          </w:p>
        </w:tc>
        <w:tc>
          <w:tcPr>
            <w:tcW w:w="4531" w:type="dxa"/>
          </w:tcPr>
          <w:p w14:paraId="329D7B8D" w14:textId="14B9E4B5" w:rsidR="005A6CC0" w:rsidRDefault="00C1378C" w:rsidP="005A6CC0">
            <w:r>
              <w:t>SPELL: Führt den übergebenen Zauber mit den gegebenen Parametern aus. Der Runen-Typ bestimmt die erforderliche Anzahl der Parameter (siehe Umsetzung).</w:t>
            </w:r>
          </w:p>
        </w:tc>
      </w:tr>
    </w:tbl>
    <w:p w14:paraId="76034722" w14:textId="2DD62FC3" w:rsidR="005A6CC0" w:rsidRDefault="005A6CC0" w:rsidP="005A6CC0"/>
    <w:p w14:paraId="6BB56E79" w14:textId="77777777" w:rsidR="00C1378C" w:rsidRDefault="00C1378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CF31619" w14:textId="0A409C36" w:rsidR="00C1378C" w:rsidRDefault="00C1378C" w:rsidP="00C1378C">
      <w:pPr>
        <w:pStyle w:val="berschrift3"/>
      </w:pPr>
      <w:bookmarkStart w:id="12" w:name="_Toc100166320"/>
      <w:r>
        <w:lastRenderedPageBreak/>
        <w:t>4.3.4 Mögliche Fehlermeldungen</w:t>
      </w:r>
      <w:bookmarkEnd w:id="12"/>
    </w:p>
    <w:p w14:paraId="7A366E78" w14:textId="5665B5A6" w:rsidR="00C1378C" w:rsidRDefault="00C1378C" w:rsidP="00C1378C">
      <w:r>
        <w:t>Die möglichen Fehlermeldungen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378C" w14:paraId="392A8AEF" w14:textId="77777777" w:rsidTr="00C1378C">
        <w:tc>
          <w:tcPr>
            <w:tcW w:w="4531" w:type="dxa"/>
          </w:tcPr>
          <w:p w14:paraId="1343F488" w14:textId="3CAEEE42" w:rsidR="00C1378C" w:rsidRDefault="00C1378C" w:rsidP="00C1378C">
            <w:r>
              <w:t>Fehlermeldung</w:t>
            </w:r>
          </w:p>
        </w:tc>
        <w:tc>
          <w:tcPr>
            <w:tcW w:w="4531" w:type="dxa"/>
          </w:tcPr>
          <w:p w14:paraId="3108C998" w14:textId="27C95E4A" w:rsidR="00C1378C" w:rsidRDefault="00C1378C" w:rsidP="00C1378C">
            <w:r>
              <w:t>Beschreibung</w:t>
            </w:r>
          </w:p>
        </w:tc>
      </w:tr>
      <w:tr w:rsidR="00C1378C" w14:paraId="2E31C87E" w14:textId="77777777" w:rsidTr="00C1378C">
        <w:tc>
          <w:tcPr>
            <w:tcW w:w="4531" w:type="dxa"/>
          </w:tcPr>
          <w:p w14:paraId="3020CDF0" w14:textId="39F8F1D5" w:rsidR="00C1378C" w:rsidRDefault="00C1378C" w:rsidP="00C1378C">
            <w:proofErr w:type="spellStart"/>
            <w:r>
              <w:t>RuneNotFoundException</w:t>
            </w:r>
            <w:proofErr w:type="spellEnd"/>
          </w:p>
        </w:tc>
        <w:tc>
          <w:tcPr>
            <w:tcW w:w="4531" w:type="dxa"/>
          </w:tcPr>
          <w:p w14:paraId="7589453A" w14:textId="55A38B88" w:rsidR="00C1378C" w:rsidRDefault="00C1378C" w:rsidP="00C1378C">
            <w:r>
              <w:t xml:space="preserve">Die übergebene </w:t>
            </w:r>
            <w:proofErr w:type="spellStart"/>
            <w:r>
              <w:t>ERuneType</w:t>
            </w:r>
            <w:proofErr w:type="spellEnd"/>
            <w:r>
              <w:t xml:space="preserve">-ID kann nicht aufgelöst werden. </w:t>
            </w:r>
          </w:p>
        </w:tc>
      </w:tr>
      <w:tr w:rsidR="00C1378C" w14:paraId="72E98B93" w14:textId="77777777" w:rsidTr="00C1378C">
        <w:tc>
          <w:tcPr>
            <w:tcW w:w="4531" w:type="dxa"/>
          </w:tcPr>
          <w:p w14:paraId="46E55E84" w14:textId="51CF696D" w:rsidR="00C1378C" w:rsidRDefault="00C1378C" w:rsidP="00C1378C">
            <w:proofErr w:type="spellStart"/>
            <w:r>
              <w:t>MissingParameterException</w:t>
            </w:r>
            <w:proofErr w:type="spellEnd"/>
          </w:p>
        </w:tc>
        <w:tc>
          <w:tcPr>
            <w:tcW w:w="4531" w:type="dxa"/>
          </w:tcPr>
          <w:p w14:paraId="6867D880" w14:textId="6619BBA3" w:rsidR="00C1378C" w:rsidRDefault="00C1378C" w:rsidP="00C1378C">
            <w:r>
              <w:t xml:space="preserve">Die Parameteranzahl des Befehls stimmt nicht mit der erforderlichen Anzahl an Parametern für diesen </w:t>
            </w:r>
            <w:proofErr w:type="spellStart"/>
            <w:r>
              <w:t>ERuneType</w:t>
            </w:r>
            <w:proofErr w:type="spellEnd"/>
            <w:r>
              <w:t xml:space="preserve"> überein.</w:t>
            </w:r>
          </w:p>
        </w:tc>
      </w:tr>
      <w:tr w:rsidR="00C1378C" w14:paraId="4B6CB3B7" w14:textId="77777777" w:rsidTr="00C1378C">
        <w:tc>
          <w:tcPr>
            <w:tcW w:w="4531" w:type="dxa"/>
          </w:tcPr>
          <w:p w14:paraId="049C87E2" w14:textId="4E5096F2" w:rsidR="00C1378C" w:rsidRDefault="00C1378C" w:rsidP="00C1378C">
            <w:proofErr w:type="spellStart"/>
            <w:r>
              <w:t>InvalidCommandException</w:t>
            </w:r>
            <w:proofErr w:type="spellEnd"/>
          </w:p>
        </w:tc>
        <w:tc>
          <w:tcPr>
            <w:tcW w:w="4531" w:type="dxa"/>
          </w:tcPr>
          <w:p w14:paraId="041597C9" w14:textId="35733605" w:rsidR="00C1378C" w:rsidRDefault="00C1378C" w:rsidP="00C1378C">
            <w:r>
              <w:t>Der eingegebene Befehl existiert nicht oder kann nicht aufgelöst werden.</w:t>
            </w:r>
          </w:p>
        </w:tc>
      </w:tr>
    </w:tbl>
    <w:p w14:paraId="16F6845D" w14:textId="77777777" w:rsidR="00C1378C" w:rsidRPr="00C1378C" w:rsidRDefault="00C1378C" w:rsidP="00C1378C"/>
    <w:sectPr w:rsidR="00C1378C" w:rsidRPr="00C13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2"/>
    <w:rsid w:val="0015369A"/>
    <w:rsid w:val="00203E52"/>
    <w:rsid w:val="00550C6B"/>
    <w:rsid w:val="005A6CC0"/>
    <w:rsid w:val="00AA4282"/>
    <w:rsid w:val="00B004EA"/>
    <w:rsid w:val="00B23476"/>
    <w:rsid w:val="00B34338"/>
    <w:rsid w:val="00C1378C"/>
    <w:rsid w:val="00C600CC"/>
    <w:rsid w:val="00D641E7"/>
    <w:rsid w:val="00D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6A07"/>
  <w15:chartTrackingRefBased/>
  <w15:docId w15:val="{D4365AB8-BD14-4061-8042-83C7CE6F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3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0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00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00CC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00CC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60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2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23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343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3433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3433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34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367A-A08F-41D4-9F83-7D4BE97E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496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Bering</dc:creator>
  <cp:keywords/>
  <dc:description/>
  <cp:lastModifiedBy>Tim Bering</cp:lastModifiedBy>
  <cp:revision>8</cp:revision>
  <dcterms:created xsi:type="dcterms:W3CDTF">2022-04-06T14:29:00Z</dcterms:created>
  <dcterms:modified xsi:type="dcterms:W3CDTF">2022-04-06T17:38:00Z</dcterms:modified>
</cp:coreProperties>
</file>