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5F8C" w14:textId="77777777" w:rsidR="006C1D16" w:rsidRDefault="006C1D16" w:rsidP="00660316">
      <w:pPr>
        <w:pStyle w:val="Titel"/>
      </w:pPr>
      <w:r>
        <w:t>Verslag: Verkiezingen in Nederland</w:t>
      </w:r>
    </w:p>
    <w:p w14:paraId="23A63875" w14:textId="77777777" w:rsidR="006C1D16" w:rsidRDefault="006C1D16" w:rsidP="006C1D16"/>
    <w:p w14:paraId="6F091302" w14:textId="045B42DC" w:rsidR="006C1D16" w:rsidRDefault="006C1D16" w:rsidP="00830847">
      <w:pPr>
        <w:pStyle w:val="Kop1"/>
      </w:pPr>
      <w:r>
        <w:t>Inleiding</w:t>
      </w:r>
    </w:p>
    <w:p w14:paraId="4A2B258B" w14:textId="7E0401EA" w:rsidR="006C1D16" w:rsidRDefault="006C1D16" w:rsidP="006C1D16">
      <w:r>
        <w:t xml:space="preserve">In Nederland speelt het houden van verkiezingen een </w:t>
      </w:r>
      <w:r w:rsidR="000E4E7A">
        <w:t>belangrijke</w:t>
      </w:r>
      <w:r>
        <w:t xml:space="preserve"> rol in onze democratie. Het volk heeft de macht om te regeren, zoals de betekenis van het woord 'democratie' aangeeft. Verkiezingen zoals we ze nu kennen, zijn echter niet altijd op dezelfde manier georganiseerd. Sinds 1848 is de Nederlandse democratie vastgelegd in de grondwet, waarbij de macht van de koning werd beperkt en het volk een stem kreeg in de Tweede Kamer. In de loop van de 20e eeuw zijn er verschillende wijzigingen en toevoegingen aan de grondwet doorgevoerd, waaronder het afschaffen van </w:t>
      </w:r>
      <w:r w:rsidR="006F27BC">
        <w:t>betaling voor</w:t>
      </w:r>
      <w:r>
        <w:t xml:space="preserve"> het kiesrecht, verlaging van de leeftijdsgrens, algemeen kiesrecht voor vrouwen en de bescherming van burgers tegen discriminatie.</w:t>
      </w:r>
    </w:p>
    <w:p w14:paraId="744C1C09" w14:textId="77777777" w:rsidR="006C1D16" w:rsidRDefault="006C1D16" w:rsidP="006C1D16"/>
    <w:p w14:paraId="73CB725B" w14:textId="14B5D9B6" w:rsidR="006C1D16" w:rsidRDefault="006C1D16" w:rsidP="00660316">
      <w:pPr>
        <w:pStyle w:val="Kop1"/>
      </w:pPr>
      <w:r>
        <w:t>Opdracht 1</w:t>
      </w:r>
    </w:p>
    <w:p w14:paraId="5EEEFF19" w14:textId="77777777" w:rsidR="006C1D16" w:rsidRDefault="006C1D16" w:rsidP="006C1D16">
      <w:r>
        <w:t>In Nederland worden verschillende soorten verkiezingen gehouden. Hieronder worden de vijf landelijke verkiezingen beschreven:</w:t>
      </w:r>
    </w:p>
    <w:p w14:paraId="11BD4D9B" w14:textId="77777777" w:rsidR="006C1D16" w:rsidRDefault="006C1D16" w:rsidP="006C1D16"/>
    <w:p w14:paraId="2656FFE3" w14:textId="77777777" w:rsidR="006C1D16" w:rsidRDefault="006C1D16" w:rsidP="00660316">
      <w:pPr>
        <w:pStyle w:val="Kop2"/>
      </w:pPr>
      <w:r>
        <w:t>1. Tweede Kamerverkiezingen:</w:t>
      </w:r>
    </w:p>
    <w:p w14:paraId="72A3735D" w14:textId="77777777" w:rsidR="006C1D16" w:rsidRDefault="006C1D16" w:rsidP="006C1D16">
      <w:r>
        <w:t xml:space="preserve">   - Mensen die we kiezen: Volksvertegenwoordigers voor de Tweede Kamer.</w:t>
      </w:r>
    </w:p>
    <w:p w14:paraId="038DB711" w14:textId="77777777" w:rsidR="006C1D16" w:rsidRDefault="006C1D16" w:rsidP="006C1D16">
      <w:r>
        <w:t xml:space="preserve">   - Wie mag er kiezen: Nederlandse staatsburgers vanaf 18 jaar.</w:t>
      </w:r>
    </w:p>
    <w:p w14:paraId="677E3364" w14:textId="4FC5FDC6" w:rsidR="00660316" w:rsidRDefault="006C1D16" w:rsidP="006C1D16">
      <w:r>
        <w:t xml:space="preserve">   - </w:t>
      </w:r>
      <w:r w:rsidR="009F0C39">
        <w:t>Hoe vaak</w:t>
      </w:r>
      <w:r>
        <w:t>: Eens in de vier jaar, tenzij er tussentijdse verkiezingen plaatsvinden.</w:t>
      </w:r>
    </w:p>
    <w:p w14:paraId="50BAC6E5" w14:textId="77777777" w:rsidR="006C1D16" w:rsidRDefault="006C1D16" w:rsidP="00660316">
      <w:pPr>
        <w:pStyle w:val="Kop2"/>
      </w:pPr>
      <w:r>
        <w:t>2. Eerste Kamerverkiezingen:</w:t>
      </w:r>
    </w:p>
    <w:p w14:paraId="286D155C" w14:textId="77777777" w:rsidR="006C1D16" w:rsidRDefault="006C1D16" w:rsidP="006C1D16">
      <w:r>
        <w:t xml:space="preserve">   - Mensen die we kiezen: Volksvertegenwoordigers voor de Eerste Kamer.</w:t>
      </w:r>
    </w:p>
    <w:p w14:paraId="7BD93FE9" w14:textId="77777777" w:rsidR="006C1D16" w:rsidRDefault="006C1D16" w:rsidP="006C1D16">
      <w:r>
        <w:t xml:space="preserve">   - Wie mag er kiezen: Provinciale Statenleden.</w:t>
      </w:r>
    </w:p>
    <w:p w14:paraId="1628ED50" w14:textId="77032C43" w:rsidR="00660316" w:rsidRDefault="006C1D16" w:rsidP="006C1D16">
      <w:r>
        <w:t xml:space="preserve">   - </w:t>
      </w:r>
      <w:r w:rsidR="009F0C39">
        <w:t>Hoe vaak</w:t>
      </w:r>
      <w:r>
        <w:t>: Eens in de vier jaar, direct na de Provinciale Statenverkiezingen.</w:t>
      </w:r>
    </w:p>
    <w:p w14:paraId="26AEBD26" w14:textId="77777777" w:rsidR="006C1D16" w:rsidRDefault="006C1D16" w:rsidP="00660316">
      <w:pPr>
        <w:pStyle w:val="Kop2"/>
      </w:pPr>
      <w:r>
        <w:t>3. Gemeenteraadsverkiezingen:</w:t>
      </w:r>
    </w:p>
    <w:p w14:paraId="189B32FF" w14:textId="77777777" w:rsidR="006C1D16" w:rsidRDefault="006C1D16" w:rsidP="006C1D16">
      <w:r>
        <w:t xml:space="preserve">   - Mensen die we kiezen: Gemeenteraadsleden.</w:t>
      </w:r>
    </w:p>
    <w:p w14:paraId="31E9E370" w14:textId="77777777" w:rsidR="00E655C7" w:rsidRDefault="006C1D16" w:rsidP="006C1D16">
      <w:r>
        <w:t xml:space="preserve">   - Wie mag er kiezen: Nederlandse staatsburgers vanaf 18 jaar en ingeschreven in de betreffende</w:t>
      </w:r>
    </w:p>
    <w:p w14:paraId="15003276" w14:textId="7D5D7BDB" w:rsidR="006C1D16" w:rsidRDefault="00E655C7" w:rsidP="00E655C7">
      <w:r>
        <w:t xml:space="preserve">      </w:t>
      </w:r>
      <w:r w:rsidR="006C1D16">
        <w:t>gemeente.</w:t>
      </w:r>
    </w:p>
    <w:p w14:paraId="026E4F65" w14:textId="321DC1AE" w:rsidR="00660316" w:rsidRDefault="006C1D16" w:rsidP="006C1D16">
      <w:r>
        <w:t xml:space="preserve">   - </w:t>
      </w:r>
      <w:r w:rsidR="00226910">
        <w:t>Hoe vaak</w:t>
      </w:r>
      <w:r>
        <w:t>: Eens in de vier jaar.</w:t>
      </w:r>
    </w:p>
    <w:p w14:paraId="76862A49" w14:textId="77777777" w:rsidR="006C1D16" w:rsidRDefault="006C1D16" w:rsidP="00660316">
      <w:pPr>
        <w:pStyle w:val="Kop2"/>
      </w:pPr>
      <w:r>
        <w:t>4. Provinciale Statenverkiezingen:</w:t>
      </w:r>
    </w:p>
    <w:p w14:paraId="14111DD2" w14:textId="77777777" w:rsidR="006C1D16" w:rsidRDefault="006C1D16" w:rsidP="006C1D16">
      <w:r>
        <w:t xml:space="preserve">   - Mensen die we kiezen: Provinciale Statenleden.</w:t>
      </w:r>
    </w:p>
    <w:p w14:paraId="210557F7" w14:textId="77777777" w:rsidR="00125AAE" w:rsidRDefault="006C1D16" w:rsidP="006C1D16">
      <w:r>
        <w:t xml:space="preserve">   - Wie mag er kiezen: Nederlandse staatsburgers vanaf 18 jaar en ingeschreven in de betreffende</w:t>
      </w:r>
    </w:p>
    <w:p w14:paraId="6FB1B8F5" w14:textId="650C50EE" w:rsidR="006C1D16" w:rsidRDefault="00125AAE" w:rsidP="006C1D16">
      <w:r>
        <w:t xml:space="preserve">      </w:t>
      </w:r>
      <w:r w:rsidR="006C1D16">
        <w:t>provincie.</w:t>
      </w:r>
    </w:p>
    <w:p w14:paraId="0C7358CB" w14:textId="576273D9" w:rsidR="006C1D16" w:rsidRDefault="006C1D16" w:rsidP="006C1D16">
      <w:r>
        <w:t xml:space="preserve">   - </w:t>
      </w:r>
      <w:r w:rsidR="009F0C39">
        <w:t>Hoe vaak</w:t>
      </w:r>
      <w:r>
        <w:t>: Eens in de vier jaar.</w:t>
      </w:r>
    </w:p>
    <w:p w14:paraId="40222E86" w14:textId="77777777" w:rsidR="006C1D16" w:rsidRDefault="006C1D16" w:rsidP="00C81600">
      <w:pPr>
        <w:pStyle w:val="Kop2"/>
      </w:pPr>
      <w:r>
        <w:lastRenderedPageBreak/>
        <w:t>5. Europese Parlementsverkiezingen:</w:t>
      </w:r>
    </w:p>
    <w:p w14:paraId="7A5FAF28" w14:textId="77777777" w:rsidR="006C1D16" w:rsidRDefault="006C1D16" w:rsidP="006C1D16">
      <w:r>
        <w:t xml:space="preserve">   - Mensen die we kiezen: Nederlandse afgevaardigden in het Europees Parlement.</w:t>
      </w:r>
    </w:p>
    <w:p w14:paraId="43CF81A0" w14:textId="77777777" w:rsidR="006C1D16" w:rsidRDefault="006C1D16" w:rsidP="006C1D16">
      <w:r>
        <w:t xml:space="preserve">   - Wie mag er kiezen: Nederlandse staatsburgers vanaf 18 jaar.</w:t>
      </w:r>
    </w:p>
    <w:p w14:paraId="0AACA6C7" w14:textId="6C6C7F97" w:rsidR="006C1D16" w:rsidRDefault="006C1D16" w:rsidP="006C1D16">
      <w:r>
        <w:t xml:space="preserve">   - </w:t>
      </w:r>
      <w:r w:rsidR="009F0C39">
        <w:t>Hoe vaak</w:t>
      </w:r>
      <w:r>
        <w:t>: Eens in de vijf jaar.</w:t>
      </w:r>
    </w:p>
    <w:p w14:paraId="1C86D6FE" w14:textId="77777777" w:rsidR="006C1D16" w:rsidRDefault="006C1D16" w:rsidP="006C1D16"/>
    <w:p w14:paraId="24D80CDA" w14:textId="595278B0" w:rsidR="006C1D16" w:rsidRDefault="006C1D16" w:rsidP="00C81600">
      <w:pPr>
        <w:pStyle w:val="Kop1"/>
      </w:pPr>
      <w:r>
        <w:t>Opdracht 2</w:t>
      </w:r>
      <w:r w:rsidR="006F4D91">
        <w:t xml:space="preserve">  - </w:t>
      </w:r>
      <w:r w:rsidR="0050141F">
        <w:t>Eerste kamer</w:t>
      </w:r>
    </w:p>
    <w:p w14:paraId="2215FE94" w14:textId="77777777" w:rsidR="0097673C" w:rsidRDefault="006C1D16" w:rsidP="006C1D16">
      <w:r>
        <w:t>De Eerste Kamer vormt een belangrijk onderdeel van het Nederlandse parlementaire stelsel, naast de Tweede Kamer. De Eerste Kamer heeft als taak om wetsvoorstellen van de Tweede Kamer te beoordelen en te controleren op kwaliteit en rechtmatigheid. Ze hebben als taak om wetgeving kritisch te beoordelen vanuit een meer beschouwende rol.</w:t>
      </w:r>
      <w:r w:rsidR="0097673C">
        <w:t xml:space="preserve"> </w:t>
      </w:r>
    </w:p>
    <w:p w14:paraId="577B6342" w14:textId="27FA8FCA" w:rsidR="006C1D16" w:rsidRDefault="00BF50AB" w:rsidP="006C1D16">
      <w:r>
        <w:t>D</w:t>
      </w:r>
      <w:r w:rsidR="006C1D16">
        <w:t>e leden van de Eerste Kamer ook worden</w:t>
      </w:r>
      <w:r>
        <w:t xml:space="preserve"> </w:t>
      </w:r>
      <w:r w:rsidR="002E4B69" w:rsidRPr="002E4B69">
        <w:t>gekozen</w:t>
      </w:r>
      <w:r w:rsidR="0097673C">
        <w:t>,</w:t>
      </w:r>
      <w:r w:rsidR="00780F43">
        <w:t xml:space="preserve"> maar</w:t>
      </w:r>
      <w:r w:rsidR="006C1D16">
        <w:t xml:space="preserve"> </w:t>
      </w:r>
      <w:r w:rsidR="00D456DD">
        <w:t>we stemmen</w:t>
      </w:r>
      <w:r w:rsidR="006C1D16">
        <w:t xml:space="preserve"> niet rechtstreeks op hen. De leden van de Eerste Kamer worden gekozen door de</w:t>
      </w:r>
      <w:r w:rsidR="00E462CB">
        <w:t xml:space="preserve"> andere</w:t>
      </w:r>
      <w:r w:rsidR="006C1D16">
        <w:t xml:space="preserve"> leden van de </w:t>
      </w:r>
      <w:r w:rsidR="00E462CB">
        <w:t>staten van de provincies</w:t>
      </w:r>
      <w:r w:rsidR="006C1D16">
        <w:t xml:space="preserve">. Na de Provinciale Statenverkiezingen vormen de </w:t>
      </w:r>
      <w:r w:rsidR="006F27BC">
        <w:t>nieuwgekozen</w:t>
      </w:r>
      <w:r w:rsidR="006C1D16">
        <w:t xml:space="preserve"> Statenleden de kiesgroepen die op hun beurt de leden van de Eerste Kamer kiezen.</w:t>
      </w:r>
    </w:p>
    <w:p w14:paraId="339BC4A0" w14:textId="77777777" w:rsidR="006C1D16" w:rsidRDefault="006C1D16" w:rsidP="006C1D16"/>
    <w:p w14:paraId="308C18E7" w14:textId="377266AC" w:rsidR="006C1D16" w:rsidRDefault="006C1D16" w:rsidP="00C81600">
      <w:pPr>
        <w:pStyle w:val="Kop1"/>
      </w:pPr>
      <w:r>
        <w:t xml:space="preserve">Opdracht </w:t>
      </w:r>
      <w:r w:rsidR="001A1CF9">
        <w:t>3</w:t>
      </w:r>
    </w:p>
    <w:p w14:paraId="7964872E" w14:textId="37C8FEEC" w:rsidR="006C1D16" w:rsidRDefault="006C1D16" w:rsidP="006C1D16">
      <w:r>
        <w:t>Hieronder zijn tien thema's genoemd die vaak belangrijk zijn bij verkiezingen. Deze thema's kunnen verschillen tussen politieke partijen aangeven. De thema's worden herschikt naar belangrijkheid, waarbij ik mijn persoonlijke voorkeur bovenaan plaats en kort mijn motivatie geef:</w:t>
      </w:r>
    </w:p>
    <w:p w14:paraId="34F9E94C" w14:textId="77777777" w:rsidR="00376C0D" w:rsidRDefault="006C1D16" w:rsidP="00FC49A7">
      <w:pPr>
        <w:pStyle w:val="Kop2"/>
      </w:pPr>
      <w:r>
        <w:t xml:space="preserve">1. Onderwijs: </w:t>
      </w:r>
    </w:p>
    <w:p w14:paraId="27A0E153" w14:textId="2A2D0778" w:rsidR="006C1D16" w:rsidRDefault="006C1D16" w:rsidP="006C1D16">
      <w:r>
        <w:t xml:space="preserve">Onderwijs is voor mij het belangrijkste thema omdat het de basis legt voor de ontwikkeling en toekomst van individuen en de samenleving als geheel. </w:t>
      </w:r>
      <w:r w:rsidR="003B3425">
        <w:t>Het onderwijs is essentieel voor iedereen.</w:t>
      </w:r>
    </w:p>
    <w:p w14:paraId="2D54B362" w14:textId="77777777" w:rsidR="00376C0D" w:rsidRDefault="006C1D16" w:rsidP="00FC49A7">
      <w:pPr>
        <w:pStyle w:val="Kop2"/>
      </w:pPr>
      <w:r>
        <w:t xml:space="preserve">2. Zorg: </w:t>
      </w:r>
    </w:p>
    <w:p w14:paraId="7208A518" w14:textId="0787726D" w:rsidR="006C1D16" w:rsidRDefault="006C1D16" w:rsidP="006C1D16">
      <w:r>
        <w:t xml:space="preserve">Een goed functionerend gezondheidszorgsysteem is </w:t>
      </w:r>
      <w:r w:rsidR="00704438">
        <w:t>belangrijk</w:t>
      </w:r>
      <w:r>
        <w:t xml:space="preserve"> om de gezondheid en het welzijn van alle burgers te waarborgen. Het is belangrijk dat er voldoende middelen en aandacht zijn voor kwalitatieve zorg en toegankelijkheid.</w:t>
      </w:r>
    </w:p>
    <w:p w14:paraId="20A9B448" w14:textId="77777777" w:rsidR="00376C0D" w:rsidRDefault="006C1D16" w:rsidP="00FC49A7">
      <w:pPr>
        <w:pStyle w:val="Kop2"/>
      </w:pPr>
      <w:r>
        <w:t xml:space="preserve">3. Klimaat: </w:t>
      </w:r>
    </w:p>
    <w:p w14:paraId="6D2E0B5F" w14:textId="503BC963" w:rsidR="006C1D16" w:rsidRDefault="006C1D16" w:rsidP="006C1D16">
      <w:r>
        <w:t>Het aanpakken van klimaatverandering en de overgang naar duurzame energiebronnen zijn urgente mondiale uitdagingen. Het beschermen van het milieu en het nemen van verantwoordelijkheid voor de toekomstige generaties zijn voor mij van groot belang.</w:t>
      </w:r>
    </w:p>
    <w:p w14:paraId="5B791C33" w14:textId="77777777" w:rsidR="00376C0D" w:rsidRDefault="006C1D16" w:rsidP="00FC49A7">
      <w:pPr>
        <w:pStyle w:val="Kop2"/>
      </w:pPr>
      <w:r>
        <w:t xml:space="preserve">4. Handel en economie: </w:t>
      </w:r>
    </w:p>
    <w:p w14:paraId="69A55F89" w14:textId="50B2BC92" w:rsidR="006C1D16" w:rsidRDefault="006C1D16" w:rsidP="006C1D16">
      <w:r>
        <w:t>Een gezonde economie en een goede handelspositie zijn essentieel voor welvaart en welzijn. Het stimuleren van economische groei, ondernemerschap en werkgelegenheid zijn belangrijke aspecten.</w:t>
      </w:r>
    </w:p>
    <w:p w14:paraId="51D9669E" w14:textId="77777777" w:rsidR="00BA0DFF" w:rsidRDefault="006C1D16" w:rsidP="00164602">
      <w:pPr>
        <w:rPr>
          <w:rStyle w:val="Kop2Char"/>
        </w:rPr>
      </w:pPr>
      <w:r w:rsidRPr="00164602">
        <w:rPr>
          <w:rStyle w:val="Kop2Char"/>
        </w:rPr>
        <w:t>5. Veiligheid:</w:t>
      </w:r>
    </w:p>
    <w:p w14:paraId="5882055D" w14:textId="1C4295B1" w:rsidR="006C1D16" w:rsidRDefault="006C1D16" w:rsidP="00164602">
      <w:r>
        <w:t>Het waarborgen van veiligheid en het bestrijden van criminaliteit zijn cruciale taken van de overheid. Het bieden van een veilige leefomgeving voor burgers is van groot belang.</w:t>
      </w:r>
    </w:p>
    <w:p w14:paraId="66EA7C38" w14:textId="77777777" w:rsidR="004F0547" w:rsidRDefault="004F0547" w:rsidP="006C1D16">
      <w:pPr>
        <w:rPr>
          <w:rStyle w:val="Kop2Char"/>
        </w:rPr>
      </w:pPr>
    </w:p>
    <w:p w14:paraId="3CEE0A2A" w14:textId="2B2C8B58" w:rsidR="00BA0DFF" w:rsidRDefault="006C1D16" w:rsidP="006C1D16">
      <w:r w:rsidRPr="00046ECE">
        <w:rPr>
          <w:rStyle w:val="Kop2Char"/>
        </w:rPr>
        <w:lastRenderedPageBreak/>
        <w:t>6. Werkgelegenheid:</w:t>
      </w:r>
      <w:r>
        <w:t xml:space="preserve"> </w:t>
      </w:r>
    </w:p>
    <w:p w14:paraId="27E9765B" w14:textId="24466DC6" w:rsidR="006C1D16" w:rsidRDefault="006C1D16" w:rsidP="006C1D16">
      <w:r>
        <w:t>Het creëren van voldoende banen en het bevorderen van arbeidsmogelijkheden zijn essentieel voor individuele zelfstandigheid en sociale stabiliteit.</w:t>
      </w:r>
    </w:p>
    <w:p w14:paraId="4DF26710" w14:textId="77777777" w:rsidR="00083AD7" w:rsidRDefault="006C1D16" w:rsidP="006C1D16">
      <w:r w:rsidRPr="00046ECE">
        <w:rPr>
          <w:rStyle w:val="Kop2Char"/>
        </w:rPr>
        <w:t>7. Cultuur:</w:t>
      </w:r>
      <w:r>
        <w:t xml:space="preserve"> </w:t>
      </w:r>
    </w:p>
    <w:p w14:paraId="1A2CCE92" w14:textId="74317271" w:rsidR="006C1D16" w:rsidRDefault="006C1D16" w:rsidP="006C1D16">
      <w:r>
        <w:t>Cultuur draagt bij aan de identiteit en diversiteit van onze samenleving. Het ondersteunen e</w:t>
      </w:r>
      <w:r w:rsidR="00A270AB">
        <w:t>n</w:t>
      </w:r>
      <w:r>
        <w:t xml:space="preserve"> stimuleren van artistieke expressie</w:t>
      </w:r>
      <w:r w:rsidR="006F27BC">
        <w:t>s</w:t>
      </w:r>
      <w:r>
        <w:t xml:space="preserve"> zijn belangrijk voor een levendige cultuursector.</w:t>
      </w:r>
    </w:p>
    <w:p w14:paraId="3DACABC5" w14:textId="77777777" w:rsidR="00BA0DFF" w:rsidRDefault="006C1D16" w:rsidP="006C1D16">
      <w:r w:rsidRPr="000B7636">
        <w:rPr>
          <w:rStyle w:val="Kop2Char"/>
        </w:rPr>
        <w:t>8. Nederland in de EU:</w:t>
      </w:r>
      <w:r>
        <w:t xml:space="preserve"> </w:t>
      </w:r>
    </w:p>
    <w:p w14:paraId="6F925197" w14:textId="41D90549" w:rsidR="006C1D16" w:rsidRDefault="006C1D16" w:rsidP="006C1D16">
      <w:r>
        <w:t>De positie van Nederland binnen de Europese Unie heeft invloed op verschillende aspecten van ons land, zoals economie, handel en samenwerking. Een goed beleid en effectieve samenwerking met andere EU-lidstaten zijn belangrijk voor de toekomst van Nederland.</w:t>
      </w:r>
    </w:p>
    <w:p w14:paraId="15D5B04C" w14:textId="77777777" w:rsidR="00BA0DFF" w:rsidRDefault="006C1D16" w:rsidP="006C1D16">
      <w:r w:rsidRPr="004B5739">
        <w:rPr>
          <w:rStyle w:val="Kop2Char"/>
        </w:rPr>
        <w:t>9. Arbeidsmigratie:</w:t>
      </w:r>
      <w:r>
        <w:t xml:space="preserve"> </w:t>
      </w:r>
    </w:p>
    <w:p w14:paraId="5005423A" w14:textId="2838605E" w:rsidR="006C1D16" w:rsidRDefault="006C1D16" w:rsidP="006C1D16">
      <w:r>
        <w:t>Arbeidsmigratie kan bijdragen aan economische groei en het opvullen van tekorten op de arbeidsmarkt. Het is belangrijk om een evenwicht te vinden tussen het aantrekken van talent en het beschermen van de rechten van werknemers.</w:t>
      </w:r>
    </w:p>
    <w:p w14:paraId="19484596" w14:textId="3AC27EA0" w:rsidR="006C1D16" w:rsidRDefault="006C1D16" w:rsidP="00F04532">
      <w:pPr>
        <w:pStyle w:val="Kop2"/>
      </w:pPr>
      <w:r>
        <w:t>10. Asiel</w:t>
      </w:r>
      <w:r w:rsidR="005F3BCC">
        <w:t>zoekers:</w:t>
      </w:r>
    </w:p>
    <w:p w14:paraId="5FC3BCD9" w14:textId="688B047F" w:rsidR="006C1D16" w:rsidRDefault="006C1D16" w:rsidP="006C1D16">
      <w:r>
        <w:t>Het bieden van bescherming aan mensen die vluchten voor oorlog en vervolging is een humanitaire verplichting. Het is van belang om een evenwichtige aanpak te hanteren waarbij zowel de belangen van asielzoekers als de draagkracht van de samenleving worden meegewogen.</w:t>
      </w:r>
    </w:p>
    <w:p w14:paraId="32461E26" w14:textId="5AFB19B9" w:rsidR="006C1D16" w:rsidRDefault="006C1D16" w:rsidP="00164602">
      <w:pPr>
        <w:pStyle w:val="Kop1"/>
      </w:pPr>
      <w:r>
        <w:t>Conclusie</w:t>
      </w:r>
    </w:p>
    <w:p w14:paraId="38AE4602" w14:textId="3C80557B" w:rsidR="00704438" w:rsidRDefault="006C1D16" w:rsidP="006C1D16">
      <w:r>
        <w:t>Verkiezingen spelen een cruciale rol in de Nederlandse democratie, waarbij het volk de macht heeft om te regeren. In Nederland kennen we verschillende soorten verkiezingen, zoals de Tweede Kamerverkiezingen, Eerste Kamerverkiezingen, gemeenteraadsverkiezingen, provinciale Statenverkiezingen en Europese Parlementsverkiezingen. De Eerste Kamer heeft als taak om wetgeving van de Tweede Kamer te beoordelen. Hoewel de leden van de Eerste Kamer gekozen worden, gebeurt dit indirect via de Provinciale Statenleden. Bij verkiezingen zijn er verschillende thema's die belangrijk zijn, zoals onderwijs, zorg, klimaat, handel en economie, veiligheid, werkgelegenheid, cultuur, Nederland in de EU, arbeidsmigratie en asielzoekers. Elk individu kan prioriteiten stellen op basis van persoonlijke overtuigingen en waarden.</w:t>
      </w:r>
    </w:p>
    <w:p w14:paraId="778DEF2D" w14:textId="77777777" w:rsidR="00BF50AB" w:rsidRDefault="00BF50AB"/>
    <w:p w14:paraId="7C366CD7" w14:textId="43B8D977" w:rsidR="00E33CBA" w:rsidRDefault="00E33CBA" w:rsidP="00E33CBA">
      <w:pPr>
        <w:pStyle w:val="Kop2"/>
      </w:pPr>
      <w:r>
        <w:t>Bronnen:</w:t>
      </w:r>
    </w:p>
    <w:p w14:paraId="0E417B51" w14:textId="7297EE82" w:rsidR="00E33CBA" w:rsidRDefault="00000000" w:rsidP="00E33CBA">
      <w:hyperlink r:id="rId6" w:history="1">
        <w:r w:rsidR="00E33CBA" w:rsidRPr="009252F0">
          <w:rPr>
            <w:rStyle w:val="Hyperlink"/>
          </w:rPr>
          <w:t>www.rijksoverheid.nl</w:t>
        </w:r>
      </w:hyperlink>
      <w:r w:rsidR="00E33CBA">
        <w:t xml:space="preserve"> </w:t>
      </w:r>
    </w:p>
    <w:p w14:paraId="06A4DE8D" w14:textId="77DDF948" w:rsidR="00E33CBA" w:rsidRDefault="00000000" w:rsidP="00E33CBA">
      <w:hyperlink r:id="rId7" w:history="1">
        <w:r w:rsidR="00E33CBA" w:rsidRPr="009252F0">
          <w:rPr>
            <w:rStyle w:val="Hyperlink"/>
          </w:rPr>
          <w:t>www.prodemos.nl</w:t>
        </w:r>
      </w:hyperlink>
    </w:p>
    <w:p w14:paraId="6F320E28" w14:textId="27BEB0C3" w:rsidR="00E33CBA" w:rsidRDefault="00000000" w:rsidP="00E33CBA">
      <w:hyperlink r:id="rId8" w:history="1">
        <w:r w:rsidR="00E33CBA" w:rsidRPr="009252F0">
          <w:rPr>
            <w:rStyle w:val="Hyperlink"/>
          </w:rPr>
          <w:t>www.nos.nl</w:t>
        </w:r>
      </w:hyperlink>
      <w:r w:rsidR="00E33CBA">
        <w:t xml:space="preserve"> </w:t>
      </w:r>
    </w:p>
    <w:p w14:paraId="7AD401C5" w14:textId="6E70FD3E" w:rsidR="00E33CBA" w:rsidRPr="00E33CBA" w:rsidRDefault="00000000" w:rsidP="00E33CBA">
      <w:hyperlink r:id="rId9" w:history="1">
        <w:r w:rsidR="00E33CBA" w:rsidRPr="009252F0">
          <w:rPr>
            <w:rStyle w:val="Hyperlink"/>
          </w:rPr>
          <w:t>https://nl.wikipedia.org/wiki/GroenLinks</w:t>
        </w:r>
      </w:hyperlink>
      <w:r w:rsidR="00E33CBA">
        <w:t xml:space="preserve"> </w:t>
      </w:r>
    </w:p>
    <w:sectPr w:rsidR="00E33CBA" w:rsidRPr="00E33CB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153D" w14:textId="77777777" w:rsidR="004E428B" w:rsidRDefault="004E428B" w:rsidP="003C4654">
      <w:pPr>
        <w:spacing w:after="0" w:line="240" w:lineRule="auto"/>
      </w:pPr>
      <w:r>
        <w:separator/>
      </w:r>
    </w:p>
  </w:endnote>
  <w:endnote w:type="continuationSeparator" w:id="0">
    <w:p w14:paraId="35DCBE0F" w14:textId="77777777" w:rsidR="004E428B" w:rsidRDefault="004E428B" w:rsidP="003C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440666"/>
      <w:docPartObj>
        <w:docPartGallery w:val="Page Numbers (Bottom of Page)"/>
        <w:docPartUnique/>
      </w:docPartObj>
    </w:sdtPr>
    <w:sdtContent>
      <w:p w14:paraId="3956002F" w14:textId="27684D2C" w:rsidR="00107199" w:rsidRDefault="00107199">
        <w:pPr>
          <w:pStyle w:val="Voettekst"/>
          <w:jc w:val="right"/>
        </w:pPr>
        <w:r>
          <w:t xml:space="preserve">Bladzijde: </w:t>
        </w:r>
        <w:r>
          <w:fldChar w:fldCharType="begin"/>
        </w:r>
        <w:r>
          <w:instrText>PAGE   \* MERGEFORMAT</w:instrText>
        </w:r>
        <w:r>
          <w:fldChar w:fldCharType="separate"/>
        </w:r>
        <w:r>
          <w:t>2</w:t>
        </w:r>
        <w:r>
          <w:fldChar w:fldCharType="end"/>
        </w:r>
      </w:p>
    </w:sdtContent>
  </w:sdt>
  <w:p w14:paraId="47847838" w14:textId="77777777" w:rsidR="00107199" w:rsidRDefault="001071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6A5B8" w14:textId="77777777" w:rsidR="004E428B" w:rsidRDefault="004E428B" w:rsidP="003C4654">
      <w:pPr>
        <w:spacing w:after="0" w:line="240" w:lineRule="auto"/>
      </w:pPr>
      <w:r>
        <w:separator/>
      </w:r>
    </w:p>
  </w:footnote>
  <w:footnote w:type="continuationSeparator" w:id="0">
    <w:p w14:paraId="31A602C0" w14:textId="77777777" w:rsidR="004E428B" w:rsidRDefault="004E428B" w:rsidP="003C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4E0B" w14:textId="793D742B" w:rsidR="003C4654" w:rsidRDefault="003C4654" w:rsidP="004E312D">
    <w:pPr>
      <w:pStyle w:val="Koptekst"/>
    </w:pPr>
    <w:r>
      <w:t>Justin Lit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DA"/>
    <w:rsid w:val="00046ECE"/>
    <w:rsid w:val="00083AD7"/>
    <w:rsid w:val="000B7636"/>
    <w:rsid w:val="000E4E7A"/>
    <w:rsid w:val="00107199"/>
    <w:rsid w:val="00125AAE"/>
    <w:rsid w:val="001470AF"/>
    <w:rsid w:val="00164602"/>
    <w:rsid w:val="00166F9B"/>
    <w:rsid w:val="001A1CF9"/>
    <w:rsid w:val="00226910"/>
    <w:rsid w:val="0029319D"/>
    <w:rsid w:val="002E4B69"/>
    <w:rsid w:val="002F68DA"/>
    <w:rsid w:val="003358BA"/>
    <w:rsid w:val="00337CB6"/>
    <w:rsid w:val="003535FB"/>
    <w:rsid w:val="00367ED4"/>
    <w:rsid w:val="00376C0D"/>
    <w:rsid w:val="003B3425"/>
    <w:rsid w:val="003C4654"/>
    <w:rsid w:val="004A7960"/>
    <w:rsid w:val="004B5739"/>
    <w:rsid w:val="004E312D"/>
    <w:rsid w:val="004E428B"/>
    <w:rsid w:val="004F0547"/>
    <w:rsid w:val="0050141F"/>
    <w:rsid w:val="00512CBF"/>
    <w:rsid w:val="00534076"/>
    <w:rsid w:val="0056570F"/>
    <w:rsid w:val="005F3BCC"/>
    <w:rsid w:val="00641187"/>
    <w:rsid w:val="00660316"/>
    <w:rsid w:val="00673A45"/>
    <w:rsid w:val="00696986"/>
    <w:rsid w:val="006C1D16"/>
    <w:rsid w:val="006C2193"/>
    <w:rsid w:val="006F27BC"/>
    <w:rsid w:val="006F4D91"/>
    <w:rsid w:val="00704438"/>
    <w:rsid w:val="00721532"/>
    <w:rsid w:val="00780F43"/>
    <w:rsid w:val="007850CE"/>
    <w:rsid w:val="007B6505"/>
    <w:rsid w:val="00830847"/>
    <w:rsid w:val="008A4E7A"/>
    <w:rsid w:val="009240D1"/>
    <w:rsid w:val="00927233"/>
    <w:rsid w:val="0097673C"/>
    <w:rsid w:val="0099797F"/>
    <w:rsid w:val="009F0C39"/>
    <w:rsid w:val="00A270AB"/>
    <w:rsid w:val="00A556E1"/>
    <w:rsid w:val="00B70847"/>
    <w:rsid w:val="00BA0DFF"/>
    <w:rsid w:val="00BF50AB"/>
    <w:rsid w:val="00C81600"/>
    <w:rsid w:val="00C9780A"/>
    <w:rsid w:val="00CD2E23"/>
    <w:rsid w:val="00D44398"/>
    <w:rsid w:val="00D456DD"/>
    <w:rsid w:val="00E33CBA"/>
    <w:rsid w:val="00E462CB"/>
    <w:rsid w:val="00E655C7"/>
    <w:rsid w:val="00E70305"/>
    <w:rsid w:val="00F04532"/>
    <w:rsid w:val="00F82BAC"/>
    <w:rsid w:val="00FC49A7"/>
    <w:rsid w:val="00FF69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3D19"/>
  <w15:chartTrackingRefBased/>
  <w15:docId w15:val="{6D5829C4-BBBE-4AC2-8C0C-15B58814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4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60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24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46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4654"/>
  </w:style>
  <w:style w:type="paragraph" w:styleId="Voettekst">
    <w:name w:val="footer"/>
    <w:basedOn w:val="Standaard"/>
    <w:link w:val="VoettekstChar"/>
    <w:uiPriority w:val="99"/>
    <w:unhideWhenUsed/>
    <w:rsid w:val="003C46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4654"/>
  </w:style>
  <w:style w:type="paragraph" w:styleId="Geenafstand">
    <w:name w:val="No Spacing"/>
    <w:uiPriority w:val="1"/>
    <w:qFormat/>
    <w:rsid w:val="00164602"/>
    <w:pPr>
      <w:spacing w:after="0" w:line="240" w:lineRule="auto"/>
    </w:pPr>
  </w:style>
  <w:style w:type="character" w:customStyle="1" w:styleId="Kop1Char">
    <w:name w:val="Kop 1 Char"/>
    <w:basedOn w:val="Standaardalinea-lettertype"/>
    <w:link w:val="Kop1"/>
    <w:uiPriority w:val="9"/>
    <w:rsid w:val="0016460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6460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76C0D"/>
    <w:pPr>
      <w:ind w:left="720"/>
      <w:contextualSpacing/>
    </w:pPr>
  </w:style>
  <w:style w:type="paragraph" w:styleId="Titel">
    <w:name w:val="Title"/>
    <w:basedOn w:val="Standaard"/>
    <w:next w:val="Standaard"/>
    <w:link w:val="TitelChar"/>
    <w:uiPriority w:val="10"/>
    <w:qFormat/>
    <w:rsid w:val="00660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031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6603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240D1"/>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E33CBA"/>
    <w:rPr>
      <w:color w:val="0563C1" w:themeColor="hyperlink"/>
      <w:u w:val="single"/>
    </w:rPr>
  </w:style>
  <w:style w:type="character" w:styleId="Onopgelostemelding">
    <w:name w:val="Unresolved Mention"/>
    <w:basedOn w:val="Standaardalinea-lettertype"/>
    <w:uiPriority w:val="99"/>
    <w:semiHidden/>
    <w:unhideWhenUsed/>
    <w:rsid w:val="00E33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s.n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rodemos.n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ijksoverheid.n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nl.wikipedia.org/wiki/GroenLink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3</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Lit</dc:creator>
  <cp:keywords/>
  <dc:description/>
  <cp:lastModifiedBy>Justin Lit</cp:lastModifiedBy>
  <cp:revision>67</cp:revision>
  <dcterms:created xsi:type="dcterms:W3CDTF">2023-06-20T13:25:00Z</dcterms:created>
  <dcterms:modified xsi:type="dcterms:W3CDTF">2023-06-28T14:21:00Z</dcterms:modified>
</cp:coreProperties>
</file>