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A35A206">
      <w:pPr>
        <w:spacing w:before="120" w:after="60" w:line="240" w:lineRule="auto"/>
        <w:ind w:left="180" w:right="0" w:firstLine="0"/>
        <w:jc w:val="left"/>
        <w:rPr>
          <w:rFonts w:ascii="Tahoma" w:hAnsi="Tahoma" w:eastAsia="Tahoma" w:cs="Tahoma"/>
          <w:color w:val="auto"/>
          <w:spacing w:val="0"/>
          <w:position w:val="0"/>
          <w:sz w:val="22"/>
          <w:shd w:val="clear" w:fill="auto"/>
        </w:rPr>
      </w:pPr>
      <w:r>
        <w:pict>
          <v:shape id="rectole0000000000" o:spid="_x0000_s1026" o:spt="75" type="#_x0000_t75" style="height:161.05pt;width:409.85pt;" o:ole="t" filled="f" o:preferrelative="t" coordsize="21600,21600">
            <v:path/>
            <v:fill on="f" focussize="0,0"/>
            <v:stroke/>
            <v:imagedata r:id="rId7" o:title=""/>
            <o:lock v:ext="edit"/>
            <w10:wrap type="none"/>
            <w10:anchorlock/>
          </v:shape>
          <o:OLEObject Type="Embed" ProgID="StaticMetafile" ShapeID="rectole0000000000" DrawAspect="Content" ObjectID="_1468075725" r:id="rId6">
            <o:LockedField>false</o:LockedField>
          </o:OLEObject>
        </w:pict>
      </w:r>
    </w:p>
    <w:p w14:paraId="2FC6BE71">
      <w:pPr>
        <w:spacing w:before="120" w:after="60" w:line="240" w:lineRule="auto"/>
        <w:ind w:left="180" w:right="0" w:firstLine="0"/>
        <w:jc w:val="left"/>
        <w:rPr>
          <w:rFonts w:ascii="Tahoma" w:hAnsi="Tahoma" w:eastAsia="Tahoma" w:cs="Tahoma"/>
          <w:color w:val="auto"/>
          <w:spacing w:val="0"/>
          <w:position w:val="0"/>
          <w:sz w:val="22"/>
          <w:shd w:val="clear" w:fill="auto"/>
        </w:rPr>
      </w:pPr>
    </w:p>
    <w:p w14:paraId="5BCF01CD">
      <w:pPr>
        <w:spacing w:before="120" w:after="0" w:line="240" w:lineRule="auto"/>
        <w:ind w:left="0" w:right="0" w:firstLine="0"/>
        <w:jc w:val="center"/>
        <w:rPr>
          <w:rFonts w:ascii="Swis721 BlkEx BT" w:hAnsi="Swis721 BlkEx BT" w:eastAsia="Swis721 BlkEx BT" w:cs="Swis721 BlkEx BT"/>
          <w:b/>
          <w:color w:val="6E2500"/>
          <w:spacing w:val="0"/>
          <w:position w:val="0"/>
          <w:sz w:val="40"/>
          <w:shd w:val="clear" w:fill="auto"/>
        </w:rPr>
      </w:pPr>
      <w:r>
        <w:rPr>
          <w:rFonts w:ascii="Swis721 BlkEx BT" w:hAnsi="Swis721 BlkEx BT" w:eastAsia="Swis721 BlkEx BT" w:cs="Swis721 BlkEx BT"/>
          <w:b/>
          <w:color w:val="6E2500"/>
          <w:spacing w:val="0"/>
          <w:position w:val="0"/>
          <w:sz w:val="56"/>
          <w:shd w:val="clear" w:fill="auto"/>
        </w:rPr>
        <w:t>Smoking Cessation Support Platform</w:t>
      </w:r>
    </w:p>
    <w:p w14:paraId="42827203">
      <w:pPr>
        <w:spacing w:before="120" w:after="0" w:line="240" w:lineRule="auto"/>
        <w:ind w:left="0" w:right="0" w:firstLine="0"/>
        <w:jc w:val="center"/>
        <w:rPr>
          <w:rFonts w:ascii="Swis721 BlkEx BT" w:hAnsi="Swis721 BlkEx BT" w:eastAsia="Swis721 BlkEx BT" w:cs="Swis721 BlkEx BT"/>
          <w:color w:val="6E2500"/>
          <w:spacing w:val="0"/>
          <w:position w:val="0"/>
          <w:sz w:val="40"/>
          <w:shd w:val="clear" w:fill="auto"/>
        </w:rPr>
      </w:pPr>
      <w:r>
        <w:rPr>
          <w:rFonts w:ascii="Swis721 BlkEx BT" w:hAnsi="Swis721 BlkEx BT" w:eastAsia="Swis721 BlkEx BT" w:cs="Swis721 BlkEx BT"/>
          <w:color w:val="6E2500"/>
          <w:spacing w:val="0"/>
          <w:position w:val="0"/>
          <w:sz w:val="40"/>
          <w:shd w:val="clear" w:fill="auto"/>
        </w:rPr>
        <w:t>Software Requirement Specification</w:t>
      </w:r>
    </w:p>
    <w:p w14:paraId="1718B6EF">
      <w:pPr>
        <w:spacing w:before="120" w:after="60" w:line="240" w:lineRule="auto"/>
        <w:ind w:left="180" w:right="0" w:firstLine="0"/>
        <w:jc w:val="left"/>
        <w:rPr>
          <w:rFonts w:ascii="Tahoma" w:hAnsi="Tahoma" w:eastAsia="Tahoma" w:cs="Tahoma"/>
          <w:color w:val="auto"/>
          <w:spacing w:val="0"/>
          <w:position w:val="0"/>
          <w:sz w:val="22"/>
          <w:shd w:val="clear" w:fill="auto"/>
        </w:rPr>
      </w:pPr>
    </w:p>
    <w:p w14:paraId="652C10F7">
      <w:pPr>
        <w:spacing w:before="120" w:after="60" w:line="240" w:lineRule="auto"/>
        <w:ind w:left="180" w:right="0" w:firstLine="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Project Code: &lt;Code of the project&gt;</w:t>
      </w:r>
    </w:p>
    <w:p w14:paraId="5916E159">
      <w:pPr>
        <w:spacing w:before="120" w:after="60" w:line="240" w:lineRule="auto"/>
        <w:ind w:left="180" w:right="0" w:firstLine="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Document Code: &lt;Code of the document &gt;– v&lt;x.x&gt;</w:t>
      </w:r>
    </w:p>
    <w:p w14:paraId="23B14E6A">
      <w:pPr>
        <w:spacing w:before="120" w:after="60" w:line="240" w:lineRule="auto"/>
        <w:ind w:left="180" w:right="0" w:firstLine="0"/>
        <w:jc w:val="left"/>
        <w:rPr>
          <w:rFonts w:ascii="Tahoma" w:hAnsi="Tahoma" w:eastAsia="Tahoma" w:cs="Tahoma"/>
          <w:color w:val="auto"/>
          <w:spacing w:val="0"/>
          <w:position w:val="0"/>
          <w:sz w:val="22"/>
          <w:shd w:val="clear" w:fill="auto"/>
        </w:rPr>
      </w:pPr>
    </w:p>
    <w:p w14:paraId="175A0AD4">
      <w:pPr>
        <w:spacing w:before="120" w:after="60" w:line="240" w:lineRule="auto"/>
        <w:ind w:left="180" w:right="0" w:firstLine="0"/>
        <w:jc w:val="left"/>
        <w:rPr>
          <w:rFonts w:ascii="Tahoma" w:hAnsi="Tahoma" w:eastAsia="Tahoma" w:cs="Tahoma"/>
          <w:color w:val="auto"/>
          <w:spacing w:val="0"/>
          <w:position w:val="0"/>
          <w:sz w:val="22"/>
          <w:shd w:val="clear" w:fill="auto"/>
        </w:rPr>
      </w:pPr>
    </w:p>
    <w:p w14:paraId="215B20C0">
      <w:pPr>
        <w:spacing w:before="120" w:after="60" w:line="240" w:lineRule="auto"/>
        <w:ind w:left="180" w:right="0" w:firstLine="0"/>
        <w:jc w:val="left"/>
        <w:rPr>
          <w:rFonts w:ascii="Tahoma" w:hAnsi="Tahoma" w:eastAsia="Tahoma" w:cs="Tahoma"/>
          <w:color w:val="auto"/>
          <w:spacing w:val="0"/>
          <w:position w:val="0"/>
          <w:sz w:val="22"/>
          <w:shd w:val="clear" w:fill="auto"/>
        </w:rPr>
      </w:pPr>
    </w:p>
    <w:p w14:paraId="035CEF89">
      <w:pPr>
        <w:spacing w:before="120" w:after="60" w:line="240" w:lineRule="auto"/>
        <w:ind w:left="180" w:right="0" w:firstLine="0"/>
        <w:jc w:val="left"/>
        <w:rPr>
          <w:rFonts w:ascii="Tahoma" w:hAnsi="Tahoma" w:eastAsia="Tahoma" w:cs="Tahoma"/>
          <w:color w:val="auto"/>
          <w:spacing w:val="0"/>
          <w:position w:val="0"/>
          <w:sz w:val="22"/>
          <w:shd w:val="clear" w:fill="auto"/>
        </w:rPr>
      </w:pPr>
    </w:p>
    <w:p w14:paraId="35A59721">
      <w:pPr>
        <w:spacing w:before="120" w:after="60" w:line="240" w:lineRule="auto"/>
        <w:ind w:left="180" w:right="0" w:firstLine="0"/>
        <w:jc w:val="left"/>
        <w:rPr>
          <w:rFonts w:ascii="Tahoma" w:hAnsi="Tahoma" w:eastAsia="Tahoma" w:cs="Tahoma"/>
          <w:color w:val="auto"/>
          <w:spacing w:val="0"/>
          <w:position w:val="0"/>
          <w:sz w:val="22"/>
          <w:shd w:val="clear" w:fill="auto"/>
        </w:rPr>
      </w:pPr>
    </w:p>
    <w:p w14:paraId="38E7A9A5">
      <w:pPr>
        <w:spacing w:before="120" w:after="60" w:line="240" w:lineRule="auto"/>
        <w:ind w:left="180" w:right="0" w:firstLine="0"/>
        <w:jc w:val="left"/>
        <w:rPr>
          <w:rFonts w:ascii="Tahoma" w:hAnsi="Tahoma" w:eastAsia="Tahoma" w:cs="Tahoma"/>
          <w:color w:val="auto"/>
          <w:spacing w:val="0"/>
          <w:position w:val="0"/>
          <w:sz w:val="22"/>
          <w:shd w:val="clear" w:fill="auto"/>
        </w:rPr>
      </w:pPr>
    </w:p>
    <w:p w14:paraId="1F27AE57">
      <w:pPr>
        <w:spacing w:before="120" w:after="60" w:line="240" w:lineRule="auto"/>
        <w:ind w:left="180" w:right="0" w:firstLine="0"/>
        <w:jc w:val="left"/>
        <w:rPr>
          <w:rFonts w:ascii="Tahoma" w:hAnsi="Tahoma" w:eastAsia="Tahoma" w:cs="Tahoma"/>
          <w:color w:val="auto"/>
          <w:spacing w:val="0"/>
          <w:position w:val="0"/>
          <w:sz w:val="22"/>
          <w:shd w:val="clear" w:fill="auto"/>
        </w:rPr>
      </w:pPr>
    </w:p>
    <w:p w14:paraId="2C7B1D4F">
      <w:pPr>
        <w:spacing w:before="120" w:after="60" w:line="240" w:lineRule="auto"/>
        <w:ind w:left="180" w:right="0" w:firstLine="0"/>
        <w:jc w:val="center"/>
        <w:rPr>
          <w:rFonts w:ascii="Tahoma" w:hAnsi="Tahoma" w:eastAsia="Tahoma" w:cs="Tahoma"/>
          <w:color w:val="auto"/>
          <w:spacing w:val="0"/>
          <w:position w:val="0"/>
          <w:sz w:val="22"/>
          <w:shd w:val="clear" w:fill="auto"/>
        </w:rPr>
      </w:pPr>
      <w:r>
        <w:rPr>
          <w:rFonts w:ascii="Tahoma" w:hAnsi="Tahoma" w:eastAsia="Tahoma" w:cs="Tahoma"/>
          <w:b/>
          <w:color w:val="auto"/>
          <w:spacing w:val="0"/>
          <w:position w:val="0"/>
          <w:sz w:val="22"/>
          <w:shd w:val="clear" w:fill="auto"/>
        </w:rPr>
        <w:t>Ho Chi Minh, June 2025</w:t>
      </w:r>
    </w:p>
    <w:p w14:paraId="74730861">
      <w:pPr>
        <w:spacing w:before="120" w:after="60" w:line="240" w:lineRule="auto"/>
        <w:ind w:left="0" w:right="0" w:firstLine="0"/>
        <w:jc w:val="left"/>
        <w:rPr>
          <w:rFonts w:ascii="Tahoma" w:hAnsi="Tahoma" w:eastAsia="Tahoma" w:cs="Tahoma"/>
          <w:color w:val="auto"/>
          <w:spacing w:val="0"/>
          <w:position w:val="0"/>
          <w:sz w:val="22"/>
          <w:shd w:val="clear" w:fill="auto"/>
        </w:rPr>
      </w:pPr>
    </w:p>
    <w:p w14:paraId="0F406DD9">
      <w:pPr>
        <w:spacing w:before="360" w:after="240" w:line="240" w:lineRule="auto"/>
        <w:ind w:left="420" w:leftChars="0" w:right="0" w:hanging="420" w:hangingChars="175"/>
        <w:jc w:val="left"/>
        <w:rPr>
          <w:rFonts w:ascii="Verdana" w:hAnsi="Verdana" w:eastAsia="Verdana" w:cs="Verdana"/>
          <w:b/>
          <w:color w:val="033103"/>
          <w:spacing w:val="0"/>
          <w:position w:val="0"/>
          <w:sz w:val="24"/>
          <w:shd w:val="clear" w:fill="auto"/>
        </w:rPr>
      </w:pPr>
      <w:r>
        <w:rPr>
          <w:rFonts w:ascii="Verdana" w:hAnsi="Verdana" w:eastAsia="Verdana" w:cs="Verdana"/>
          <w:b/>
          <w:color w:val="033103"/>
          <w:spacing w:val="0"/>
          <w:position w:val="0"/>
          <w:sz w:val="24"/>
          <w:shd w:val="clear" w:fill="auto"/>
        </w:rPr>
        <w:t>TEAM MEMBERS</w:t>
      </w:r>
    </w:p>
    <w:p w14:paraId="7779A7C2">
      <w:pPr>
        <w:numPr>
          <w:ilvl w:val="0"/>
          <w:numId w:val="1"/>
        </w:numPr>
        <w:spacing w:before="120" w:after="60" w:line="240" w:lineRule="auto"/>
        <w:ind w:left="420" w:leftChars="0" w:right="0" w:hanging="420" w:hangingChars="175"/>
        <w:jc w:val="left"/>
        <w:rPr>
          <w:rFonts w:ascii="Segoe UI" w:hAnsi="Segoe UI" w:eastAsia="Segoe UI" w:cs="Segoe UI"/>
          <w:color w:val="auto"/>
          <w:spacing w:val="0"/>
          <w:position w:val="0"/>
          <w:sz w:val="24"/>
          <w:shd w:val="clear" w:fill="auto"/>
        </w:rPr>
      </w:pPr>
      <w:r>
        <w:rPr>
          <w:rFonts w:ascii="Segoe UI" w:hAnsi="Segoe UI" w:eastAsia="Segoe UI" w:cs="Segoe UI"/>
          <w:color w:val="auto"/>
          <w:spacing w:val="0"/>
          <w:position w:val="0"/>
          <w:sz w:val="24"/>
          <w:shd w:val="clear" w:fill="auto"/>
        </w:rPr>
        <w:t>Cao Thành Danh - SE194497</w:t>
      </w:r>
    </w:p>
    <w:p w14:paraId="0E6F1A2A">
      <w:pPr>
        <w:numPr>
          <w:ilvl w:val="0"/>
          <w:numId w:val="1"/>
        </w:numPr>
        <w:spacing w:before="120" w:after="60" w:line="240" w:lineRule="auto"/>
        <w:ind w:left="420" w:leftChars="0" w:right="0" w:hanging="420" w:hangingChars="175"/>
        <w:jc w:val="left"/>
        <w:rPr>
          <w:rFonts w:ascii="Segoe UI" w:hAnsi="Segoe UI" w:eastAsia="Segoe UI" w:cs="Segoe UI"/>
          <w:color w:val="auto"/>
          <w:spacing w:val="0"/>
          <w:position w:val="0"/>
          <w:sz w:val="24"/>
          <w:shd w:val="clear" w:fill="auto"/>
        </w:rPr>
      </w:pPr>
      <w:r>
        <w:rPr>
          <w:rFonts w:ascii="Segoe UI" w:hAnsi="Segoe UI" w:eastAsia="Segoe UI" w:cs="Segoe UI"/>
          <w:color w:val="auto"/>
          <w:spacing w:val="0"/>
          <w:position w:val="0"/>
          <w:sz w:val="24"/>
          <w:shd w:val="clear" w:fill="auto"/>
        </w:rPr>
        <w:t xml:space="preserve">Nguyễn Tấn Đạt - SE194605                                                      </w:t>
      </w:r>
    </w:p>
    <w:p w14:paraId="4870271C">
      <w:pPr>
        <w:numPr>
          <w:ilvl w:val="0"/>
          <w:numId w:val="1"/>
        </w:numPr>
        <w:spacing w:before="120" w:after="60" w:line="240" w:lineRule="auto"/>
        <w:ind w:left="420" w:leftChars="0" w:right="0" w:hanging="420" w:hangingChars="175"/>
        <w:jc w:val="left"/>
        <w:rPr>
          <w:rFonts w:ascii="Segoe UI" w:hAnsi="Segoe UI" w:eastAsia="Segoe UI" w:cs="Segoe UI"/>
          <w:color w:val="auto"/>
          <w:spacing w:val="0"/>
          <w:position w:val="0"/>
          <w:sz w:val="24"/>
          <w:shd w:val="clear" w:fill="auto"/>
        </w:rPr>
      </w:pPr>
      <w:r>
        <w:rPr>
          <w:rFonts w:ascii="Segoe UI" w:hAnsi="Segoe UI" w:eastAsia="Segoe UI" w:cs="Segoe UI"/>
          <w:color w:val="auto"/>
          <w:spacing w:val="0"/>
          <w:position w:val="0"/>
          <w:sz w:val="24"/>
          <w:shd w:val="clear" w:fill="auto"/>
        </w:rPr>
        <w:t>Nguyễn Công Thiên Ân - SE194544</w:t>
      </w:r>
    </w:p>
    <w:p w14:paraId="6F2F371B">
      <w:pPr>
        <w:pageBreakBefore/>
        <w:tabs>
          <w:tab w:val="left" w:pos="2160"/>
          <w:tab w:val="right" w:pos="5040"/>
          <w:tab w:val="left" w:pos="5760"/>
          <w:tab w:val="right" w:pos="8640"/>
        </w:tabs>
        <w:spacing w:before="360" w:after="240" w:line="240" w:lineRule="auto"/>
        <w:ind w:left="0" w:leftChars="0" w:right="0" w:firstLine="0" w:firstLineChars="0"/>
        <w:jc w:val="left"/>
        <w:rPr>
          <w:rFonts w:ascii="Verdana" w:hAnsi="Verdana" w:eastAsia="Verdana" w:cs="Verdana"/>
          <w:b/>
          <w:caps/>
          <w:color w:val="033103"/>
          <w:spacing w:val="0"/>
          <w:position w:val="0"/>
          <w:sz w:val="24"/>
          <w:shd w:val="clear" w:fill="auto"/>
        </w:rPr>
      </w:pPr>
      <w:r>
        <w:rPr>
          <w:rFonts w:ascii="Verdana" w:hAnsi="Verdana" w:eastAsia="Verdana" w:cs="Verdana"/>
          <w:b/>
          <w:caps/>
          <w:color w:val="033103"/>
          <w:spacing w:val="0"/>
          <w:position w:val="0"/>
          <w:sz w:val="24"/>
          <w:shd w:val="clear" w:fill="auto"/>
        </w:rPr>
        <w:t>Record of change</w:t>
      </w:r>
    </w:p>
    <w:p w14:paraId="1EC234AA">
      <w:pPr>
        <w:spacing w:before="120" w:after="60" w:line="240" w:lineRule="auto"/>
        <w:ind w:left="180" w:right="0" w:firstLine="0"/>
        <w:jc w:val="left"/>
        <w:rPr>
          <w:rFonts w:ascii="Tahoma" w:hAnsi="Tahoma" w:eastAsia="Tahoma" w:cs="Tahoma"/>
          <w:color w:val="auto"/>
          <w:spacing w:val="0"/>
          <w:position w:val="0"/>
          <w:sz w:val="22"/>
          <w:shd w:val="clear" w:fill="auto"/>
        </w:rPr>
      </w:pPr>
    </w:p>
    <w:p w14:paraId="572BAF15">
      <w:pPr>
        <w:spacing w:before="120" w:after="60" w:line="240" w:lineRule="auto"/>
        <w:ind w:left="0" w:leftChars="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 - Added M - Modified D - Deleted</w:t>
      </w:r>
    </w:p>
    <w:tbl>
      <w:tblPr>
        <w:tblStyle w:val="3"/>
        <w:tblW w:w="0" w:type="auto"/>
        <w:tblInd w:w="0" w:type="dxa"/>
        <w:tblLayout w:type="fixed"/>
        <w:tblCellMar>
          <w:top w:w="0" w:type="dxa"/>
          <w:left w:w="10" w:type="dxa"/>
          <w:bottom w:w="0" w:type="dxa"/>
          <w:right w:w="10" w:type="dxa"/>
        </w:tblCellMar>
      </w:tblPr>
      <w:tblGrid>
        <w:gridCol w:w="1781"/>
        <w:gridCol w:w="1896"/>
        <w:gridCol w:w="1343"/>
        <w:gridCol w:w="1969"/>
        <w:gridCol w:w="1477"/>
      </w:tblGrid>
      <w:tr w14:paraId="70C41CA7">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auto" w:fill="FFE8E1"/>
            <w:tcMar>
              <w:left w:w="80" w:type="dxa"/>
              <w:right w:w="80" w:type="dxa"/>
            </w:tcMar>
            <w:vAlign w:val="top"/>
          </w:tcPr>
          <w:p w14:paraId="652FF2E4">
            <w:pPr>
              <w:spacing w:before="120" w:after="60" w:line="240" w:lineRule="auto"/>
              <w:ind w:left="11" w:leftChars="0" w:right="0" w:hanging="11" w:hangingChars="5"/>
              <w:jc w:val="center"/>
              <w:rPr>
                <w:spacing w:val="0"/>
                <w:position w:val="0"/>
                <w:sz w:val="22"/>
                <w:shd w:val="clear" w:fill="auto"/>
              </w:rPr>
            </w:pPr>
            <w:r>
              <w:rPr>
                <w:rFonts w:ascii="Tahoma" w:hAnsi="Tahoma" w:eastAsia="Tahoma" w:cs="Tahoma"/>
                <w:b/>
                <w:color w:val="6E2500"/>
                <w:spacing w:val="0"/>
                <w:position w:val="0"/>
                <w:sz w:val="22"/>
                <w:shd w:val="clear" w:fill="auto"/>
              </w:rPr>
              <w:t>Effective</w:t>
            </w:r>
            <w:r>
              <w:rPr>
                <w:rFonts w:hint="default" w:ascii="Tahoma" w:hAnsi="Tahoma" w:eastAsia="Tahoma" w:cs="Tahoma"/>
                <w:b/>
                <w:color w:val="6E2500"/>
                <w:spacing w:val="0"/>
                <w:position w:val="0"/>
                <w:sz w:val="22"/>
                <w:shd w:val="clear" w:fill="auto"/>
                <w:lang w:val="en-US"/>
              </w:rPr>
              <w:t xml:space="preserve"> </w:t>
            </w:r>
            <w:r>
              <w:rPr>
                <w:rFonts w:ascii="Tahoma" w:hAnsi="Tahoma" w:eastAsia="Tahoma" w:cs="Tahoma"/>
                <w:b/>
                <w:color w:val="6E2500"/>
                <w:spacing w:val="0"/>
                <w:position w:val="0"/>
                <w:sz w:val="22"/>
                <w:shd w:val="clear" w:fill="auto"/>
              </w:rPr>
              <w:t>Date</w:t>
            </w:r>
          </w:p>
        </w:tc>
        <w:tc>
          <w:tcPr>
            <w:tcW w:w="1896" w:type="dxa"/>
            <w:tcBorders>
              <w:top w:val="single" w:color="000000" w:sz="4" w:space="0"/>
              <w:left w:val="single" w:color="000000" w:sz="4" w:space="0"/>
              <w:bottom w:val="single" w:color="000000" w:sz="4" w:space="0"/>
              <w:right w:val="single" w:color="000000" w:sz="4" w:space="0"/>
            </w:tcBorders>
            <w:shd w:val="clear" w:color="auto" w:fill="FFE8E1"/>
            <w:tcMar>
              <w:left w:w="80" w:type="dxa"/>
              <w:right w:w="80" w:type="dxa"/>
            </w:tcMar>
            <w:vAlign w:val="top"/>
          </w:tcPr>
          <w:p w14:paraId="099D7B0C">
            <w:pPr>
              <w:spacing w:before="120" w:after="60" w:line="240" w:lineRule="auto"/>
              <w:ind w:left="11" w:leftChars="0" w:right="0" w:hanging="11" w:hangingChars="5"/>
              <w:jc w:val="center"/>
              <w:rPr>
                <w:spacing w:val="0"/>
                <w:position w:val="0"/>
                <w:sz w:val="22"/>
                <w:shd w:val="clear" w:fill="auto"/>
              </w:rPr>
            </w:pPr>
            <w:r>
              <w:rPr>
                <w:rFonts w:ascii="Tahoma" w:hAnsi="Tahoma" w:eastAsia="Tahoma" w:cs="Tahoma"/>
                <w:b/>
                <w:color w:val="6E2500"/>
                <w:spacing w:val="0"/>
                <w:position w:val="0"/>
                <w:sz w:val="22"/>
                <w:shd w:val="clear" w:fill="auto"/>
              </w:rPr>
              <w:t>Changed Items</w:t>
            </w:r>
          </w:p>
        </w:tc>
        <w:tc>
          <w:tcPr>
            <w:tcW w:w="1343" w:type="dxa"/>
            <w:tcBorders>
              <w:top w:val="single" w:color="000000" w:sz="4" w:space="0"/>
              <w:left w:val="single" w:color="000000" w:sz="4" w:space="0"/>
              <w:bottom w:val="single" w:color="000000" w:sz="4" w:space="0"/>
              <w:right w:val="single" w:color="000000" w:sz="4" w:space="0"/>
            </w:tcBorders>
            <w:shd w:val="clear" w:color="auto" w:fill="FFE8E1"/>
            <w:tcMar>
              <w:left w:w="80" w:type="dxa"/>
              <w:right w:w="80" w:type="dxa"/>
            </w:tcMar>
            <w:vAlign w:val="top"/>
          </w:tcPr>
          <w:p w14:paraId="6D3AB7CD">
            <w:pPr>
              <w:spacing w:before="120" w:after="60" w:line="240" w:lineRule="auto"/>
              <w:ind w:left="11" w:leftChars="0" w:right="0" w:hanging="11" w:hangingChars="5"/>
              <w:jc w:val="center"/>
              <w:rPr>
                <w:spacing w:val="0"/>
                <w:position w:val="0"/>
                <w:sz w:val="22"/>
                <w:shd w:val="clear" w:fill="auto"/>
              </w:rPr>
            </w:pPr>
            <w:r>
              <w:rPr>
                <w:rFonts w:ascii="Tahoma" w:hAnsi="Tahoma" w:eastAsia="Tahoma" w:cs="Tahoma"/>
                <w:b/>
                <w:color w:val="6E2500"/>
                <w:spacing w:val="0"/>
                <w:position w:val="0"/>
                <w:sz w:val="22"/>
                <w:shd w:val="clear" w:fill="auto"/>
              </w:rPr>
              <w:t>A*</w:t>
            </w:r>
            <w:r>
              <w:rPr>
                <w:rFonts w:ascii="Tahoma" w:hAnsi="Tahoma" w:eastAsia="Tahoma" w:cs="Tahoma"/>
                <w:b/>
                <w:color w:val="6E2500"/>
                <w:spacing w:val="0"/>
                <w:position w:val="0"/>
                <w:sz w:val="22"/>
                <w:shd w:val="clear" w:fill="auto"/>
              </w:rPr>
              <w:br w:type="textWrapping"/>
            </w:r>
            <w:r>
              <w:rPr>
                <w:rFonts w:ascii="Tahoma" w:hAnsi="Tahoma" w:eastAsia="Tahoma" w:cs="Tahoma"/>
                <w:b/>
                <w:color w:val="6E2500"/>
                <w:spacing w:val="0"/>
                <w:position w:val="0"/>
                <w:sz w:val="22"/>
                <w:shd w:val="clear" w:fill="auto"/>
              </w:rPr>
              <w:t>M, D</w:t>
            </w:r>
          </w:p>
        </w:tc>
        <w:tc>
          <w:tcPr>
            <w:tcW w:w="1969" w:type="dxa"/>
            <w:tcBorders>
              <w:top w:val="single" w:color="000000" w:sz="4" w:space="0"/>
              <w:left w:val="single" w:color="000000" w:sz="4" w:space="0"/>
              <w:bottom w:val="single" w:color="000000" w:sz="4" w:space="0"/>
              <w:right w:val="single" w:color="000000" w:sz="4" w:space="0"/>
            </w:tcBorders>
            <w:shd w:val="clear" w:color="auto" w:fill="FFE8E1"/>
            <w:tcMar>
              <w:left w:w="80" w:type="dxa"/>
              <w:right w:w="80" w:type="dxa"/>
            </w:tcMar>
            <w:vAlign w:val="top"/>
          </w:tcPr>
          <w:p w14:paraId="55C04A2B">
            <w:pPr>
              <w:spacing w:before="120" w:after="60" w:line="240" w:lineRule="auto"/>
              <w:ind w:left="11" w:leftChars="0" w:right="0" w:hanging="11" w:hangingChars="5"/>
              <w:jc w:val="center"/>
              <w:rPr>
                <w:spacing w:val="0"/>
                <w:position w:val="0"/>
                <w:sz w:val="22"/>
                <w:shd w:val="clear" w:fill="auto"/>
              </w:rPr>
            </w:pPr>
            <w:r>
              <w:rPr>
                <w:rFonts w:ascii="Tahoma" w:hAnsi="Tahoma" w:eastAsia="Tahoma" w:cs="Tahoma"/>
                <w:b/>
                <w:color w:val="6E2500"/>
                <w:spacing w:val="0"/>
                <w:position w:val="0"/>
                <w:sz w:val="22"/>
                <w:shd w:val="clear" w:fill="auto"/>
              </w:rPr>
              <w:t>Change Description</w:t>
            </w:r>
          </w:p>
        </w:tc>
        <w:tc>
          <w:tcPr>
            <w:tcW w:w="1477" w:type="dxa"/>
            <w:tcBorders>
              <w:top w:val="single" w:color="000000" w:sz="4" w:space="0"/>
              <w:left w:val="single" w:color="000000" w:sz="4" w:space="0"/>
              <w:bottom w:val="single" w:color="000000" w:sz="4" w:space="0"/>
              <w:right w:val="single" w:color="000000" w:sz="4" w:space="0"/>
            </w:tcBorders>
            <w:shd w:val="clear" w:color="auto" w:fill="FFE8E1"/>
            <w:tcMar>
              <w:left w:w="80" w:type="dxa"/>
              <w:right w:w="80" w:type="dxa"/>
            </w:tcMar>
            <w:vAlign w:val="top"/>
          </w:tcPr>
          <w:p w14:paraId="568552D0">
            <w:pPr>
              <w:spacing w:before="120" w:after="60" w:line="240" w:lineRule="auto"/>
              <w:ind w:left="11" w:leftChars="0" w:right="0" w:hanging="11" w:hangingChars="5"/>
              <w:jc w:val="center"/>
              <w:rPr>
                <w:spacing w:val="0"/>
                <w:position w:val="0"/>
                <w:sz w:val="22"/>
                <w:shd w:val="clear" w:fill="auto"/>
              </w:rPr>
            </w:pPr>
            <w:r>
              <w:rPr>
                <w:rFonts w:ascii="Tahoma" w:hAnsi="Tahoma" w:eastAsia="Tahoma" w:cs="Tahoma"/>
                <w:b/>
                <w:color w:val="6E2500"/>
                <w:spacing w:val="0"/>
                <w:position w:val="0"/>
                <w:sz w:val="22"/>
                <w:shd w:val="clear" w:fill="auto"/>
              </w:rPr>
              <w:t>New Version</w:t>
            </w:r>
          </w:p>
        </w:tc>
      </w:tr>
      <w:tr w14:paraId="4428C770">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1BA16AE4">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10/06/2025</w:t>
            </w: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3214271">
            <w:pPr>
              <w:widowControl w:val="0"/>
              <w:spacing w:before="120" w:after="60" w:line="240" w:lineRule="auto"/>
              <w:ind w:left="10" w:leftChars="0" w:right="0" w:hanging="10" w:hangingChars="5"/>
              <w:jc w:val="left"/>
              <w:rPr>
                <w:spacing w:val="0"/>
                <w:position w:val="0"/>
                <w:shd w:val="clear" w:fill="auto"/>
              </w:rPr>
            </w:pPr>
            <w:r>
              <w:rPr>
                <w:rFonts w:ascii="Tahoma" w:hAnsi="Tahoma" w:eastAsia="Tahoma" w:cs="Tahoma"/>
                <w:color w:val="000000"/>
                <w:spacing w:val="0"/>
                <w:position w:val="0"/>
                <w:sz w:val="20"/>
                <w:shd w:val="clear" w:fill="auto"/>
              </w:rPr>
              <w:t>Introduction, Description</w:t>
            </w: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02D9BA9">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A</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B6865DC">
            <w:pPr>
              <w:widowControl w:val="0"/>
              <w:spacing w:before="120" w:after="60" w:line="240" w:lineRule="auto"/>
              <w:ind w:left="10" w:leftChars="0" w:right="0" w:hanging="10" w:hangingChars="5"/>
              <w:jc w:val="left"/>
              <w:rPr>
                <w:spacing w:val="0"/>
                <w:position w:val="0"/>
                <w:shd w:val="clear" w:fill="auto"/>
              </w:rPr>
            </w:pPr>
            <w:r>
              <w:rPr>
                <w:rFonts w:ascii="Tahoma" w:hAnsi="Tahoma" w:eastAsia="Tahoma" w:cs="Tahoma"/>
                <w:color w:val="000000"/>
                <w:spacing w:val="0"/>
                <w:position w:val="0"/>
                <w:sz w:val="20"/>
                <w:shd w:val="clear" w:fill="auto"/>
              </w:rPr>
              <w:t>Add introduction</w:t>
            </w: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5BDE318">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1.0</w:t>
            </w:r>
          </w:p>
        </w:tc>
      </w:tr>
      <w:tr w14:paraId="036394A2">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1C4C3016">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11/06/2025</w:t>
            </w: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1DB8DD9">
            <w:pPr>
              <w:widowControl w:val="0"/>
              <w:spacing w:before="120" w:after="60" w:line="240" w:lineRule="auto"/>
              <w:ind w:left="10" w:leftChars="0" w:right="0" w:hanging="10" w:hangingChars="5"/>
              <w:jc w:val="left"/>
              <w:rPr>
                <w:spacing w:val="0"/>
                <w:position w:val="0"/>
                <w:shd w:val="clear" w:fill="auto"/>
              </w:rPr>
            </w:pPr>
            <w:r>
              <w:rPr>
                <w:rFonts w:ascii="Tahoma" w:hAnsi="Tahoma" w:eastAsia="Tahoma" w:cs="Tahoma"/>
                <w:color w:val="000000"/>
                <w:spacing w:val="0"/>
                <w:position w:val="0"/>
                <w:sz w:val="20"/>
                <w:shd w:val="clear" w:fill="auto"/>
              </w:rPr>
              <w:t>Functional Requirements</w:t>
            </w: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945B13F">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A</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83F708B">
            <w:pPr>
              <w:widowControl w:val="0"/>
              <w:spacing w:before="120" w:after="60" w:line="240" w:lineRule="auto"/>
              <w:ind w:left="10" w:leftChars="0" w:right="0" w:hanging="10" w:hangingChars="5"/>
              <w:jc w:val="left"/>
              <w:rPr>
                <w:rFonts w:ascii="Tahoma" w:hAnsi="Tahoma" w:eastAsia="Tahoma" w:cs="Tahoma"/>
                <w:color w:val="auto"/>
                <w:spacing w:val="0"/>
                <w:position w:val="0"/>
                <w:sz w:val="20"/>
                <w:shd w:val="clear" w:fill="auto"/>
              </w:rPr>
            </w:pPr>
            <w:r>
              <w:rPr>
                <w:rFonts w:ascii="Tahoma" w:hAnsi="Tahoma" w:eastAsia="Tahoma" w:cs="Tahoma"/>
                <w:color w:val="000000"/>
                <w:spacing w:val="0"/>
                <w:position w:val="0"/>
                <w:sz w:val="20"/>
                <w:shd w:val="clear" w:fill="auto"/>
              </w:rPr>
              <w:t xml:space="preserve">Add Use Case Diagram, Use Case </w:t>
            </w:r>
          </w:p>
          <w:p w14:paraId="285D4B74">
            <w:pPr>
              <w:widowControl w:val="0"/>
              <w:spacing w:before="120" w:after="60" w:line="240" w:lineRule="auto"/>
              <w:ind w:left="10" w:leftChars="0" w:right="0" w:hanging="10" w:hangingChars="5"/>
              <w:jc w:val="left"/>
              <w:rPr>
                <w:rFonts w:ascii="Tahoma" w:hAnsi="Tahoma" w:eastAsia="Tahoma" w:cs="Tahoma"/>
                <w:color w:val="auto"/>
                <w:spacing w:val="0"/>
                <w:position w:val="0"/>
                <w:sz w:val="20"/>
                <w:shd w:val="clear" w:fill="auto"/>
              </w:rPr>
            </w:pPr>
            <w:r>
              <w:rPr>
                <w:rFonts w:ascii="Tahoma" w:hAnsi="Tahoma" w:eastAsia="Tahoma" w:cs="Tahoma"/>
                <w:color w:val="000000"/>
                <w:spacing w:val="0"/>
                <w:position w:val="0"/>
                <w:sz w:val="20"/>
                <w:shd w:val="clear" w:fill="auto"/>
              </w:rPr>
              <w:t>Specifications, State Diagrams</w:t>
            </w:r>
          </w:p>
          <w:p w14:paraId="4C7EC7E7">
            <w:pPr>
              <w:spacing w:before="80" w:after="80" w:line="240" w:lineRule="auto"/>
              <w:ind w:left="10" w:leftChars="0" w:right="0" w:hanging="10" w:hangingChars="5"/>
              <w:jc w:val="left"/>
              <w:rPr>
                <w:spacing w:val="0"/>
                <w:position w:val="0"/>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6EC3391">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1.1</w:t>
            </w:r>
          </w:p>
        </w:tc>
      </w:tr>
      <w:tr w14:paraId="5D14E71E">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45292B1">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14/06/2025</w:t>
            </w: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05EE82A">
            <w:pPr>
              <w:widowControl w:val="0"/>
              <w:spacing w:before="120" w:after="60" w:line="240" w:lineRule="auto"/>
              <w:ind w:left="10" w:leftChars="0" w:right="0" w:hanging="10" w:hangingChars="5"/>
              <w:jc w:val="left"/>
              <w:rPr>
                <w:rFonts w:ascii="Tahoma" w:hAnsi="Tahoma" w:eastAsia="Tahoma" w:cs="Tahoma"/>
                <w:color w:val="auto"/>
                <w:spacing w:val="0"/>
                <w:position w:val="0"/>
                <w:sz w:val="20"/>
                <w:shd w:val="clear" w:fill="auto"/>
              </w:rPr>
            </w:pPr>
            <w:r>
              <w:rPr>
                <w:rFonts w:ascii="Tahoma" w:hAnsi="Tahoma" w:eastAsia="Tahoma" w:cs="Tahoma"/>
                <w:color w:val="000000"/>
                <w:spacing w:val="0"/>
                <w:position w:val="0"/>
                <w:sz w:val="20"/>
                <w:shd w:val="clear" w:fill="auto"/>
              </w:rPr>
              <w:t>Description</w:t>
            </w:r>
          </w:p>
          <w:p w14:paraId="544FAEDB">
            <w:pPr>
              <w:spacing w:before="80" w:after="80" w:line="240" w:lineRule="auto"/>
              <w:ind w:left="10" w:leftChars="0" w:right="0" w:hanging="10" w:hangingChars="5"/>
              <w:jc w:val="left"/>
              <w:rPr>
                <w:spacing w:val="0"/>
                <w:position w:val="0"/>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04F4ECC">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A</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B70EEA7">
            <w:pPr>
              <w:widowControl w:val="0"/>
              <w:spacing w:before="120" w:after="60" w:line="240" w:lineRule="auto"/>
              <w:ind w:left="10" w:leftChars="0" w:right="0" w:hanging="10" w:hangingChars="5"/>
              <w:jc w:val="left"/>
              <w:rPr>
                <w:rFonts w:ascii="Tahoma" w:hAnsi="Tahoma" w:eastAsia="Tahoma" w:cs="Tahoma"/>
                <w:color w:val="auto"/>
                <w:spacing w:val="0"/>
                <w:position w:val="0"/>
                <w:sz w:val="20"/>
                <w:shd w:val="clear" w:fill="auto"/>
              </w:rPr>
            </w:pPr>
            <w:r>
              <w:rPr>
                <w:rFonts w:ascii="Tahoma" w:hAnsi="Tahoma" w:eastAsia="Tahoma" w:cs="Tahoma"/>
                <w:color w:val="000000"/>
                <w:spacing w:val="0"/>
                <w:position w:val="0"/>
                <w:sz w:val="20"/>
                <w:shd w:val="clear" w:fill="auto"/>
              </w:rPr>
              <w:t>Add Product Perspective.</w:t>
            </w:r>
          </w:p>
          <w:p w14:paraId="27F406EA">
            <w:pPr>
              <w:spacing w:before="80" w:after="80" w:line="240" w:lineRule="auto"/>
              <w:ind w:left="10" w:leftChars="0" w:right="0" w:hanging="10" w:hangingChars="5"/>
              <w:jc w:val="left"/>
              <w:rPr>
                <w:spacing w:val="0"/>
                <w:position w:val="0"/>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3BB6E63">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1.2</w:t>
            </w:r>
          </w:p>
        </w:tc>
      </w:tr>
      <w:tr w14:paraId="1C0D9BC6">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0042415">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15/06/2025</w:t>
            </w: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4241101">
            <w:pPr>
              <w:widowControl w:val="0"/>
              <w:spacing w:before="120" w:after="60" w:line="240" w:lineRule="auto"/>
              <w:ind w:left="10" w:leftChars="0" w:right="0" w:hanging="10" w:hangingChars="5"/>
              <w:jc w:val="left"/>
              <w:rPr>
                <w:rFonts w:ascii="Tahoma" w:hAnsi="Tahoma" w:eastAsia="Tahoma" w:cs="Tahoma"/>
                <w:color w:val="auto"/>
                <w:spacing w:val="0"/>
                <w:position w:val="0"/>
                <w:sz w:val="20"/>
                <w:shd w:val="clear" w:fill="auto"/>
              </w:rPr>
            </w:pPr>
            <w:r>
              <w:rPr>
                <w:rFonts w:ascii="Tahoma" w:hAnsi="Tahoma" w:eastAsia="Tahoma" w:cs="Tahoma"/>
                <w:color w:val="000000"/>
                <w:spacing w:val="0"/>
                <w:position w:val="0"/>
                <w:sz w:val="20"/>
                <w:shd w:val="clear" w:fill="auto"/>
              </w:rPr>
              <w:t>Functional Requirements</w:t>
            </w:r>
          </w:p>
          <w:p w14:paraId="4FE54998">
            <w:pPr>
              <w:spacing w:before="80" w:after="80" w:line="240" w:lineRule="auto"/>
              <w:ind w:left="10" w:leftChars="0" w:right="0" w:hanging="10" w:hangingChars="5"/>
              <w:jc w:val="left"/>
              <w:rPr>
                <w:spacing w:val="0"/>
                <w:position w:val="0"/>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B16A604">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A</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7EC16BC">
            <w:pPr>
              <w:widowControl w:val="0"/>
              <w:spacing w:before="120" w:after="60" w:line="240" w:lineRule="auto"/>
              <w:ind w:left="10" w:leftChars="0" w:right="0" w:hanging="10" w:hangingChars="5"/>
              <w:jc w:val="left"/>
              <w:rPr>
                <w:rFonts w:ascii="Tahoma" w:hAnsi="Tahoma" w:eastAsia="Tahoma" w:cs="Tahoma"/>
                <w:color w:val="auto"/>
                <w:spacing w:val="0"/>
                <w:position w:val="0"/>
                <w:sz w:val="20"/>
                <w:shd w:val="clear" w:fill="auto"/>
              </w:rPr>
            </w:pPr>
            <w:r>
              <w:rPr>
                <w:rFonts w:ascii="Tahoma" w:hAnsi="Tahoma" w:eastAsia="Tahoma" w:cs="Tahoma"/>
                <w:color w:val="000000"/>
                <w:spacing w:val="0"/>
                <w:position w:val="0"/>
                <w:sz w:val="20"/>
                <w:shd w:val="clear" w:fill="auto"/>
              </w:rPr>
              <w:t xml:space="preserve">Add Data Flow Diagrams, Logical </w:t>
            </w:r>
          </w:p>
          <w:p w14:paraId="5B2A754E">
            <w:pPr>
              <w:widowControl w:val="0"/>
              <w:spacing w:before="120" w:after="60" w:line="240" w:lineRule="auto"/>
              <w:ind w:left="10" w:leftChars="0" w:right="0" w:hanging="10" w:hangingChars="5"/>
              <w:jc w:val="left"/>
              <w:rPr>
                <w:rFonts w:ascii="Tahoma" w:hAnsi="Tahoma" w:eastAsia="Tahoma" w:cs="Tahoma"/>
                <w:color w:val="auto"/>
                <w:spacing w:val="0"/>
                <w:position w:val="0"/>
                <w:sz w:val="20"/>
                <w:shd w:val="clear" w:fill="auto"/>
              </w:rPr>
            </w:pPr>
            <w:r>
              <w:rPr>
                <w:rFonts w:ascii="Tahoma" w:hAnsi="Tahoma" w:eastAsia="Tahoma" w:cs="Tahoma"/>
                <w:color w:val="000000"/>
                <w:spacing w:val="0"/>
                <w:position w:val="0"/>
                <w:sz w:val="20"/>
                <w:shd w:val="clear" w:fill="auto"/>
              </w:rPr>
              <w:t>Data Model.</w:t>
            </w:r>
          </w:p>
          <w:p w14:paraId="6FB7805C">
            <w:pPr>
              <w:spacing w:before="80" w:after="80" w:line="240" w:lineRule="auto"/>
              <w:ind w:left="10" w:leftChars="0" w:right="0" w:hanging="10" w:hangingChars="5"/>
              <w:jc w:val="left"/>
              <w:rPr>
                <w:spacing w:val="0"/>
                <w:position w:val="0"/>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7A6C529">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1.3</w:t>
            </w:r>
          </w:p>
        </w:tc>
      </w:tr>
      <w:tr w14:paraId="26EE3D44">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8FFC626">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16/06/2025</w:t>
            </w: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E0291B0">
            <w:pPr>
              <w:widowControl w:val="0"/>
              <w:spacing w:before="120" w:after="60" w:line="240" w:lineRule="auto"/>
              <w:ind w:left="10" w:leftChars="0" w:right="0" w:hanging="10" w:hangingChars="5"/>
              <w:jc w:val="left"/>
              <w:rPr>
                <w:rFonts w:ascii="Tahoma" w:hAnsi="Tahoma" w:eastAsia="Tahoma" w:cs="Tahoma"/>
                <w:color w:val="auto"/>
                <w:spacing w:val="0"/>
                <w:position w:val="0"/>
                <w:sz w:val="20"/>
                <w:shd w:val="clear" w:fill="auto"/>
              </w:rPr>
            </w:pPr>
            <w:r>
              <w:rPr>
                <w:rFonts w:ascii="Tahoma" w:hAnsi="Tahoma" w:eastAsia="Tahoma" w:cs="Tahoma"/>
                <w:color w:val="000000"/>
                <w:spacing w:val="0"/>
                <w:position w:val="0"/>
                <w:sz w:val="20"/>
                <w:shd w:val="clear" w:fill="auto"/>
              </w:rPr>
              <w:t>Non-functional Requirements</w:t>
            </w:r>
          </w:p>
          <w:p w14:paraId="40799E54">
            <w:pPr>
              <w:spacing w:before="80" w:after="80" w:line="240" w:lineRule="auto"/>
              <w:ind w:left="10" w:leftChars="0" w:right="0" w:hanging="10" w:hangingChars="5"/>
              <w:jc w:val="left"/>
              <w:rPr>
                <w:spacing w:val="0"/>
                <w:position w:val="0"/>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3FB32ED">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A</w:t>
            </w: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B4AE894">
            <w:pPr>
              <w:widowControl w:val="0"/>
              <w:spacing w:before="120" w:after="60" w:line="240" w:lineRule="auto"/>
              <w:ind w:left="10" w:leftChars="0" w:right="0" w:hanging="10" w:hangingChars="5"/>
              <w:jc w:val="left"/>
              <w:rPr>
                <w:rFonts w:ascii="Tahoma" w:hAnsi="Tahoma" w:eastAsia="Tahoma" w:cs="Tahoma"/>
                <w:color w:val="auto"/>
                <w:spacing w:val="0"/>
                <w:position w:val="0"/>
                <w:sz w:val="20"/>
                <w:shd w:val="clear" w:fill="auto"/>
              </w:rPr>
            </w:pPr>
            <w:r>
              <w:rPr>
                <w:rFonts w:ascii="Tahoma" w:hAnsi="Tahoma" w:eastAsia="Tahoma" w:cs="Tahoma"/>
                <w:color w:val="000000"/>
                <w:spacing w:val="0"/>
                <w:position w:val="0"/>
                <w:sz w:val="20"/>
                <w:shd w:val="clear" w:fill="auto"/>
              </w:rPr>
              <w:t>Add non-functional requirements of the system.</w:t>
            </w:r>
          </w:p>
          <w:p w14:paraId="33A4B2A2">
            <w:pPr>
              <w:spacing w:before="80" w:after="80" w:line="240" w:lineRule="auto"/>
              <w:ind w:left="10" w:leftChars="0" w:right="0" w:hanging="10" w:hangingChars="5"/>
              <w:jc w:val="left"/>
              <w:rPr>
                <w:spacing w:val="0"/>
                <w:position w:val="0"/>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EC9ED2B">
            <w:pPr>
              <w:spacing w:before="80" w:after="80" w:line="240" w:lineRule="auto"/>
              <w:ind w:left="9" w:leftChars="0" w:right="0" w:hanging="9" w:hangingChars="5"/>
              <w:jc w:val="left"/>
              <w:rPr>
                <w:color w:val="auto"/>
                <w:spacing w:val="0"/>
                <w:position w:val="0"/>
                <w:shd w:val="clear" w:fill="auto"/>
              </w:rPr>
            </w:pPr>
            <w:r>
              <w:rPr>
                <w:rFonts w:ascii="Tahoma" w:hAnsi="Tahoma" w:eastAsia="Tahoma" w:cs="Tahoma"/>
                <w:color w:val="auto"/>
                <w:spacing w:val="0"/>
                <w:position w:val="0"/>
                <w:sz w:val="18"/>
                <w:shd w:val="clear" w:fill="auto"/>
              </w:rPr>
              <w:t>1.4</w:t>
            </w:r>
          </w:p>
        </w:tc>
      </w:tr>
      <w:tr w14:paraId="234B9686">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7527A5B">
            <w:pPr>
              <w:spacing w:before="80" w:after="80" w:line="240" w:lineRule="auto"/>
              <w:ind w:left="11" w:leftChars="0" w:right="0" w:hanging="11" w:hangingChars="5"/>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2418737">
            <w:pPr>
              <w:spacing w:before="80" w:after="80" w:line="240" w:lineRule="auto"/>
              <w:ind w:left="11" w:leftChars="0" w:right="0" w:hanging="11" w:hangingChars="5"/>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13E3D6B9">
            <w:pPr>
              <w:spacing w:before="80" w:after="80" w:line="240" w:lineRule="auto"/>
              <w:ind w:left="11" w:leftChars="0" w:right="0" w:hanging="11" w:hangingChars="5"/>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DC9F6C6">
            <w:pPr>
              <w:spacing w:before="80" w:after="80" w:line="240" w:lineRule="auto"/>
              <w:ind w:left="11" w:leftChars="0" w:right="0" w:hanging="11" w:hangingChars="5"/>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7816AD4">
            <w:pPr>
              <w:spacing w:before="80" w:after="80" w:line="240" w:lineRule="auto"/>
              <w:ind w:left="11" w:leftChars="0" w:right="0" w:hanging="11" w:hangingChars="5"/>
              <w:jc w:val="left"/>
              <w:rPr>
                <w:rFonts w:ascii="Calibri" w:hAnsi="Calibri" w:eastAsia="Calibri" w:cs="Calibri"/>
                <w:color w:val="auto"/>
                <w:spacing w:val="0"/>
                <w:position w:val="0"/>
                <w:sz w:val="22"/>
                <w:shd w:val="clear" w:fill="auto"/>
              </w:rPr>
            </w:pPr>
          </w:p>
        </w:tc>
      </w:tr>
      <w:tr w14:paraId="331C5822">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5AC8FBB">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10D4F573">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48039D9">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19ADB0A8">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01D040B">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03632C1F">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44CC701">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ED6389D">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9253F53">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3326406">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199EBE0D">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58747D74">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C6D9AC0">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9192F7A">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1AA22FF">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C9C9E4C">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3E761BC">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1B810286">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7DB5AA2">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18E5AE9D">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207810A">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4E094A1">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40DC9AC">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497BB76C">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17C99EE">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12394B0">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612B0DE">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CF291A6">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BC6E954">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64EDD036">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1F30318">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056639B">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3150963">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4840424">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1BB9D52F">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1E7435C1">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8900062">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AF83C0F">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E8A1304">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461C717">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D320AE0">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3D3B8D12">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EA9A4BB">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6BB1698">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27E9DF8">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04CD660">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78F7966">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0A51F726">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6688404">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578A56D">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03068FC">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D4C8036">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720FDAB">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02DFABC4">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9BFD66F">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034B3FD">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80C3ECA">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686DF6E">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8426445">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79BD1F8C">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18AD9FC4">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B588676">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C0A759C">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E8BCB6B">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EA0171F">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5AAEC63B">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54EB77F">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E0014C8">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8E864D7">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2004E91">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82AE192">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020FEEDB">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7846AFAA">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C6A9106">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771D004">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2B22710">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790B110">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630BE5B1">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02634D0">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5869B880">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62667A70">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18E82B7">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3F0AAD93">
            <w:pPr>
              <w:spacing w:before="80" w:after="80" w:line="240" w:lineRule="auto"/>
              <w:ind w:left="0" w:right="0" w:firstLine="0"/>
              <w:jc w:val="left"/>
              <w:rPr>
                <w:rFonts w:ascii="Calibri" w:hAnsi="Calibri" w:eastAsia="Calibri" w:cs="Calibri"/>
                <w:color w:val="auto"/>
                <w:spacing w:val="0"/>
                <w:position w:val="0"/>
                <w:sz w:val="22"/>
                <w:shd w:val="clear" w:fill="auto"/>
              </w:rPr>
            </w:pPr>
          </w:p>
        </w:tc>
      </w:tr>
      <w:tr w14:paraId="36028DF8">
        <w:tblPrEx>
          <w:tblCellMar>
            <w:top w:w="0" w:type="dxa"/>
            <w:left w:w="10" w:type="dxa"/>
            <w:bottom w:w="0" w:type="dxa"/>
            <w:right w:w="10" w:type="dxa"/>
          </w:tblCellMar>
        </w:tblPrEx>
        <w:trPr>
          <w:trHeight w:val="1" w:hRule="atLeast"/>
        </w:trPr>
        <w:tc>
          <w:tcPr>
            <w:tcW w:w="1781"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238E3970">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896"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A8DE3A0">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343"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0B9B9229">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969"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153F60E">
            <w:pPr>
              <w:spacing w:before="80" w:after="80" w:line="240" w:lineRule="auto"/>
              <w:ind w:left="0" w:right="0" w:firstLine="0"/>
              <w:jc w:val="left"/>
              <w:rPr>
                <w:rFonts w:ascii="Calibri" w:hAnsi="Calibri" w:eastAsia="Calibri" w:cs="Calibri"/>
                <w:color w:val="auto"/>
                <w:spacing w:val="0"/>
                <w:position w:val="0"/>
                <w:sz w:val="22"/>
                <w:shd w:val="clear" w:fill="auto"/>
              </w:rPr>
            </w:pPr>
          </w:p>
        </w:tc>
        <w:tc>
          <w:tcPr>
            <w:tcW w:w="1477" w:type="dxa"/>
            <w:tcBorders>
              <w:top w:val="single" w:color="000000" w:sz="4" w:space="0"/>
              <w:left w:val="single" w:color="000000" w:sz="4" w:space="0"/>
              <w:bottom w:val="single" w:color="000000" w:sz="4" w:space="0"/>
              <w:right w:val="single" w:color="000000" w:sz="4" w:space="0"/>
            </w:tcBorders>
            <w:shd w:val="clear" w:color="000000" w:fill="FFFFFF"/>
            <w:tcMar>
              <w:left w:w="80" w:type="dxa"/>
              <w:right w:w="80" w:type="dxa"/>
            </w:tcMar>
            <w:vAlign w:val="top"/>
          </w:tcPr>
          <w:p w14:paraId="4C92F990">
            <w:pPr>
              <w:spacing w:before="80" w:after="80" w:line="240" w:lineRule="auto"/>
              <w:ind w:left="0" w:right="0" w:firstLine="0"/>
              <w:jc w:val="left"/>
              <w:rPr>
                <w:rFonts w:ascii="Calibri" w:hAnsi="Calibri" w:eastAsia="Calibri" w:cs="Calibri"/>
                <w:color w:val="auto"/>
                <w:spacing w:val="0"/>
                <w:position w:val="0"/>
                <w:sz w:val="22"/>
                <w:shd w:val="clear" w:fill="auto"/>
              </w:rPr>
            </w:pPr>
          </w:p>
        </w:tc>
      </w:tr>
    </w:tbl>
    <w:p w14:paraId="1B326212">
      <w:pPr>
        <w:spacing w:before="120" w:after="60" w:line="240" w:lineRule="auto"/>
        <w:ind w:left="180" w:right="0" w:firstLine="0"/>
        <w:jc w:val="left"/>
        <w:rPr>
          <w:rFonts w:ascii="Tahoma" w:hAnsi="Tahoma" w:eastAsia="Tahoma" w:cs="Tahoma"/>
          <w:color w:val="auto"/>
          <w:spacing w:val="0"/>
          <w:position w:val="0"/>
          <w:sz w:val="22"/>
          <w:shd w:val="clear" w:fill="auto"/>
        </w:rPr>
      </w:pPr>
    </w:p>
    <w:p w14:paraId="03B1EAB2">
      <w:pPr>
        <w:pageBreakBefore/>
        <w:tabs>
          <w:tab w:val="left" w:pos="2160"/>
          <w:tab w:val="right" w:pos="5040"/>
          <w:tab w:val="left" w:pos="5760"/>
          <w:tab w:val="right" w:pos="8640"/>
        </w:tabs>
        <w:spacing w:before="360" w:after="240" w:line="240" w:lineRule="auto"/>
        <w:ind w:left="0" w:leftChars="0" w:right="0" w:firstLine="0" w:firstLineChars="0"/>
        <w:jc w:val="left"/>
        <w:rPr>
          <w:rFonts w:ascii="Verdana" w:hAnsi="Verdana" w:eastAsia="Verdana" w:cs="Verdana"/>
          <w:b/>
          <w:caps/>
          <w:color w:val="033103"/>
          <w:spacing w:val="0"/>
          <w:position w:val="0"/>
          <w:sz w:val="24"/>
          <w:shd w:val="clear" w:fill="auto"/>
        </w:rPr>
      </w:pPr>
      <w:r>
        <w:rPr>
          <w:rFonts w:ascii="Verdana" w:hAnsi="Verdana" w:eastAsia="Verdana" w:cs="Verdana"/>
          <w:b/>
          <w:caps/>
          <w:color w:val="033103"/>
          <w:spacing w:val="0"/>
          <w:position w:val="0"/>
          <w:sz w:val="24"/>
          <w:shd w:val="clear" w:fill="auto"/>
        </w:rPr>
        <w:t>SIGNATURE PAGE</w:t>
      </w:r>
    </w:p>
    <w:p w14:paraId="2A6BB622">
      <w:pPr>
        <w:spacing w:before="120" w:after="60" w:line="240" w:lineRule="auto"/>
        <w:ind w:left="180" w:right="0" w:firstLine="0"/>
        <w:jc w:val="left"/>
        <w:rPr>
          <w:rFonts w:ascii="Tahoma" w:hAnsi="Tahoma" w:eastAsia="Tahoma" w:cs="Tahoma"/>
          <w:color w:val="auto"/>
          <w:spacing w:val="0"/>
          <w:position w:val="0"/>
          <w:sz w:val="22"/>
          <w:shd w:val="clear" w:fill="auto"/>
        </w:rPr>
      </w:pPr>
    </w:p>
    <w:p w14:paraId="1FFA9729">
      <w:pPr>
        <w:spacing w:before="120" w:after="60" w:line="240" w:lineRule="auto"/>
        <w:ind w:left="180" w:right="0" w:firstLine="0"/>
        <w:jc w:val="left"/>
        <w:rPr>
          <w:rFonts w:ascii="Tahoma" w:hAnsi="Tahoma" w:eastAsia="Tahoma" w:cs="Tahoma"/>
          <w:color w:val="auto"/>
          <w:spacing w:val="0"/>
          <w:position w:val="0"/>
          <w:sz w:val="22"/>
          <w:shd w:val="clear" w:fill="auto"/>
        </w:rPr>
      </w:pPr>
    </w:p>
    <w:p w14:paraId="01AD4C96">
      <w:pPr>
        <w:spacing w:before="120" w:after="60" w:line="240" w:lineRule="auto"/>
        <w:ind w:left="180" w:right="0" w:firstLine="0"/>
        <w:jc w:val="left"/>
        <w:rPr>
          <w:rFonts w:ascii="Tahoma" w:hAnsi="Tahoma" w:eastAsia="Tahoma" w:cs="Tahoma"/>
          <w:color w:val="auto"/>
          <w:spacing w:val="0"/>
          <w:position w:val="0"/>
          <w:sz w:val="22"/>
          <w:shd w:val="clear" w:fill="auto"/>
        </w:rPr>
      </w:pPr>
    </w:p>
    <w:p w14:paraId="6F59FD87">
      <w:pPr>
        <w:spacing w:before="120" w:after="60" w:line="240" w:lineRule="auto"/>
        <w:ind w:left="180" w:right="0" w:firstLine="0"/>
        <w:jc w:val="left"/>
        <w:rPr>
          <w:rFonts w:ascii="Tahoma" w:hAnsi="Tahoma" w:eastAsia="Tahoma" w:cs="Tahoma"/>
          <w:color w:val="auto"/>
          <w:spacing w:val="0"/>
          <w:position w:val="0"/>
          <w:sz w:val="22"/>
          <w:shd w:val="clear" w:fill="auto"/>
        </w:rPr>
      </w:pPr>
    </w:p>
    <w:p w14:paraId="7A951A39">
      <w:pPr>
        <w:spacing w:before="120" w:after="60" w:line="240" w:lineRule="auto"/>
        <w:ind w:left="180" w:right="0" w:firstLine="0"/>
        <w:jc w:val="left"/>
        <w:rPr>
          <w:rFonts w:ascii="Tahoma" w:hAnsi="Tahoma" w:eastAsia="Tahoma" w:cs="Tahoma"/>
          <w:color w:val="auto"/>
          <w:spacing w:val="0"/>
          <w:position w:val="0"/>
          <w:sz w:val="22"/>
          <w:shd w:val="clear" w:fill="auto"/>
        </w:rPr>
      </w:pPr>
    </w:p>
    <w:p w14:paraId="6C90769B">
      <w:pPr>
        <w:spacing w:before="120" w:after="60" w:line="240" w:lineRule="auto"/>
        <w:ind w:left="180" w:right="0" w:firstLine="0"/>
        <w:jc w:val="left"/>
        <w:rPr>
          <w:rFonts w:ascii="Tahoma" w:hAnsi="Tahoma" w:eastAsia="Tahoma" w:cs="Tahoma"/>
          <w:color w:val="auto"/>
          <w:spacing w:val="0"/>
          <w:position w:val="0"/>
          <w:sz w:val="22"/>
          <w:shd w:val="clear" w:fill="auto"/>
        </w:rPr>
      </w:pPr>
    </w:p>
    <w:p w14:paraId="69987FEB">
      <w:pPr>
        <w:spacing w:before="120" w:after="60" w:line="240" w:lineRule="auto"/>
        <w:ind w:left="0" w:leftChars="0" w:right="0" w:firstLine="0" w:firstLineChars="0"/>
        <w:jc w:val="left"/>
        <w:rPr>
          <w:rFonts w:ascii="Tahoma" w:hAnsi="Tahoma" w:eastAsia="Tahoma" w:cs="Tahoma"/>
          <w:color w:val="auto"/>
          <w:spacing w:val="0"/>
          <w:position w:val="0"/>
          <w:sz w:val="22"/>
          <w:shd w:val="clear" w:fill="auto"/>
        </w:rPr>
      </w:pPr>
      <w:r>
        <w:rPr>
          <w:rFonts w:ascii="Tahoma" w:hAnsi="Tahoma" w:eastAsia="Tahoma" w:cs="Tahoma"/>
          <w:b/>
          <w:color w:val="auto"/>
          <w:spacing w:val="0"/>
          <w:position w:val="0"/>
          <w:sz w:val="22"/>
          <w:shd w:val="clear" w:fill="auto"/>
        </w:rPr>
        <w:t>ORIGINATOR:</w:t>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&lt;Name&gt;</w:t>
      </w:r>
      <w:r>
        <w:rPr>
          <w:rFonts w:ascii="Tahoma" w:hAnsi="Tahoma" w:eastAsia="Tahoma" w:cs="Tahoma"/>
          <w:color w:val="auto"/>
          <w:spacing w:val="0"/>
          <w:position w:val="0"/>
          <w:sz w:val="22"/>
          <w:u w:val="single"/>
          <w:shd w:val="clear" w:fill="auto"/>
        </w:rPr>
        <w:tab/>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&lt;Date&gt;</w:t>
      </w:r>
      <w:r>
        <w:rPr>
          <w:rFonts w:ascii="Tahoma" w:hAnsi="Tahoma" w:eastAsia="Tahoma" w:cs="Tahoma"/>
          <w:color w:val="auto"/>
          <w:spacing w:val="0"/>
          <w:position w:val="0"/>
          <w:sz w:val="22"/>
          <w:u w:val="single"/>
          <w:shd w:val="clear" w:fill="auto"/>
        </w:rPr>
        <w:tab/>
      </w:r>
    </w:p>
    <w:p w14:paraId="725A9178">
      <w:pPr>
        <w:spacing w:before="120" w:after="60" w:line="240" w:lineRule="auto"/>
        <w:ind w:right="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&lt;Position&gt;</w:t>
      </w:r>
    </w:p>
    <w:p w14:paraId="615EB8C7">
      <w:pPr>
        <w:spacing w:before="120" w:after="60" w:line="240" w:lineRule="auto"/>
        <w:ind w:left="180" w:right="0" w:firstLine="0"/>
        <w:jc w:val="left"/>
        <w:rPr>
          <w:rFonts w:ascii="Tahoma" w:hAnsi="Tahoma" w:eastAsia="Tahoma" w:cs="Tahoma"/>
          <w:color w:val="auto"/>
          <w:spacing w:val="0"/>
          <w:position w:val="0"/>
          <w:sz w:val="22"/>
          <w:shd w:val="clear" w:fill="auto"/>
        </w:rPr>
      </w:pPr>
    </w:p>
    <w:p w14:paraId="6637A82C">
      <w:pPr>
        <w:spacing w:before="120" w:after="60" w:line="240" w:lineRule="auto"/>
        <w:ind w:left="0" w:leftChars="0" w:right="0" w:firstLine="0" w:firstLineChars="0"/>
        <w:jc w:val="left"/>
        <w:rPr>
          <w:rFonts w:ascii="Tahoma" w:hAnsi="Tahoma" w:eastAsia="Tahoma" w:cs="Tahoma"/>
          <w:color w:val="auto"/>
          <w:spacing w:val="0"/>
          <w:position w:val="0"/>
          <w:sz w:val="22"/>
          <w:shd w:val="clear" w:fill="auto"/>
        </w:rPr>
      </w:pPr>
      <w:r>
        <w:rPr>
          <w:rFonts w:ascii="Tahoma" w:hAnsi="Tahoma" w:eastAsia="Tahoma" w:cs="Tahoma"/>
          <w:b/>
          <w:color w:val="auto"/>
          <w:spacing w:val="0"/>
          <w:position w:val="0"/>
          <w:sz w:val="22"/>
          <w:shd w:val="clear" w:fill="auto"/>
        </w:rPr>
        <w:t>REVIEWERS:</w:t>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&lt;Name&gt;</w:t>
      </w:r>
      <w:r>
        <w:rPr>
          <w:rFonts w:ascii="Tahoma" w:hAnsi="Tahoma" w:eastAsia="Tahoma" w:cs="Tahoma"/>
          <w:color w:val="auto"/>
          <w:spacing w:val="0"/>
          <w:position w:val="0"/>
          <w:sz w:val="22"/>
          <w:u w:val="single"/>
          <w:shd w:val="clear" w:fill="auto"/>
        </w:rPr>
        <w:tab/>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&lt;Date&gt;</w:t>
      </w:r>
      <w:r>
        <w:rPr>
          <w:rFonts w:ascii="Tahoma" w:hAnsi="Tahoma" w:eastAsia="Tahoma" w:cs="Tahoma"/>
          <w:color w:val="auto"/>
          <w:spacing w:val="0"/>
          <w:position w:val="0"/>
          <w:sz w:val="22"/>
          <w:u w:val="single"/>
          <w:shd w:val="clear" w:fill="auto"/>
        </w:rPr>
        <w:tab/>
      </w:r>
    </w:p>
    <w:p w14:paraId="61C41DFC">
      <w:pPr>
        <w:spacing w:before="120" w:after="60" w:line="240" w:lineRule="auto"/>
        <w:ind w:left="180" w:right="0" w:firstLine="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&lt;Position&gt;</w:t>
      </w:r>
    </w:p>
    <w:p w14:paraId="3BF8CFBF">
      <w:pPr>
        <w:spacing w:before="120" w:after="60" w:line="240" w:lineRule="auto"/>
        <w:ind w:left="180" w:right="0" w:firstLine="0"/>
        <w:jc w:val="left"/>
        <w:rPr>
          <w:rFonts w:ascii="Tahoma" w:hAnsi="Tahoma" w:eastAsia="Tahoma" w:cs="Tahoma"/>
          <w:color w:val="auto"/>
          <w:spacing w:val="0"/>
          <w:position w:val="0"/>
          <w:sz w:val="22"/>
          <w:shd w:val="clear" w:fill="auto"/>
        </w:rPr>
      </w:pPr>
    </w:p>
    <w:p w14:paraId="0F69AFC8">
      <w:pPr>
        <w:spacing w:before="120" w:after="60" w:line="240" w:lineRule="auto"/>
        <w:ind w:left="0" w:leftChars="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&lt;Name, if it’s needed&gt;</w:t>
      </w:r>
      <w:r>
        <w:rPr>
          <w:rFonts w:ascii="Tahoma" w:hAnsi="Tahoma" w:eastAsia="Tahoma" w:cs="Tahoma"/>
          <w:color w:val="auto"/>
          <w:spacing w:val="0"/>
          <w:position w:val="0"/>
          <w:sz w:val="22"/>
          <w:u w:val="single"/>
          <w:shd w:val="clear" w:fill="auto"/>
        </w:rPr>
        <w:tab/>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&lt;Date&gt;</w:t>
      </w:r>
      <w:r>
        <w:rPr>
          <w:rFonts w:ascii="Tahoma" w:hAnsi="Tahoma" w:eastAsia="Tahoma" w:cs="Tahoma"/>
          <w:color w:val="auto"/>
          <w:spacing w:val="0"/>
          <w:position w:val="0"/>
          <w:sz w:val="22"/>
          <w:u w:val="single"/>
          <w:shd w:val="clear" w:fill="auto"/>
        </w:rPr>
        <w:tab/>
      </w:r>
    </w:p>
    <w:p w14:paraId="66E7DD30">
      <w:pPr>
        <w:spacing w:before="120" w:after="60" w:line="240" w:lineRule="auto"/>
        <w:ind w:left="180" w:right="0" w:firstLine="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&lt;Position&gt;</w:t>
      </w:r>
      <w:r>
        <w:rPr>
          <w:rFonts w:ascii="Tahoma" w:hAnsi="Tahoma" w:eastAsia="Tahoma" w:cs="Tahoma"/>
          <w:color w:val="auto"/>
          <w:spacing w:val="0"/>
          <w:position w:val="0"/>
          <w:sz w:val="22"/>
          <w:shd w:val="clear" w:fill="auto"/>
        </w:rPr>
        <w:tab/>
      </w:r>
    </w:p>
    <w:p w14:paraId="37FAF305">
      <w:pPr>
        <w:spacing w:before="120" w:after="60" w:line="240" w:lineRule="auto"/>
        <w:ind w:left="180" w:right="0" w:firstLine="0"/>
        <w:jc w:val="left"/>
        <w:rPr>
          <w:rFonts w:ascii="Tahoma" w:hAnsi="Tahoma" w:eastAsia="Tahoma" w:cs="Tahoma"/>
          <w:color w:val="auto"/>
          <w:spacing w:val="0"/>
          <w:position w:val="0"/>
          <w:sz w:val="22"/>
          <w:shd w:val="clear" w:fill="auto"/>
        </w:rPr>
      </w:pPr>
    </w:p>
    <w:p w14:paraId="37B26DF3">
      <w:pPr>
        <w:spacing w:before="120" w:after="60" w:line="240" w:lineRule="auto"/>
        <w:ind w:left="0" w:leftChars="0" w:right="0" w:firstLine="0" w:firstLineChars="0"/>
        <w:jc w:val="left"/>
        <w:rPr>
          <w:rFonts w:ascii="Tahoma" w:hAnsi="Tahoma" w:eastAsia="Tahoma" w:cs="Tahoma"/>
          <w:color w:val="auto"/>
          <w:spacing w:val="0"/>
          <w:position w:val="0"/>
          <w:sz w:val="22"/>
          <w:shd w:val="clear" w:fill="auto"/>
        </w:rPr>
      </w:pPr>
      <w:r>
        <w:rPr>
          <w:rFonts w:ascii="Tahoma" w:hAnsi="Tahoma" w:eastAsia="Tahoma" w:cs="Tahoma"/>
          <w:b/>
          <w:color w:val="auto"/>
          <w:spacing w:val="0"/>
          <w:position w:val="0"/>
          <w:sz w:val="22"/>
          <w:shd w:val="clear" w:fill="auto"/>
        </w:rPr>
        <w:t>APPROVAL:</w:t>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&lt;Name&gt;</w:t>
      </w:r>
      <w:r>
        <w:rPr>
          <w:rFonts w:ascii="Tahoma" w:hAnsi="Tahoma" w:eastAsia="Tahoma" w:cs="Tahoma"/>
          <w:color w:val="auto"/>
          <w:spacing w:val="0"/>
          <w:position w:val="0"/>
          <w:sz w:val="22"/>
          <w:u w:val="single"/>
          <w:shd w:val="clear" w:fill="auto"/>
        </w:rPr>
        <w:tab/>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&lt;Date&gt;</w:t>
      </w:r>
      <w:r>
        <w:rPr>
          <w:rFonts w:ascii="Tahoma" w:hAnsi="Tahoma" w:eastAsia="Tahoma" w:cs="Tahoma"/>
          <w:color w:val="auto"/>
          <w:spacing w:val="0"/>
          <w:position w:val="0"/>
          <w:sz w:val="22"/>
          <w:u w:val="single"/>
          <w:shd w:val="clear" w:fill="auto"/>
        </w:rPr>
        <w:tab/>
      </w:r>
    </w:p>
    <w:p w14:paraId="6C1DB05E">
      <w:pPr>
        <w:spacing w:before="120" w:after="60" w:line="240" w:lineRule="auto"/>
        <w:ind w:left="180" w:right="0" w:firstLine="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ab/>
      </w:r>
      <w:r>
        <w:rPr>
          <w:rFonts w:ascii="Tahoma" w:hAnsi="Tahoma" w:eastAsia="Tahoma" w:cs="Tahoma"/>
          <w:color w:val="auto"/>
          <w:spacing w:val="0"/>
          <w:position w:val="0"/>
          <w:sz w:val="22"/>
          <w:shd w:val="clear" w:fill="auto"/>
        </w:rPr>
        <w:t>&lt;Position&gt;</w:t>
      </w:r>
    </w:p>
    <w:p w14:paraId="041BCDC5">
      <w:pPr>
        <w:pStyle w:val="8"/>
        <w:ind w:left="0" w:leftChars="0" w:firstLine="0" w:firstLineChars="0"/>
      </w:pPr>
      <w:r>
        <w:t>TABLE OF CONTENTS</w:t>
      </w:r>
    </w:p>
    <w:p w14:paraId="50592B24">
      <w:pPr>
        <w:pStyle w:val="6"/>
        <w:ind w:left="0" w:leftChars="0" w:firstLine="0" w:firstLineChars="0"/>
        <w:rPr>
          <w:rFonts w:asciiTheme="minorHAnsi" w:hAnsiTheme="minorHAnsi" w:eastAsiaTheme="minorEastAsia" w:cstheme="minorBidi"/>
          <w:b w:val="0"/>
          <w:bCs w:val="0"/>
          <w:caps w:val="0"/>
          <w:szCs w:val="22"/>
        </w:rPr>
      </w:pPr>
      <w:r>
        <w:rPr>
          <w:sz w:val="24"/>
          <w:szCs w:val="24"/>
          <w:lang w:val="en-GB"/>
        </w:rPr>
        <w:fldChar w:fldCharType="begin"/>
      </w:r>
      <w:r>
        <w:rPr>
          <w:sz w:val="24"/>
          <w:szCs w:val="24"/>
          <w:lang w:val="en-GB"/>
        </w:rPr>
        <w:instrText xml:space="preserve"> TOC \o "1-2" \h \z </w:instrText>
      </w:r>
      <w:r>
        <w:rPr>
          <w:sz w:val="24"/>
          <w:szCs w:val="24"/>
          <w:lang w:val="en-GB"/>
        </w:rPr>
        <w:fldChar w:fldCharType="separate"/>
      </w:r>
      <w:r>
        <w:fldChar w:fldCharType="begin"/>
      </w:r>
      <w:r>
        <w:instrText xml:space="preserve"> HYPERLINK \l "_Toc461102219" </w:instrText>
      </w:r>
      <w:r>
        <w:fldChar w:fldCharType="separate"/>
      </w:r>
      <w:r>
        <w:rPr>
          <w:rStyle w:val="4"/>
        </w:rPr>
        <w:t>1</w:t>
      </w:r>
      <w:r>
        <w:rPr>
          <w:rFonts w:asciiTheme="minorHAnsi" w:hAnsiTheme="minorHAnsi" w:eastAsiaTheme="minorEastAsia" w:cstheme="minorBidi"/>
          <w:b w:val="0"/>
          <w:bCs w:val="0"/>
          <w:caps w:val="0"/>
          <w:szCs w:val="22"/>
        </w:rPr>
        <w:tab/>
      </w:r>
      <w:r>
        <w:rPr>
          <w:rStyle w:val="4"/>
        </w:rPr>
        <w:t>Introduction</w:t>
      </w:r>
      <w:r>
        <w:tab/>
      </w:r>
      <w:r>
        <w:fldChar w:fldCharType="begin"/>
      </w:r>
      <w:r>
        <w:instrText xml:space="preserve"> PAGEREF _Toc461102219 \h </w:instrText>
      </w:r>
      <w:r>
        <w:fldChar w:fldCharType="separate"/>
      </w:r>
      <w:r>
        <w:t>5</w:t>
      </w:r>
      <w:r>
        <w:fldChar w:fldCharType="end"/>
      </w:r>
      <w:r>
        <w:fldChar w:fldCharType="end"/>
      </w:r>
    </w:p>
    <w:p w14:paraId="3B23AE36">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Style w:val="4"/>
        </w:rPr>
        <w:t>1.1</w:t>
      </w:r>
      <w:r>
        <w:rPr>
          <w:rFonts w:asciiTheme="minorHAnsi" w:hAnsiTheme="minorHAnsi" w:eastAsiaTheme="minorEastAsia" w:cstheme="minorBidi"/>
          <w:sz w:val="22"/>
          <w:szCs w:val="22"/>
        </w:rPr>
        <w:tab/>
      </w:r>
      <w:r>
        <w:rPr>
          <w:rStyle w:val="4"/>
        </w:rPr>
        <w:t>Purpose</w:t>
      </w:r>
      <w:r>
        <w:tab/>
      </w:r>
      <w:r>
        <w:fldChar w:fldCharType="begin"/>
      </w:r>
      <w:r>
        <w:instrText xml:space="preserve"> PAGEREF _Toc461102220 \h </w:instrText>
      </w:r>
      <w:r>
        <w:fldChar w:fldCharType="separate"/>
      </w:r>
      <w:r>
        <w:t>5</w:t>
      </w:r>
      <w:r>
        <w:fldChar w:fldCharType="end"/>
      </w:r>
      <w:r>
        <w:fldChar w:fldCharType="end"/>
      </w:r>
    </w:p>
    <w:p w14:paraId="29706D88">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Style w:val="4"/>
        </w:rPr>
        <w:t>1.</w:t>
      </w:r>
      <w:r>
        <w:rPr>
          <w:rStyle w:val="4"/>
          <w:rFonts w:hint="default"/>
          <w:lang w:val="en-US"/>
        </w:rPr>
        <w:t>2</w:t>
      </w:r>
      <w:r>
        <w:rPr>
          <w:rFonts w:asciiTheme="minorHAnsi" w:hAnsiTheme="minorHAnsi" w:eastAsiaTheme="minorEastAsia" w:cstheme="minorBidi"/>
          <w:sz w:val="22"/>
          <w:szCs w:val="22"/>
        </w:rPr>
        <w:tab/>
      </w:r>
      <w:r>
        <w:rPr>
          <w:rStyle w:val="4"/>
        </w:rPr>
        <w:t>Definitions, Acronyms</w:t>
      </w:r>
      <w:r>
        <w:tab/>
      </w:r>
      <w:r>
        <w:fldChar w:fldCharType="begin"/>
      </w:r>
      <w:r>
        <w:instrText xml:space="preserve"> PAGEREF _Toc461102222 \h </w:instrText>
      </w:r>
      <w:r>
        <w:fldChar w:fldCharType="separate"/>
      </w:r>
      <w:r>
        <w:t>5</w:t>
      </w:r>
      <w:r>
        <w:fldChar w:fldCharType="end"/>
      </w:r>
      <w:r>
        <w:fldChar w:fldCharType="end"/>
      </w:r>
    </w:p>
    <w:p w14:paraId="56A2D215">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"_Toc461102223" </w:instrText>
      </w:r>
      <w:r>
        <w:fldChar w:fldCharType="separate"/>
      </w:r>
      <w:r>
        <w:rPr>
          <w:rStyle w:val="4"/>
        </w:rPr>
        <w:t>1.</w:t>
      </w:r>
      <w:r>
        <w:rPr>
          <w:rStyle w:val="4"/>
          <w:rFonts w:hint="default"/>
          <w:lang w:val="en-US"/>
        </w:rPr>
        <w:t>3</w:t>
      </w:r>
      <w:r>
        <w:rPr>
          <w:rFonts w:asciiTheme="minorHAnsi" w:hAnsiTheme="minorHAnsi" w:eastAsiaTheme="minorEastAsia" w:cstheme="minorBidi"/>
          <w:sz w:val="22"/>
          <w:szCs w:val="22"/>
        </w:rPr>
        <w:tab/>
      </w:r>
      <w:r>
        <w:rPr>
          <w:rStyle w:val="4"/>
        </w:rPr>
        <w:t>References</w:t>
      </w:r>
      <w:r>
        <w:tab/>
      </w:r>
      <w:r>
        <w:fldChar w:fldCharType="begin"/>
      </w:r>
      <w:r>
        <w:instrText xml:space="preserve"> PAGEREF _Toc461102223 \h </w:instrText>
      </w:r>
      <w:r>
        <w:fldChar w:fldCharType="separate"/>
      </w:r>
      <w:r>
        <w:t>5</w:t>
      </w:r>
      <w:r>
        <w:fldChar w:fldCharType="end"/>
      </w:r>
      <w:r>
        <w:fldChar w:fldCharType="end"/>
      </w:r>
    </w:p>
    <w:p w14:paraId="247E3EF8">
      <w:pPr>
        <w:pStyle w:val="6"/>
        <w:ind w:left="0" w:leftChars="0" w:firstLine="0" w:firstLineChars="0"/>
      </w:pPr>
      <w:r>
        <w:fldChar w:fldCharType="begin"/>
      </w:r>
      <w:r>
        <w:instrText xml:space="preserve"> HYPERLINK \l "_Toc461102225" </w:instrText>
      </w:r>
      <w:r>
        <w:fldChar w:fldCharType="separate"/>
      </w:r>
      <w:r>
        <w:rPr>
          <w:rStyle w:val="4"/>
        </w:rPr>
        <w:t>2</w:t>
      </w:r>
      <w:r>
        <w:rPr>
          <w:rFonts w:asciiTheme="minorHAnsi" w:hAnsiTheme="minorHAnsi" w:eastAsiaTheme="minorEastAsia" w:cstheme="minorBidi"/>
          <w:b w:val="0"/>
          <w:bCs w:val="0"/>
          <w:caps w:val="0"/>
          <w:szCs w:val="22"/>
        </w:rPr>
        <w:tab/>
      </w:r>
      <w:r>
        <w:rPr>
          <w:rStyle w:val="4"/>
        </w:rPr>
        <w:t>Overall Description</w:t>
      </w:r>
      <w:r>
        <w:tab/>
      </w:r>
      <w:r>
        <w:fldChar w:fldCharType="begin"/>
      </w:r>
      <w:r>
        <w:instrText xml:space="preserve"> PAGEREF _Toc461102225 \h </w:instrText>
      </w:r>
      <w:r>
        <w:fldChar w:fldCharType="separate"/>
      </w:r>
      <w:r>
        <w:t>7</w:t>
      </w:r>
      <w:r>
        <w:fldChar w:fldCharType="end"/>
      </w:r>
      <w:r>
        <w:fldChar w:fldCharType="end"/>
      </w:r>
    </w:p>
    <w:p w14:paraId="34901ED3">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"_Toc461102220" </w:instrText>
      </w:r>
      <w:r>
        <w:fldChar w:fldCharType="separate"/>
      </w:r>
      <w:r>
        <w:rPr>
          <w:rFonts w:hint="default"/>
          <w:lang w:val="en-US"/>
        </w:rPr>
        <w:t>2</w:t>
      </w:r>
      <w:r>
        <w:rPr>
          <w:rStyle w:val="4"/>
        </w:rPr>
        <w:t>.1</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Product Perspective</w:t>
      </w:r>
      <w:r>
        <w:tab/>
      </w:r>
      <w:r>
        <w:fldChar w:fldCharType="begin"/>
      </w:r>
      <w:r>
        <w:instrText xml:space="preserve"> PAGEREF _Toc461102220 \h </w:instrText>
      </w:r>
      <w:r>
        <w:fldChar w:fldCharType="separate"/>
      </w:r>
      <w:r>
        <w:t>5</w:t>
      </w:r>
      <w:r>
        <w:fldChar w:fldCharType="end"/>
      </w:r>
      <w:r>
        <w:fldChar w:fldCharType="end"/>
      </w:r>
    </w:p>
    <w:p w14:paraId="32EEA265">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"_Toc461102222" </w:instrText>
      </w:r>
      <w:r>
        <w:fldChar w:fldCharType="separate"/>
      </w:r>
      <w:r>
        <w:rPr>
          <w:rFonts w:hint="default"/>
          <w:lang w:val="en-US"/>
        </w:rPr>
        <w:t>2</w:t>
      </w:r>
      <w:r>
        <w:rPr>
          <w:rStyle w:val="4"/>
        </w:rPr>
        <w:t>.</w:t>
      </w:r>
      <w:r>
        <w:rPr>
          <w:rStyle w:val="4"/>
          <w:rFonts w:hint="default"/>
          <w:lang w:val="en-US"/>
        </w:rPr>
        <w:t>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Business Process</w:t>
      </w:r>
      <w:r>
        <w:tab/>
      </w:r>
      <w:r>
        <w:fldChar w:fldCharType="begin"/>
      </w:r>
      <w:r>
        <w:instrText xml:space="preserve"> PAGEREF _Toc461102222 \h </w:instrText>
      </w:r>
      <w:r>
        <w:fldChar w:fldCharType="separate"/>
      </w:r>
      <w:r>
        <w:t>5</w:t>
      </w:r>
      <w:r>
        <w:fldChar w:fldCharType="end"/>
      </w:r>
      <w:r>
        <w:fldChar w:fldCharType="end"/>
      </w:r>
    </w:p>
    <w:p w14:paraId="5C9E8B1F">
      <w:pPr>
        <w:pStyle w:val="7"/>
        <w:ind w:left="0" w:leftChars="0" w:firstLine="0" w:firstLineChars="0"/>
      </w:pPr>
      <w:r>
        <w:fldChar w:fldCharType="begin"/>
      </w:r>
      <w:r>
        <w:instrText xml:space="preserve"> HYPERLINK \l "_Toc461102223" </w:instrText>
      </w:r>
      <w:r>
        <w:fldChar w:fldCharType="separate"/>
      </w:r>
      <w:r>
        <w:rPr>
          <w:rFonts w:hint="default"/>
          <w:lang w:val="en-US"/>
        </w:rPr>
        <w:t>2</w:t>
      </w:r>
      <w:r>
        <w:rPr>
          <w:rStyle w:val="4"/>
        </w:rPr>
        <w:t>.</w:t>
      </w:r>
      <w:r>
        <w:rPr>
          <w:rStyle w:val="4"/>
          <w:rFonts w:hint="default"/>
          <w:lang w:val="en-US"/>
        </w:rPr>
        <w:t>3</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User classes</w:t>
      </w:r>
      <w:r>
        <w:tab/>
      </w:r>
      <w:r>
        <w:fldChar w:fldCharType="begin"/>
      </w:r>
      <w:r>
        <w:instrText xml:space="preserve"> PAGEREF _Toc461102223 \h </w:instrText>
      </w:r>
      <w:r>
        <w:fldChar w:fldCharType="separate"/>
      </w:r>
      <w:r>
        <w:t>5</w:t>
      </w:r>
      <w:r>
        <w:fldChar w:fldCharType="end"/>
      </w:r>
      <w:r>
        <w:fldChar w:fldCharType="end"/>
      </w:r>
    </w:p>
    <w:p w14:paraId="7852960B">
      <w:pPr>
        <w:pStyle w:val="6"/>
        <w:ind w:left="0" w:leftChars="0" w:firstLine="0" w:firstLineChars="0"/>
        <w:rPr>
          <w:rFonts w:asciiTheme="minorHAnsi" w:hAnsiTheme="minorHAnsi" w:eastAsiaTheme="minorEastAsia" w:cstheme="minorBidi"/>
          <w:b w:val="0"/>
          <w:bCs w:val="0"/>
          <w:caps w:val="0"/>
          <w:szCs w:val="22"/>
        </w:rPr>
      </w:pPr>
      <w:r>
        <w:fldChar w:fldCharType="begin"/>
      </w:r>
      <w:r>
        <w:instrText xml:space="preserve"> HYPERLINK \l "_Toc461102226" </w:instrText>
      </w:r>
      <w:r>
        <w:fldChar w:fldCharType="separate"/>
      </w:r>
      <w:r>
        <w:rPr>
          <w:rStyle w:val="4"/>
        </w:rPr>
        <w:t>3</w:t>
      </w:r>
      <w:r>
        <w:rPr>
          <w:rFonts w:asciiTheme="minorHAnsi" w:hAnsiTheme="minorHAnsi" w:eastAsiaTheme="minorEastAsia" w:cstheme="minorBidi"/>
          <w:b w:val="0"/>
          <w:bCs w:val="0"/>
          <w:caps w:val="0"/>
          <w:szCs w:val="22"/>
        </w:rPr>
        <w:tab/>
      </w:r>
      <w:r>
        <w:rPr>
          <w:rStyle w:val="4"/>
        </w:rPr>
        <w:t>FUNCTIONAL Requirements</w:t>
      </w:r>
      <w:r>
        <w:tab/>
      </w:r>
      <w:r>
        <w:fldChar w:fldCharType="begin"/>
      </w:r>
      <w:r>
        <w:instrText xml:space="preserve"> PAGEREF _Toc461102226 \h </w:instrText>
      </w:r>
      <w:r>
        <w:fldChar w:fldCharType="separate"/>
      </w:r>
      <w:r>
        <w:t>8</w:t>
      </w:r>
      <w:r>
        <w:fldChar w:fldCharType="end"/>
      </w:r>
      <w:r>
        <w:fldChar w:fldCharType="end"/>
      </w:r>
    </w:p>
    <w:p w14:paraId="4DDD1C4C">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"_Toc461102227" </w:instrText>
      </w:r>
      <w:r>
        <w:fldChar w:fldCharType="separate"/>
      </w:r>
      <w:r>
        <w:rPr>
          <w:rStyle w:val="4"/>
        </w:rPr>
        <w:t>3.1</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 Case Diagram</w:t>
      </w:r>
      <w:r>
        <w:tab/>
      </w:r>
      <w:r>
        <w:fldChar w:fldCharType="begin"/>
      </w:r>
      <w:r>
        <w:instrText xml:space="preserve"> PAGEREF _Toc461102227 \h </w:instrText>
      </w:r>
      <w:r>
        <w:fldChar w:fldCharType="separate"/>
      </w:r>
      <w:r>
        <w:t>8</w:t>
      </w:r>
      <w:r>
        <w:fldChar w:fldCharType="end"/>
      </w:r>
      <w:r>
        <w:fldChar w:fldCharType="end"/>
      </w:r>
    </w:p>
    <w:p w14:paraId="4E4FE605">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4"/>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Use Case Specifications</w:t>
      </w:r>
      <w:r>
        <w:tab/>
      </w:r>
      <w:r>
        <w:fldChar w:fldCharType="begin"/>
      </w:r>
      <w:r>
        <w:instrText xml:space="preserve"> PAGEREF _Toc461102228 \h </w:instrText>
      </w:r>
      <w:r>
        <w:fldChar w:fldCharType="separate"/>
      </w:r>
      <w:r>
        <w:t>8</w:t>
      </w:r>
      <w:r>
        <w:fldChar w:fldCharType="end"/>
      </w:r>
      <w:r>
        <w:fldChar w:fldCharType="end"/>
      </w:r>
    </w:p>
    <w:p w14:paraId="21583B49">
      <w:pPr>
        <w:pStyle w:val="7"/>
        <w:ind w:left="0" w:leftChars="0" w:firstLine="0" w:firstLineChars="0"/>
      </w:pPr>
      <w:r>
        <w:fldChar w:fldCharType="begin"/>
      </w:r>
      <w:r>
        <w:instrText xml:space="preserve"> HYPERLINK \l "_Toc461102229" </w:instrText>
      </w:r>
      <w:r>
        <w:fldChar w:fldCharType="separate"/>
      </w:r>
      <w:r>
        <w:rPr>
          <w:rStyle w:val="4"/>
        </w:rPr>
        <w:t>3.3</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State Diagrams</w:t>
      </w:r>
      <w:r>
        <w:tab/>
      </w:r>
      <w:r>
        <w:fldChar w:fldCharType="begin"/>
      </w:r>
      <w:r>
        <w:instrText xml:space="preserve"> PAGEREF _Toc461102229 \h </w:instrText>
      </w:r>
      <w:r>
        <w:fldChar w:fldCharType="separate"/>
      </w:r>
      <w:r>
        <w:t>9</w:t>
      </w:r>
      <w:r>
        <w:fldChar w:fldCharType="end"/>
      </w:r>
      <w:r>
        <w:fldChar w:fldCharType="end"/>
      </w:r>
    </w:p>
    <w:p w14:paraId="42E4B03C">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4"/>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Data flow Diagram</w:t>
      </w:r>
      <w:r>
        <w:tab/>
      </w:r>
      <w:r>
        <w:fldChar w:fldCharType="begin"/>
      </w:r>
      <w:r>
        <w:instrText xml:space="preserve"> PAGEREF _Toc461102228 \h </w:instrText>
      </w:r>
      <w:r>
        <w:fldChar w:fldCharType="separate"/>
      </w:r>
      <w:r>
        <w:t>8</w:t>
      </w:r>
      <w:r>
        <w:fldChar w:fldCharType="end"/>
      </w:r>
      <w:r>
        <w:fldChar w:fldCharType="end"/>
      </w:r>
    </w:p>
    <w:p w14:paraId="32FEF481">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"_Toc461102228" </w:instrText>
      </w:r>
      <w:r>
        <w:fldChar w:fldCharType="separate"/>
      </w:r>
      <w:r>
        <w:rPr>
          <w:rStyle w:val="4"/>
        </w:rPr>
        <w:t>3.2</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Logical Data Model</w:t>
      </w:r>
      <w:r>
        <w:tab/>
      </w:r>
      <w:r>
        <w:fldChar w:fldCharType="begin"/>
      </w:r>
      <w:r>
        <w:instrText xml:space="preserve"> PAGEREF _Toc461102228 \h </w:instrText>
      </w:r>
      <w:r>
        <w:fldChar w:fldCharType="separate"/>
      </w:r>
      <w:r>
        <w:t>8</w:t>
      </w:r>
      <w:r>
        <w:fldChar w:fldCharType="end"/>
      </w:r>
      <w:r>
        <w:fldChar w:fldCharType="end"/>
      </w:r>
    </w:p>
    <w:p w14:paraId="19123966">
      <w:pPr>
        <w:pStyle w:val="6"/>
        <w:ind w:left="0" w:leftChars="0" w:firstLine="0" w:firstLineChars="0"/>
        <w:rPr>
          <w:rFonts w:asciiTheme="minorHAnsi" w:hAnsiTheme="minorHAnsi" w:eastAsiaTheme="minorEastAsia" w:cstheme="minorBidi"/>
          <w:b w:val="0"/>
          <w:bCs w:val="0"/>
          <w:caps w:val="0"/>
          <w:szCs w:val="22"/>
        </w:rPr>
      </w:pPr>
      <w:r>
        <w:fldChar w:fldCharType="begin"/>
      </w:r>
      <w:r>
        <w:instrText xml:space="preserve"> HYPERLINK \l "_Toc461102230" </w:instrText>
      </w:r>
      <w:r>
        <w:fldChar w:fldCharType="separate"/>
      </w:r>
      <w:r>
        <w:rPr>
          <w:rStyle w:val="4"/>
        </w:rPr>
        <w:t>4</w:t>
      </w:r>
      <w:r>
        <w:rPr>
          <w:rFonts w:asciiTheme="minorHAnsi" w:hAnsiTheme="minorHAnsi" w:eastAsiaTheme="minorEastAsia" w:cstheme="minorBidi"/>
          <w:b w:val="0"/>
          <w:bCs w:val="0"/>
          <w:caps w:val="0"/>
          <w:szCs w:val="22"/>
        </w:rPr>
        <w:tab/>
      </w:r>
      <w:r>
        <w:rPr>
          <w:rStyle w:val="4"/>
        </w:rPr>
        <w:t>NON-FUNCTIONAL Requirements</w:t>
      </w:r>
      <w:r>
        <w:tab/>
      </w:r>
      <w:r>
        <w:fldChar w:fldCharType="begin"/>
      </w:r>
      <w:r>
        <w:instrText xml:space="preserve"> PAGEREF _Toc461102230 \h </w:instrText>
      </w:r>
      <w:r>
        <w:fldChar w:fldCharType="separate"/>
      </w:r>
      <w:r>
        <w:t>10</w:t>
      </w:r>
      <w:r>
        <w:fldChar w:fldCharType="end"/>
      </w:r>
      <w:r>
        <w:fldChar w:fldCharType="end"/>
      </w:r>
    </w:p>
    <w:p w14:paraId="593425EC">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"_Toc461102231" </w:instrText>
      </w:r>
      <w:r>
        <w:fldChar w:fldCharType="separate"/>
      </w:r>
      <w:r>
        <w:rPr>
          <w:rStyle w:val="4"/>
        </w:rPr>
        <w:t>4.1</w:t>
      </w:r>
      <w:r>
        <w:rPr>
          <w:rFonts w:asciiTheme="minorHAnsi" w:hAnsiTheme="minorHAnsi" w:eastAsiaTheme="minorEastAsia" w:cstheme="minorBidi"/>
          <w:sz w:val="22"/>
          <w:szCs w:val="22"/>
        </w:rPr>
        <w:tab/>
      </w:r>
      <w:r>
        <w:rPr>
          <w:rStyle w:val="4"/>
        </w:rPr>
        <w:t>Usability</w:t>
      </w:r>
      <w:r>
        <w:tab/>
      </w:r>
      <w:r>
        <w:fldChar w:fldCharType="begin"/>
      </w:r>
      <w:r>
        <w:instrText xml:space="preserve"> PAGEREF _Toc461102231 \h </w:instrText>
      </w:r>
      <w:r>
        <w:fldChar w:fldCharType="separate"/>
      </w:r>
      <w:r>
        <w:t>10</w:t>
      </w:r>
      <w:r>
        <w:fldChar w:fldCharType="end"/>
      </w:r>
      <w:r>
        <w:fldChar w:fldCharType="end"/>
      </w:r>
    </w:p>
    <w:p w14:paraId="2755B7EE">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"_Toc461102232" </w:instrText>
      </w:r>
      <w:r>
        <w:fldChar w:fldCharType="separate"/>
      </w:r>
      <w:r>
        <w:rPr>
          <w:rStyle w:val="4"/>
        </w:rPr>
        <w:t>4.2</w:t>
      </w:r>
      <w:r>
        <w:rPr>
          <w:rFonts w:asciiTheme="minorHAnsi" w:hAnsiTheme="minorHAnsi" w:eastAsiaTheme="minorEastAsia" w:cstheme="minorBidi"/>
          <w:sz w:val="22"/>
          <w:szCs w:val="22"/>
        </w:rPr>
        <w:tab/>
      </w:r>
      <w:r>
        <w:rPr>
          <w:rStyle w:val="4"/>
        </w:rPr>
        <w:t>Reliability</w:t>
      </w:r>
      <w:r>
        <w:tab/>
      </w:r>
      <w:r>
        <w:fldChar w:fldCharType="begin"/>
      </w:r>
      <w:r>
        <w:instrText xml:space="preserve"> PAGEREF _Toc461102232 \h </w:instrText>
      </w:r>
      <w:r>
        <w:fldChar w:fldCharType="separate"/>
      </w:r>
      <w:r>
        <w:t>10</w:t>
      </w:r>
      <w:r>
        <w:fldChar w:fldCharType="end"/>
      </w:r>
      <w:r>
        <w:fldChar w:fldCharType="end"/>
      </w:r>
    </w:p>
    <w:p w14:paraId="62CE26EF">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"_Toc461102233" </w:instrText>
      </w:r>
      <w:r>
        <w:fldChar w:fldCharType="separate"/>
      </w:r>
      <w:r>
        <w:rPr>
          <w:rStyle w:val="4"/>
        </w:rPr>
        <w:t>4.3</w:t>
      </w:r>
      <w:r>
        <w:rPr>
          <w:rFonts w:asciiTheme="minorHAnsi" w:hAnsiTheme="minorHAnsi" w:eastAsiaTheme="minorEastAsia" w:cstheme="minorBidi"/>
          <w:sz w:val="22"/>
          <w:szCs w:val="22"/>
        </w:rPr>
        <w:tab/>
      </w:r>
      <w:r>
        <w:rPr>
          <w:rStyle w:val="4"/>
        </w:rPr>
        <w:t>Performance</w:t>
      </w:r>
      <w:r>
        <w:tab/>
      </w:r>
      <w:r>
        <w:fldChar w:fldCharType="begin"/>
      </w:r>
      <w:r>
        <w:instrText xml:space="preserve"> PAGEREF _Toc461102233 \h </w:instrText>
      </w:r>
      <w:r>
        <w:fldChar w:fldCharType="separate"/>
      </w:r>
      <w:r>
        <w:t>10</w:t>
      </w:r>
      <w:r>
        <w:fldChar w:fldCharType="end"/>
      </w:r>
      <w:r>
        <w:fldChar w:fldCharType="end"/>
      </w:r>
    </w:p>
    <w:p w14:paraId="18D87F75">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"_Toc461102234" </w:instrText>
      </w:r>
      <w:r>
        <w:fldChar w:fldCharType="separate"/>
      </w:r>
      <w:r>
        <w:rPr>
          <w:rStyle w:val="4"/>
        </w:rPr>
        <w:t>4.4</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Reusability</w:t>
      </w:r>
      <w:r>
        <w:tab/>
      </w:r>
      <w:r>
        <w:fldChar w:fldCharType="begin"/>
      </w:r>
      <w:r>
        <w:instrText xml:space="preserve"> PAGEREF _Toc461102234 \h </w:instrText>
      </w:r>
      <w:r>
        <w:fldChar w:fldCharType="separate"/>
      </w:r>
      <w:r>
        <w:t>11</w:t>
      </w:r>
      <w:r>
        <w:fldChar w:fldCharType="end"/>
      </w:r>
      <w:r>
        <w:fldChar w:fldCharType="end"/>
      </w:r>
    </w:p>
    <w:p w14:paraId="2136202D">
      <w:pPr>
        <w:pStyle w:val="7"/>
        <w:ind w:left="0" w:leftChars="0" w:firstLine="0" w:firstLineChars="0"/>
        <w:rPr>
          <w:rFonts w:asciiTheme="minorHAnsi" w:hAnsiTheme="minorHAnsi" w:eastAsiaTheme="minorEastAsia" w:cstheme="minorBidi"/>
          <w:sz w:val="22"/>
          <w:szCs w:val="22"/>
        </w:rPr>
      </w:pPr>
      <w:r>
        <w:fldChar w:fldCharType="begin"/>
      </w:r>
      <w:r>
        <w:instrText xml:space="preserve"> HYPERLINK \l "_Toc461102235" </w:instrText>
      </w:r>
      <w:r>
        <w:fldChar w:fldCharType="separate"/>
      </w:r>
      <w:r>
        <w:rPr>
          <w:rStyle w:val="4"/>
        </w:rPr>
        <w:t>4.5</w:t>
      </w:r>
      <w:r>
        <w:rPr>
          <w:rFonts w:asciiTheme="minorHAnsi" w:hAnsiTheme="minorHAnsi" w:eastAsiaTheme="minorEastAsia" w:cstheme="minorBidi"/>
          <w:sz w:val="22"/>
          <w:szCs w:val="22"/>
        </w:rPr>
        <w:tab/>
      </w:r>
      <w:r>
        <w:rPr>
          <w:rFonts w:ascii="Arial" w:hAnsi="Arial" w:eastAsia="Arial" w:cs="Arial"/>
          <w:color w:val="000000"/>
          <w:sz w:val="20"/>
          <w:szCs w:val="20"/>
          <w:u w:val="none"/>
          <w:rtl w:val="0"/>
        </w:rPr>
        <w:t>Scalability</w:t>
      </w:r>
      <w:r>
        <w:tab/>
      </w:r>
      <w:r>
        <w:fldChar w:fldCharType="begin"/>
      </w:r>
      <w:r>
        <w:instrText xml:space="preserve"> PAGEREF _Toc461102235 \h </w:instrText>
      </w:r>
      <w:r>
        <w:fldChar w:fldCharType="separate"/>
      </w:r>
      <w:r>
        <w:t>11</w:t>
      </w:r>
      <w:r>
        <w:fldChar w:fldCharType="end"/>
      </w:r>
      <w:r>
        <w:fldChar w:fldCharType="end"/>
      </w:r>
    </w:p>
    <w:p w14:paraId="549847E5">
      <w:pPr>
        <w:pStyle w:val="6"/>
        <w:ind w:left="0" w:leftChars="0" w:firstLine="0" w:firstLineChars="0"/>
        <w:rPr>
          <w:rFonts w:asciiTheme="minorHAnsi" w:hAnsiTheme="minorHAnsi" w:eastAsiaTheme="minorEastAsia" w:cstheme="minorBidi"/>
          <w:b w:val="0"/>
          <w:bCs w:val="0"/>
          <w:caps w:val="0"/>
          <w:szCs w:val="22"/>
        </w:rPr>
      </w:pPr>
      <w:r>
        <w:fldChar w:fldCharType="begin"/>
      </w:r>
      <w:r>
        <w:instrText xml:space="preserve"> HYPERLINK \l "_Toc461102242" </w:instrText>
      </w:r>
      <w:r>
        <w:fldChar w:fldCharType="separate"/>
      </w:r>
      <w:r>
        <w:rPr>
          <w:rStyle w:val="4"/>
        </w:rPr>
        <w:t>5</w:t>
      </w:r>
      <w:r>
        <w:rPr>
          <w:rFonts w:asciiTheme="minorHAnsi" w:hAnsiTheme="minorHAnsi" w:eastAsiaTheme="minorEastAsia" w:cstheme="minorBidi"/>
          <w:b w:val="0"/>
          <w:bCs w:val="0"/>
          <w:caps w:val="0"/>
          <w:szCs w:val="22"/>
        </w:rPr>
        <w:tab/>
      </w:r>
      <w:r>
        <w:rPr>
          <w:rStyle w:val="4"/>
        </w:rPr>
        <w:t>Supporting Information</w:t>
      </w:r>
      <w:r>
        <w:tab/>
      </w:r>
      <w:r>
        <w:fldChar w:fldCharType="begin"/>
      </w:r>
      <w:r>
        <w:instrText xml:space="preserve"> PAGEREF _Toc461102242 \h </w:instrText>
      </w:r>
      <w:r>
        <w:fldChar w:fldCharType="separate"/>
      </w:r>
      <w:r>
        <w:t>13</w:t>
      </w:r>
      <w:r>
        <w:fldChar w:fldCharType="end"/>
      </w:r>
      <w:r>
        <w:fldChar w:fldCharType="end"/>
      </w:r>
    </w:p>
    <w:p w14:paraId="7D5BE4DD">
      <w:pPr>
        <w:keepNext/>
        <w:pageBreakBefore/>
        <w:numPr>
          <w:ilvl w:val="0"/>
          <w:numId w:val="2"/>
        </w:numPr>
        <w:tabs>
          <w:tab w:val="left" w:pos="432"/>
          <w:tab w:val="left" w:pos="540"/>
          <w:tab w:val="clear" w:pos="425"/>
        </w:tabs>
        <w:spacing w:before="360" w:after="240" w:line="360" w:lineRule="auto"/>
        <w:ind w:left="547" w:leftChars="0" w:right="0" w:rightChars="0" w:hanging="547" w:firstLineChars="0"/>
        <w:jc w:val="left"/>
        <w:rPr>
          <w:rFonts w:ascii="Tahoma" w:hAnsi="Tahoma" w:eastAsia="Tahoma" w:cs="Tahoma"/>
          <w:b/>
          <w:caps/>
          <w:color w:val="6E2500"/>
          <w:spacing w:val="0"/>
          <w:position w:val="0"/>
          <w:sz w:val="24"/>
          <w:shd w:val="clear" w:fill="auto"/>
        </w:rPr>
      </w:pPr>
      <w:r>
        <w:rPr>
          <w:lang w:val="en-GB"/>
        </w:rPr>
        <w:fldChar w:fldCharType="end"/>
      </w:r>
      <w:r>
        <w:rPr>
          <w:rFonts w:ascii="Tahoma" w:hAnsi="Tahoma" w:eastAsia="Tahoma" w:cs="Tahoma"/>
          <w:b/>
          <w:caps/>
          <w:color w:val="6E2500"/>
          <w:spacing w:val="0"/>
          <w:position w:val="0"/>
          <w:sz w:val="24"/>
          <w:shd w:val="clear" w:fill="auto"/>
        </w:rPr>
        <w:t>Introduction</w:t>
      </w:r>
    </w:p>
    <w:p w14:paraId="1319C87D">
      <w:pPr>
        <w:keepNext/>
        <w:numPr>
          <w:ilvl w:val="1"/>
          <w:numId w:val="2"/>
        </w:numPr>
        <w:tabs>
          <w:tab w:val="left" w:pos="576"/>
        </w:tabs>
        <w:spacing w:before="480" w:after="240" w:line="240" w:lineRule="auto"/>
        <w:ind w:right="0" w:rightChars="0"/>
        <w:jc w:val="both"/>
        <w:rPr>
          <w:rFonts w:ascii="Tahoma" w:hAnsi="Tahoma" w:eastAsia="Tahoma" w:cs="Tahoma"/>
          <w:b/>
          <w:i/>
          <w:color w:val="003400"/>
          <w:spacing w:val="0"/>
          <w:position w:val="0"/>
          <w:sz w:val="24"/>
          <w:shd w:val="clear" w:fill="auto"/>
        </w:rPr>
      </w:pPr>
      <w:r>
        <w:rPr>
          <w:rFonts w:ascii="Tahoma" w:hAnsi="Tahoma" w:eastAsia="Tahoma" w:cs="Tahoma"/>
          <w:b/>
          <w:i/>
          <w:color w:val="003400"/>
          <w:spacing w:val="0"/>
          <w:position w:val="0"/>
          <w:sz w:val="24"/>
          <w:shd w:val="clear" w:fill="auto"/>
        </w:rPr>
        <w:t>Purpose</w:t>
      </w:r>
    </w:p>
    <w:p w14:paraId="1CB19377">
      <w:pPr>
        <w:spacing w:before="0" w:after="0" w:line="240" w:lineRule="auto"/>
        <w:ind w:left="420" w:leftChars="200" w:right="0" w:firstLine="218" w:firstLineChars="91"/>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 xml:space="preserve">The </w:t>
      </w:r>
      <w:r>
        <w:rPr>
          <w:rFonts w:ascii="Tahoma" w:hAnsi="Tahoma" w:eastAsia="Tahoma" w:cs="Tahoma"/>
          <w:b/>
          <w:color w:val="auto"/>
          <w:spacing w:val="0"/>
          <w:position w:val="0"/>
          <w:sz w:val="24"/>
          <w:shd w:val="clear" w:fill="auto"/>
        </w:rPr>
        <w:t>Smoking Cessation Support Platform</w:t>
      </w:r>
      <w:r>
        <w:rPr>
          <w:rFonts w:ascii="Tahoma" w:hAnsi="Tahoma" w:eastAsia="Tahoma" w:cs="Tahoma"/>
          <w:color w:val="auto"/>
          <w:spacing w:val="0"/>
          <w:position w:val="0"/>
          <w:sz w:val="24"/>
          <w:shd w:val="clear" w:fill="auto"/>
        </w:rPr>
        <w:t xml:space="preserve"> is a comprehensive digital solution designed to empower individuals in their journey to quit smoking and lead healthier lives. Developed to assist both individuals and communities, the platform provides a centralized environment where users can access reliable information, engage in personalized quit plans, and receive professional guidance throughout the cessation process. The homepage introduces the mission of the platform, featuring motivational content, success stories, and a public leader-board to celebrate progress and achievements.</w:t>
      </w:r>
    </w:p>
    <w:p w14:paraId="3E7C3AE3">
      <w:pPr>
        <w:spacing w:before="0" w:after="0" w:line="240" w:lineRule="auto"/>
        <w:ind w:left="420" w:leftChars="200" w:right="0" w:firstLine="218" w:firstLineChars="91"/>
        <w:jc w:val="left"/>
        <w:rPr>
          <w:rFonts w:ascii="Tahoma" w:hAnsi="Tahoma" w:eastAsia="Tahoma" w:cs="Tahoma"/>
          <w:color w:val="auto"/>
          <w:spacing w:val="0"/>
          <w:position w:val="0"/>
          <w:sz w:val="24"/>
          <w:shd w:val="clear" w:fill="auto"/>
        </w:rPr>
      </w:pPr>
    </w:p>
    <w:p w14:paraId="52839B6E">
      <w:pPr>
        <w:spacing w:before="0" w:after="0" w:line="240" w:lineRule="auto"/>
        <w:ind w:left="420" w:leftChars="200" w:right="0" w:firstLine="218" w:firstLineChars="91"/>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A core function of the system is its ability to assess users’ current smoking habits, including daily cigarette consumption, smoking frequency, and associated costs. Based on this data, users can create or customize structured quit plans that outline motivations, stages, start dates, and target cessation goals. The platform offers intelligent recommendations and progress tracking, enabling users to monitor smoke-free days, health improvements, and money saved over time.</w:t>
      </w:r>
    </w:p>
    <w:p w14:paraId="7682FC5C">
      <w:pPr>
        <w:spacing w:before="0" w:after="0" w:line="240" w:lineRule="auto"/>
        <w:ind w:left="420" w:leftChars="200" w:right="0" w:firstLine="218" w:firstLineChars="91"/>
        <w:jc w:val="left"/>
        <w:rPr>
          <w:rFonts w:ascii="Tahoma" w:hAnsi="Tahoma" w:eastAsia="Tahoma" w:cs="Tahoma"/>
          <w:color w:val="auto"/>
          <w:spacing w:val="0"/>
          <w:position w:val="0"/>
          <w:sz w:val="24"/>
          <w:shd w:val="clear" w:fill="auto"/>
        </w:rPr>
      </w:pPr>
    </w:p>
    <w:p w14:paraId="56E97AFB">
      <w:pPr>
        <w:spacing w:before="0" w:after="0" w:line="240" w:lineRule="auto"/>
        <w:ind w:left="420" w:leftChars="200" w:right="0" w:firstLine="218" w:firstLineChars="91"/>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To keep users motivated, the platform delivers periodic notifications with encouragement and reminders of their quitting reasons. As users reach milestones, the system awards achievement badges (e.g., “1-Day Smoke-Free” or “100K Saved”) This community space encourages peer-to-peer motivation, allowing members to exchange experiences and advice.</w:t>
      </w:r>
    </w:p>
    <w:p w14:paraId="0940ADA2">
      <w:pPr>
        <w:spacing w:before="0" w:after="0" w:line="240" w:lineRule="auto"/>
        <w:ind w:left="420" w:leftChars="200" w:right="0" w:firstLine="218" w:firstLineChars="91"/>
        <w:jc w:val="left"/>
        <w:rPr>
          <w:rFonts w:ascii="Tahoma" w:hAnsi="Tahoma" w:eastAsia="Tahoma" w:cs="Tahoma"/>
          <w:color w:val="auto"/>
          <w:spacing w:val="0"/>
          <w:position w:val="0"/>
          <w:sz w:val="24"/>
          <w:shd w:val="clear" w:fill="auto"/>
        </w:rPr>
      </w:pPr>
    </w:p>
    <w:p w14:paraId="6B14375C">
      <w:pPr>
        <w:spacing w:before="0" w:after="0" w:line="240" w:lineRule="auto"/>
        <w:ind w:left="420" w:leftChars="200" w:right="0" w:firstLine="218" w:firstLineChars="91"/>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Professional support is also a key feature, with the ability to schedule online consultations with certified coaches for personalized guidance. The platform supports the management of membership packages, allowing users to register, subscribe, and access premium features.</w:t>
      </w:r>
    </w:p>
    <w:p w14:paraId="0EF72C12">
      <w:pPr>
        <w:spacing w:before="0" w:after="0" w:line="240" w:lineRule="auto"/>
        <w:ind w:left="420" w:leftChars="200" w:right="0" w:firstLine="218" w:firstLineChars="91"/>
        <w:jc w:val="left"/>
        <w:rPr>
          <w:rFonts w:ascii="Tahoma" w:hAnsi="Tahoma" w:eastAsia="Tahoma" w:cs="Tahoma"/>
          <w:color w:val="auto"/>
          <w:spacing w:val="0"/>
          <w:position w:val="0"/>
          <w:sz w:val="24"/>
          <w:shd w:val="clear" w:fill="auto"/>
        </w:rPr>
      </w:pPr>
    </w:p>
    <w:p w14:paraId="4BE81D0A">
      <w:pPr>
        <w:spacing w:before="0" w:after="0" w:line="240" w:lineRule="auto"/>
        <w:ind w:left="420" w:leftChars="200" w:right="0" w:firstLine="218" w:firstLineChars="91"/>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For administrators, the system includes tools for managing user profiles,, feedback and ratings, as well as much more. A robust dashboard and reporting system provides actionable insights, helping stakeholders measure success rates, user engagement, and the overall effectiveness of smoking cessation initiatives.</w:t>
      </w:r>
    </w:p>
    <w:p w14:paraId="052094CF">
      <w:pPr>
        <w:spacing w:before="0" w:after="60" w:line="240" w:lineRule="auto"/>
        <w:ind w:left="0" w:right="0" w:firstLine="0"/>
        <w:jc w:val="both"/>
        <w:rPr>
          <w:rFonts w:ascii="Tahoma" w:hAnsi="Tahoma" w:eastAsia="Tahoma" w:cs="Tahoma"/>
          <w:color w:val="auto"/>
          <w:spacing w:val="0"/>
          <w:position w:val="0"/>
          <w:sz w:val="24"/>
          <w:shd w:val="clear" w:fill="auto"/>
        </w:rPr>
      </w:pPr>
    </w:p>
    <w:p w14:paraId="5D40079F">
      <w:pPr>
        <w:keepNext/>
        <w:numPr>
          <w:numId w:val="0"/>
        </w:numPr>
        <w:tabs>
          <w:tab w:val="left" w:pos="576"/>
        </w:tabs>
        <w:spacing w:before="480" w:after="240" w:line="240" w:lineRule="auto"/>
        <w:ind w:right="0" w:rightChars="0"/>
        <w:jc w:val="both"/>
        <w:rPr>
          <w:rFonts w:ascii="Tahoma" w:hAnsi="Tahoma" w:eastAsia="Tahoma" w:cs="Tahoma"/>
          <w:b/>
          <w:i/>
          <w:color w:val="003400"/>
          <w:spacing w:val="0"/>
          <w:position w:val="0"/>
          <w:sz w:val="24"/>
          <w:shd w:val="clear" w:fill="auto"/>
        </w:rPr>
      </w:pPr>
      <w:r>
        <w:rPr>
          <w:rFonts w:hint="default" w:ascii="Tahoma" w:hAnsi="Tahoma" w:eastAsia="Tahoma" w:cs="Tahoma"/>
          <w:b/>
          <w:i/>
          <w:color w:val="003400"/>
          <w:spacing w:val="0"/>
          <w:position w:val="0"/>
          <w:sz w:val="24"/>
          <w:shd w:val="clear" w:fill="auto"/>
          <w:lang w:val="en-US"/>
        </w:rPr>
        <w:tab/>
      </w:r>
      <w:r>
        <w:rPr>
          <w:rFonts w:ascii="Tahoma" w:hAnsi="Tahoma" w:eastAsia="Tahoma" w:cs="Tahoma"/>
          <w:b/>
          <w:i/>
          <w:color w:val="003400"/>
          <w:spacing w:val="0"/>
          <w:position w:val="0"/>
          <w:sz w:val="24"/>
          <w:shd w:val="clear" w:fill="auto"/>
        </w:rPr>
        <w:t>Scope</w:t>
      </w:r>
    </w:p>
    <w:p w14:paraId="0534A4E3">
      <w:pPr>
        <w:spacing w:before="120" w:after="60" w:line="240" w:lineRule="auto"/>
        <w:ind w:left="420" w:leftChars="200" w:right="0" w:firstLine="638" w:firstLineChars="26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The Quit Smoking Support System is a platform website that helps users track and manage their quitting process. The platform provides features such as:</w:t>
      </w:r>
    </w:p>
    <w:p w14:paraId="3A70C466">
      <w:pPr>
        <w:numPr>
          <w:ilvl w:val="0"/>
          <w:numId w:val="3"/>
        </w:numPr>
        <w:tabs>
          <w:tab w:val="left" w:pos="425"/>
        </w:tabs>
        <w:spacing w:before="120" w:after="60" w:line="240" w:lineRule="auto"/>
        <w:ind w:left="420" w:leftChars="200" w:right="0" w:firstLine="638" w:firstLineChars="26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Introduce background information, achievement rankings, experience sharing blog.</w:t>
      </w:r>
    </w:p>
    <w:p w14:paraId="63BC6815">
      <w:pPr>
        <w:numPr>
          <w:ilvl w:val="0"/>
          <w:numId w:val="3"/>
        </w:numPr>
        <w:tabs>
          <w:tab w:val="left" w:pos="425"/>
        </w:tabs>
        <w:spacing w:before="120" w:after="60" w:line="240" w:lineRule="auto"/>
        <w:ind w:left="420" w:leftChars="200" w:right="0" w:firstLine="638" w:firstLineChars="26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Register an account, choose a membership package and pay online.</w:t>
      </w:r>
    </w:p>
    <w:p w14:paraId="721203CB">
      <w:pPr>
        <w:numPr>
          <w:ilvl w:val="0"/>
          <w:numId w:val="3"/>
        </w:numPr>
        <w:tabs>
          <w:tab w:val="left" w:pos="425"/>
        </w:tabs>
        <w:spacing w:before="120" w:after="60" w:line="240" w:lineRule="auto"/>
        <w:ind w:left="420" w:leftChars="200" w:right="0" w:firstLine="638" w:firstLineChars="26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Record current smoking status.</w:t>
      </w:r>
    </w:p>
    <w:p w14:paraId="34B07F5C">
      <w:pPr>
        <w:numPr>
          <w:ilvl w:val="0"/>
          <w:numId w:val="3"/>
        </w:numPr>
        <w:tabs>
          <w:tab w:val="left" w:pos="425"/>
        </w:tabs>
        <w:spacing w:before="120" w:after="60" w:line="240" w:lineRule="auto"/>
        <w:ind w:left="420" w:leftChars="200" w:right="0" w:firstLine="638" w:firstLineChars="26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Create and customize a smoking plan.</w:t>
      </w:r>
    </w:p>
    <w:p w14:paraId="64F4CB05">
      <w:pPr>
        <w:numPr>
          <w:ilvl w:val="0"/>
          <w:numId w:val="3"/>
        </w:numPr>
        <w:tabs>
          <w:tab w:val="left" w:pos="425"/>
        </w:tabs>
        <w:spacing w:before="120" w:after="60" w:line="240" w:lineRule="auto"/>
        <w:ind w:left="420" w:leftChars="200" w:right="0" w:firstLine="638" w:firstLineChars="26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Track smoking cessation progress and statistics.</w:t>
      </w:r>
    </w:p>
    <w:p w14:paraId="7913DCB2">
      <w:pPr>
        <w:numPr>
          <w:ilvl w:val="0"/>
          <w:numId w:val="3"/>
        </w:numPr>
        <w:tabs>
          <w:tab w:val="left" w:pos="425"/>
        </w:tabs>
        <w:spacing w:before="120" w:after="60" w:line="240" w:lineRule="auto"/>
        <w:ind w:left="420" w:leftChars="200" w:right="0" w:firstLine="638" w:firstLineChars="26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Reminder notifications.</w:t>
      </w:r>
    </w:p>
    <w:p w14:paraId="171538F8">
      <w:pPr>
        <w:numPr>
          <w:ilvl w:val="0"/>
          <w:numId w:val="3"/>
        </w:numPr>
        <w:tabs>
          <w:tab w:val="left" w:pos="425"/>
        </w:tabs>
        <w:spacing w:before="120" w:after="60" w:line="240" w:lineRule="auto"/>
        <w:ind w:left="420" w:leftChars="200" w:right="0" w:firstLine="638" w:firstLineChars="26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Communicate with a coach to get advice.</w:t>
      </w:r>
    </w:p>
    <w:p w14:paraId="0274C622">
      <w:pPr>
        <w:numPr>
          <w:ilvl w:val="0"/>
          <w:numId w:val="3"/>
        </w:numPr>
        <w:tabs>
          <w:tab w:val="left" w:pos="425"/>
        </w:tabs>
        <w:spacing w:before="120" w:after="60" w:line="240" w:lineRule="auto"/>
        <w:ind w:left="420" w:leftChars="200" w:right="0" w:firstLine="638" w:firstLineChars="26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Manage subscriptions, reviews, feedback, personal profiles.</w:t>
      </w:r>
    </w:p>
    <w:p w14:paraId="48C41D27">
      <w:pPr>
        <w:numPr>
          <w:ilvl w:val="0"/>
          <w:numId w:val="3"/>
        </w:numPr>
        <w:tabs>
          <w:tab w:val="left" w:pos="425"/>
        </w:tabs>
        <w:spacing w:before="120" w:after="60" w:line="240" w:lineRule="auto"/>
        <w:ind w:left="420" w:leftChars="200" w:right="0" w:firstLine="638" w:firstLineChars="26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Dashboard and report analysis.</w:t>
      </w:r>
    </w:p>
    <w:p w14:paraId="127A7F1C">
      <w:pPr>
        <w:keepNext/>
        <w:numPr>
          <w:ilvl w:val="1"/>
          <w:numId w:val="2"/>
        </w:numPr>
        <w:tabs>
          <w:tab w:val="left" w:pos="576"/>
        </w:tabs>
        <w:spacing w:before="480" w:after="240" w:line="240" w:lineRule="auto"/>
        <w:ind w:left="0" w:leftChars="0" w:right="0" w:rightChars="0" w:firstLine="0" w:firstLineChars="0"/>
        <w:jc w:val="both"/>
        <w:rPr>
          <w:rFonts w:ascii="Verdana" w:hAnsi="Verdana" w:eastAsia="Verdana" w:cs="Verdana"/>
          <w:b/>
          <w:i/>
          <w:color w:val="003400"/>
          <w:spacing w:val="0"/>
          <w:position w:val="0"/>
          <w:sz w:val="22"/>
          <w:shd w:val="clear" w:fill="auto"/>
        </w:rPr>
      </w:pPr>
      <w:r>
        <w:rPr>
          <w:rFonts w:ascii="Verdana" w:hAnsi="Verdana" w:eastAsia="Verdana" w:cs="Verdana"/>
          <w:b/>
          <w:i/>
          <w:color w:val="003400"/>
          <w:spacing w:val="0"/>
          <w:position w:val="0"/>
          <w:sz w:val="22"/>
          <w:shd w:val="clear" w:fill="auto"/>
        </w:rPr>
        <w:t>Definitions, Acronyms</w:t>
      </w:r>
    </w:p>
    <w:tbl>
      <w:tblPr>
        <w:tblStyle w:val="3"/>
        <w:tblW w:w="0" w:type="auto"/>
        <w:tblInd w:w="0" w:type="dxa"/>
        <w:tblLayout w:type="autofit"/>
        <w:tblCellMar>
          <w:top w:w="0" w:type="dxa"/>
          <w:left w:w="10" w:type="dxa"/>
          <w:bottom w:w="0" w:type="dxa"/>
          <w:right w:w="10" w:type="dxa"/>
        </w:tblCellMar>
      </w:tblPr>
      <w:tblGrid>
        <w:gridCol w:w="3027"/>
        <w:gridCol w:w="5495"/>
      </w:tblGrid>
      <w:tr w14:paraId="02EDAB12">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985475F">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b/>
                <w:color w:val="auto"/>
                <w:spacing w:val="0"/>
                <w:position w:val="0"/>
                <w:sz w:val="22"/>
                <w:shd w:val="clear" w:fill="auto"/>
              </w:rPr>
              <w:t xml:space="preserve">Terminology    </w:t>
            </w:r>
            <w:r>
              <w:rPr>
                <w:rFonts w:ascii="Segoe UI" w:hAnsi="Segoe UI" w:eastAsia="Segoe UI" w:cs="Segoe UI"/>
                <w:color w:val="auto"/>
                <w:spacing w:val="0"/>
                <w:position w:val="0"/>
                <w:sz w:val="22"/>
                <w:shd w:val="clear" w:fill="auto"/>
              </w:rPr>
              <w:t xml:space="preserve">                      </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6499D18">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b/>
                <w:color w:val="auto"/>
                <w:spacing w:val="0"/>
                <w:position w:val="0"/>
                <w:sz w:val="22"/>
                <w:shd w:val="clear" w:fill="auto"/>
              </w:rPr>
              <w:t>Definition</w:t>
            </w:r>
          </w:p>
        </w:tc>
      </w:tr>
      <w:tr w14:paraId="504A8A79">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7E951F0">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SCCP</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DBCD9B">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Smoking Cessation Support Platform</w:t>
            </w:r>
          </w:p>
        </w:tc>
      </w:tr>
      <w:tr w14:paraId="4C213519">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C5CAF67">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UI</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8252C3F">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User Interface</w:t>
            </w:r>
          </w:p>
        </w:tc>
      </w:tr>
      <w:tr w14:paraId="6EE4A383">
        <w:tblPrEx>
          <w:tblCellMar>
            <w:top w:w="0" w:type="dxa"/>
            <w:left w:w="10" w:type="dxa"/>
            <w:bottom w:w="0" w:type="dxa"/>
            <w:right w:w="10" w:type="dxa"/>
          </w:tblCellMar>
        </w:tblPrEx>
        <w:trPr>
          <w:trHeight w:val="0"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CAFCBBC">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UX</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2F14BB5">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User Experience</w:t>
            </w:r>
          </w:p>
        </w:tc>
      </w:tr>
      <w:tr w14:paraId="1A11C072">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B6F711E">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DB</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68F71DC">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 xml:space="preserve"> Database</w:t>
            </w:r>
          </w:p>
        </w:tc>
      </w:tr>
      <w:tr w14:paraId="0C7779F4">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E48FD2E">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MVP</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41CE64D">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Minimum Viable Product</w:t>
            </w:r>
          </w:p>
        </w:tc>
      </w:tr>
      <w:tr w14:paraId="0920020F">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F5F2B27">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API</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11C478E">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Application Programming Interface</w:t>
            </w:r>
          </w:p>
        </w:tc>
      </w:tr>
      <w:tr w14:paraId="46841905">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727AA62A">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UC</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3E0C7738">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Use Case — a functional interaction between a system and an actor</w:t>
            </w:r>
          </w:p>
        </w:tc>
      </w:tr>
      <w:tr w14:paraId="7C4D55AB">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5AE4D77">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UC-G##</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94CDD37">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Use Case for Guest</w:t>
            </w:r>
          </w:p>
        </w:tc>
      </w:tr>
      <w:tr w14:paraId="2994FE3F">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639BD12">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UC-M##</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99F404B">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Use Case for Member</w:t>
            </w:r>
          </w:p>
        </w:tc>
      </w:tr>
      <w:tr w14:paraId="47189DD9">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6AFE69B">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UC-C##</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62E0FC2">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Use Case for Coach</w:t>
            </w:r>
          </w:p>
        </w:tc>
      </w:tr>
      <w:tr w14:paraId="317ACBCC">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27E5C5A1">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UC-A##</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05591795">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Use Case for Admin</w:t>
            </w:r>
          </w:p>
        </w:tc>
      </w:tr>
      <w:tr w14:paraId="759EEC6D">
        <w:tblPrEx>
          <w:tblCellMar>
            <w:top w:w="0" w:type="dxa"/>
            <w:left w:w="10" w:type="dxa"/>
            <w:bottom w:w="0" w:type="dxa"/>
            <w:right w:w="10" w:type="dxa"/>
          </w:tblCellMar>
        </w:tblPrEx>
        <w:trPr>
          <w:trHeight w:val="1"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4DDFCB8D">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BS</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1DF2A89A">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Business Rule</w:t>
            </w:r>
          </w:p>
        </w:tc>
      </w:tr>
      <w:tr w14:paraId="5510F9B5">
        <w:tblPrEx>
          <w:tblCellMar>
            <w:top w:w="0" w:type="dxa"/>
            <w:left w:w="10" w:type="dxa"/>
            <w:bottom w:w="0" w:type="dxa"/>
            <w:right w:w="10" w:type="dxa"/>
          </w:tblCellMar>
        </w:tblPrEx>
        <w:trPr>
          <w:trHeight w:val="0" w:hRule="atLeast"/>
        </w:trPr>
        <w:tc>
          <w:tcPr>
            <w:tcW w:w="3189"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51644ED1">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CRUD</w:t>
            </w:r>
          </w:p>
        </w:tc>
        <w:tc>
          <w:tcPr>
            <w:tcW w:w="6027" w:type="dxa"/>
            <w:tcBorders>
              <w:top w:val="single" w:color="000000" w:sz="4" w:space="0"/>
              <w:left w:val="single" w:color="000000" w:sz="4" w:space="0"/>
              <w:bottom w:val="single" w:color="000000" w:sz="4" w:space="0"/>
              <w:right w:val="single" w:color="000000" w:sz="4" w:space="0"/>
            </w:tcBorders>
            <w:shd w:val="clear" w:color="000000" w:fill="FFFFFF"/>
            <w:tcMar>
              <w:left w:w="108" w:type="dxa"/>
              <w:right w:w="108" w:type="dxa"/>
            </w:tcMar>
            <w:vAlign w:val="top"/>
          </w:tcPr>
          <w:p w14:paraId="634391DA">
            <w:pPr>
              <w:spacing w:before="120" w:after="60" w:line="240" w:lineRule="auto"/>
              <w:ind w:left="420" w:leftChars="200" w:right="0" w:firstLine="0" w:firstLineChars="0"/>
              <w:jc w:val="both"/>
              <w:rPr>
                <w:color w:val="auto"/>
                <w:spacing w:val="0"/>
                <w:position w:val="0"/>
                <w:sz w:val="22"/>
                <w:shd w:val="clear" w:fill="auto"/>
              </w:rPr>
            </w:pPr>
            <w:r>
              <w:rPr>
                <w:rFonts w:ascii="Segoe UI" w:hAnsi="Segoe UI" w:eastAsia="Segoe UI" w:cs="Segoe UI"/>
                <w:color w:val="auto"/>
                <w:spacing w:val="0"/>
                <w:position w:val="0"/>
                <w:sz w:val="22"/>
                <w:shd w:val="clear" w:fill="auto"/>
              </w:rPr>
              <w:t>Create, Read, Update, Delete</w:t>
            </w:r>
          </w:p>
        </w:tc>
      </w:tr>
    </w:tbl>
    <w:p w14:paraId="75499BBF">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0B0EB016">
      <w:pPr>
        <w:spacing w:before="120" w:after="60" w:line="240" w:lineRule="auto"/>
        <w:ind w:left="180" w:right="0" w:firstLine="0"/>
        <w:jc w:val="left"/>
        <w:rPr>
          <w:rFonts w:ascii="Tahoma" w:hAnsi="Tahoma" w:eastAsia="Tahoma" w:cs="Tahoma"/>
          <w:color w:val="auto"/>
          <w:spacing w:val="0"/>
          <w:position w:val="0"/>
          <w:sz w:val="22"/>
          <w:shd w:val="clear" w:fill="auto"/>
        </w:rPr>
      </w:pPr>
    </w:p>
    <w:p w14:paraId="324C7ADA">
      <w:pPr>
        <w:spacing w:before="120" w:after="60" w:line="240" w:lineRule="auto"/>
        <w:ind w:left="180" w:right="0" w:firstLine="0"/>
        <w:jc w:val="left"/>
        <w:rPr>
          <w:rFonts w:ascii="Tahoma" w:hAnsi="Tahoma" w:eastAsia="Tahoma" w:cs="Tahoma"/>
          <w:color w:val="auto"/>
          <w:spacing w:val="0"/>
          <w:position w:val="0"/>
          <w:sz w:val="22"/>
          <w:shd w:val="clear" w:fill="auto"/>
        </w:rPr>
      </w:pPr>
    </w:p>
    <w:p w14:paraId="5B0C15B7">
      <w:pPr>
        <w:spacing w:before="120" w:after="60" w:line="240" w:lineRule="auto"/>
        <w:ind w:left="180" w:right="0" w:firstLine="0"/>
        <w:jc w:val="left"/>
        <w:rPr>
          <w:rFonts w:ascii="Tahoma" w:hAnsi="Tahoma" w:eastAsia="Tahoma" w:cs="Tahoma"/>
          <w:color w:val="auto"/>
          <w:spacing w:val="0"/>
          <w:position w:val="0"/>
          <w:sz w:val="22"/>
          <w:shd w:val="clear" w:fill="auto"/>
        </w:rPr>
      </w:pPr>
    </w:p>
    <w:p w14:paraId="4ED5B078">
      <w:pPr>
        <w:spacing w:before="120" w:after="60" w:line="240" w:lineRule="auto"/>
        <w:ind w:left="180" w:right="0" w:firstLine="0"/>
        <w:jc w:val="left"/>
        <w:rPr>
          <w:rFonts w:ascii="Tahoma" w:hAnsi="Tahoma" w:eastAsia="Tahoma" w:cs="Tahoma"/>
          <w:color w:val="auto"/>
          <w:spacing w:val="0"/>
          <w:position w:val="0"/>
          <w:sz w:val="22"/>
          <w:shd w:val="clear" w:fill="auto"/>
        </w:rPr>
      </w:pPr>
    </w:p>
    <w:p w14:paraId="2CC67D49">
      <w:pPr>
        <w:keepNext/>
        <w:numPr>
          <w:ilvl w:val="1"/>
          <w:numId w:val="2"/>
        </w:numPr>
        <w:tabs>
          <w:tab w:val="left" w:pos="576"/>
        </w:tabs>
        <w:spacing w:before="480" w:after="240" w:line="240" w:lineRule="auto"/>
        <w:ind w:left="0" w:leftChars="0" w:right="0" w:rightChars="0" w:firstLine="0" w:firstLineChars="0"/>
        <w:jc w:val="both"/>
        <w:rPr>
          <w:rFonts w:ascii="Verdana" w:hAnsi="Verdana" w:eastAsia="Verdana" w:cs="Verdana"/>
          <w:b/>
          <w:i/>
          <w:color w:val="003400"/>
          <w:spacing w:val="0"/>
          <w:position w:val="0"/>
          <w:sz w:val="22"/>
          <w:shd w:val="clear" w:fill="auto"/>
        </w:rPr>
      </w:pPr>
      <w:r>
        <w:rPr>
          <w:rFonts w:ascii="Verdana" w:hAnsi="Verdana" w:eastAsia="Verdana" w:cs="Verdana"/>
          <w:b/>
          <w:i/>
          <w:color w:val="003400"/>
          <w:spacing w:val="0"/>
          <w:position w:val="0"/>
          <w:sz w:val="22"/>
          <w:shd w:val="clear" w:fill="auto"/>
        </w:rPr>
        <w:t>References</w:t>
      </w:r>
    </w:p>
    <w:p w14:paraId="0D303CFC">
      <w:pPr>
        <w:spacing w:before="0" w:after="0" w:line="240" w:lineRule="auto"/>
        <w:ind w:left="420" w:leftChars="200" w:right="0" w:firstLine="420" w:firstLineChars="175"/>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As society continues to confront the ongoing health and social consequences of tobacco use, there is a growing demand for innovative, accessible, and evidence-based smoking cessation support. This platform offers community health organizations, wellness initiatives, and public agencies a powerful tool to implement and manage quit-smoking programs at scale. By leveraging digital engagement, personalized support, and data-driven insights, the system enhances outreach efforts, improves participant outcomes, and fosters long-term behavior change.</w:t>
      </w:r>
    </w:p>
    <w:p w14:paraId="6E125BA9">
      <w:pPr>
        <w:spacing w:before="0" w:after="0" w:line="240" w:lineRule="auto"/>
        <w:ind w:left="420" w:leftChars="200" w:right="0" w:firstLine="420" w:firstLineChars="175"/>
        <w:jc w:val="left"/>
        <w:rPr>
          <w:rFonts w:ascii="Tahoma" w:hAnsi="Tahoma" w:eastAsia="Tahoma" w:cs="Tahoma"/>
          <w:color w:val="auto"/>
          <w:spacing w:val="0"/>
          <w:position w:val="0"/>
          <w:sz w:val="24"/>
          <w:shd w:val="clear" w:fill="auto"/>
        </w:rPr>
      </w:pPr>
    </w:p>
    <w:p w14:paraId="77CA57C5">
      <w:pPr>
        <w:spacing w:before="0" w:after="0" w:line="240" w:lineRule="auto"/>
        <w:ind w:left="420" w:leftChars="200" w:right="0" w:firstLine="420" w:firstLineChars="175"/>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The platform also opens pathways for sustainable operation through flexible monetization strategies, including institutional memberships, public health grants, and collaborative partnerships. Optional premium features and tailored support packages can be offered to organizations or individuals seeking enhanced services. Through this approach, the system not only promotes individual well-being but also contributes to broader public health goals in reducing tobacco dependence and its associated costs.</w:t>
      </w:r>
    </w:p>
    <w:p w14:paraId="5A6D64CB">
      <w:pPr>
        <w:keepNext/>
        <w:pageBreakBefore/>
        <w:numPr>
          <w:ilvl w:val="0"/>
          <w:numId w:val="2"/>
        </w:numPr>
        <w:tabs>
          <w:tab w:val="left" w:pos="432"/>
          <w:tab w:val="left" w:pos="540"/>
          <w:tab w:val="clear" w:pos="425"/>
        </w:tabs>
        <w:spacing w:before="360" w:after="240" w:line="360" w:lineRule="auto"/>
        <w:ind w:left="547" w:leftChars="0" w:right="0" w:rightChars="0" w:hanging="547" w:firstLineChars="0"/>
        <w:jc w:val="left"/>
        <w:rPr>
          <w:rFonts w:ascii="Verdana" w:hAnsi="Verdana" w:eastAsia="Verdana" w:cs="Verdana"/>
          <w:b/>
          <w:caps/>
          <w:color w:val="6E2500"/>
          <w:spacing w:val="0"/>
          <w:position w:val="0"/>
          <w:sz w:val="24"/>
          <w:shd w:val="clear" w:fill="auto"/>
        </w:rPr>
      </w:pPr>
      <w:r>
        <w:rPr>
          <w:rFonts w:ascii="Verdana" w:hAnsi="Verdana" w:eastAsia="Verdana" w:cs="Verdana"/>
          <w:b/>
          <w:caps/>
          <w:color w:val="6E2500"/>
          <w:spacing w:val="0"/>
          <w:position w:val="0"/>
          <w:sz w:val="24"/>
          <w:shd w:val="clear" w:fill="auto"/>
        </w:rPr>
        <w:t>Overall Description</w:t>
      </w:r>
    </w:p>
    <w:p w14:paraId="6AE62C20">
      <w:pPr>
        <w:keepNext/>
        <w:numPr>
          <w:ilvl w:val="1"/>
          <w:numId w:val="2"/>
        </w:numPr>
        <w:tabs>
          <w:tab w:val="left" w:pos="576"/>
        </w:tabs>
        <w:spacing w:before="480" w:after="240" w:line="240" w:lineRule="auto"/>
        <w:ind w:left="0" w:leftChars="0" w:right="0" w:rightChars="0" w:firstLine="0" w:firstLineChars="0"/>
        <w:jc w:val="both"/>
        <w:rPr>
          <w:rFonts w:ascii="Arial" w:hAnsi="Arial" w:eastAsia="Arial" w:cs="Arial"/>
          <w:b/>
          <w:i/>
          <w:color w:val="003400"/>
          <w:spacing w:val="0"/>
          <w:position w:val="0"/>
          <w:sz w:val="22"/>
          <w:shd w:val="clear" w:fill="auto"/>
        </w:rPr>
      </w:pPr>
      <w:r>
        <w:rPr>
          <w:rFonts w:ascii="Arial" w:hAnsi="Arial" w:eastAsia="Arial" w:cs="Arial"/>
          <w:b/>
          <w:i/>
          <w:color w:val="003400"/>
          <w:spacing w:val="0"/>
          <w:position w:val="0"/>
          <w:sz w:val="22"/>
          <w:shd w:val="clear" w:fill="auto"/>
        </w:rPr>
        <w:t>Product Perspective</w:t>
      </w:r>
    </w:p>
    <w:p w14:paraId="0E965649">
      <w:pPr>
        <w:spacing w:before="0" w:after="0" w:line="240" w:lineRule="auto"/>
        <w:ind w:left="420" w:leftChars="200" w:right="0" w:firstLine="420" w:firstLineChars="175"/>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Smoking Cessation Support Platform is a standalone web-based system developed to assist individuals and organizations in quitting tobacco use. While not part of any existing software, it is designed for future integration with common APIs such as email and calendar services for reminders and scheduling.</w:t>
      </w:r>
    </w:p>
    <w:p w14:paraId="5E9E3290">
      <w:pPr>
        <w:spacing w:before="0" w:after="0" w:line="240" w:lineRule="auto"/>
        <w:ind w:left="420" w:leftChars="200" w:right="0" w:firstLine="420" w:firstLineChars="175"/>
        <w:jc w:val="left"/>
        <w:rPr>
          <w:rFonts w:ascii="Times New Roman" w:hAnsi="Times New Roman" w:eastAsia="Times New Roman" w:cs="Times New Roman"/>
          <w:color w:val="auto"/>
          <w:spacing w:val="0"/>
          <w:position w:val="0"/>
          <w:sz w:val="24"/>
          <w:shd w:val="clear" w:fill="auto"/>
        </w:rPr>
      </w:pPr>
      <w:r>
        <w:rPr>
          <w:rFonts w:ascii="Times New Roman" w:hAnsi="Times New Roman" w:eastAsia="Times New Roman" w:cs="Times New Roman"/>
          <w:color w:val="auto"/>
          <w:spacing w:val="0"/>
          <w:position w:val="0"/>
          <w:sz w:val="24"/>
          <w:shd w:val="clear" w:fill="auto"/>
        </w:rPr>
        <w:t>The platform acts as a centralized hub, offering access to quit plans, self-assessments, counseling, progress tracking, and community support. It also supports membership management, payment integration, and data-driven reporting to help evaluate program effectiveness and improve user outcomes.</w:t>
      </w:r>
    </w:p>
    <w:p w14:paraId="207627C7">
      <w:pPr>
        <w:spacing w:before="0" w:after="0" w:line="240" w:lineRule="auto"/>
        <w:ind w:left="420" w:leftChars="200" w:right="0" w:firstLine="420" w:firstLineChars="175"/>
        <w:jc w:val="left"/>
        <w:rPr>
          <w:rFonts w:ascii="Times New Roman" w:hAnsi="Times New Roman" w:eastAsia="Times New Roman" w:cs="Times New Roman"/>
          <w:b/>
          <w:color w:val="auto"/>
          <w:spacing w:val="0"/>
          <w:position w:val="0"/>
          <w:sz w:val="24"/>
          <w:shd w:val="clear" w:fill="auto"/>
        </w:rPr>
      </w:pPr>
      <w:r>
        <w:rPr>
          <w:rFonts w:ascii="Times New Roman" w:hAnsi="Times New Roman" w:eastAsia="Times New Roman" w:cs="Times New Roman"/>
          <w:b/>
          <w:color w:val="auto"/>
          <w:spacing w:val="0"/>
          <w:position w:val="0"/>
          <w:sz w:val="24"/>
          <w:shd w:val="clear" w:fill="auto"/>
        </w:rPr>
        <w:t>Context diagram:</w:t>
      </w:r>
    </w:p>
    <w:p w14:paraId="11E6B36C">
      <w:pPr>
        <w:spacing w:before="0" w:after="0" w:line="240" w:lineRule="auto"/>
        <w:ind w:left="420" w:leftChars="200" w:right="0" w:firstLine="0" w:firstLineChars="0"/>
        <w:jc w:val="left"/>
        <w:rPr>
          <w:rFonts w:ascii="Times New Roman" w:hAnsi="Times New Roman" w:eastAsia="Times New Roman" w:cs="Times New Roman"/>
          <w:color w:val="auto"/>
          <w:spacing w:val="0"/>
          <w:position w:val="0"/>
          <w:sz w:val="24"/>
          <w:shd w:val="clear" w:fill="auto"/>
        </w:rPr>
      </w:pPr>
      <w:r>
        <w:object>
          <v:shape id="_x0000_i1026" o:spt="75" type="#_x0000_t75" style="height:286.25pt;width:415.75pt;" o:ole="t" fillcolor="#FFFFFF" filled="t" o:preferrelative="t" stroked="f" coordsize="21600,21600">
            <v:path/>
            <v:fill on="t" color2="#FFFFFF" focussize="0,0"/>
            <v:stroke on="f"/>
            <v:imagedata r:id="rId9" o:title=""/>
            <o:lock v:ext="edit" aspectratio="f"/>
            <w10:wrap type="none"/>
            <w10:anchorlock/>
          </v:shape>
          <o:OLEObject Type="Embed" ProgID="StaticMetafile" ShapeID="_x0000_i1026" DrawAspect="Content" ObjectID="_1468075726" r:id="rId8">
            <o:LockedField>false</o:LockedField>
          </o:OLEObject>
        </w:object>
      </w:r>
    </w:p>
    <w:p w14:paraId="1A88ABF4">
      <w:pPr>
        <w:keepNext/>
        <w:numPr>
          <w:ilvl w:val="1"/>
          <w:numId w:val="2"/>
        </w:numPr>
        <w:tabs>
          <w:tab w:val="left" w:pos="576"/>
        </w:tabs>
        <w:spacing w:before="480" w:after="240" w:line="240" w:lineRule="auto"/>
        <w:ind w:left="0" w:leftChars="0" w:right="0" w:rightChars="0" w:firstLine="0" w:firstLineChars="0"/>
        <w:jc w:val="both"/>
        <w:rPr>
          <w:rFonts w:ascii="Arial" w:hAnsi="Arial" w:eastAsia="Arial" w:cs="Arial"/>
          <w:b/>
          <w:i/>
          <w:color w:val="003400"/>
          <w:spacing w:val="0"/>
          <w:position w:val="0"/>
          <w:sz w:val="22"/>
          <w:shd w:val="clear" w:fill="auto"/>
        </w:rPr>
      </w:pPr>
      <w:r>
        <w:rPr>
          <w:rFonts w:ascii="Arial" w:hAnsi="Arial" w:eastAsia="Arial" w:cs="Arial"/>
          <w:b/>
          <w:i/>
          <w:color w:val="003400"/>
          <w:spacing w:val="0"/>
          <w:position w:val="0"/>
          <w:sz w:val="22"/>
          <w:shd w:val="clear" w:fill="auto"/>
        </w:rPr>
        <w:t>Business Process</w:t>
      </w:r>
    </w:p>
    <w:p w14:paraId="01F6B1A6">
      <w:pPr>
        <w:spacing w:before="0" w:after="0" w:line="240" w:lineRule="auto"/>
        <w:ind w:left="0" w:right="0" w:firstLine="0"/>
        <w:jc w:val="left"/>
        <w:rPr>
          <w:rFonts w:ascii="Times New Roman" w:hAnsi="Times New Roman" w:eastAsia="Times New Roman" w:cs="Times New Roman"/>
          <w:color w:val="auto"/>
          <w:spacing w:val="0"/>
          <w:position w:val="0"/>
          <w:sz w:val="24"/>
          <w:shd w:val="clear" w:fill="auto"/>
        </w:rPr>
      </w:pPr>
      <w:r>
        <w:pict>
          <v:shape id="rectole0000000002" o:spid="_x0000_s1028" o:spt="75" alt="" type="#_x0000_t75" style="height:590.1pt;width:420.15pt;" o:ole="t" fillcolor="#FFFFFF" filled="t" o:preferrelative="t" stroked="f" coordsize="21600,21600">
            <v:path/>
            <v:fill on="t" color2="#FFFFFF" focussize="0,0"/>
            <v:stroke on="f"/>
            <v:imagedata r:id="rId11" o:title=""/>
            <o:lock v:ext="edit" aspectratio="f"/>
            <w10:wrap type="none"/>
            <w10:anchorlock/>
          </v:shape>
          <o:OLEObject Type="Embed" ProgID="StaticMetafile" ShapeID="rectole0000000002" DrawAspect="Content" ObjectID="_1468075727" r:id="rId10">
            <o:LockedField>false</o:LockedField>
          </o:OLEObject>
        </w:pict>
      </w:r>
    </w:p>
    <w:p w14:paraId="5F5D7645">
      <w:pPr>
        <w:spacing w:before="120" w:after="60" w:line="240" w:lineRule="auto"/>
        <w:ind w:left="180" w:right="0" w:firstLine="0"/>
        <w:jc w:val="left"/>
        <w:rPr>
          <w:rFonts w:ascii="Tahoma" w:hAnsi="Tahoma" w:eastAsia="Tahoma" w:cs="Tahoma"/>
          <w:color w:val="auto"/>
          <w:spacing w:val="0"/>
          <w:position w:val="0"/>
          <w:sz w:val="22"/>
          <w:shd w:val="clear" w:fill="auto"/>
        </w:rPr>
      </w:pPr>
    </w:p>
    <w:p w14:paraId="62A458D2">
      <w:pPr>
        <w:spacing w:before="120" w:after="60" w:line="240" w:lineRule="auto"/>
        <w:ind w:left="180" w:right="0" w:firstLine="0"/>
        <w:jc w:val="left"/>
        <w:rPr>
          <w:rFonts w:ascii="Tahoma" w:hAnsi="Tahoma" w:eastAsia="Tahoma" w:cs="Tahoma"/>
          <w:color w:val="auto"/>
          <w:spacing w:val="0"/>
          <w:position w:val="0"/>
          <w:sz w:val="22"/>
          <w:shd w:val="clear" w:fill="auto"/>
        </w:rPr>
      </w:pPr>
    </w:p>
    <w:p w14:paraId="3068F01B">
      <w:pPr>
        <w:keepNext/>
        <w:numPr>
          <w:ilvl w:val="1"/>
          <w:numId w:val="2"/>
        </w:numPr>
        <w:tabs>
          <w:tab w:val="left" w:pos="576"/>
        </w:tabs>
        <w:spacing w:before="480" w:after="240" w:line="240" w:lineRule="auto"/>
        <w:ind w:left="0" w:leftChars="0" w:right="0" w:rightChars="0" w:firstLine="0" w:firstLineChars="0"/>
        <w:jc w:val="both"/>
        <w:rPr>
          <w:rFonts w:ascii="Tahoma" w:hAnsi="Tahoma" w:eastAsia="Tahoma" w:cs="Tahoma"/>
          <w:b/>
          <w:i/>
          <w:color w:val="003400"/>
          <w:spacing w:val="0"/>
          <w:position w:val="0"/>
          <w:sz w:val="24"/>
          <w:shd w:val="clear" w:fill="auto"/>
        </w:rPr>
      </w:pPr>
      <w:r>
        <w:rPr>
          <w:rFonts w:ascii="Tahoma" w:hAnsi="Tahoma" w:eastAsia="Tahoma" w:cs="Tahoma"/>
          <w:b/>
          <w:i/>
          <w:color w:val="003400"/>
          <w:spacing w:val="0"/>
          <w:position w:val="0"/>
          <w:sz w:val="24"/>
          <w:shd w:val="clear" w:fill="auto"/>
        </w:rPr>
        <w:t>User classes and characteristics</w:t>
      </w:r>
    </w:p>
    <w:p w14:paraId="3A58EC76">
      <w:pPr>
        <w:spacing w:before="120" w:after="240" w:line="240" w:lineRule="auto"/>
        <w:ind w:left="420" w:leftChars="200" w:right="0" w:firstLine="218" w:firstLineChars="91"/>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The system serves multiple types of users, each with distinct roles, access levels, and interaction needs. Below are the main user classes and their characteristics:</w:t>
      </w:r>
    </w:p>
    <w:p w14:paraId="000000CC">
      <w:pPr>
        <w:numPr>
          <w:ilvl w:val="0"/>
          <w:numId w:val="4"/>
        </w:numPr>
        <w:spacing w:before="240" w:after="0" w:afterAutospacing="0"/>
        <w:ind w:left="420" w:leftChars="200" w:firstLine="191" w:firstLineChars="91"/>
        <w:rPr>
          <w:rFonts w:ascii="Arial" w:hAnsi="Arial" w:eastAsia="Arial" w:cs="Arial"/>
        </w:rPr>
      </w:pPr>
      <w:r>
        <w:rPr>
          <w:rFonts w:ascii="Arial" w:hAnsi="Arial" w:eastAsia="Arial" w:cs="Arial"/>
          <w:b/>
          <w:rtl w:val="0"/>
        </w:rPr>
        <w:t>Guest Users</w:t>
      </w:r>
      <w:r>
        <w:rPr>
          <w:rFonts w:ascii="Arial" w:hAnsi="Arial" w:eastAsia="Arial" w:cs="Arial"/>
          <w:b/>
          <w:rtl w:val="0"/>
        </w:rPr>
        <w:br w:type="textWrapping"/>
      </w:r>
    </w:p>
    <w:p w14:paraId="000000CD">
      <w:pPr>
        <w:numPr>
          <w:ilvl w:val="1"/>
          <w:numId w:val="4"/>
        </w:numPr>
        <w:spacing w:before="0" w:beforeAutospacing="0" w:after="0" w:afterAutospacing="0"/>
        <w:ind w:left="420" w:leftChars="200" w:firstLine="191" w:firstLineChars="91"/>
      </w:pPr>
      <w:r>
        <w:rPr>
          <w:rFonts w:ascii="Arial" w:hAnsi="Arial" w:eastAsia="Arial" w:cs="Arial"/>
          <w:b/>
          <w:rtl w:val="0"/>
        </w:rPr>
        <w:t>Description</w:t>
      </w:r>
      <w:r>
        <w:rPr>
          <w:rFonts w:ascii="Arial" w:hAnsi="Arial" w:eastAsia="Arial" w:cs="Arial"/>
          <w:rtl w:val="0"/>
        </w:rPr>
        <w:t>: Unregistered visitors who can browse public content.</w:t>
      </w:r>
      <w:r>
        <w:rPr>
          <w:rFonts w:ascii="Arial" w:hAnsi="Arial" w:eastAsia="Arial" w:cs="Arial"/>
          <w:rtl w:val="0"/>
        </w:rPr>
        <w:br w:type="textWrapping"/>
      </w:r>
    </w:p>
    <w:p w14:paraId="000000CE">
      <w:pPr>
        <w:numPr>
          <w:ilvl w:val="1"/>
          <w:numId w:val="4"/>
        </w:numPr>
        <w:spacing w:before="0" w:beforeAutospacing="0" w:after="0" w:afterAutospacing="0"/>
        <w:ind w:left="420" w:leftChars="200" w:firstLine="191" w:firstLineChars="91"/>
      </w:pPr>
      <w:r>
        <w:rPr>
          <w:rFonts w:ascii="Arial" w:hAnsi="Arial" w:eastAsia="Arial" w:cs="Arial"/>
          <w:b/>
          <w:rtl w:val="0"/>
        </w:rPr>
        <w:t>Access Rights</w:t>
      </w:r>
      <w:r>
        <w:rPr>
          <w:rFonts w:ascii="Arial" w:hAnsi="Arial" w:eastAsia="Arial" w:cs="Arial"/>
          <w:rtl w:val="0"/>
        </w:rPr>
        <w:t xml:space="preserve">: View organizational information and </w:t>
      </w:r>
      <w:r>
        <w:rPr>
          <w:rFonts w:hint="default" w:ascii="Arial" w:hAnsi="Arial" w:eastAsia="Arial" w:cs="Arial"/>
          <w:rtl w:val="0"/>
          <w:lang w:val="en-US"/>
        </w:rPr>
        <w:t xml:space="preserve">membership </w:t>
      </w:r>
      <w:r>
        <w:rPr>
          <w:rFonts w:ascii="Arial" w:hAnsi="Arial" w:eastAsia="Arial" w:cs="Arial"/>
          <w:rtl w:val="0"/>
        </w:rPr>
        <w:t>overviews.</w:t>
      </w:r>
      <w:r>
        <w:rPr>
          <w:rFonts w:ascii="Arial" w:hAnsi="Arial" w:eastAsia="Arial" w:cs="Arial"/>
          <w:rtl w:val="0"/>
        </w:rPr>
        <w:br w:type="textWrapping"/>
      </w:r>
    </w:p>
    <w:p w14:paraId="000000D0">
      <w:pPr>
        <w:numPr>
          <w:ilvl w:val="0"/>
          <w:numId w:val="4"/>
        </w:numPr>
        <w:spacing w:before="0" w:beforeAutospacing="0" w:after="0" w:afterAutospacing="0"/>
        <w:ind w:left="420" w:leftChars="200" w:firstLine="191" w:firstLineChars="91"/>
        <w:rPr>
          <w:rFonts w:ascii="Arial" w:hAnsi="Arial" w:eastAsia="Arial" w:cs="Arial"/>
        </w:rPr>
      </w:pPr>
      <w:r>
        <w:rPr>
          <w:rFonts w:ascii="Arial" w:hAnsi="Arial" w:eastAsia="Arial" w:cs="Arial"/>
          <w:b/>
          <w:rtl w:val="0"/>
        </w:rPr>
        <w:t>Members (Registered Users)</w:t>
      </w:r>
      <w:r>
        <w:rPr>
          <w:rFonts w:ascii="Arial" w:hAnsi="Arial" w:eastAsia="Arial" w:cs="Arial"/>
          <w:b/>
          <w:rtl w:val="0"/>
        </w:rPr>
        <w:br w:type="textWrapping"/>
      </w:r>
    </w:p>
    <w:p w14:paraId="46A454BB">
      <w:pPr>
        <w:numPr>
          <w:ilvl w:val="1"/>
          <w:numId w:val="4"/>
        </w:numPr>
        <w:spacing w:before="0" w:beforeAutospacing="0" w:after="0" w:afterAutospacing="0"/>
        <w:ind w:left="420" w:leftChars="200" w:firstLine="191" w:firstLineChars="91"/>
      </w:pPr>
      <w:r>
        <w:rPr>
          <w:rFonts w:ascii="Arial" w:hAnsi="Arial" w:eastAsia="Arial" w:cs="Arial"/>
          <w:b/>
          <w:rtl w:val="0"/>
        </w:rPr>
        <w:t>Description</w:t>
      </w:r>
      <w:r>
        <w:rPr>
          <w:rFonts w:ascii="Arial" w:hAnsi="Arial" w:eastAsia="Arial" w:cs="Arial"/>
          <w:rtl w:val="0"/>
        </w:rPr>
        <w:t>: Certified professionals providing counseling and support services.</w:t>
      </w:r>
      <w:r>
        <w:rPr>
          <w:rFonts w:ascii="Arial" w:hAnsi="Arial" w:eastAsia="Arial" w:cs="Arial"/>
          <w:rtl w:val="0"/>
        </w:rPr>
        <w:br w:type="textWrapping"/>
      </w:r>
    </w:p>
    <w:p w14:paraId="46F7D44D">
      <w:pPr>
        <w:numPr>
          <w:ilvl w:val="1"/>
          <w:numId w:val="4"/>
        </w:numPr>
        <w:spacing w:before="0" w:beforeAutospacing="0" w:after="0" w:afterAutospacing="0"/>
        <w:ind w:left="420" w:leftChars="200" w:firstLine="191" w:firstLineChars="91"/>
        <w:jc w:val="both"/>
        <w:rPr>
          <w:rFonts w:hint="default" w:ascii="Arial" w:hAnsi="Arial" w:cs="Arial"/>
          <w:sz w:val="20"/>
          <w:szCs w:val="20"/>
          <w:shd w:val="clear" w:color="auto" w:fill="auto"/>
        </w:rPr>
      </w:pPr>
      <w:r>
        <w:rPr>
          <w:rFonts w:ascii="Arial" w:hAnsi="Arial" w:eastAsia="Arial" w:cs="Arial"/>
          <w:b/>
          <w:rtl w:val="0"/>
        </w:rPr>
        <w:t>Access Rights</w:t>
      </w:r>
      <w:r>
        <w:rPr>
          <w:rFonts w:ascii="Arial" w:hAnsi="Arial" w:eastAsia="Arial" w:cs="Arial"/>
          <w:rtl w:val="0"/>
        </w:rPr>
        <w:t>:</w:t>
      </w:r>
    </w:p>
    <w:p w14:paraId="5682D645">
      <w:pPr>
        <w:numPr>
          <w:ilvl w:val="0"/>
          <w:numId w:val="5"/>
        </w:numPr>
        <w:tabs>
          <w:tab w:val="left" w:pos="210"/>
          <w:tab w:val="clear" w:pos="420"/>
        </w:tabs>
        <w:spacing w:before="0" w:beforeAutospacing="0" w:after="0" w:afterAutospacing="0"/>
        <w:ind w:left="420" w:leftChars="200" w:firstLine="183" w:firstLineChars="91"/>
        <w:jc w:val="left"/>
        <w:rPr>
          <w:rFonts w:hint="default" w:ascii="Arial" w:hAnsi="Arial" w:cs="Arial"/>
          <w:sz w:val="20"/>
          <w:szCs w:val="20"/>
          <w:shd w:val="clear" w:color="auto" w:fill="auto"/>
        </w:rPr>
      </w:pPr>
      <w:r>
        <w:rPr>
          <w:rStyle w:val="5"/>
          <w:rFonts w:hint="default" w:ascii="Arial" w:hAnsi="Arial" w:eastAsia="SimSun" w:cs="Arial"/>
          <w:sz w:val="20"/>
          <w:szCs w:val="20"/>
          <w:shd w:val="clear" w:color="auto" w:fill="auto"/>
        </w:rPr>
        <w:t>Basic</w:t>
      </w:r>
      <w:r>
        <w:rPr>
          <w:rStyle w:val="5"/>
          <w:rFonts w:hint="default" w:ascii="Arial" w:hAnsi="Arial" w:eastAsia="SimSun" w:cs="Arial"/>
          <w:sz w:val="20"/>
          <w:szCs w:val="20"/>
          <w:shd w:val="clear" w:color="auto" w:fill="auto"/>
          <w:lang w:val="en-US"/>
        </w:rPr>
        <w:t xml:space="preserve"> </w:t>
      </w:r>
      <w:r>
        <w:rPr>
          <w:rStyle w:val="5"/>
          <w:rFonts w:hint="default" w:ascii="Arial" w:hAnsi="Arial" w:eastAsia="SimSun" w:cs="Arial"/>
          <w:sz w:val="20"/>
          <w:szCs w:val="20"/>
          <w:shd w:val="clear" w:color="auto" w:fill="auto"/>
        </w:rPr>
        <w:t>:</w:t>
      </w:r>
      <w:r>
        <w:rPr>
          <w:rStyle w:val="5"/>
          <w:rFonts w:hint="default" w:ascii="Arial" w:hAnsi="Arial" w:eastAsia="SimSun" w:cs="Arial"/>
          <w:sz w:val="20"/>
          <w:szCs w:val="20"/>
          <w:shd w:val="clear" w:color="auto" w:fill="auto"/>
          <w:lang w:val="en-US"/>
        </w:rPr>
        <w:t xml:space="preserve"> </w:t>
      </w:r>
      <w:r>
        <w:rPr>
          <w:rFonts w:hint="default" w:ascii="Arial" w:hAnsi="Arial" w:eastAsia="SimSun" w:cs="Arial"/>
          <w:sz w:val="20"/>
          <w:szCs w:val="20"/>
          <w:shd w:val="clear" w:color="auto" w:fill="auto"/>
        </w:rPr>
        <w:t>Access to essential platform features, email support, and participation in the community forum.</w:t>
      </w:r>
    </w:p>
    <w:p w14:paraId="08405913">
      <w:pPr>
        <w:numPr>
          <w:ilvl w:val="0"/>
          <w:numId w:val="0"/>
        </w:numPr>
        <w:tabs>
          <w:tab w:val="left" w:pos="210"/>
        </w:tabs>
        <w:spacing w:before="0" w:beforeAutospacing="0" w:after="0" w:afterAutospacing="0"/>
        <w:ind w:left="420" w:leftChars="200" w:firstLine="182" w:firstLineChars="91"/>
        <w:jc w:val="left"/>
        <w:rPr>
          <w:rFonts w:hint="default" w:ascii="Arial" w:hAnsi="Arial" w:cs="Arial"/>
          <w:sz w:val="20"/>
          <w:szCs w:val="20"/>
          <w:shd w:val="clear" w:color="auto" w:fill="auto"/>
        </w:rPr>
      </w:pPr>
    </w:p>
    <w:p w14:paraId="1FB1CBE4">
      <w:pPr>
        <w:numPr>
          <w:ilvl w:val="0"/>
          <w:numId w:val="5"/>
        </w:numPr>
        <w:tabs>
          <w:tab w:val="left" w:pos="210"/>
          <w:tab w:val="clear" w:pos="420"/>
        </w:tabs>
        <w:spacing w:before="0" w:beforeAutospacing="0" w:after="0" w:afterAutospacing="0"/>
        <w:ind w:left="420" w:leftChars="200" w:firstLine="183" w:firstLineChars="91"/>
        <w:jc w:val="left"/>
        <w:rPr>
          <w:rFonts w:hint="default" w:ascii="Arial" w:hAnsi="Arial" w:cs="Arial"/>
          <w:sz w:val="20"/>
          <w:szCs w:val="20"/>
          <w:shd w:val="clear" w:color="auto" w:fill="auto"/>
        </w:rPr>
      </w:pPr>
      <w:r>
        <w:rPr>
          <w:rStyle w:val="5"/>
          <w:rFonts w:hint="default" w:ascii="Arial" w:hAnsi="Arial" w:eastAsia="SimSun" w:cs="Arial"/>
          <w:sz w:val="20"/>
          <w:szCs w:val="20"/>
          <w:shd w:val="clear" w:color="auto" w:fill="auto"/>
        </w:rPr>
        <w:t>VIP :</w:t>
      </w:r>
      <w:r>
        <w:rPr>
          <w:rFonts w:hint="default" w:ascii="Arial" w:hAnsi="Arial" w:eastAsia="SimSun" w:cs="Arial"/>
          <w:sz w:val="20"/>
          <w:szCs w:val="20"/>
          <w:shd w:val="clear" w:color="auto" w:fill="auto"/>
        </w:rPr>
        <w:t>Includes all Basic features plus access to the Progress Tracker and exclusive resources for enhanced self-guided learning.</w:t>
      </w:r>
    </w:p>
    <w:p w14:paraId="599106B3">
      <w:pPr>
        <w:numPr>
          <w:ilvl w:val="0"/>
          <w:numId w:val="0"/>
        </w:numPr>
        <w:tabs>
          <w:tab w:val="left" w:pos="210"/>
        </w:tabs>
        <w:spacing w:before="0" w:beforeAutospacing="0" w:after="0" w:afterAutospacing="0"/>
        <w:ind w:left="420" w:leftChars="200" w:firstLine="182" w:firstLineChars="91"/>
        <w:jc w:val="left"/>
        <w:rPr>
          <w:rFonts w:hint="default" w:ascii="Arial" w:hAnsi="Arial" w:cs="Arial"/>
          <w:sz w:val="20"/>
          <w:szCs w:val="20"/>
          <w:shd w:val="clear" w:color="auto" w:fill="auto"/>
        </w:rPr>
      </w:pPr>
    </w:p>
    <w:p w14:paraId="28631DE9">
      <w:pPr>
        <w:numPr>
          <w:ilvl w:val="0"/>
          <w:numId w:val="5"/>
        </w:numPr>
        <w:tabs>
          <w:tab w:val="left" w:pos="210"/>
          <w:tab w:val="clear" w:pos="420"/>
        </w:tabs>
        <w:spacing w:before="0" w:beforeAutospacing="0" w:after="0" w:afterAutospacing="0"/>
        <w:ind w:left="420" w:leftChars="200" w:firstLine="183" w:firstLineChars="91"/>
        <w:jc w:val="left"/>
        <w:rPr>
          <w:rFonts w:hint="default" w:ascii="Arial" w:hAnsi="Arial" w:cs="Arial"/>
          <w:sz w:val="20"/>
          <w:szCs w:val="20"/>
          <w:shd w:val="clear" w:color="auto" w:fill="auto"/>
        </w:rPr>
      </w:pPr>
      <w:r>
        <w:rPr>
          <w:rStyle w:val="5"/>
          <w:rFonts w:hint="default" w:ascii="Arial" w:hAnsi="Arial" w:eastAsia="SimSun" w:cs="Arial"/>
          <w:sz w:val="20"/>
          <w:szCs w:val="20"/>
          <w:shd w:val="clear" w:color="auto" w:fill="auto"/>
        </w:rPr>
        <w:t>Premium :</w:t>
      </w:r>
      <w:r>
        <w:rPr>
          <w:rFonts w:hint="default" w:ascii="Arial" w:hAnsi="Arial" w:eastAsia="SimSun" w:cs="Arial"/>
          <w:sz w:val="20"/>
          <w:szCs w:val="20"/>
          <w:shd w:val="clear" w:color="auto" w:fill="auto"/>
        </w:rPr>
        <w:t>Includes all VIP features, along with 1:1 live coaching sessions and priority support for personalized guidance and faster assistance.</w:t>
      </w:r>
    </w:p>
    <w:p w14:paraId="27E30223">
      <w:pPr>
        <w:numPr>
          <w:numId w:val="0"/>
        </w:numPr>
        <w:spacing w:before="0" w:beforeAutospacing="0" w:after="0" w:afterAutospacing="0"/>
        <w:ind w:left="420" w:leftChars="200" w:firstLine="182" w:firstLineChars="91"/>
        <w:rPr>
          <w:rFonts w:hint="default" w:ascii="Arial" w:hAnsi="Arial" w:cs="Arial"/>
          <w:sz w:val="20"/>
          <w:szCs w:val="20"/>
        </w:rPr>
      </w:pPr>
    </w:p>
    <w:p w14:paraId="000000D4">
      <w:pPr>
        <w:numPr>
          <w:ilvl w:val="0"/>
          <w:numId w:val="4"/>
        </w:numPr>
        <w:spacing w:before="0" w:beforeAutospacing="0" w:after="0" w:afterAutospacing="0"/>
        <w:ind w:left="420" w:leftChars="200" w:firstLine="191" w:firstLineChars="91"/>
        <w:rPr>
          <w:rFonts w:ascii="Arial" w:hAnsi="Arial" w:eastAsia="Arial" w:cs="Arial"/>
        </w:rPr>
      </w:pPr>
      <w:r>
        <w:rPr>
          <w:rFonts w:ascii="Arial" w:hAnsi="Arial" w:eastAsia="Arial" w:cs="Arial"/>
          <w:b/>
          <w:rtl w:val="0"/>
        </w:rPr>
        <w:t>Co</w:t>
      </w:r>
      <w:r>
        <w:rPr>
          <w:rFonts w:hint="default" w:ascii="Arial" w:hAnsi="Arial" w:eastAsia="Arial" w:cs="Arial"/>
          <w:b/>
          <w:rtl w:val="0"/>
          <w:lang w:val="en-US"/>
        </w:rPr>
        <w:t>ach</w:t>
      </w:r>
      <w:r>
        <w:rPr>
          <w:rFonts w:ascii="Arial" w:hAnsi="Arial" w:eastAsia="Arial" w:cs="Arial"/>
          <w:b/>
          <w:rtl w:val="0"/>
        </w:rPr>
        <w:br w:type="textWrapping"/>
      </w:r>
    </w:p>
    <w:p w14:paraId="000000D5">
      <w:pPr>
        <w:numPr>
          <w:ilvl w:val="1"/>
          <w:numId w:val="4"/>
        </w:numPr>
        <w:spacing w:before="0" w:beforeAutospacing="0" w:after="0" w:afterAutospacing="0"/>
        <w:ind w:left="420" w:leftChars="200" w:firstLine="191" w:firstLineChars="91"/>
      </w:pPr>
      <w:r>
        <w:rPr>
          <w:rFonts w:ascii="Arial" w:hAnsi="Arial" w:eastAsia="Arial" w:cs="Arial"/>
          <w:b/>
          <w:rtl w:val="0"/>
        </w:rPr>
        <w:t>Description</w:t>
      </w:r>
      <w:r>
        <w:rPr>
          <w:rFonts w:ascii="Arial" w:hAnsi="Arial" w:eastAsia="Arial" w:cs="Arial"/>
          <w:rtl w:val="0"/>
        </w:rPr>
        <w:t>: Certified professionals providing counseling and support services.</w:t>
      </w:r>
      <w:r>
        <w:rPr>
          <w:rFonts w:ascii="Arial" w:hAnsi="Arial" w:eastAsia="Arial" w:cs="Arial"/>
          <w:rtl w:val="0"/>
        </w:rPr>
        <w:br w:type="textWrapping"/>
      </w:r>
    </w:p>
    <w:p w14:paraId="000000D7">
      <w:pPr>
        <w:numPr>
          <w:ilvl w:val="1"/>
          <w:numId w:val="4"/>
        </w:numPr>
        <w:spacing w:before="0" w:beforeAutospacing="0" w:after="0" w:afterAutospacing="0"/>
        <w:ind w:left="420" w:leftChars="200" w:firstLine="191" w:firstLineChars="91"/>
      </w:pPr>
      <w:r>
        <w:rPr>
          <w:rFonts w:ascii="Arial" w:hAnsi="Arial" w:eastAsia="Arial" w:cs="Arial"/>
          <w:b/>
          <w:rtl w:val="0"/>
        </w:rPr>
        <w:t>Access Rights</w:t>
      </w:r>
      <w:r>
        <w:rPr>
          <w:rFonts w:ascii="Arial" w:hAnsi="Arial" w:eastAsia="Arial" w:cs="Arial"/>
          <w:rtl w:val="0"/>
        </w:rPr>
        <w:t xml:space="preserve">:  </w:t>
      </w:r>
      <w:r>
        <w:rPr>
          <w:rFonts w:hint="default" w:ascii="Arial" w:hAnsi="Arial" w:eastAsia="Arial" w:cs="Arial"/>
          <w:rtl w:val="0"/>
          <w:lang w:val="en-US"/>
        </w:rPr>
        <w:t>V</w:t>
      </w:r>
      <w:r>
        <w:rPr>
          <w:rFonts w:ascii="Arial" w:hAnsi="Arial" w:eastAsia="Arial" w:cs="Arial"/>
          <w:rtl w:val="0"/>
        </w:rPr>
        <w:t>iew and respond to</w:t>
      </w:r>
      <w:r>
        <w:rPr>
          <w:rFonts w:hint="default" w:ascii="Arial" w:hAnsi="Arial" w:eastAsia="Arial" w:cs="Arial"/>
          <w:rtl w:val="0"/>
          <w:lang w:val="en-US"/>
        </w:rPr>
        <w:t xml:space="preserve"> member’s messages</w:t>
      </w:r>
      <w:r>
        <w:rPr>
          <w:rFonts w:ascii="Arial" w:hAnsi="Arial" w:eastAsia="Arial" w:cs="Arial"/>
          <w:rtl w:val="0"/>
        </w:rPr>
        <w:t>, and access user assessment results.</w:t>
      </w:r>
      <w:r>
        <w:rPr>
          <w:rFonts w:ascii="Arial" w:hAnsi="Arial" w:eastAsia="Arial" w:cs="Arial"/>
          <w:rtl w:val="0"/>
        </w:rPr>
        <w:br w:type="textWrapping"/>
      </w:r>
    </w:p>
    <w:p w14:paraId="000000D8">
      <w:pPr>
        <w:numPr>
          <w:ilvl w:val="0"/>
          <w:numId w:val="4"/>
        </w:numPr>
        <w:spacing w:before="0" w:beforeAutospacing="0" w:after="0" w:afterAutospacing="0"/>
        <w:ind w:left="420" w:leftChars="200" w:firstLine="191" w:firstLineChars="91"/>
        <w:rPr>
          <w:rFonts w:ascii="Arial" w:hAnsi="Arial" w:eastAsia="Arial" w:cs="Arial"/>
        </w:rPr>
      </w:pPr>
      <w:r>
        <w:rPr>
          <w:rFonts w:ascii="Arial" w:hAnsi="Arial" w:eastAsia="Arial" w:cs="Arial"/>
          <w:b/>
          <w:rtl w:val="0"/>
        </w:rPr>
        <w:t>Administrators</w:t>
      </w:r>
      <w:r>
        <w:rPr>
          <w:rFonts w:ascii="Arial" w:hAnsi="Arial" w:eastAsia="Arial" w:cs="Arial"/>
          <w:b/>
          <w:rtl w:val="0"/>
        </w:rPr>
        <w:br w:type="textWrapping"/>
      </w:r>
    </w:p>
    <w:p w14:paraId="000000D9">
      <w:pPr>
        <w:numPr>
          <w:ilvl w:val="1"/>
          <w:numId w:val="4"/>
        </w:numPr>
        <w:spacing w:before="0" w:beforeAutospacing="0" w:after="0" w:afterAutospacing="0"/>
        <w:ind w:left="420" w:leftChars="200" w:firstLine="191" w:firstLineChars="91"/>
        <w:rPr>
          <w:sz w:val="20"/>
          <w:szCs w:val="20"/>
        </w:rPr>
      </w:pPr>
      <w:r>
        <w:rPr>
          <w:rFonts w:ascii="Arial" w:hAnsi="Arial" w:eastAsia="Arial" w:cs="Arial"/>
          <w:b/>
          <w:rtl w:val="0"/>
        </w:rPr>
        <w:t>Description</w:t>
      </w:r>
      <w:r>
        <w:rPr>
          <w:rFonts w:ascii="Arial" w:hAnsi="Arial" w:eastAsia="Arial" w:cs="Arial"/>
          <w:rtl w:val="0"/>
        </w:rPr>
        <w:t xml:space="preserve">: </w:t>
      </w:r>
      <w:r>
        <w:rPr>
          <w:rFonts w:hint="default" w:ascii="Arial" w:hAnsi="Arial" w:eastAsia="Arial" w:cs="Arial"/>
          <w:sz w:val="20"/>
          <w:szCs w:val="20"/>
          <w:rtl w:val="0"/>
          <w:lang w:val="en-US"/>
        </w:rPr>
        <w:t>I</w:t>
      </w:r>
      <w:r>
        <w:rPr>
          <w:rFonts w:hint="default" w:ascii="Arial" w:hAnsi="Arial" w:eastAsia="SimSun" w:cs="Arial"/>
          <w:sz w:val="20"/>
          <w:szCs w:val="20"/>
        </w:rPr>
        <w:t>nternal staff responsible for maintaining and coordinating the core components of the Drug Prevention Support System.</w:t>
      </w:r>
      <w:r>
        <w:rPr>
          <w:rFonts w:ascii="Arial" w:hAnsi="Arial" w:eastAsia="Arial" w:cs="Arial"/>
          <w:sz w:val="20"/>
          <w:szCs w:val="20"/>
          <w:rtl w:val="0"/>
        </w:rPr>
        <w:br w:type="textWrapping"/>
      </w:r>
    </w:p>
    <w:p w14:paraId="69E24880">
      <w:pPr>
        <w:numPr>
          <w:ilvl w:val="1"/>
          <w:numId w:val="4"/>
        </w:numPr>
        <w:spacing w:before="0" w:beforeAutospacing="0" w:after="0" w:afterAutospacing="0"/>
        <w:ind w:left="420" w:leftChars="200" w:firstLine="191" w:firstLineChars="91"/>
        <w:rPr>
          <w:rFonts w:hint="default" w:ascii="Arial" w:hAnsi="Arial" w:cs="Arial"/>
          <w:sz w:val="20"/>
          <w:szCs w:val="20"/>
        </w:rPr>
      </w:pPr>
      <w:r>
        <w:rPr>
          <w:rFonts w:ascii="Arial" w:hAnsi="Arial" w:eastAsia="Arial" w:cs="Arial"/>
          <w:b/>
          <w:rtl w:val="0"/>
        </w:rPr>
        <w:t>Access Rights</w:t>
      </w:r>
      <w:r>
        <w:rPr>
          <w:rFonts w:ascii="Arial" w:hAnsi="Arial" w:eastAsia="Arial" w:cs="Arial"/>
          <w:rtl w:val="0"/>
        </w:rPr>
        <w:t xml:space="preserve">: </w:t>
      </w:r>
      <w:r>
        <w:rPr>
          <w:rFonts w:hint="default" w:ascii="Arial" w:hAnsi="Arial" w:eastAsia="Arial" w:cs="Arial"/>
          <w:rtl w:val="0"/>
          <w:lang w:val="en-US"/>
        </w:rPr>
        <w:t>V</w:t>
      </w:r>
      <w:r>
        <w:rPr>
          <w:rFonts w:hint="default" w:ascii="Arial" w:hAnsi="Arial" w:eastAsia="SimSun" w:cs="Arial"/>
          <w:sz w:val="20"/>
          <w:szCs w:val="20"/>
        </w:rPr>
        <w:t>iewing monthly membership statistics, accessing detailed user account information, managing transfer records, and reviewing user ratings and feedback.</w:t>
      </w:r>
    </w:p>
    <w:p w14:paraId="1526A9F8">
      <w:pPr>
        <w:keepNext/>
        <w:pageBreakBefore/>
        <w:numPr>
          <w:ilvl w:val="0"/>
          <w:numId w:val="2"/>
        </w:numPr>
        <w:tabs>
          <w:tab w:val="left" w:pos="432"/>
          <w:tab w:val="left" w:pos="540"/>
          <w:tab w:val="clear" w:pos="425"/>
        </w:tabs>
        <w:spacing w:before="360" w:after="240" w:line="360" w:lineRule="auto"/>
        <w:ind w:left="547" w:leftChars="0" w:right="0" w:rightChars="0" w:hanging="547" w:firstLineChars="0"/>
        <w:jc w:val="left"/>
        <w:rPr>
          <w:rFonts w:ascii="Tahoma" w:hAnsi="Tahoma" w:eastAsia="Tahoma" w:cs="Tahoma"/>
          <w:b/>
          <w:caps/>
          <w:color w:val="6E2500"/>
          <w:spacing w:val="0"/>
          <w:position w:val="0"/>
          <w:sz w:val="24"/>
          <w:shd w:val="clear" w:fill="auto"/>
        </w:rPr>
      </w:pPr>
      <w:r>
        <w:rPr>
          <w:rFonts w:ascii="Tahoma" w:hAnsi="Tahoma" w:eastAsia="Tahoma" w:cs="Tahoma"/>
          <w:b/>
          <w:caps/>
          <w:color w:val="6E2500"/>
          <w:spacing w:val="0"/>
          <w:position w:val="0"/>
          <w:sz w:val="24"/>
          <w:shd w:val="clear" w:fill="auto"/>
        </w:rPr>
        <w:t xml:space="preserve">FUNCTIONAL Requirements </w:t>
      </w:r>
    </w:p>
    <w:p w14:paraId="69797129">
      <w:pPr>
        <w:keepNext/>
        <w:numPr>
          <w:ilvl w:val="1"/>
          <w:numId w:val="2"/>
        </w:numPr>
        <w:tabs>
          <w:tab w:val="left" w:pos="576"/>
        </w:tabs>
        <w:spacing w:before="480" w:after="240" w:line="240" w:lineRule="auto"/>
        <w:ind w:left="0" w:leftChars="0" w:right="0" w:rightChars="0" w:firstLine="0" w:firstLineChars="0"/>
        <w:jc w:val="both"/>
        <w:rPr>
          <w:rFonts w:ascii="Tahoma" w:hAnsi="Tahoma" w:eastAsia="Tahoma" w:cs="Tahoma"/>
          <w:b/>
          <w:i/>
          <w:color w:val="003400"/>
          <w:spacing w:val="0"/>
          <w:position w:val="0"/>
          <w:sz w:val="24"/>
          <w:shd w:val="clear" w:fill="auto"/>
        </w:rPr>
      </w:pPr>
      <w:r>
        <w:rPr>
          <w:rFonts w:ascii="Tahoma" w:hAnsi="Tahoma" w:eastAsia="Tahoma" w:cs="Tahoma"/>
          <w:b/>
          <w:i/>
          <w:color w:val="003400"/>
          <w:spacing w:val="0"/>
          <w:position w:val="0"/>
          <w:sz w:val="24"/>
          <w:shd w:val="clear" w:fill="auto"/>
        </w:rPr>
        <w:t>Use Cases Diagram</w:t>
      </w:r>
    </w:p>
    <w:p w14:paraId="0D7E0C1F">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pict>
          <v:shape id="rectole0000000003" o:spid="_x0000_s1029" o:spt="75" alt="" type="#_x0000_t75" style="height:341.35pt;width:440.75pt;" o:ole="t" fillcolor="#FFFFFF" filled="t" o:preferrelative="t" stroked="f" coordsize="21600,21600">
            <v:path/>
            <v:fill on="t" color2="#FFFFFF" focussize="0,0"/>
            <v:stroke on="f"/>
            <v:imagedata r:id="rId13" o:title=""/>
            <o:lock v:ext="edit" aspectratio="f"/>
            <w10:wrap type="none"/>
            <w10:anchorlock/>
          </v:shape>
          <o:OLEObject Type="Embed" ProgID="StaticMetafile" ShapeID="rectole0000000003" DrawAspect="Content" ObjectID="_1468075728" r:id="rId12">
            <o:LockedField>false</o:LockedField>
          </o:OLEObject>
        </w:pict>
      </w:r>
    </w:p>
    <w:p w14:paraId="1D4BD5A2">
      <w:pPr>
        <w:spacing w:before="120" w:after="60" w:line="240" w:lineRule="auto"/>
        <w:ind w:left="180" w:right="0" w:firstLine="0"/>
        <w:jc w:val="left"/>
        <w:rPr>
          <w:rFonts w:ascii="Tahoma" w:hAnsi="Tahoma" w:eastAsia="Tahoma" w:cs="Tahoma"/>
          <w:color w:val="auto"/>
          <w:spacing w:val="0"/>
          <w:position w:val="0"/>
          <w:sz w:val="22"/>
          <w:shd w:val="clear" w:fill="auto"/>
        </w:rPr>
      </w:pPr>
    </w:p>
    <w:p w14:paraId="7EFE81FA">
      <w:pPr>
        <w:spacing w:before="120" w:after="60" w:line="240" w:lineRule="auto"/>
        <w:ind w:left="180" w:right="0" w:firstLine="0"/>
        <w:jc w:val="left"/>
        <w:rPr>
          <w:rFonts w:ascii="Tahoma" w:hAnsi="Tahoma" w:eastAsia="Tahoma" w:cs="Tahoma"/>
          <w:color w:val="auto"/>
          <w:spacing w:val="0"/>
          <w:position w:val="0"/>
          <w:sz w:val="22"/>
          <w:shd w:val="clear" w:fill="auto"/>
        </w:rPr>
      </w:pPr>
    </w:p>
    <w:p w14:paraId="451247C7">
      <w:pPr>
        <w:spacing w:before="120" w:after="60" w:line="240" w:lineRule="auto"/>
        <w:ind w:left="180" w:right="0" w:firstLine="0"/>
        <w:jc w:val="left"/>
        <w:rPr>
          <w:rFonts w:ascii="Tahoma" w:hAnsi="Tahoma" w:eastAsia="Tahoma" w:cs="Tahoma"/>
          <w:color w:val="auto"/>
          <w:spacing w:val="0"/>
          <w:position w:val="0"/>
          <w:sz w:val="22"/>
          <w:shd w:val="clear" w:fill="auto"/>
        </w:rPr>
      </w:pPr>
    </w:p>
    <w:p w14:paraId="2D1A4FB5">
      <w:pPr>
        <w:spacing w:before="120" w:after="60" w:line="240" w:lineRule="auto"/>
        <w:ind w:left="180" w:right="0" w:firstLine="0"/>
        <w:jc w:val="left"/>
        <w:rPr>
          <w:rFonts w:ascii="Tahoma" w:hAnsi="Tahoma" w:eastAsia="Tahoma" w:cs="Tahoma"/>
          <w:color w:val="auto"/>
          <w:spacing w:val="0"/>
          <w:position w:val="0"/>
          <w:sz w:val="22"/>
          <w:shd w:val="clear" w:fill="auto"/>
        </w:rPr>
      </w:pPr>
    </w:p>
    <w:p w14:paraId="1FC7B12C">
      <w:pPr>
        <w:keepNext/>
        <w:numPr>
          <w:ilvl w:val="1"/>
          <w:numId w:val="2"/>
        </w:numPr>
        <w:tabs>
          <w:tab w:val="left" w:pos="576"/>
        </w:tabs>
        <w:spacing w:before="480" w:after="240" w:line="240" w:lineRule="auto"/>
        <w:ind w:left="0" w:leftChars="0" w:right="0" w:rightChars="0" w:firstLine="0" w:firstLineChars="0"/>
        <w:jc w:val="both"/>
        <w:rPr>
          <w:rFonts w:ascii="Tahoma" w:hAnsi="Tahoma" w:eastAsia="Tahoma" w:cs="Tahoma"/>
          <w:b/>
          <w:i/>
          <w:color w:val="003400"/>
          <w:spacing w:val="0"/>
          <w:position w:val="0"/>
          <w:sz w:val="24"/>
          <w:shd w:val="clear" w:fill="auto"/>
        </w:rPr>
      </w:pPr>
      <w:r>
        <w:rPr>
          <w:rFonts w:ascii="Tahoma" w:hAnsi="Tahoma" w:eastAsia="Tahoma" w:cs="Tahoma"/>
          <w:b/>
          <w:i/>
          <w:color w:val="003400"/>
          <w:spacing w:val="0"/>
          <w:position w:val="0"/>
          <w:sz w:val="24"/>
          <w:shd w:val="clear" w:fill="auto"/>
        </w:rPr>
        <w:t xml:space="preserve">Use Case Specifications </w:t>
      </w:r>
    </w:p>
    <w:p w14:paraId="21D96ECC">
      <w:pPr>
        <w:spacing w:before="120" w:after="60" w:line="240" w:lineRule="auto"/>
        <w:ind w:left="180" w:right="0" w:firstLine="0"/>
        <w:jc w:val="left"/>
        <w:rPr>
          <w:rFonts w:ascii="Tahoma" w:hAnsi="Tahoma" w:eastAsia="Tahoma" w:cs="Tahoma"/>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2246"/>
        <w:gridCol w:w="2314"/>
        <w:gridCol w:w="1470"/>
        <w:gridCol w:w="567"/>
        <w:gridCol w:w="1937"/>
      </w:tblGrid>
      <w:tr w14:paraId="38A6C649">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4236777E">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347FACB9">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USE CASE-n SPECIFICATION</w:t>
            </w:r>
          </w:p>
          <w:p w14:paraId="77F074B7">
            <w:pPr>
              <w:spacing w:before="120" w:after="60" w:line="240" w:lineRule="auto"/>
              <w:ind w:left="420" w:leftChars="200" w:right="0" w:firstLine="0" w:firstLineChars="0"/>
              <w:jc w:val="left"/>
              <w:rPr>
                <w:color w:val="auto"/>
                <w:spacing w:val="0"/>
                <w:position w:val="0"/>
                <w:sz w:val="22"/>
                <w:shd w:val="clear" w:fill="auto"/>
              </w:rPr>
            </w:pPr>
          </w:p>
        </w:tc>
      </w:tr>
      <w:tr w14:paraId="31A71C5D">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4F249938">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No.</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142ABF51">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&lt;UC001&gt;</w:t>
            </w:r>
          </w:p>
        </w:tc>
        <w:tc>
          <w:tcPr>
            <w:tcW w:w="1955" w:type="dxa"/>
            <w:gridSpan w:val="2"/>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4F16C9F3">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Version</w:t>
            </w:r>
          </w:p>
        </w:tc>
        <w:tc>
          <w:tcPr>
            <w:tcW w:w="2189"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4B9F8A80">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&lt;1.0&gt;</w:t>
            </w:r>
          </w:p>
        </w:tc>
      </w:tr>
      <w:tr w14:paraId="306AD86F">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23B11A22">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Name</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481AE070">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Login</w:t>
            </w:r>
          </w:p>
        </w:tc>
      </w:tr>
      <w:tr w14:paraId="2D09F13C">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0B77B1F1">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 xml:space="preserve">Author </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44A674CB">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Dat</w:t>
            </w:r>
          </w:p>
        </w:tc>
      </w:tr>
      <w:tr w14:paraId="533ABD28">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45F06BB2">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Date</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184D2407">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07/06/2025</w:t>
            </w:r>
          </w:p>
        </w:tc>
        <w:tc>
          <w:tcPr>
            <w:tcW w:w="1176"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0CFA8908">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Priority</w:t>
            </w:r>
          </w:p>
        </w:tc>
        <w:tc>
          <w:tcPr>
            <w:tcW w:w="2968" w:type="dxa"/>
            <w:gridSpan w:val="2"/>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6451AAA7">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High</w:t>
            </w:r>
          </w:p>
        </w:tc>
      </w:tr>
      <w:tr w14:paraId="1531126B">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FFFFF"/>
            <w:tcMar>
              <w:left w:w="114" w:type="dxa"/>
              <w:right w:w="114" w:type="dxa"/>
            </w:tcMar>
            <w:vAlign w:val="top"/>
          </w:tcPr>
          <w:p w14:paraId="36288D62">
            <w:pPr>
              <w:spacing w:before="120" w:after="60" w:line="240" w:lineRule="auto"/>
              <w:ind w:left="420" w:leftChars="200" w:right="0" w:firstLine="0" w:firstLineChars="0"/>
              <w:jc w:val="left"/>
              <w:rPr>
                <w:rFonts w:ascii="Tahoma" w:hAnsi="Tahoma" w:eastAsia="Tahoma" w:cs="Tahoma"/>
                <w:i/>
                <w:color w:val="auto"/>
                <w:spacing w:val="0"/>
                <w:position w:val="0"/>
                <w:sz w:val="22"/>
                <w:shd w:val="clear" w:fill="auto"/>
              </w:rPr>
            </w:pPr>
            <w:r>
              <w:rPr>
                <w:rFonts w:ascii="Tahoma" w:hAnsi="Tahoma" w:eastAsia="Tahoma" w:cs="Tahoma"/>
                <w:b/>
                <w:color w:val="auto"/>
                <w:spacing w:val="0"/>
                <w:position w:val="0"/>
                <w:sz w:val="22"/>
                <w:shd w:val="clear" w:fill="auto"/>
              </w:rPr>
              <w:t xml:space="preserve">Actor: </w:t>
            </w:r>
            <w:r>
              <w:rPr>
                <w:rFonts w:ascii="Tahoma" w:hAnsi="Tahoma" w:eastAsia="Tahoma" w:cs="Tahoma"/>
                <w:i/>
                <w:color w:val="auto"/>
                <w:spacing w:val="0"/>
                <w:position w:val="0"/>
                <w:sz w:val="22"/>
                <w:shd w:val="clear" w:fill="auto"/>
              </w:rPr>
              <w:t>Guest</w:t>
            </w:r>
          </w:p>
          <w:p w14:paraId="4C54560E">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Summary: </w:t>
            </w:r>
          </w:p>
          <w:p w14:paraId="5E154A6D">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Guest uses the login functionality to authenticate via a registered username/password or by using a third-party OAuth2 provider (e.g., Google).</w:t>
            </w:r>
          </w:p>
          <w:p w14:paraId="083F03C5">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Goal:</w:t>
            </w:r>
          </w:p>
          <w:p w14:paraId="27A87909">
            <w:pPr>
              <w:spacing w:before="120" w:after="60" w:line="240" w:lineRule="auto"/>
              <w:ind w:left="420" w:leftChars="200" w:right="0" w:firstLine="0" w:firstLineChars="0"/>
              <w:jc w:val="left"/>
              <w:rPr>
                <w:rFonts w:ascii="Tahoma" w:hAnsi="Tahoma" w:eastAsia="Tahoma" w:cs="Tahoma"/>
                <w:i/>
                <w:color w:val="auto"/>
                <w:spacing w:val="0"/>
                <w:position w:val="0"/>
                <w:sz w:val="22"/>
                <w:shd w:val="clear" w:fill="auto"/>
              </w:rPr>
            </w:pPr>
            <w:r>
              <w:rPr>
                <w:rFonts w:ascii="Tahoma" w:hAnsi="Tahoma" w:eastAsia="Tahoma" w:cs="Tahoma"/>
                <w:color w:val="auto"/>
                <w:spacing w:val="0"/>
                <w:position w:val="0"/>
                <w:sz w:val="22"/>
                <w:shd w:val="clear" w:fill="auto"/>
              </w:rPr>
              <w:t>To authenticate and grant access to system features that require a logged-in user.</w:t>
            </w:r>
            <w:r>
              <w:rPr>
                <w:rFonts w:ascii="Tahoma" w:hAnsi="Tahoma" w:eastAsia="Tahoma" w:cs="Tahoma"/>
                <w:i/>
                <w:color w:val="auto"/>
                <w:spacing w:val="0"/>
                <w:position w:val="0"/>
                <w:sz w:val="22"/>
                <w:shd w:val="clear" w:fill="auto"/>
              </w:rPr>
              <w:tab/>
            </w:r>
          </w:p>
          <w:p w14:paraId="202EBCF0">
            <w:pPr>
              <w:spacing w:before="120" w:after="60" w:line="240" w:lineRule="auto"/>
              <w:ind w:left="420" w:leftChars="200" w:right="0" w:firstLine="0" w:firstLineChars="0"/>
              <w:jc w:val="left"/>
              <w:rPr>
                <w:rFonts w:ascii="Tahoma" w:hAnsi="Tahoma" w:eastAsia="Tahoma" w:cs="Tahoma"/>
                <w:b/>
                <w:color w:val="auto"/>
                <w:spacing w:val="0"/>
                <w:position w:val="0"/>
                <w:sz w:val="22"/>
                <w:u w:val="single"/>
                <w:shd w:val="clear" w:fill="auto"/>
              </w:rPr>
            </w:pPr>
            <w:r>
              <w:rPr>
                <w:rFonts w:ascii="Tahoma" w:hAnsi="Tahoma" w:eastAsia="Tahoma" w:cs="Tahoma"/>
                <w:b/>
                <w:color w:val="auto"/>
                <w:spacing w:val="0"/>
                <w:position w:val="0"/>
                <w:sz w:val="22"/>
                <w:u w:val="single"/>
                <w:shd w:val="clear" w:fill="auto"/>
              </w:rPr>
              <w:t>Triggers</w:t>
            </w:r>
          </w:p>
          <w:p w14:paraId="592DD55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Guest clicks on the "Login" button on the homepage.</w:t>
            </w:r>
          </w:p>
          <w:p w14:paraId="59238869">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Preconditions:</w:t>
            </w:r>
          </w:p>
          <w:p w14:paraId="6B46980C">
            <w:pPr>
              <w:numPr>
                <w:ilvl w:val="0"/>
                <w:numId w:val="6"/>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Guest is not currently logged in.</w:t>
            </w:r>
          </w:p>
          <w:p w14:paraId="557A60ED">
            <w:pPr>
              <w:numPr>
                <w:ilvl w:val="0"/>
                <w:numId w:val="6"/>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For Username login: the account must already exist.</w:t>
            </w:r>
          </w:p>
          <w:p w14:paraId="0EBB4286">
            <w:pPr>
              <w:numPr>
                <w:ilvl w:val="0"/>
                <w:numId w:val="6"/>
              </w:numPr>
              <w:tabs>
                <w:tab w:val="left" w:pos="420"/>
              </w:tabs>
              <w:spacing w:before="120" w:after="60" w:line="240" w:lineRule="auto"/>
              <w:ind w:left="420" w:leftChars="200" w:right="0" w:firstLine="0" w:firstLineChars="0"/>
              <w:jc w:val="left"/>
              <w:rPr>
                <w:rFonts w:ascii="Tahoma" w:hAnsi="Tahoma" w:eastAsia="Tahoma" w:cs="Tahoma"/>
                <w:i/>
                <w:color w:val="auto"/>
                <w:spacing w:val="0"/>
                <w:position w:val="0"/>
                <w:sz w:val="22"/>
                <w:shd w:val="clear" w:fill="auto"/>
              </w:rPr>
            </w:pPr>
            <w:r>
              <w:rPr>
                <w:rFonts w:ascii="Tahoma" w:hAnsi="Tahoma" w:eastAsia="Tahoma" w:cs="Tahoma"/>
                <w:color w:val="auto"/>
                <w:spacing w:val="0"/>
                <w:position w:val="0"/>
                <w:sz w:val="22"/>
                <w:shd w:val="clear" w:fill="auto"/>
              </w:rPr>
              <w:t xml:space="preserve">For Google OAuth2 login: the user must have a valid Google account.   </w:t>
            </w:r>
            <w:r>
              <w:rPr>
                <w:rFonts w:ascii="Tahoma" w:hAnsi="Tahoma" w:eastAsia="Tahoma" w:cs="Tahoma"/>
                <w:i/>
                <w:color w:val="auto"/>
                <w:spacing w:val="0"/>
                <w:position w:val="0"/>
                <w:sz w:val="22"/>
                <w:shd w:val="clear" w:fill="auto"/>
              </w:rPr>
              <w:t xml:space="preserve">      </w:t>
            </w:r>
          </w:p>
          <w:p w14:paraId="3CF5E0CC">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Post Conditions:</w:t>
            </w:r>
          </w:p>
          <w:p w14:paraId="70A6275E">
            <w:pPr>
              <w:numPr>
                <w:ilvl w:val="0"/>
                <w:numId w:val="7"/>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is successfully authenticated and redirected to dashboard page.</w:t>
            </w:r>
          </w:p>
          <w:p w14:paraId="3284DAA6">
            <w:pPr>
              <w:numPr>
                <w:ilvl w:val="0"/>
                <w:numId w:val="7"/>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 session or access token is created.</w:t>
            </w:r>
          </w:p>
          <w:p w14:paraId="7658847A">
            <w:pPr>
              <w:numPr>
                <w:ilvl w:val="0"/>
                <w:numId w:val="7"/>
              </w:numPr>
              <w:tabs>
                <w:tab w:val="left" w:pos="420"/>
              </w:tabs>
              <w:spacing w:before="120" w:after="60" w:line="240" w:lineRule="auto"/>
              <w:ind w:left="420" w:leftChars="200" w:right="0" w:firstLine="0" w:firstLineChars="0"/>
              <w:jc w:val="left"/>
              <w:rPr>
                <w:rFonts w:ascii="Tahoma" w:hAnsi="Tahoma" w:eastAsia="Tahoma" w:cs="Tahoma"/>
                <w:i/>
                <w:color w:val="auto"/>
                <w:spacing w:val="0"/>
                <w:position w:val="0"/>
                <w:sz w:val="22"/>
                <w:shd w:val="clear" w:fill="auto"/>
              </w:rPr>
            </w:pPr>
            <w:r>
              <w:rPr>
                <w:rFonts w:ascii="Tahoma" w:hAnsi="Tahoma" w:eastAsia="Tahoma" w:cs="Tahoma"/>
                <w:color w:val="auto"/>
                <w:spacing w:val="0"/>
                <w:position w:val="0"/>
                <w:sz w:val="22"/>
                <w:shd w:val="clear" w:fill="auto"/>
              </w:rPr>
              <w:t xml:space="preserve">If authentication fails, an appropriate error message is displayed and the user remains a Guest.         </w:t>
            </w:r>
            <w:r>
              <w:rPr>
                <w:rFonts w:ascii="Tahoma" w:hAnsi="Tahoma" w:eastAsia="Tahoma" w:cs="Tahoma"/>
                <w:i/>
                <w:color w:val="auto"/>
                <w:spacing w:val="0"/>
                <w:position w:val="0"/>
                <w:sz w:val="22"/>
                <w:shd w:val="clear" w:fill="auto"/>
              </w:rPr>
              <w:t xml:space="preserve"> </w:t>
            </w:r>
          </w:p>
          <w:p w14:paraId="005744B5">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Main Success Scenario:</w:t>
            </w:r>
          </w:p>
          <w:p w14:paraId="0365EA63">
            <w:pPr>
              <w:spacing w:before="120" w:after="60" w:line="240" w:lineRule="auto"/>
              <w:ind w:left="420" w:leftChars="200" w:right="0" w:firstLine="0" w:firstLineChars="0"/>
              <w:jc w:val="left"/>
              <w:rPr>
                <w:rFonts w:ascii="Tahoma" w:hAnsi="Tahoma" w:eastAsia="Tahoma" w:cs="Tahoma"/>
                <w:color w:val="auto"/>
                <w:spacing w:val="0"/>
                <w:position w:val="0"/>
                <w:sz w:val="22"/>
                <w:u w:val="single"/>
                <w:shd w:val="clear" w:fill="auto"/>
              </w:rPr>
            </w:pPr>
            <w:r>
              <w:rPr>
                <w:rFonts w:ascii="Tahoma" w:hAnsi="Tahoma" w:eastAsia="Tahoma" w:cs="Tahoma"/>
                <w:color w:val="auto"/>
                <w:spacing w:val="0"/>
                <w:position w:val="0"/>
                <w:sz w:val="22"/>
                <w:u w:val="single"/>
                <w:shd w:val="clear" w:fill="auto"/>
              </w:rPr>
              <w:t>A. Login with Username/Password</w:t>
            </w:r>
          </w:p>
          <w:p w14:paraId="16BDB225">
            <w:pPr>
              <w:numPr>
                <w:ilvl w:val="0"/>
                <w:numId w:val="8"/>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Guest clicks "Login".</w:t>
            </w:r>
          </w:p>
          <w:p w14:paraId="40C41024">
            <w:pPr>
              <w:numPr>
                <w:ilvl w:val="0"/>
                <w:numId w:val="8"/>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displays a login form.</w:t>
            </w:r>
          </w:p>
          <w:p w14:paraId="5A8B7510">
            <w:pPr>
              <w:numPr>
                <w:ilvl w:val="0"/>
                <w:numId w:val="8"/>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Guest enters their username and password, then clicks "Submit".</w:t>
            </w:r>
          </w:p>
          <w:p w14:paraId="28835769">
            <w:pPr>
              <w:numPr>
                <w:ilvl w:val="0"/>
                <w:numId w:val="8"/>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validates the credentials.</w:t>
            </w:r>
          </w:p>
          <w:p w14:paraId="2F9108AB">
            <w:pPr>
              <w:numPr>
                <w:ilvl w:val="0"/>
                <w:numId w:val="8"/>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If valid, the system logs the user in and redirects to the homepage.</w:t>
            </w:r>
          </w:p>
          <w:p w14:paraId="6375E339">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1CC1338E">
            <w:pPr>
              <w:spacing w:before="120" w:after="60" w:line="240" w:lineRule="auto"/>
              <w:ind w:left="420" w:leftChars="200" w:right="0" w:firstLine="0" w:firstLineChars="0"/>
              <w:jc w:val="left"/>
              <w:rPr>
                <w:rFonts w:ascii="Tahoma" w:hAnsi="Tahoma" w:eastAsia="Tahoma" w:cs="Tahoma"/>
                <w:color w:val="auto"/>
                <w:spacing w:val="0"/>
                <w:position w:val="0"/>
                <w:sz w:val="22"/>
                <w:u w:val="single"/>
                <w:shd w:val="clear" w:fill="auto"/>
              </w:rPr>
            </w:pPr>
            <w:r>
              <w:rPr>
                <w:rFonts w:ascii="Tahoma" w:hAnsi="Tahoma" w:eastAsia="Tahoma" w:cs="Tahoma"/>
                <w:color w:val="auto"/>
                <w:spacing w:val="0"/>
                <w:position w:val="0"/>
                <w:sz w:val="22"/>
                <w:u w:val="single"/>
                <w:shd w:val="clear" w:fill="auto"/>
              </w:rPr>
              <w:t>B. Login with Google OAuth2</w:t>
            </w:r>
          </w:p>
          <w:p w14:paraId="1FD6B17F">
            <w:pPr>
              <w:numPr>
                <w:ilvl w:val="0"/>
                <w:numId w:val="9"/>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Guest clicks "Login with Google".</w:t>
            </w:r>
          </w:p>
          <w:p w14:paraId="7A01C85A">
            <w:pPr>
              <w:numPr>
                <w:ilvl w:val="0"/>
                <w:numId w:val="9"/>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redirects to Google's authentication page.</w:t>
            </w:r>
          </w:p>
          <w:p w14:paraId="446CBB42">
            <w:pPr>
              <w:numPr>
                <w:ilvl w:val="0"/>
                <w:numId w:val="9"/>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Guest logs in using their Google account.</w:t>
            </w:r>
          </w:p>
          <w:p w14:paraId="283FD020">
            <w:pPr>
              <w:numPr>
                <w:ilvl w:val="0"/>
                <w:numId w:val="9"/>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Google redirects back to the system with an authentication token.</w:t>
            </w:r>
          </w:p>
          <w:p w14:paraId="4591BB85">
            <w:pPr>
              <w:numPr>
                <w:ilvl w:val="0"/>
                <w:numId w:val="9"/>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verifies the token.</w:t>
            </w:r>
          </w:p>
          <w:p w14:paraId="5A517304">
            <w:pPr>
              <w:numPr>
                <w:ilvl w:val="0"/>
                <w:numId w:val="9"/>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If valid, the user is logged in; if it's their first time, an account is automatically created.        </w:t>
            </w:r>
          </w:p>
          <w:p w14:paraId="33AB02DE">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Alternative Scenario: </w:t>
            </w:r>
          </w:p>
          <w:p w14:paraId="3BBEECD1">
            <w:pPr>
              <w:spacing w:before="120" w:after="60" w:line="240" w:lineRule="auto"/>
              <w:ind w:left="420" w:leftChars="200" w:right="0" w:firstLine="0" w:firstLineChars="0"/>
              <w:jc w:val="left"/>
              <w:rPr>
                <w:rFonts w:ascii="Tahoma" w:hAnsi="Tahoma" w:eastAsia="Tahoma" w:cs="Tahoma"/>
                <w:color w:val="auto"/>
                <w:spacing w:val="0"/>
                <w:position w:val="0"/>
                <w:sz w:val="22"/>
                <w:u w:val="single"/>
                <w:shd w:val="clear" w:fill="auto"/>
              </w:rPr>
            </w:pPr>
            <w:r>
              <w:rPr>
                <w:rFonts w:ascii="Tahoma" w:hAnsi="Tahoma" w:eastAsia="Tahoma" w:cs="Tahoma"/>
                <w:color w:val="auto"/>
                <w:spacing w:val="0"/>
                <w:position w:val="0"/>
                <w:sz w:val="22"/>
                <w:u w:val="single"/>
                <w:shd w:val="clear" w:fill="auto"/>
              </w:rPr>
              <w:t xml:space="preserve"> Invalid username or password</w:t>
            </w:r>
          </w:p>
          <w:p w14:paraId="740B3F26">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The system shows an error message: "Invalid username or password."</w:t>
            </w:r>
          </w:p>
          <w:p w14:paraId="569957C8">
            <w:pPr>
              <w:spacing w:before="120" w:after="60" w:line="240" w:lineRule="auto"/>
              <w:ind w:left="420" w:leftChars="200" w:right="0" w:firstLine="0" w:firstLineChars="0"/>
              <w:jc w:val="left"/>
              <w:rPr>
                <w:rFonts w:ascii="Tahoma" w:hAnsi="Tahoma" w:eastAsia="Tahoma" w:cs="Tahoma"/>
                <w:color w:val="auto"/>
                <w:spacing w:val="0"/>
                <w:position w:val="0"/>
                <w:sz w:val="22"/>
                <w:u w:val="single"/>
                <w:shd w:val="clear" w:fill="auto"/>
              </w:rPr>
            </w:pPr>
            <w:r>
              <w:rPr>
                <w:rFonts w:ascii="Tahoma" w:hAnsi="Tahoma" w:eastAsia="Tahoma" w:cs="Tahoma"/>
                <w:color w:val="auto"/>
                <w:spacing w:val="0"/>
                <w:position w:val="0"/>
                <w:sz w:val="22"/>
                <w:u w:val="single"/>
                <w:shd w:val="clear" w:fill="auto"/>
              </w:rPr>
              <w:t xml:space="preserve"> User cancels Google authorization</w:t>
            </w:r>
          </w:p>
          <w:p w14:paraId="369E72D3">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The system shows an error message: "Google login canceled. Please try again."</w:t>
            </w:r>
          </w:p>
          <w:p w14:paraId="14080A13">
            <w:pPr>
              <w:spacing w:before="120" w:after="60" w:line="240" w:lineRule="auto"/>
              <w:ind w:left="420" w:leftChars="200" w:right="0" w:firstLine="0" w:firstLineChars="0"/>
              <w:jc w:val="left"/>
              <w:rPr>
                <w:rFonts w:ascii="Tahoma" w:hAnsi="Tahoma" w:eastAsia="Tahoma" w:cs="Tahoma"/>
                <w:color w:val="auto"/>
                <w:spacing w:val="0"/>
                <w:position w:val="0"/>
                <w:sz w:val="22"/>
                <w:u w:val="single"/>
                <w:shd w:val="clear" w:fill="auto"/>
              </w:rPr>
            </w:pPr>
            <w:r>
              <w:rPr>
                <w:rFonts w:ascii="Tahoma" w:hAnsi="Tahoma" w:eastAsia="Tahoma" w:cs="Tahoma"/>
                <w:color w:val="auto"/>
                <w:spacing w:val="0"/>
                <w:position w:val="0"/>
                <w:sz w:val="22"/>
                <w:u w:val="single"/>
                <w:shd w:val="clear" w:fill="auto"/>
              </w:rPr>
              <w:t xml:space="preserve"> First-time login via Google, no existing local account</w:t>
            </w:r>
          </w:p>
          <w:p w14:paraId="2B38D486">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The system auto-creates a new user account using the email and basic profile info.</w:t>
            </w:r>
          </w:p>
          <w:p w14:paraId="26AA56C4">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Exceptions:</w:t>
            </w:r>
          </w:p>
          <w:p w14:paraId="177988B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Network error when communicating with Google </w:t>
            </w: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OAuth2 login fails.</w:t>
            </w:r>
          </w:p>
          <w:p w14:paraId="2AAC017A">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Login form fails to submit due to browser or network issues.</w:t>
            </w:r>
          </w:p>
          <w:p w14:paraId="6D12CBA0">
            <w:pPr>
              <w:spacing w:before="120" w:after="60" w:line="240" w:lineRule="auto"/>
              <w:ind w:left="420" w:leftChars="200" w:right="0" w:firstLine="0" w:firstLineChars="0"/>
              <w:jc w:val="left"/>
              <w:rPr>
                <w:rFonts w:ascii="Tahoma" w:hAnsi="Tahoma" w:eastAsia="Tahoma" w:cs="Tahoma"/>
                <w:i/>
                <w:color w:val="auto"/>
                <w:spacing w:val="0"/>
                <w:position w:val="0"/>
                <w:sz w:val="22"/>
                <w:shd w:val="clear" w:fill="auto"/>
              </w:rPr>
            </w:pPr>
            <w:r>
              <w:rPr>
                <w:rFonts w:ascii="Tahoma" w:hAnsi="Tahoma" w:eastAsia="Tahoma" w:cs="Tahoma"/>
                <w:color w:val="auto"/>
                <w:spacing w:val="0"/>
                <w:position w:val="0"/>
                <w:sz w:val="22"/>
                <w:shd w:val="clear" w:fill="auto"/>
              </w:rPr>
              <w:t xml:space="preserve">Received OAuth2 token is invalid or expired </w:t>
            </w: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login denied.  </w:t>
            </w:r>
            <w:r>
              <w:rPr>
                <w:rFonts w:ascii="Tahoma" w:hAnsi="Tahoma" w:eastAsia="Tahoma" w:cs="Tahoma"/>
                <w:i/>
                <w:color w:val="auto"/>
                <w:spacing w:val="0"/>
                <w:position w:val="0"/>
                <w:sz w:val="22"/>
                <w:shd w:val="clear" w:fill="auto"/>
              </w:rPr>
              <w:t xml:space="preserve">        </w:t>
            </w:r>
          </w:p>
          <w:p w14:paraId="5B0D63D7">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Relationships: </w:t>
            </w:r>
          </w:p>
          <w:p w14:paraId="713B3596">
            <w:pPr>
              <w:widowControl w:val="0"/>
              <w:spacing w:before="120" w:after="60" w:line="240" w:lineRule="auto"/>
              <w:ind w:left="420" w:leftChars="200" w:right="0" w:firstLine="0" w:firstLineChars="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Use case: Login (Account or Google)</w:t>
            </w:r>
          </w:p>
          <w:p w14:paraId="01368F43">
            <w:pPr>
              <w:widowControl w:val="0"/>
              <w:spacing w:before="120" w:after="60" w:line="240" w:lineRule="auto"/>
              <w:ind w:left="420" w:leftChars="200" w:right="0" w:firstLine="0" w:firstLineChars="0"/>
              <w:jc w:val="left"/>
              <w:rPr>
                <w:rFonts w:ascii="Times New Roman" w:hAnsi="Times New Roman" w:eastAsia="Times New Roman" w:cs="Times New Roman"/>
                <w:color w:val="000000"/>
                <w:spacing w:val="0"/>
                <w:position w:val="0"/>
                <w:sz w:val="22"/>
                <w:shd w:val="clear" w:fill="auto"/>
              </w:rPr>
            </w:pPr>
            <w:r>
              <w:rPr>
                <w:rFonts w:ascii="Times New Roman" w:hAnsi="Times New Roman" w:eastAsia="Times New Roman" w:cs="Times New Roman"/>
                <w:color w:val="000000"/>
                <w:spacing w:val="0"/>
                <w:position w:val="0"/>
                <w:sz w:val="22"/>
                <w:shd w:val="clear" w:fill="auto"/>
              </w:rPr>
              <w:t>Actor: Guest</w:t>
            </w:r>
          </w:p>
          <w:p w14:paraId="77FF40FA">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Business Rules:</w:t>
            </w:r>
          </w:p>
          <w:p w14:paraId="64B0C4D2">
            <w:pPr>
              <w:numPr>
                <w:ilvl w:val="0"/>
                <w:numId w:val="10"/>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Username must be unique.</w:t>
            </w:r>
          </w:p>
          <w:p w14:paraId="23A80C41">
            <w:pPr>
              <w:numPr>
                <w:ilvl w:val="0"/>
                <w:numId w:val="10"/>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Google accounts must not be banned in the system.</w:t>
            </w:r>
          </w:p>
          <w:p w14:paraId="47594C65">
            <w:pPr>
              <w:numPr>
                <w:ilvl w:val="0"/>
                <w:numId w:val="10"/>
              </w:numPr>
              <w:tabs>
                <w:tab w:val="left" w:pos="420"/>
              </w:tabs>
              <w:spacing w:before="120" w:after="60" w:line="240" w:lineRule="auto"/>
              <w:ind w:left="420" w:leftChars="200" w:right="0" w:firstLine="0" w:firstLineChars="0"/>
              <w:jc w:val="left"/>
              <w:rPr>
                <w:spacing w:val="0"/>
                <w:position w:val="0"/>
                <w:sz w:val="22"/>
                <w:shd w:val="clear" w:fill="auto"/>
              </w:rPr>
            </w:pPr>
            <w:r>
              <w:rPr>
                <w:rFonts w:ascii="Tahoma" w:hAnsi="Tahoma" w:eastAsia="Tahoma" w:cs="Tahoma"/>
                <w:color w:val="auto"/>
                <w:spacing w:val="0"/>
                <w:position w:val="0"/>
                <w:sz w:val="22"/>
                <w:shd w:val="clear" w:fill="auto"/>
              </w:rPr>
              <w:t>A single email address can only be associated with one system account</w:t>
            </w:r>
          </w:p>
        </w:tc>
      </w:tr>
    </w:tbl>
    <w:p w14:paraId="4F8F8A43">
      <w:pPr>
        <w:spacing w:before="0" w:after="60" w:line="240" w:lineRule="auto"/>
        <w:ind w:left="420" w:leftChars="200" w:right="0" w:firstLine="0" w:firstLineChars="0"/>
        <w:jc w:val="center"/>
        <w:rPr>
          <w:rFonts w:ascii="Times New Roman" w:hAnsi="Times New Roman" w:eastAsia="Times New Roman" w:cs="Times New Roman"/>
          <w:color w:val="000000"/>
          <w:spacing w:val="0"/>
          <w:position w:val="0"/>
          <w:sz w:val="24"/>
          <w:shd w:val="clear" w:fill="auto"/>
        </w:rPr>
      </w:pPr>
    </w:p>
    <w:p w14:paraId="70157AA5">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3E2C552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2246"/>
        <w:gridCol w:w="2314"/>
        <w:gridCol w:w="1470"/>
        <w:gridCol w:w="567"/>
        <w:gridCol w:w="1937"/>
      </w:tblGrid>
      <w:tr w14:paraId="43583C71">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730F7038">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02FBF0EF">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USE CASE-n SPECIFICATION</w:t>
            </w:r>
          </w:p>
          <w:p w14:paraId="7E43CF0F">
            <w:pPr>
              <w:spacing w:before="120" w:after="60" w:line="240" w:lineRule="auto"/>
              <w:ind w:left="420" w:leftChars="200" w:right="0" w:firstLine="0" w:firstLineChars="0"/>
              <w:jc w:val="left"/>
              <w:rPr>
                <w:color w:val="auto"/>
                <w:spacing w:val="0"/>
                <w:position w:val="0"/>
                <w:sz w:val="22"/>
                <w:shd w:val="clear" w:fill="auto"/>
              </w:rPr>
            </w:pPr>
          </w:p>
        </w:tc>
      </w:tr>
      <w:tr w14:paraId="3FB02560">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040A31E1">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No.</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6B2A9FDE">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&lt;UC001&gt;</w:t>
            </w:r>
          </w:p>
        </w:tc>
        <w:tc>
          <w:tcPr>
            <w:tcW w:w="1955" w:type="dxa"/>
            <w:gridSpan w:val="2"/>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31EC0197">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Version</w:t>
            </w:r>
          </w:p>
        </w:tc>
        <w:tc>
          <w:tcPr>
            <w:tcW w:w="2189"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500CFD6A">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&lt;1.0&gt;</w:t>
            </w:r>
          </w:p>
        </w:tc>
      </w:tr>
      <w:tr w14:paraId="0CF81372">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30630540">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Name</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6BDAF698">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Register Member</w:t>
            </w:r>
          </w:p>
        </w:tc>
      </w:tr>
      <w:tr w14:paraId="3B4E82F1">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6BF50DA9">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 xml:space="preserve">Author </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7843BD99">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Dat</w:t>
            </w:r>
          </w:p>
        </w:tc>
      </w:tr>
      <w:tr w14:paraId="4A19C1C6">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2842CE66">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Date</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74AA3673">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08/06/2025</w:t>
            </w:r>
          </w:p>
        </w:tc>
        <w:tc>
          <w:tcPr>
            <w:tcW w:w="1176"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4E6A4026">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Priority</w:t>
            </w:r>
          </w:p>
        </w:tc>
        <w:tc>
          <w:tcPr>
            <w:tcW w:w="2968" w:type="dxa"/>
            <w:gridSpan w:val="2"/>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321D338A">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High</w:t>
            </w:r>
          </w:p>
        </w:tc>
      </w:tr>
      <w:tr w14:paraId="46E98ED3">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FFFFF"/>
            <w:tcMar>
              <w:left w:w="114" w:type="dxa"/>
              <w:right w:w="114" w:type="dxa"/>
            </w:tcMar>
            <w:vAlign w:val="top"/>
          </w:tcPr>
          <w:p w14:paraId="11350B86">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b/>
                <w:color w:val="auto"/>
                <w:spacing w:val="0"/>
                <w:position w:val="0"/>
                <w:sz w:val="22"/>
                <w:shd w:val="clear" w:fill="auto"/>
              </w:rPr>
              <w:t xml:space="preserve">Actor: </w:t>
            </w:r>
            <w:r>
              <w:rPr>
                <w:rFonts w:ascii="Tahoma" w:hAnsi="Tahoma" w:eastAsia="Tahoma" w:cs="Tahoma"/>
                <w:color w:val="auto"/>
                <w:spacing w:val="0"/>
                <w:position w:val="0"/>
                <w:sz w:val="22"/>
                <w:shd w:val="clear" w:fill="auto"/>
              </w:rPr>
              <w:t>Registered User</w:t>
            </w:r>
          </w:p>
          <w:p w14:paraId="0F4BEFED">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Summary: </w:t>
            </w:r>
          </w:p>
          <w:p w14:paraId="6AB2731C">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This use case allows a registered user to register as a member of the platform by selecting one of the available plans: Free, VIP, or Premium. Each type offers different levels of features and support.</w:t>
            </w:r>
          </w:p>
          <w:p w14:paraId="7E49A7D3">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Goal:</w:t>
            </w:r>
          </w:p>
          <w:p w14:paraId="66BD5B05">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To enable the user to become an active member of the system by choosing a membership tier that suits their needs.</w:t>
            </w:r>
          </w:p>
          <w:p w14:paraId="72F6AE1A">
            <w:pPr>
              <w:spacing w:before="120" w:after="60" w:line="240" w:lineRule="auto"/>
              <w:ind w:left="420" w:leftChars="200" w:right="0" w:firstLine="0" w:firstLineChars="0"/>
              <w:jc w:val="left"/>
              <w:rPr>
                <w:rFonts w:ascii="Tahoma" w:hAnsi="Tahoma" w:eastAsia="Tahoma" w:cs="Tahoma"/>
                <w:b/>
                <w:color w:val="auto"/>
                <w:spacing w:val="0"/>
                <w:position w:val="0"/>
                <w:sz w:val="22"/>
                <w:u w:val="single"/>
                <w:shd w:val="clear" w:fill="auto"/>
              </w:rPr>
            </w:pPr>
            <w:r>
              <w:rPr>
                <w:rFonts w:ascii="Tahoma" w:hAnsi="Tahoma" w:eastAsia="Tahoma" w:cs="Tahoma"/>
                <w:b/>
                <w:color w:val="auto"/>
                <w:spacing w:val="0"/>
                <w:position w:val="0"/>
                <w:sz w:val="22"/>
                <w:u w:val="single"/>
                <w:shd w:val="clear" w:fill="auto"/>
              </w:rPr>
              <w:t>Triggers</w:t>
            </w:r>
          </w:p>
          <w:p w14:paraId="02197C6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navigates to the "Member" section after logging in.</w:t>
            </w:r>
          </w:p>
          <w:p w14:paraId="012D9F81">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Preconditions:</w:t>
            </w:r>
          </w:p>
          <w:p w14:paraId="455CA899">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The user must be logged in. </w:t>
            </w:r>
          </w:p>
          <w:p w14:paraId="19F205E1">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Post Conditions:</w:t>
            </w:r>
          </w:p>
          <w:p w14:paraId="649581E1">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becomes a member (Free, VIP, or Premium).</w:t>
            </w:r>
          </w:p>
          <w:p w14:paraId="7759A94F">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updates the user’s role and permissions accordingly.</w:t>
            </w:r>
          </w:p>
          <w:p w14:paraId="5899167C">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is redirected to the main member dashboard.</w:t>
            </w:r>
          </w:p>
          <w:p w14:paraId="3EA19810">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Main Success Scenario:</w:t>
            </w:r>
          </w:p>
          <w:p w14:paraId="5C0D42D7">
            <w:pPr>
              <w:numPr>
                <w:ilvl w:val="0"/>
                <w:numId w:val="11"/>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User selects "Register Member".</w:t>
            </w:r>
          </w:p>
          <w:p w14:paraId="730C6687">
            <w:pPr>
              <w:numPr>
                <w:ilvl w:val="0"/>
                <w:numId w:val="11"/>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displays options: Free, VIP, Premium with descriptions and prices.</w:t>
            </w:r>
          </w:p>
          <w:p w14:paraId="43C26458">
            <w:pPr>
              <w:numPr>
                <w:ilvl w:val="0"/>
                <w:numId w:val="11"/>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User selects one of the plans.</w:t>
            </w:r>
          </w:p>
          <w:p w14:paraId="3DDE9153">
            <w:pPr>
              <w:numPr>
                <w:ilvl w:val="0"/>
                <w:numId w:val="11"/>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redirects to payment gateway.</w:t>
            </w:r>
          </w:p>
          <w:p w14:paraId="134F0948">
            <w:pPr>
              <w:numPr>
                <w:ilvl w:val="0"/>
                <w:numId w:val="11"/>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Payment is processed successfully.</w:t>
            </w:r>
          </w:p>
          <w:p w14:paraId="7F0D4300">
            <w:pPr>
              <w:numPr>
                <w:ilvl w:val="0"/>
                <w:numId w:val="11"/>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upgrades user status.</w:t>
            </w:r>
          </w:p>
          <w:p w14:paraId="4684A689">
            <w:pPr>
              <w:numPr>
                <w:ilvl w:val="0"/>
                <w:numId w:val="11"/>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User receives confirmation and gains access to member-only features.</w:t>
            </w:r>
          </w:p>
          <w:p w14:paraId="00667388">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Alternative Scenario: </w:t>
            </w:r>
          </w:p>
          <w:p w14:paraId="3C865789">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1: User selects Free Plan</w:t>
            </w:r>
          </w:p>
          <w:p w14:paraId="6D80727F">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System immediately upgrades status without payment.</w:t>
            </w:r>
          </w:p>
          <w:p w14:paraId="1843D8D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 2: User selects VIP or Premium, but cancels payment</w:t>
            </w:r>
          </w:p>
          <w:p w14:paraId="364D8879">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User remains at the Registered User level. Message shown: "Registration incomplete".</w:t>
            </w:r>
          </w:p>
          <w:p w14:paraId="26FFC36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3: User is already a member</w:t>
            </w:r>
          </w:p>
          <w:p w14:paraId="34B5F6ED">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System displays message: "You are already registered as a member."</w:t>
            </w:r>
          </w:p>
          <w:p w14:paraId="5DD7A972">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Exceptions:</w:t>
            </w:r>
          </w:p>
          <w:p w14:paraId="30157E9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Payment fails </w:t>
            </w: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Show error and allow user to retry.        </w:t>
            </w:r>
          </w:p>
          <w:p w14:paraId="03E157E9">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Relationships: </w:t>
            </w:r>
          </w:p>
          <w:p w14:paraId="4E7BFD87">
            <w:pPr>
              <w:widowControl w:val="0"/>
              <w:spacing w:before="120" w:after="60" w:line="240" w:lineRule="auto"/>
              <w:ind w:left="420" w:leftChars="200" w:right="0" w:firstLine="0" w:firstLineChars="0"/>
              <w:jc w:val="left"/>
              <w:rPr>
                <w:rFonts w:ascii="Tahoma" w:hAnsi="Tahoma" w:eastAsia="Tahoma" w:cs="Tahoma"/>
                <w:color w:val="000000"/>
                <w:spacing w:val="0"/>
                <w:position w:val="0"/>
                <w:sz w:val="22"/>
                <w:shd w:val="clear" w:fill="auto"/>
              </w:rPr>
            </w:pPr>
            <w:r>
              <w:rPr>
                <w:rFonts w:ascii="Tahoma" w:hAnsi="Tahoma" w:eastAsia="Tahoma" w:cs="Tahoma"/>
                <w:color w:val="000000"/>
                <w:spacing w:val="0"/>
                <w:position w:val="0"/>
                <w:sz w:val="22"/>
                <w:shd w:val="clear" w:fill="auto"/>
              </w:rPr>
              <w:t>Includes: Register as Free, Register as VIP, Register as Premium</w:t>
            </w:r>
          </w:p>
          <w:p w14:paraId="54E66793">
            <w:pPr>
              <w:widowControl w:val="0"/>
              <w:spacing w:before="120" w:after="60" w:line="240" w:lineRule="auto"/>
              <w:ind w:left="420" w:leftChars="200" w:right="0" w:firstLine="0" w:firstLineChars="0"/>
              <w:jc w:val="left"/>
              <w:rPr>
                <w:rFonts w:ascii="Tahoma" w:hAnsi="Tahoma" w:eastAsia="Tahoma" w:cs="Tahoma"/>
                <w:color w:val="000000"/>
                <w:spacing w:val="0"/>
                <w:position w:val="0"/>
                <w:sz w:val="22"/>
                <w:shd w:val="clear" w:fill="auto"/>
              </w:rPr>
            </w:pPr>
            <w:r>
              <w:rPr>
                <w:rFonts w:ascii="Tahoma" w:hAnsi="Tahoma" w:eastAsia="Tahoma" w:cs="Tahoma"/>
                <w:color w:val="000000"/>
                <w:spacing w:val="0"/>
                <w:position w:val="0"/>
                <w:sz w:val="22"/>
                <w:shd w:val="clear" w:fill="auto"/>
              </w:rPr>
              <w:t>Depends on: Payment System</w:t>
            </w:r>
          </w:p>
          <w:p w14:paraId="2DD230DC">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Business Rules:</w:t>
            </w:r>
          </w:p>
          <w:p w14:paraId="7E86E024">
            <w:pPr>
              <w:numPr>
                <w:ilvl w:val="0"/>
                <w:numId w:val="12"/>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Each user can only be one member type at a time.</w:t>
            </w:r>
          </w:p>
          <w:p w14:paraId="6AB7807B">
            <w:pPr>
              <w:numPr>
                <w:ilvl w:val="0"/>
                <w:numId w:val="12"/>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Premium and VIP accounts must complete successful payment to activate.</w:t>
            </w:r>
          </w:p>
          <w:p w14:paraId="3A187650">
            <w:pPr>
              <w:numPr>
                <w:ilvl w:val="0"/>
                <w:numId w:val="12"/>
              </w:numPr>
              <w:tabs>
                <w:tab w:val="left" w:pos="420"/>
              </w:tabs>
              <w:spacing w:before="120" w:after="60" w:line="240" w:lineRule="auto"/>
              <w:ind w:left="420" w:leftChars="200" w:right="0" w:firstLine="0" w:firstLineChars="0"/>
              <w:jc w:val="left"/>
              <w:rPr>
                <w:spacing w:val="0"/>
                <w:position w:val="0"/>
                <w:sz w:val="22"/>
                <w:shd w:val="clear" w:fill="auto"/>
              </w:rPr>
            </w:pPr>
            <w:r>
              <w:rPr>
                <w:rFonts w:ascii="Tahoma" w:hAnsi="Tahoma" w:eastAsia="Tahoma" w:cs="Tahoma"/>
                <w:color w:val="auto"/>
                <w:spacing w:val="0"/>
                <w:position w:val="0"/>
                <w:sz w:val="22"/>
                <w:shd w:val="clear" w:fill="auto"/>
              </w:rPr>
              <w:t xml:space="preserve">Membership can be upgraded later </w:t>
            </w:r>
          </w:p>
        </w:tc>
      </w:tr>
    </w:tbl>
    <w:p w14:paraId="0A7BC3E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29E430F8">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5B1FA729">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2246"/>
        <w:gridCol w:w="2314"/>
        <w:gridCol w:w="1470"/>
        <w:gridCol w:w="567"/>
        <w:gridCol w:w="1937"/>
      </w:tblGrid>
      <w:tr w14:paraId="7993671A">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14FEC3E4">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6D4BFCFD">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USE CASE-n SPECIFICATION</w:t>
            </w:r>
          </w:p>
          <w:p w14:paraId="5E708560">
            <w:pPr>
              <w:spacing w:before="120" w:after="60" w:line="240" w:lineRule="auto"/>
              <w:ind w:left="420" w:leftChars="200" w:right="0" w:firstLine="0" w:firstLineChars="0"/>
              <w:jc w:val="left"/>
              <w:rPr>
                <w:color w:val="auto"/>
                <w:spacing w:val="0"/>
                <w:position w:val="0"/>
                <w:sz w:val="22"/>
                <w:shd w:val="clear" w:fill="auto"/>
              </w:rPr>
            </w:pPr>
          </w:p>
        </w:tc>
      </w:tr>
      <w:tr w14:paraId="4E776DB0">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3AFDD7D8">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No.</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590A968F">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&lt;UC001&gt;</w:t>
            </w:r>
          </w:p>
        </w:tc>
        <w:tc>
          <w:tcPr>
            <w:tcW w:w="1955" w:type="dxa"/>
            <w:gridSpan w:val="2"/>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165D6A70">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Version</w:t>
            </w:r>
          </w:p>
        </w:tc>
        <w:tc>
          <w:tcPr>
            <w:tcW w:w="2189"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05520AD6">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&lt;1.0&gt;</w:t>
            </w:r>
          </w:p>
        </w:tc>
      </w:tr>
      <w:tr w14:paraId="55B7B5D7">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144DB489">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Name</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405245D5">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Create plan</w:t>
            </w:r>
          </w:p>
        </w:tc>
      </w:tr>
      <w:tr w14:paraId="52506833">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3E651654">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 xml:space="preserve">Author </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4D1ED98B">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Danh</w:t>
            </w:r>
          </w:p>
        </w:tc>
      </w:tr>
      <w:tr w14:paraId="002FB364">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61FF1FDD">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Date</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42800482">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10/06/2025</w:t>
            </w:r>
          </w:p>
        </w:tc>
        <w:tc>
          <w:tcPr>
            <w:tcW w:w="1176"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1A8D82C2">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Priority</w:t>
            </w:r>
          </w:p>
        </w:tc>
        <w:tc>
          <w:tcPr>
            <w:tcW w:w="2968" w:type="dxa"/>
            <w:gridSpan w:val="2"/>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7A09DC78">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High</w:t>
            </w:r>
          </w:p>
        </w:tc>
      </w:tr>
      <w:tr w14:paraId="5A50F9C3">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FFFFF"/>
            <w:tcMar>
              <w:left w:w="114" w:type="dxa"/>
              <w:right w:w="114" w:type="dxa"/>
            </w:tcMar>
            <w:vAlign w:val="top"/>
          </w:tcPr>
          <w:p w14:paraId="31977227">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b/>
                <w:color w:val="auto"/>
                <w:spacing w:val="0"/>
                <w:position w:val="0"/>
                <w:sz w:val="22"/>
                <w:shd w:val="clear" w:fill="auto"/>
              </w:rPr>
              <w:t>Actor</w:t>
            </w:r>
            <w:r>
              <w:rPr>
                <w:rFonts w:ascii="Tahoma" w:hAnsi="Tahoma" w:eastAsia="Tahoma" w:cs="Tahoma"/>
                <w:color w:val="auto"/>
                <w:spacing w:val="0"/>
                <w:position w:val="0"/>
                <w:sz w:val="22"/>
                <w:shd w:val="clear" w:fill="auto"/>
              </w:rPr>
              <w:t>: VIP Member, PREMIUM Member</w:t>
            </w:r>
          </w:p>
          <w:p w14:paraId="7AA695B6">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Summary: </w:t>
            </w:r>
          </w:p>
          <w:p w14:paraId="3288BB5A">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This use case allows a VIP Member and PREMIUM Member to create a personalized quit smoking plan tailored to their smoking habits and dependency level. The plan includes daily goals, motivational messages, and progress tracking.</w:t>
            </w:r>
          </w:p>
          <w:p w14:paraId="0EA3BEAA">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Goal:</w:t>
            </w:r>
          </w:p>
          <w:p w14:paraId="1344D744">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To allow VIP Members or PREMIUM Member to generate a customized quit plan based on their inputs and system recommendations.</w:t>
            </w:r>
          </w:p>
          <w:p w14:paraId="603767EB">
            <w:pPr>
              <w:spacing w:before="120" w:after="60" w:line="240" w:lineRule="auto"/>
              <w:ind w:left="420" w:leftChars="200" w:right="0" w:firstLine="0" w:firstLineChars="0"/>
              <w:jc w:val="left"/>
              <w:rPr>
                <w:rFonts w:ascii="Tahoma" w:hAnsi="Tahoma" w:eastAsia="Tahoma" w:cs="Tahoma"/>
                <w:b/>
                <w:color w:val="auto"/>
                <w:spacing w:val="0"/>
                <w:position w:val="0"/>
                <w:sz w:val="22"/>
                <w:u w:val="single"/>
                <w:shd w:val="clear" w:fill="auto"/>
              </w:rPr>
            </w:pPr>
            <w:r>
              <w:rPr>
                <w:rFonts w:ascii="Tahoma" w:hAnsi="Tahoma" w:eastAsia="Tahoma" w:cs="Tahoma"/>
                <w:b/>
                <w:color w:val="auto"/>
                <w:spacing w:val="0"/>
                <w:position w:val="0"/>
                <w:sz w:val="22"/>
                <w:u w:val="single"/>
                <w:shd w:val="clear" w:fill="auto"/>
              </w:rPr>
              <w:t>Triggers</w:t>
            </w:r>
          </w:p>
          <w:p w14:paraId="0D34D2F5">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color w:val="auto"/>
                <w:spacing w:val="0"/>
                <w:position w:val="0"/>
                <w:sz w:val="22"/>
                <w:shd w:val="clear" w:fill="auto"/>
              </w:rPr>
              <w:t>VIP Member or PREMIUM Member clicks on “View Plan” after becoming a membe</w:t>
            </w:r>
            <w:r>
              <w:rPr>
                <w:rFonts w:ascii="Tahoma" w:hAnsi="Tahoma" w:eastAsia="Tahoma" w:cs="Tahoma"/>
                <w:b/>
                <w:color w:val="auto"/>
                <w:spacing w:val="0"/>
                <w:position w:val="0"/>
                <w:sz w:val="22"/>
                <w:shd w:val="clear" w:fill="auto"/>
              </w:rPr>
              <w:t>r.</w:t>
            </w:r>
          </w:p>
          <w:p w14:paraId="1DB7DB47">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Preconditions:</w:t>
            </w:r>
          </w:p>
          <w:p w14:paraId="01B1D43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must be a VIP Member or PREMIUM Member .</w:t>
            </w:r>
          </w:p>
          <w:p w14:paraId="3E8B2E87">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must be logged in.</w:t>
            </w:r>
          </w:p>
          <w:p w14:paraId="2ED9BB74">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Post Conditions:</w:t>
            </w:r>
          </w:p>
          <w:p w14:paraId="60AF3EFD">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 quit plan is created and stored in the system.</w:t>
            </w:r>
          </w:p>
          <w:p w14:paraId="4C4DADFD">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is redirected to view or track the plan.</w:t>
            </w:r>
          </w:p>
          <w:p w14:paraId="22033BBB">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Main Success Scenario:</w:t>
            </w:r>
          </w:p>
          <w:p w14:paraId="5335A16E">
            <w:pPr>
              <w:numPr>
                <w:ilvl w:val="0"/>
                <w:numId w:val="13"/>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VIP Member navigates to "Create Plan" page.</w:t>
            </w:r>
          </w:p>
          <w:p w14:paraId="51B275C9">
            <w:pPr>
              <w:numPr>
                <w:ilvl w:val="0"/>
                <w:numId w:val="13"/>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prompts the user to:</w:t>
            </w:r>
          </w:p>
          <w:p w14:paraId="60BB8C2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Input daily cigarette usage.</w:t>
            </w:r>
          </w:p>
          <w:p w14:paraId="3418D826">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Select preferred quit date.</w:t>
            </w:r>
          </w:p>
          <w:p w14:paraId="7198D514">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Answer dependency-related questions.</w:t>
            </w:r>
          </w:p>
          <w:p w14:paraId="6E724CBA">
            <w:pPr>
              <w:numPr>
                <w:ilvl w:val="0"/>
                <w:numId w:val="14"/>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includes the "Assess Dependency Level" use case.</w:t>
            </w:r>
          </w:p>
          <w:p w14:paraId="1A992F63">
            <w:pPr>
              <w:numPr>
                <w:ilvl w:val="0"/>
                <w:numId w:val="14"/>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Based on input, the system includes "Create Personalized Quit Plan".</w:t>
            </w:r>
          </w:p>
          <w:p w14:paraId="42858895">
            <w:pPr>
              <w:numPr>
                <w:ilvl w:val="0"/>
                <w:numId w:val="14"/>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 quit plan is generated with milestones and suggestions.</w:t>
            </w:r>
          </w:p>
          <w:p w14:paraId="4CCC28F6">
            <w:pPr>
              <w:numPr>
                <w:ilvl w:val="0"/>
                <w:numId w:val="14"/>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confirms the plan.</w:t>
            </w:r>
          </w:p>
          <w:p w14:paraId="012AC2BB">
            <w:pPr>
              <w:numPr>
                <w:ilvl w:val="0"/>
                <w:numId w:val="14"/>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System saves the plan and redirects the user to the plan dashboard.</w:t>
            </w:r>
          </w:p>
          <w:p w14:paraId="449C583A">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Alternative Scenario: </w:t>
            </w:r>
          </w:p>
          <w:p w14:paraId="0217F81D">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Alt 1: User cancels during plan creation</w:t>
            </w:r>
          </w:p>
          <w:p w14:paraId="3C709609">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No plan is saved. Return to dashboard with no changes.</w:t>
            </w:r>
          </w:p>
          <w:p w14:paraId="6853D134">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Alt 2: User has an existing plan</w:t>
            </w:r>
          </w:p>
          <w:p w14:paraId="214020AE">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System asks to overwrite or keep the existing one.</w:t>
            </w:r>
          </w:p>
          <w:p w14:paraId="12164653">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Relationships: </w:t>
            </w:r>
          </w:p>
          <w:p w14:paraId="5D02263A">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Includes:Assess Dependency Level, Create Personalized Quit Plan</w:t>
            </w:r>
          </w:p>
          <w:p w14:paraId="25B39E0F">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Extends: None</w:t>
            </w:r>
          </w:p>
          <w:p w14:paraId="25CF8955">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color w:val="auto"/>
                <w:spacing w:val="0"/>
                <w:position w:val="0"/>
                <w:sz w:val="22"/>
                <w:shd w:val="clear" w:fill="auto"/>
              </w:rPr>
              <w:t>Related to: Track Progress, Adjust Plan</w:t>
            </w:r>
          </w:p>
          <w:p w14:paraId="4F3F1F88">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Business Rules:</w:t>
            </w:r>
          </w:p>
          <w:p w14:paraId="520BCDA2">
            <w:pPr>
              <w:numPr>
                <w:ilvl w:val="0"/>
                <w:numId w:val="15"/>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 VIP Members and PREMIUM Member can create quit plans.</w:t>
            </w:r>
          </w:p>
          <w:p w14:paraId="179315C2">
            <w:pPr>
              <w:numPr>
                <w:ilvl w:val="0"/>
                <w:numId w:val="15"/>
              </w:numPr>
              <w:tabs>
                <w:tab w:val="left" w:pos="420"/>
              </w:tabs>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A user can have only one active quit plan at a time.</w:t>
            </w:r>
          </w:p>
        </w:tc>
      </w:tr>
    </w:tbl>
    <w:p w14:paraId="5F2956FA">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4CAEEA65">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2246"/>
        <w:gridCol w:w="2314"/>
        <w:gridCol w:w="1470"/>
        <w:gridCol w:w="567"/>
        <w:gridCol w:w="1937"/>
      </w:tblGrid>
      <w:tr w14:paraId="1790094A">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11D4CC8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4DC3042B">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USE CASE-n SPECIFICATION</w:t>
            </w:r>
          </w:p>
          <w:p w14:paraId="13FB160C">
            <w:pPr>
              <w:spacing w:before="120" w:after="60" w:line="240" w:lineRule="auto"/>
              <w:ind w:left="420" w:leftChars="200" w:right="0" w:firstLine="0" w:firstLineChars="0"/>
              <w:jc w:val="left"/>
              <w:rPr>
                <w:color w:val="auto"/>
                <w:spacing w:val="0"/>
                <w:position w:val="0"/>
                <w:sz w:val="22"/>
                <w:shd w:val="clear" w:fill="auto"/>
              </w:rPr>
            </w:pPr>
          </w:p>
        </w:tc>
      </w:tr>
      <w:tr w14:paraId="4D4B3AF5">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504F3C46">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No.</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58EAC6E2">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&lt;UC001&gt;</w:t>
            </w:r>
          </w:p>
        </w:tc>
        <w:tc>
          <w:tcPr>
            <w:tcW w:w="1955" w:type="dxa"/>
            <w:gridSpan w:val="2"/>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2CBFD316">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Version</w:t>
            </w:r>
          </w:p>
        </w:tc>
        <w:tc>
          <w:tcPr>
            <w:tcW w:w="2189"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12DD51F5">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&lt;1.0&gt;</w:t>
            </w:r>
          </w:p>
        </w:tc>
      </w:tr>
      <w:tr w14:paraId="147B0F4D">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3B999F22">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Name</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3FF25988">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Track Progress</w:t>
            </w:r>
          </w:p>
        </w:tc>
      </w:tr>
      <w:tr w14:paraId="4839F08C">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556DF85B">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 xml:space="preserve">Author </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68431DF1">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Danh</w:t>
            </w:r>
          </w:p>
        </w:tc>
      </w:tr>
      <w:tr w14:paraId="0E12253A">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0E6127A8">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Date</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7FD56AD2">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08/06/2025</w:t>
            </w:r>
          </w:p>
        </w:tc>
        <w:tc>
          <w:tcPr>
            <w:tcW w:w="1176"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73D21B1B">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Priority</w:t>
            </w:r>
          </w:p>
        </w:tc>
        <w:tc>
          <w:tcPr>
            <w:tcW w:w="2968" w:type="dxa"/>
            <w:gridSpan w:val="2"/>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298DD185">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High</w:t>
            </w:r>
          </w:p>
        </w:tc>
      </w:tr>
      <w:tr w14:paraId="24FD147F">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FFFFF"/>
            <w:tcMar>
              <w:left w:w="114" w:type="dxa"/>
              <w:right w:w="114" w:type="dxa"/>
            </w:tcMar>
            <w:vAlign w:val="top"/>
          </w:tcPr>
          <w:p w14:paraId="246F3DF9">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b/>
                <w:color w:val="auto"/>
                <w:spacing w:val="0"/>
                <w:position w:val="0"/>
                <w:sz w:val="22"/>
                <w:shd w:val="clear" w:fill="auto"/>
              </w:rPr>
              <w:t xml:space="preserve">Actor: </w:t>
            </w:r>
            <w:r>
              <w:rPr>
                <w:rFonts w:ascii="Tahoma" w:hAnsi="Tahoma" w:eastAsia="Tahoma" w:cs="Tahoma"/>
                <w:color w:val="auto"/>
                <w:spacing w:val="0"/>
                <w:position w:val="0"/>
                <w:sz w:val="22"/>
                <w:shd w:val="clear" w:fill="auto"/>
              </w:rPr>
              <w:t>VIP Member, Premium Member</w:t>
            </w:r>
          </w:p>
          <w:p w14:paraId="2C6C4CBD">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Summary: </w:t>
            </w:r>
          </w:p>
          <w:p w14:paraId="274594FB">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This use case allows members to track their progress in following their quit smoking plan. The system provides visual indicators, statistics, and motivational feedback to reflect the user’s performance over time.</w:t>
            </w:r>
          </w:p>
          <w:p w14:paraId="39810CA5">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Goal:</w:t>
            </w:r>
          </w:p>
          <w:p w14:paraId="6637821D">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To help users monitor their success and stay motivated throughout their smoking cessation journey.</w:t>
            </w:r>
          </w:p>
          <w:p w14:paraId="56D879C2">
            <w:pPr>
              <w:spacing w:before="120" w:after="60" w:line="240" w:lineRule="auto"/>
              <w:ind w:left="420" w:leftChars="200" w:right="0" w:firstLine="0" w:firstLineChars="0"/>
              <w:jc w:val="left"/>
              <w:rPr>
                <w:rFonts w:ascii="Tahoma" w:hAnsi="Tahoma" w:eastAsia="Tahoma" w:cs="Tahoma"/>
                <w:b/>
                <w:color w:val="auto"/>
                <w:spacing w:val="0"/>
                <w:position w:val="0"/>
                <w:sz w:val="22"/>
                <w:u w:val="single"/>
                <w:shd w:val="clear" w:fill="auto"/>
              </w:rPr>
            </w:pPr>
            <w:r>
              <w:rPr>
                <w:rFonts w:ascii="Tahoma" w:hAnsi="Tahoma" w:eastAsia="Tahoma" w:cs="Tahoma"/>
                <w:b/>
                <w:color w:val="auto"/>
                <w:spacing w:val="0"/>
                <w:position w:val="0"/>
                <w:sz w:val="22"/>
                <w:u w:val="single"/>
                <w:shd w:val="clear" w:fill="auto"/>
              </w:rPr>
              <w:t>Triggers</w:t>
            </w:r>
          </w:p>
          <w:p w14:paraId="510A2873">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opens the "Track Progress" section.</w:t>
            </w:r>
          </w:p>
          <w:p w14:paraId="2DC600AA">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Preconditions:</w:t>
            </w:r>
          </w:p>
          <w:p w14:paraId="66EBC8EF">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must be a VIP or Premium Member.</w:t>
            </w:r>
          </w:p>
          <w:p w14:paraId="58DC4AA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must already have an active quit plan.</w:t>
            </w:r>
          </w:p>
          <w:p w14:paraId="08DD9ACD">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Post Conditions:</w:t>
            </w:r>
          </w:p>
          <w:p w14:paraId="078B3374">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views updated progress based on their input or system tracking.</w:t>
            </w:r>
          </w:p>
          <w:p w14:paraId="1736221B">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Main Success Scenario:</w:t>
            </w:r>
          </w:p>
          <w:p w14:paraId="7C733038">
            <w:pPr>
              <w:numPr>
                <w:ilvl w:val="0"/>
                <w:numId w:val="16"/>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User navigates to "Track Progress".</w:t>
            </w:r>
          </w:p>
          <w:p w14:paraId="7B159457">
            <w:pPr>
              <w:numPr>
                <w:ilvl w:val="0"/>
                <w:numId w:val="16"/>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System displays:</w:t>
            </w:r>
          </w:p>
          <w:p w14:paraId="301F09D5">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Days smoke-free</w:t>
            </w:r>
          </w:p>
          <w:p w14:paraId="1EABABAA">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Milestones achieved</w:t>
            </w:r>
          </w:p>
          <w:p w14:paraId="0FBC3F58">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Daily/weekly statistics (e.g., cigarettes avoided, money saved)</w:t>
            </w:r>
          </w:p>
          <w:p w14:paraId="32A21328">
            <w:pPr>
              <w:numPr>
                <w:ilvl w:val="0"/>
                <w:numId w:val="17"/>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User can optionally:</w:t>
            </w:r>
          </w:p>
          <w:p w14:paraId="4BD6476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Mark a relapse or success</w:t>
            </w:r>
          </w:p>
          <w:p w14:paraId="1041B35D">
            <w:pPr>
              <w:numPr>
                <w:ilvl w:val="0"/>
                <w:numId w:val="18"/>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System updates progress status and stores new data.</w:t>
            </w:r>
          </w:p>
          <w:p w14:paraId="64894A11">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Alternative Scenario: </w:t>
            </w:r>
          </w:p>
          <w:p w14:paraId="43B65FF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Alt 1: No quit plan available</w:t>
            </w:r>
          </w:p>
          <w:p w14:paraId="4B4595A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System redirects to "View Plan" page.</w:t>
            </w:r>
          </w:p>
          <w:p w14:paraId="128F87AE">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Relationships: </w:t>
            </w:r>
          </w:p>
          <w:p w14:paraId="33B10BD9">
            <w:pPr>
              <w:spacing w:before="120" w:after="60" w:line="240" w:lineRule="auto"/>
              <w:ind w:left="420" w:leftChars="200" w:right="0" w:firstLine="0" w:firstLineChars="0"/>
              <w:jc w:val="left"/>
              <w:rPr>
                <w:rFonts w:ascii="Tahoma" w:hAnsi="Tahoma" w:eastAsia="Tahoma" w:cs="Tahoma"/>
                <w:color w:val="000000"/>
                <w:spacing w:val="0"/>
                <w:position w:val="0"/>
                <w:sz w:val="22"/>
                <w:shd w:val="clear" w:fill="auto"/>
              </w:rPr>
            </w:pPr>
            <w:r>
              <w:rPr>
                <w:rFonts w:ascii="Tahoma" w:hAnsi="Tahoma" w:eastAsia="Tahoma" w:cs="Tahoma"/>
                <w:color w:val="000000"/>
                <w:spacing w:val="0"/>
                <w:position w:val="0"/>
                <w:sz w:val="22"/>
                <w:shd w:val="clear" w:fill="auto"/>
              </w:rPr>
              <w:t>Depends on: Quit Plan</w:t>
            </w:r>
          </w:p>
          <w:p w14:paraId="36206418">
            <w:pPr>
              <w:spacing w:before="120" w:after="60" w:line="240" w:lineRule="auto"/>
              <w:ind w:left="420" w:leftChars="200" w:right="0" w:firstLine="0" w:firstLineChars="0"/>
              <w:jc w:val="left"/>
              <w:rPr>
                <w:rFonts w:ascii="Tahoma" w:hAnsi="Tahoma" w:eastAsia="Tahoma" w:cs="Tahoma"/>
                <w:color w:val="000000"/>
                <w:spacing w:val="0"/>
                <w:position w:val="0"/>
                <w:sz w:val="22"/>
                <w:shd w:val="clear" w:fill="auto"/>
              </w:rPr>
            </w:pPr>
            <w:r>
              <w:rPr>
                <w:rFonts w:ascii="Tahoma" w:hAnsi="Tahoma" w:eastAsia="Tahoma" w:cs="Tahoma"/>
                <w:color w:val="000000"/>
                <w:spacing w:val="0"/>
                <w:position w:val="0"/>
                <w:sz w:val="22"/>
                <w:shd w:val="clear" w:fill="auto"/>
              </w:rPr>
              <w:t>Includes: Update daily status, View statistics</w:t>
            </w:r>
          </w:p>
          <w:p w14:paraId="5E9EA9EF">
            <w:pPr>
              <w:spacing w:before="120" w:after="60" w:line="240" w:lineRule="auto"/>
              <w:ind w:left="420" w:leftChars="200" w:right="0" w:firstLine="0" w:firstLineChars="0"/>
              <w:jc w:val="left"/>
              <w:rPr>
                <w:rFonts w:ascii="Tahoma" w:hAnsi="Tahoma" w:eastAsia="Tahoma" w:cs="Tahoma"/>
                <w:color w:val="000000"/>
                <w:spacing w:val="0"/>
                <w:position w:val="0"/>
                <w:sz w:val="22"/>
                <w:shd w:val="clear" w:fill="auto"/>
              </w:rPr>
            </w:pPr>
            <w:r>
              <w:rPr>
                <w:rFonts w:ascii="Tahoma" w:hAnsi="Tahoma" w:eastAsia="Tahoma" w:cs="Tahoma"/>
                <w:color w:val="000000"/>
                <w:spacing w:val="0"/>
                <w:position w:val="0"/>
                <w:sz w:val="22"/>
                <w:shd w:val="clear" w:fill="auto"/>
              </w:rPr>
              <w:t>Related to: Adjust Plan, Chat with Coach</w:t>
            </w:r>
          </w:p>
          <w:p w14:paraId="433BF58C">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Business Rules:</w:t>
            </w:r>
          </w:p>
          <w:p w14:paraId="5602CA50">
            <w:pPr>
              <w:numPr>
                <w:ilvl w:val="0"/>
                <w:numId w:val="19"/>
              </w:numPr>
              <w:tabs>
                <w:tab w:val="left" w:pos="420"/>
              </w:tabs>
              <w:spacing w:before="120" w:after="60" w:line="240" w:lineRule="auto"/>
              <w:ind w:left="420" w:leftChars="200" w:right="0" w:firstLine="0" w:firstLineChars="0"/>
              <w:jc w:val="left"/>
              <w:rPr>
                <w:spacing w:val="0"/>
                <w:position w:val="0"/>
                <w:sz w:val="22"/>
                <w:shd w:val="clear" w:fill="auto"/>
              </w:rPr>
            </w:pPr>
            <w:r>
              <w:rPr>
                <w:rFonts w:ascii="Tahoma" w:hAnsi="Tahoma" w:eastAsia="Tahoma" w:cs="Tahoma"/>
                <w:color w:val="auto"/>
                <w:spacing w:val="0"/>
                <w:position w:val="0"/>
                <w:sz w:val="22"/>
                <w:shd w:val="clear" w:fill="auto"/>
              </w:rPr>
              <w:t xml:space="preserve">Progress is calculated based on user inputs and initial plan. </w:t>
            </w:r>
          </w:p>
        </w:tc>
      </w:tr>
    </w:tbl>
    <w:p w14:paraId="409E0106">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5955C1DE">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7742278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422BB29D">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2246"/>
        <w:gridCol w:w="2314"/>
        <w:gridCol w:w="1470"/>
        <w:gridCol w:w="567"/>
        <w:gridCol w:w="1937"/>
      </w:tblGrid>
      <w:tr w14:paraId="3EF9F00D">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17B621D7">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6508295F">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USE CASE-n SPECIFICATION</w:t>
            </w:r>
          </w:p>
          <w:p w14:paraId="4765D003">
            <w:pPr>
              <w:spacing w:before="120" w:after="60" w:line="240" w:lineRule="auto"/>
              <w:ind w:left="420" w:leftChars="200" w:right="0" w:firstLine="0" w:firstLineChars="0"/>
              <w:jc w:val="left"/>
              <w:rPr>
                <w:color w:val="auto"/>
                <w:spacing w:val="0"/>
                <w:position w:val="0"/>
                <w:sz w:val="22"/>
                <w:shd w:val="clear" w:fill="auto"/>
              </w:rPr>
            </w:pPr>
          </w:p>
        </w:tc>
      </w:tr>
      <w:tr w14:paraId="0E4DCAE2">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5CE41448">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No.</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3B978817">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&lt;UC001&gt;</w:t>
            </w:r>
          </w:p>
        </w:tc>
        <w:tc>
          <w:tcPr>
            <w:tcW w:w="1955" w:type="dxa"/>
            <w:gridSpan w:val="2"/>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56FFA094">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Version</w:t>
            </w:r>
          </w:p>
        </w:tc>
        <w:tc>
          <w:tcPr>
            <w:tcW w:w="2189"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60DC81B3">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&lt;1.0&gt;</w:t>
            </w:r>
          </w:p>
        </w:tc>
      </w:tr>
      <w:tr w14:paraId="26D1476A">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4AA65189">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Name</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36F1D534">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Chat with Coach</w:t>
            </w:r>
          </w:p>
        </w:tc>
      </w:tr>
      <w:tr w14:paraId="6EE68953">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2FF252AB">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 xml:space="preserve">Author </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6D957B33">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 xml:space="preserve">An </w:t>
            </w:r>
          </w:p>
        </w:tc>
      </w:tr>
      <w:tr w14:paraId="6548CE20">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56D198CD">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Date</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09234C24">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15/06/2025</w:t>
            </w:r>
          </w:p>
        </w:tc>
        <w:tc>
          <w:tcPr>
            <w:tcW w:w="1176"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35F95009">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Priority</w:t>
            </w:r>
          </w:p>
        </w:tc>
        <w:tc>
          <w:tcPr>
            <w:tcW w:w="2968" w:type="dxa"/>
            <w:gridSpan w:val="2"/>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534B5C08">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High</w:t>
            </w:r>
          </w:p>
        </w:tc>
      </w:tr>
      <w:tr w14:paraId="466A39CA">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FFFFF"/>
            <w:tcMar>
              <w:left w:w="114" w:type="dxa"/>
              <w:right w:w="114" w:type="dxa"/>
            </w:tcMar>
            <w:vAlign w:val="top"/>
          </w:tcPr>
          <w:p w14:paraId="528492BB">
            <w:pPr>
              <w:spacing w:before="120" w:after="60" w:line="240" w:lineRule="auto"/>
              <w:ind w:left="420" w:leftChars="200" w:right="0" w:firstLine="0" w:firstLineChars="0"/>
              <w:jc w:val="left"/>
              <w:rPr>
                <w:rFonts w:ascii="SimSun" w:hAnsi="SimSun" w:eastAsia="SimSun" w:cs="SimSun"/>
                <w:color w:val="auto"/>
                <w:spacing w:val="0"/>
                <w:position w:val="0"/>
                <w:sz w:val="24"/>
                <w:shd w:val="clear" w:fill="auto"/>
              </w:rPr>
            </w:pPr>
            <w:r>
              <w:rPr>
                <w:rFonts w:ascii="Tahoma" w:hAnsi="Tahoma" w:eastAsia="Tahoma" w:cs="Tahoma"/>
                <w:b/>
                <w:color w:val="auto"/>
                <w:spacing w:val="0"/>
                <w:position w:val="0"/>
                <w:sz w:val="22"/>
                <w:shd w:val="clear" w:fill="auto"/>
              </w:rPr>
              <w:t xml:space="preserve">Actor: </w:t>
            </w:r>
            <w:r>
              <w:rPr>
                <w:rFonts w:ascii="Tahoma" w:hAnsi="Tahoma" w:eastAsia="Tahoma" w:cs="Tahoma"/>
                <w:color w:val="auto"/>
                <w:spacing w:val="0"/>
                <w:position w:val="0"/>
                <w:sz w:val="22"/>
                <w:shd w:val="clear" w:fill="auto"/>
              </w:rPr>
              <w:t>Premium Member, Coach</w:t>
            </w:r>
          </w:p>
          <w:p w14:paraId="4926F43E">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Summary: </w:t>
            </w:r>
          </w:p>
          <w:p w14:paraId="151CD08D">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This use case enables Premium Members to communicate directly with their assigned coach through a private chat interface.</w:t>
            </w:r>
          </w:p>
          <w:p w14:paraId="2F470D38">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Goal:</w:t>
            </w:r>
          </w:p>
          <w:p w14:paraId="40A13630">
            <w:pPr>
              <w:spacing w:before="120" w:after="60" w:line="240" w:lineRule="auto"/>
              <w:ind w:left="420" w:leftChars="200" w:right="0" w:firstLine="0" w:firstLineChars="0"/>
              <w:jc w:val="left"/>
              <w:rPr>
                <w:rFonts w:ascii="Tahoma" w:hAnsi="Tahoma" w:eastAsia="Tahoma" w:cs="Tahoma"/>
                <w:color w:val="auto"/>
                <w:spacing w:val="0"/>
                <w:position w:val="0"/>
                <w:sz w:val="22"/>
                <w:u w:val="single"/>
                <w:shd w:val="clear" w:fill="auto"/>
              </w:rPr>
            </w:pPr>
            <w:r>
              <w:rPr>
                <w:rFonts w:ascii="Tahoma" w:hAnsi="Tahoma" w:eastAsia="Tahoma" w:cs="Tahoma"/>
                <w:color w:val="auto"/>
                <w:spacing w:val="0"/>
                <w:position w:val="0"/>
                <w:sz w:val="22"/>
                <w:u w:val="single"/>
                <w:shd w:val="clear" w:fill="auto"/>
              </w:rPr>
              <w:t>To provide Premium Members with real-time or asynchronous support from certified coaches to improve their chances of quitting successfully.</w:t>
            </w:r>
          </w:p>
          <w:p w14:paraId="0F0B6BF5">
            <w:pPr>
              <w:spacing w:before="120" w:after="60" w:line="240" w:lineRule="auto"/>
              <w:ind w:left="420" w:leftChars="200" w:right="0" w:firstLine="0" w:firstLineChars="0"/>
              <w:jc w:val="left"/>
              <w:rPr>
                <w:rFonts w:ascii="Tahoma" w:hAnsi="Tahoma" w:eastAsia="Tahoma" w:cs="Tahoma"/>
                <w:color w:val="auto"/>
                <w:spacing w:val="0"/>
                <w:position w:val="0"/>
                <w:sz w:val="22"/>
                <w:u w:val="single"/>
                <w:shd w:val="clear" w:fill="auto"/>
              </w:rPr>
            </w:pPr>
            <w:r>
              <w:rPr>
                <w:rFonts w:ascii="Tahoma" w:hAnsi="Tahoma" w:eastAsia="Tahoma" w:cs="Tahoma"/>
                <w:b/>
                <w:color w:val="auto"/>
                <w:spacing w:val="0"/>
                <w:position w:val="0"/>
                <w:sz w:val="22"/>
                <w:u w:val="single"/>
                <w:shd w:val="clear" w:fill="auto"/>
              </w:rPr>
              <w:t>Triggers</w:t>
            </w:r>
          </w:p>
          <w:p w14:paraId="56C10AC7">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Premium Member clicks on "Chat with Coach".</w:t>
            </w:r>
          </w:p>
          <w:p w14:paraId="1267520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coach receives a message notification or initiates a conversation.</w:t>
            </w:r>
          </w:p>
          <w:p w14:paraId="2F109778">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Preconditions:</w:t>
            </w:r>
          </w:p>
          <w:p w14:paraId="45789980">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must be a Premium Member.</w:t>
            </w:r>
          </w:p>
          <w:p w14:paraId="6C80D7E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user must be logged in.</w:t>
            </w:r>
          </w:p>
          <w:p w14:paraId="2F5B65A7">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Post Conditions:</w:t>
            </w:r>
          </w:p>
          <w:p w14:paraId="09231DC7">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 message is successfully sent, received, and stored.</w:t>
            </w:r>
          </w:p>
          <w:p w14:paraId="1F8615A8">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coach may respond or follow up based on the user's needs.</w:t>
            </w:r>
          </w:p>
          <w:p w14:paraId="004DCA6C">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Main Success Scenario:</w:t>
            </w:r>
          </w:p>
          <w:p w14:paraId="60558301">
            <w:pPr>
              <w:numPr>
                <w:ilvl w:val="0"/>
                <w:numId w:val="20"/>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Premium Member opens the “Chat with Coach” interface.</w:t>
            </w:r>
          </w:p>
          <w:p w14:paraId="73FE4ACA">
            <w:pPr>
              <w:numPr>
                <w:ilvl w:val="0"/>
                <w:numId w:val="20"/>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loads the conversation history.</w:t>
            </w:r>
          </w:p>
          <w:p w14:paraId="08429AA5">
            <w:pPr>
              <w:numPr>
                <w:ilvl w:val="0"/>
                <w:numId w:val="20"/>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User types a message and clicks "Send".</w:t>
            </w:r>
          </w:p>
          <w:p w14:paraId="62C114AF">
            <w:pPr>
              <w:numPr>
                <w:ilvl w:val="0"/>
                <w:numId w:val="20"/>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system saves the message and notifies the coach.</w:t>
            </w:r>
          </w:p>
          <w:p w14:paraId="70FA7971">
            <w:pPr>
              <w:numPr>
                <w:ilvl w:val="0"/>
                <w:numId w:val="20"/>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Coach views the message and replies via the same interface.</w:t>
            </w:r>
          </w:p>
          <w:p w14:paraId="5EDBA2F1">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Alternative Scenario: </w:t>
            </w:r>
          </w:p>
          <w:p w14:paraId="4448B1C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Alt 1: Coach is offline</w:t>
            </w:r>
          </w:p>
          <w:p w14:paraId="6E503A7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Message is queued and coach is notified to reply later.</w:t>
            </w:r>
          </w:p>
          <w:p w14:paraId="4CF3C317">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Exceptions:</w:t>
            </w:r>
          </w:p>
          <w:p w14:paraId="3373167C">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Network failure while sending message </w:t>
            </w: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Can’t send.</w:t>
            </w:r>
          </w:p>
          <w:p w14:paraId="4C5B54D8">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Relationships: </w:t>
            </w:r>
          </w:p>
          <w:p w14:paraId="02368955">
            <w:pPr>
              <w:spacing w:before="120" w:after="60" w:line="240" w:lineRule="auto"/>
              <w:ind w:left="420" w:leftChars="200" w:right="0" w:firstLine="0" w:firstLineChars="0"/>
              <w:jc w:val="left"/>
              <w:rPr>
                <w:rFonts w:ascii="Tahoma" w:hAnsi="Tahoma" w:eastAsia="Tahoma" w:cs="Tahoma"/>
                <w:color w:val="000000"/>
                <w:spacing w:val="0"/>
                <w:position w:val="0"/>
                <w:sz w:val="22"/>
                <w:shd w:val="clear" w:fill="auto"/>
              </w:rPr>
            </w:pPr>
            <w:r>
              <w:rPr>
                <w:rFonts w:ascii="Tahoma" w:hAnsi="Tahoma" w:eastAsia="Tahoma" w:cs="Tahoma"/>
                <w:color w:val="000000"/>
                <w:spacing w:val="0"/>
                <w:position w:val="0"/>
                <w:sz w:val="22"/>
                <w:shd w:val="clear" w:fill="auto"/>
              </w:rPr>
              <w:t xml:space="preserve">Extends: Track Progress </w:t>
            </w:r>
          </w:p>
          <w:p w14:paraId="6EF43C3C">
            <w:pPr>
              <w:spacing w:before="120" w:after="60" w:line="240" w:lineRule="auto"/>
              <w:ind w:left="420" w:leftChars="200" w:right="0" w:firstLine="0" w:firstLineChars="0"/>
              <w:jc w:val="left"/>
              <w:rPr>
                <w:rFonts w:ascii="Tahoma" w:hAnsi="Tahoma" w:eastAsia="Tahoma" w:cs="Tahoma"/>
                <w:color w:val="000000"/>
                <w:spacing w:val="0"/>
                <w:position w:val="0"/>
                <w:sz w:val="22"/>
                <w:shd w:val="clear" w:fill="auto"/>
              </w:rPr>
            </w:pPr>
            <w:r>
              <w:rPr>
                <w:rFonts w:ascii="Tahoma" w:hAnsi="Tahoma" w:eastAsia="Tahoma" w:cs="Tahoma"/>
                <w:color w:val="000000"/>
                <w:spacing w:val="0"/>
                <w:position w:val="0"/>
                <w:sz w:val="22"/>
                <w:shd w:val="clear" w:fill="auto"/>
              </w:rPr>
              <w:t>Includes: Send message, View message history</w:t>
            </w:r>
          </w:p>
          <w:p w14:paraId="3210C86A">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Business Rules:</w:t>
            </w:r>
          </w:p>
          <w:p w14:paraId="2FEF9AD2">
            <w:pPr>
              <w:numPr>
                <w:ilvl w:val="0"/>
                <w:numId w:val="21"/>
              </w:numPr>
              <w:tabs>
                <w:tab w:val="left" w:pos="420"/>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Only Premium Members are allowed to chat with coaches.</w:t>
            </w:r>
          </w:p>
          <w:p w14:paraId="6FF024DE">
            <w:pPr>
              <w:numPr>
                <w:ilvl w:val="0"/>
                <w:numId w:val="21"/>
              </w:numPr>
              <w:tabs>
                <w:tab w:val="left" w:pos="420"/>
              </w:tabs>
              <w:spacing w:before="120" w:after="60" w:line="240" w:lineRule="auto"/>
              <w:ind w:left="420" w:leftChars="200" w:right="0" w:firstLine="0" w:firstLineChars="0"/>
              <w:jc w:val="left"/>
              <w:rPr>
                <w:spacing w:val="0"/>
                <w:position w:val="0"/>
                <w:shd w:val="clear" w:fill="auto"/>
              </w:rPr>
            </w:pPr>
            <w:r>
              <w:rPr>
                <w:rFonts w:ascii="Tahoma" w:hAnsi="Tahoma" w:eastAsia="Tahoma" w:cs="Tahoma"/>
                <w:color w:val="auto"/>
                <w:spacing w:val="0"/>
                <w:position w:val="0"/>
                <w:sz w:val="22"/>
                <w:shd w:val="clear" w:fill="auto"/>
              </w:rPr>
              <w:t>Messages are stored securely and only visible to the member and their assigned coach.</w:t>
            </w:r>
          </w:p>
        </w:tc>
      </w:tr>
    </w:tbl>
    <w:p w14:paraId="2ED315DA">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0D51C0FF">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16C554A2">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tbl>
      <w:tblPr>
        <w:tblStyle w:val="3"/>
        <w:tblW w:w="0" w:type="auto"/>
        <w:tblInd w:w="0" w:type="dxa"/>
        <w:tblLayout w:type="autofit"/>
        <w:tblCellMar>
          <w:top w:w="0" w:type="dxa"/>
          <w:left w:w="10" w:type="dxa"/>
          <w:bottom w:w="0" w:type="dxa"/>
          <w:right w:w="10" w:type="dxa"/>
        </w:tblCellMar>
      </w:tblPr>
      <w:tblGrid>
        <w:gridCol w:w="2246"/>
        <w:gridCol w:w="2314"/>
        <w:gridCol w:w="1470"/>
        <w:gridCol w:w="567"/>
        <w:gridCol w:w="1937"/>
      </w:tblGrid>
      <w:tr w14:paraId="35D5181F">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50927B53">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4E848820">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USE CASE-n SPECIFICATION</w:t>
            </w:r>
          </w:p>
          <w:p w14:paraId="75A58459">
            <w:pPr>
              <w:spacing w:before="120" w:after="60" w:line="240" w:lineRule="auto"/>
              <w:ind w:left="420" w:leftChars="200" w:right="0" w:firstLine="0" w:firstLineChars="0"/>
              <w:jc w:val="left"/>
              <w:rPr>
                <w:color w:val="auto"/>
                <w:spacing w:val="0"/>
                <w:position w:val="0"/>
                <w:sz w:val="22"/>
                <w:shd w:val="clear" w:fill="auto"/>
              </w:rPr>
            </w:pPr>
          </w:p>
        </w:tc>
      </w:tr>
      <w:tr w14:paraId="6FE16502">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66EF37A9">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No.</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7BBD8C69">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&lt;UC001&gt;</w:t>
            </w:r>
          </w:p>
        </w:tc>
        <w:tc>
          <w:tcPr>
            <w:tcW w:w="1955" w:type="dxa"/>
            <w:gridSpan w:val="2"/>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695EAEBF">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Version</w:t>
            </w:r>
          </w:p>
        </w:tc>
        <w:tc>
          <w:tcPr>
            <w:tcW w:w="2189"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74FFAA2E">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&lt;1.0&gt;</w:t>
            </w:r>
          </w:p>
        </w:tc>
      </w:tr>
      <w:tr w14:paraId="5FFD5106">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5645F25B">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Use-case Name</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6EB9F68D">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Manage User Account (Admin)</w:t>
            </w:r>
          </w:p>
        </w:tc>
      </w:tr>
      <w:tr w14:paraId="6F883E46">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1A6835C0">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 xml:space="preserve">Author </w:t>
            </w:r>
          </w:p>
        </w:tc>
        <w:tc>
          <w:tcPr>
            <w:tcW w:w="6662" w:type="dxa"/>
            <w:gridSpan w:val="4"/>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7E7C2F33">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 xml:space="preserve">An </w:t>
            </w:r>
          </w:p>
        </w:tc>
      </w:tr>
      <w:tr w14:paraId="21A58691">
        <w:tblPrEx>
          <w:tblCellMar>
            <w:top w:w="0" w:type="dxa"/>
            <w:left w:w="10" w:type="dxa"/>
            <w:bottom w:w="0" w:type="dxa"/>
            <w:right w:w="10" w:type="dxa"/>
          </w:tblCellMar>
        </w:tblPrEx>
        <w:trPr>
          <w:trHeight w:val="1" w:hRule="atLeast"/>
        </w:trPr>
        <w:tc>
          <w:tcPr>
            <w:tcW w:w="2568"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2119FA81">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Date</w:t>
            </w:r>
          </w:p>
        </w:tc>
        <w:tc>
          <w:tcPr>
            <w:tcW w:w="2518" w:type="dxa"/>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5C2F2CD3">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18/06/2025</w:t>
            </w:r>
          </w:p>
        </w:tc>
        <w:tc>
          <w:tcPr>
            <w:tcW w:w="1176" w:type="dxa"/>
            <w:tcBorders>
              <w:top w:val="single" w:color="000000" w:sz="4" w:space="0"/>
              <w:left w:val="single" w:color="000000" w:sz="4" w:space="0"/>
              <w:bottom w:val="single" w:color="000000" w:sz="4" w:space="0"/>
              <w:right w:val="single" w:color="000000" w:sz="4" w:space="0"/>
            </w:tcBorders>
            <w:shd w:val="clear" w:color="auto" w:fill="F3F3F3"/>
            <w:tcMar>
              <w:left w:w="114" w:type="dxa"/>
              <w:right w:w="114" w:type="dxa"/>
            </w:tcMar>
            <w:vAlign w:val="top"/>
          </w:tcPr>
          <w:p w14:paraId="43C946B6">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b/>
                <w:color w:val="auto"/>
                <w:spacing w:val="0"/>
                <w:position w:val="0"/>
                <w:sz w:val="22"/>
                <w:shd w:val="clear" w:fill="auto"/>
              </w:rPr>
              <w:t>Priority</w:t>
            </w:r>
          </w:p>
        </w:tc>
        <w:tc>
          <w:tcPr>
            <w:tcW w:w="2968" w:type="dxa"/>
            <w:gridSpan w:val="2"/>
            <w:tcBorders>
              <w:top w:val="single" w:color="000000" w:sz="4" w:space="0"/>
              <w:left w:val="single" w:color="000000" w:sz="4" w:space="0"/>
              <w:bottom w:val="single" w:color="000000" w:sz="4" w:space="0"/>
              <w:right w:val="single" w:color="000000" w:sz="4" w:space="0"/>
            </w:tcBorders>
            <w:shd w:val="clear" w:color="000000" w:fill="FFFFFF"/>
            <w:tcMar>
              <w:left w:w="114" w:type="dxa"/>
              <w:right w:w="114" w:type="dxa"/>
            </w:tcMar>
            <w:vAlign w:val="top"/>
          </w:tcPr>
          <w:p w14:paraId="25841B8A">
            <w:pPr>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High</w:t>
            </w:r>
          </w:p>
        </w:tc>
      </w:tr>
      <w:tr w14:paraId="7D24A3FD">
        <w:tblPrEx>
          <w:tblCellMar>
            <w:top w:w="0" w:type="dxa"/>
            <w:left w:w="10" w:type="dxa"/>
            <w:bottom w:w="0" w:type="dxa"/>
            <w:right w:w="10" w:type="dxa"/>
          </w:tblCellMar>
        </w:tblPrEx>
        <w:trPr>
          <w:trHeight w:val="1" w:hRule="atLeast"/>
        </w:trPr>
        <w:tc>
          <w:tcPr>
            <w:tcW w:w="9230" w:type="dxa"/>
            <w:gridSpan w:val="5"/>
            <w:tcBorders>
              <w:top w:val="single" w:color="000000" w:sz="4" w:space="0"/>
              <w:left w:val="single" w:color="000000" w:sz="4" w:space="0"/>
              <w:bottom w:val="single" w:color="000000" w:sz="4" w:space="0"/>
              <w:right w:val="single" w:color="000000" w:sz="4" w:space="0"/>
            </w:tcBorders>
            <w:shd w:val="clear" w:color="auto" w:fill="FFFFFF"/>
            <w:tcMar>
              <w:left w:w="114" w:type="dxa"/>
              <w:right w:w="114" w:type="dxa"/>
            </w:tcMar>
            <w:vAlign w:val="top"/>
          </w:tcPr>
          <w:p w14:paraId="3BA70975">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Actor: </w:t>
            </w:r>
            <w:r>
              <w:rPr>
                <w:rFonts w:ascii="Tahoma" w:hAnsi="Tahoma" w:eastAsia="Tahoma" w:cs="Tahoma"/>
                <w:color w:val="auto"/>
                <w:spacing w:val="0"/>
                <w:position w:val="0"/>
                <w:sz w:val="22"/>
                <w:shd w:val="clear" w:fill="auto"/>
              </w:rPr>
              <w:t>Admin</w:t>
            </w:r>
          </w:p>
          <w:p w14:paraId="6ED2F9E2">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Summary: </w:t>
            </w:r>
          </w:p>
          <w:p w14:paraId="70BC97E9">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color w:val="auto"/>
                <w:spacing w:val="0"/>
                <w:position w:val="0"/>
                <w:sz w:val="22"/>
                <w:shd w:val="clear" w:fill="auto"/>
              </w:rPr>
              <w:t>This use case allows the Admin to view, update, and manage all user accounts in the system, including their roles and membership types. It ensures proper control over platform users.</w:t>
            </w:r>
          </w:p>
          <w:p w14:paraId="4F1E7F95">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Goal:</w:t>
            </w:r>
          </w:p>
          <w:p w14:paraId="460E55F0">
            <w:pPr>
              <w:spacing w:before="120" w:after="60" w:line="240" w:lineRule="auto"/>
              <w:ind w:left="420" w:leftChars="200" w:right="0" w:firstLine="0" w:firstLineChars="0"/>
              <w:jc w:val="left"/>
              <w:rPr>
                <w:rFonts w:ascii="Tahoma" w:hAnsi="Tahoma" w:eastAsia="Tahoma" w:cs="Tahoma"/>
                <w:color w:val="auto"/>
                <w:spacing w:val="0"/>
                <w:position w:val="0"/>
                <w:sz w:val="22"/>
                <w:u w:val="single"/>
                <w:shd w:val="clear" w:fill="auto"/>
              </w:rPr>
            </w:pPr>
            <w:r>
              <w:rPr>
                <w:rFonts w:ascii="Tahoma" w:hAnsi="Tahoma" w:eastAsia="Tahoma" w:cs="Tahoma"/>
                <w:color w:val="auto"/>
                <w:spacing w:val="0"/>
                <w:position w:val="0"/>
                <w:sz w:val="22"/>
                <w:u w:val="single"/>
                <w:shd w:val="clear" w:fill="auto"/>
              </w:rPr>
              <w:t>To maintain system integrity and user safety by enabling administrators to manage user access, roles.</w:t>
            </w:r>
          </w:p>
          <w:p w14:paraId="245DA4CF">
            <w:pPr>
              <w:spacing w:before="120" w:after="60" w:line="240" w:lineRule="auto"/>
              <w:ind w:left="420" w:leftChars="200" w:right="0" w:firstLine="0" w:firstLineChars="0"/>
              <w:jc w:val="left"/>
              <w:rPr>
                <w:rFonts w:ascii="Tahoma" w:hAnsi="Tahoma" w:eastAsia="Tahoma" w:cs="Tahoma"/>
                <w:color w:val="auto"/>
                <w:spacing w:val="0"/>
                <w:position w:val="0"/>
                <w:sz w:val="22"/>
                <w:u w:val="single"/>
                <w:shd w:val="clear" w:fill="auto"/>
              </w:rPr>
            </w:pPr>
            <w:r>
              <w:rPr>
                <w:rFonts w:ascii="Tahoma" w:hAnsi="Tahoma" w:eastAsia="Tahoma" w:cs="Tahoma"/>
                <w:b/>
                <w:color w:val="auto"/>
                <w:spacing w:val="0"/>
                <w:position w:val="0"/>
                <w:sz w:val="22"/>
                <w:u w:val="single"/>
                <w:shd w:val="clear" w:fill="auto"/>
              </w:rPr>
              <w:t>Triggers</w:t>
            </w:r>
          </w:p>
          <w:p w14:paraId="765C8904">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Login by account for admin</w:t>
            </w:r>
          </w:p>
          <w:p w14:paraId="1C5E9297">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Preconditions:</w:t>
            </w:r>
          </w:p>
          <w:p w14:paraId="02B48466">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Admin must be logged in with valid credentials.</w:t>
            </w:r>
          </w:p>
          <w:p w14:paraId="6E05E723">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The Admin has system privileges to manage users.</w:t>
            </w:r>
          </w:p>
          <w:p w14:paraId="113823B5">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Post Conditions:</w:t>
            </w:r>
          </w:p>
          <w:p w14:paraId="21ABBFFC">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User account is successfully updated, deactivated, deleted, or given a new role.</w:t>
            </w:r>
          </w:p>
          <w:p w14:paraId="4762C9DA">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Changes are reflected in the system and may affect the user's access rights immediately.</w:t>
            </w:r>
          </w:p>
          <w:p w14:paraId="667A6AA4">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Main Success Scenario:</w:t>
            </w:r>
          </w:p>
          <w:p w14:paraId="47EABE61">
            <w:pPr>
              <w:numPr>
                <w:ilvl w:val="0"/>
                <w:numId w:val="22"/>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Admin logs into the system.</w:t>
            </w:r>
          </w:p>
          <w:p w14:paraId="39567008">
            <w:pPr>
              <w:numPr>
                <w:ilvl w:val="0"/>
                <w:numId w:val="22"/>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Admin opens "Manage Users".</w:t>
            </w:r>
          </w:p>
          <w:p w14:paraId="1CC6B1CC">
            <w:pPr>
              <w:numPr>
                <w:ilvl w:val="0"/>
                <w:numId w:val="22"/>
              </w:numPr>
              <w:tabs>
                <w:tab w:val="left" w:pos="425"/>
              </w:tabs>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System displays a list of all user accounts with details (name, email, role, status, membership type).</w:t>
            </w:r>
          </w:p>
          <w:p w14:paraId="4C431184">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Alternative Scenario: </w:t>
            </w:r>
          </w:p>
          <w:p w14:paraId="3AF046AF">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Alt 1: Admin tries to delete a user with active plan</w:t>
            </w:r>
          </w:p>
          <w:p w14:paraId="36AED909">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System warns: "User has an active plan. Are you sure you want to delete?"</w:t>
            </w:r>
          </w:p>
          <w:p w14:paraId="5B9B4C49">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Alt 2: Admin views user details only </w:t>
            </w:r>
          </w:p>
          <w:p w14:paraId="1C3F4779">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Exceptions:</w:t>
            </w:r>
          </w:p>
          <w:p w14:paraId="06197661">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 xml:space="preserve">Database update failure </w:t>
            </w:r>
            <w:r>
              <w:rPr>
                <w:rFonts w:ascii="Cambria Math" w:hAnsi="Cambria Math" w:eastAsia="Cambria Math" w:cs="Cambria Math"/>
                <w:color w:val="auto"/>
                <w:spacing w:val="0"/>
                <w:position w:val="0"/>
                <w:sz w:val="22"/>
                <w:shd w:val="clear" w:fill="auto"/>
              </w:rPr>
              <w:t>→</w:t>
            </w:r>
            <w:r>
              <w:rPr>
                <w:rFonts w:ascii="Tahoma" w:hAnsi="Tahoma" w:eastAsia="Tahoma" w:cs="Tahoma"/>
                <w:color w:val="auto"/>
                <w:spacing w:val="0"/>
                <w:position w:val="0"/>
                <w:sz w:val="22"/>
                <w:shd w:val="clear" w:fill="auto"/>
              </w:rPr>
              <w:t xml:space="preserve"> Show error: "Could not save changes. Try again later."</w:t>
            </w:r>
          </w:p>
          <w:p w14:paraId="3A582F96">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 xml:space="preserve">Relationships: </w:t>
            </w:r>
          </w:p>
          <w:p w14:paraId="3E1F1B58">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r>
              <w:rPr>
                <w:rFonts w:ascii="Tahoma" w:hAnsi="Tahoma" w:eastAsia="Tahoma" w:cs="Tahoma"/>
                <w:color w:val="auto"/>
                <w:spacing w:val="0"/>
                <w:position w:val="0"/>
                <w:sz w:val="22"/>
                <w:shd w:val="clear" w:fill="auto"/>
              </w:rPr>
              <w:t>Includes: View user list, create user ,  delete user</w:t>
            </w:r>
          </w:p>
          <w:p w14:paraId="179F7E97">
            <w:pPr>
              <w:spacing w:before="120" w:after="60" w:line="240" w:lineRule="auto"/>
              <w:ind w:left="420" w:leftChars="200" w:right="0" w:firstLine="0" w:firstLineChars="0"/>
              <w:jc w:val="left"/>
              <w:rPr>
                <w:rFonts w:ascii="Tahoma" w:hAnsi="Tahoma" w:eastAsia="Tahoma" w:cs="Tahoma"/>
                <w:b/>
                <w:color w:val="auto"/>
                <w:spacing w:val="0"/>
                <w:position w:val="0"/>
                <w:sz w:val="22"/>
                <w:shd w:val="clear" w:fill="auto"/>
              </w:rPr>
            </w:pPr>
            <w:r>
              <w:rPr>
                <w:rFonts w:ascii="Tahoma" w:hAnsi="Tahoma" w:eastAsia="Tahoma" w:cs="Tahoma"/>
                <w:b/>
                <w:color w:val="auto"/>
                <w:spacing w:val="0"/>
                <w:position w:val="0"/>
                <w:sz w:val="22"/>
                <w:shd w:val="clear" w:fill="auto"/>
              </w:rPr>
              <w:t>Business Rules:</w:t>
            </w:r>
          </w:p>
          <w:p w14:paraId="5C563175">
            <w:pPr>
              <w:numPr>
                <w:ilvl w:val="0"/>
                <w:numId w:val="23"/>
              </w:numPr>
              <w:tabs>
                <w:tab w:val="left" w:pos="420"/>
              </w:tabs>
              <w:spacing w:before="120" w:after="60" w:line="240" w:lineRule="auto"/>
              <w:ind w:left="420" w:leftChars="200" w:right="0" w:firstLine="0" w:firstLineChars="0"/>
              <w:jc w:val="left"/>
              <w:rPr>
                <w:color w:val="auto"/>
                <w:spacing w:val="0"/>
                <w:position w:val="0"/>
                <w:sz w:val="22"/>
                <w:shd w:val="clear" w:fill="auto"/>
              </w:rPr>
            </w:pPr>
            <w:r>
              <w:rPr>
                <w:rFonts w:ascii="Tahoma" w:hAnsi="Tahoma" w:eastAsia="Tahoma" w:cs="Tahoma"/>
                <w:color w:val="auto"/>
                <w:spacing w:val="0"/>
                <w:position w:val="0"/>
                <w:sz w:val="22"/>
                <w:shd w:val="clear" w:fill="auto"/>
              </w:rPr>
              <w:t>Only Admins can manage user accounts.</w:t>
            </w:r>
          </w:p>
        </w:tc>
      </w:tr>
    </w:tbl>
    <w:p w14:paraId="0DF59048">
      <w:pPr>
        <w:spacing w:before="120" w:after="60" w:line="240" w:lineRule="auto"/>
        <w:ind w:left="420" w:leftChars="200" w:right="0" w:firstLine="0" w:firstLineChars="0"/>
        <w:jc w:val="left"/>
        <w:rPr>
          <w:rFonts w:ascii="Tahoma" w:hAnsi="Tahoma" w:eastAsia="Tahoma" w:cs="Tahoma"/>
          <w:color w:val="auto"/>
          <w:spacing w:val="0"/>
          <w:position w:val="0"/>
          <w:sz w:val="22"/>
          <w:shd w:val="clear" w:fill="auto"/>
        </w:rPr>
      </w:pPr>
    </w:p>
    <w:p w14:paraId="0687434B">
      <w:pPr>
        <w:spacing w:before="120" w:after="60" w:line="240" w:lineRule="auto"/>
        <w:ind w:left="180" w:right="0" w:firstLine="0"/>
        <w:jc w:val="left"/>
        <w:rPr>
          <w:rFonts w:ascii="Tahoma" w:hAnsi="Tahoma" w:eastAsia="Tahoma" w:cs="Tahoma"/>
          <w:color w:val="auto"/>
          <w:spacing w:val="0"/>
          <w:position w:val="0"/>
          <w:sz w:val="22"/>
          <w:shd w:val="clear" w:fill="auto"/>
        </w:rPr>
      </w:pPr>
    </w:p>
    <w:p w14:paraId="3BB6B401">
      <w:pPr>
        <w:keepNext/>
        <w:numPr>
          <w:ilvl w:val="1"/>
          <w:numId w:val="2"/>
        </w:numPr>
        <w:tabs>
          <w:tab w:val="left" w:pos="576"/>
        </w:tabs>
        <w:spacing w:before="480" w:after="240" w:line="240" w:lineRule="auto"/>
        <w:ind w:left="0" w:leftChars="0" w:right="0" w:rightChars="0" w:firstLine="0" w:firstLineChars="0"/>
        <w:jc w:val="both"/>
        <w:rPr>
          <w:rFonts w:ascii="Tahoma" w:hAnsi="Tahoma" w:eastAsia="Tahoma" w:cs="Tahoma"/>
          <w:b/>
          <w:i/>
          <w:color w:val="003400"/>
          <w:spacing w:val="0"/>
          <w:position w:val="0"/>
          <w:sz w:val="24"/>
          <w:shd w:val="clear" w:fill="auto"/>
        </w:rPr>
      </w:pPr>
      <w:r>
        <w:rPr>
          <w:rFonts w:ascii="Tahoma" w:hAnsi="Tahoma" w:eastAsia="Tahoma" w:cs="Tahoma"/>
          <w:b/>
          <w:i/>
          <w:color w:val="003400"/>
          <w:spacing w:val="0"/>
          <w:position w:val="0"/>
          <w:sz w:val="24"/>
          <w:shd w:val="clear" w:fill="auto"/>
        </w:rPr>
        <w:t xml:space="preserve">State Diagrams </w:t>
      </w:r>
    </w:p>
    <w:p w14:paraId="4DBC9127">
      <w:pPr>
        <w:keepNext/>
        <w:numPr>
          <w:ilvl w:val="1"/>
          <w:numId w:val="2"/>
        </w:numPr>
        <w:tabs>
          <w:tab w:val="left" w:pos="576"/>
        </w:tabs>
        <w:spacing w:before="480" w:after="240" w:line="240" w:lineRule="auto"/>
        <w:ind w:left="0" w:leftChars="0" w:right="0" w:rightChars="0" w:firstLine="0" w:firstLineChars="0"/>
        <w:jc w:val="both"/>
        <w:rPr>
          <w:rFonts w:ascii="Tahoma" w:hAnsi="Tahoma" w:eastAsia="Tahoma" w:cs="Tahoma"/>
          <w:b/>
          <w:i/>
          <w:color w:val="003400"/>
          <w:spacing w:val="0"/>
          <w:position w:val="0"/>
          <w:sz w:val="24"/>
          <w:shd w:val="clear" w:fill="auto"/>
        </w:rPr>
      </w:pPr>
      <w:r>
        <w:rPr>
          <w:rFonts w:ascii="Tahoma" w:hAnsi="Tahoma" w:eastAsia="Tahoma" w:cs="Tahoma"/>
          <w:b/>
          <w:i/>
          <w:color w:val="003400"/>
          <w:spacing w:val="0"/>
          <w:position w:val="0"/>
          <w:sz w:val="24"/>
          <w:shd w:val="clear" w:fill="auto"/>
        </w:rPr>
        <w:t>Data flow diagram</w:t>
      </w:r>
    </w:p>
    <w:p w14:paraId="2EB893B0">
      <w:pPr>
        <w:keepNext/>
        <w:numPr>
          <w:ilvl w:val="1"/>
          <w:numId w:val="2"/>
        </w:numPr>
        <w:tabs>
          <w:tab w:val="left" w:pos="576"/>
        </w:tabs>
        <w:spacing w:before="480" w:after="240" w:line="240" w:lineRule="auto"/>
        <w:ind w:left="0" w:leftChars="0" w:right="0" w:rightChars="0" w:firstLine="0" w:firstLineChars="0"/>
        <w:jc w:val="both"/>
        <w:rPr>
          <w:rFonts w:ascii="Tahoma" w:hAnsi="Tahoma" w:eastAsia="Tahoma" w:cs="Tahoma"/>
          <w:b/>
          <w:i/>
          <w:color w:val="003400"/>
          <w:spacing w:val="0"/>
          <w:position w:val="0"/>
          <w:sz w:val="24"/>
          <w:shd w:val="clear" w:fill="auto"/>
        </w:rPr>
      </w:pPr>
      <w:r>
        <w:rPr>
          <w:rFonts w:hint="default" w:ascii="Tahoma" w:hAnsi="Tahoma" w:eastAsia="Tahoma" w:cs="Tahoma"/>
          <w:b/>
          <w:i/>
          <w:color w:val="003400"/>
          <w:spacing w:val="0"/>
          <w:position w:val="0"/>
          <w:sz w:val="24"/>
          <w:shd w:val="clear" w:fill="auto"/>
          <w:lang w:val="en-US"/>
        </w:rPr>
        <w:t>Logical Data Model</w:t>
      </w:r>
    </w:p>
    <w:p w14:paraId="70EBE424">
      <w:pPr>
        <w:keepNext/>
        <w:numPr>
          <w:numId w:val="0"/>
        </w:numPr>
        <w:tabs>
          <w:tab w:val="left" w:pos="576"/>
        </w:tabs>
        <w:spacing w:before="480" w:after="240" w:line="240" w:lineRule="auto"/>
        <w:ind w:leftChars="0" w:right="0" w:rightChars="0"/>
        <w:jc w:val="both"/>
        <w:rPr>
          <w:rFonts w:hint="default" w:ascii="Verdana" w:hAnsi="Verdana" w:eastAsia="Verdana" w:cs="Verdana"/>
          <w:b/>
          <w:caps/>
          <w:color w:val="6E2500"/>
          <w:spacing w:val="0"/>
          <w:position w:val="0"/>
          <w:sz w:val="24"/>
          <w:shd w:val="clear" w:fill="auto"/>
          <w:lang w:val="en-US"/>
        </w:rPr>
      </w:pPr>
      <w:r>
        <w:pict>
          <v:shape id="rectole0000000004" o:spid="_x0000_s1030" o:spt="75" alt="" type="#_x0000_t75" style="height:360.85pt;width:488.9pt;" o:ole="t" fillcolor="#FFFFFF" filled="t" o:preferrelative="t" stroked="f" coordsize="21600,21600">
            <v:path/>
            <v:fill on="t" color2="#FFFFFF" focussize="0,0"/>
            <v:stroke on="f"/>
            <v:imagedata r:id="rId15" o:title=""/>
            <o:lock v:ext="edit" aspectratio="f"/>
            <w10:wrap type="none"/>
            <w10:anchorlock/>
          </v:shape>
          <o:OLEObject Type="Embed" ProgID="StaticMetafile" ShapeID="rectole0000000004" DrawAspect="Content" ObjectID="_1468075729" r:id="rId14">
            <o:LockedField>false</o:LockedField>
          </o:OLEObject>
        </w:pict>
      </w:r>
    </w:p>
    <w:p w14:paraId="02900329">
      <w:pPr>
        <w:keepNext/>
        <w:pageBreakBefore/>
        <w:numPr>
          <w:ilvl w:val="0"/>
          <w:numId w:val="22"/>
        </w:numPr>
        <w:tabs>
          <w:tab w:val="left" w:pos="210"/>
        </w:tabs>
        <w:spacing w:before="360" w:after="240" w:line="360" w:lineRule="auto"/>
        <w:ind w:left="420" w:leftChars="0" w:right="0" w:rightChars="0" w:hanging="420" w:hangingChars="175"/>
        <w:jc w:val="left"/>
        <w:rPr>
          <w:rFonts w:ascii="Verdana" w:hAnsi="Verdana" w:eastAsia="Verdana" w:cs="Verdana"/>
          <w:b/>
          <w:caps/>
          <w:color w:val="6E2500"/>
          <w:spacing w:val="0"/>
          <w:position w:val="0"/>
          <w:sz w:val="24"/>
          <w:shd w:val="clear" w:fill="auto"/>
        </w:rPr>
      </w:pPr>
      <w:r>
        <w:rPr>
          <w:rFonts w:hint="default" w:ascii="Verdana" w:hAnsi="Verdana" w:eastAsia="Verdana" w:cs="Verdana"/>
          <w:b/>
          <w:caps/>
          <w:color w:val="6E2500"/>
          <w:spacing w:val="0"/>
          <w:position w:val="0"/>
          <w:sz w:val="24"/>
          <w:shd w:val="clear" w:fill="auto"/>
          <w:lang w:val="en-US"/>
        </w:rPr>
        <w:t xml:space="preserve"> </w:t>
      </w:r>
      <w:r>
        <w:rPr>
          <w:rFonts w:ascii="Verdana" w:hAnsi="Verdana" w:eastAsia="Verdana" w:cs="Verdana"/>
          <w:b/>
          <w:caps/>
          <w:color w:val="6E2500"/>
          <w:spacing w:val="0"/>
          <w:position w:val="0"/>
          <w:sz w:val="24"/>
          <w:shd w:val="clear" w:fill="auto"/>
        </w:rPr>
        <w:t xml:space="preserve">NON-FUNCTIONAL Requirements </w:t>
      </w:r>
    </w:p>
    <w:p w14:paraId="7FA89E94">
      <w:pPr>
        <w:keepNext/>
        <w:numPr>
          <w:ilvl w:val="1"/>
          <w:numId w:val="22"/>
        </w:numPr>
        <w:spacing w:before="480" w:after="240" w:line="240" w:lineRule="auto"/>
        <w:ind w:left="649" w:leftChars="309" w:right="0" w:rightChars="0" w:firstLine="189" w:firstLineChars="86"/>
        <w:jc w:val="both"/>
        <w:rPr>
          <w:rFonts w:ascii="Verdana" w:hAnsi="Verdana" w:eastAsia="Verdana" w:cs="Verdana"/>
          <w:b/>
          <w:i/>
          <w:color w:val="003400"/>
          <w:spacing w:val="0"/>
          <w:position w:val="0"/>
          <w:sz w:val="22"/>
          <w:shd w:val="clear" w:fill="auto"/>
        </w:rPr>
      </w:pPr>
      <w:r>
        <w:rPr>
          <w:rFonts w:ascii="Verdana" w:hAnsi="Verdana" w:eastAsia="Verdana" w:cs="Verdana"/>
          <w:b/>
          <w:i/>
          <w:color w:val="003400"/>
          <w:spacing w:val="0"/>
          <w:position w:val="0"/>
          <w:sz w:val="22"/>
          <w:shd w:val="clear" w:fill="auto"/>
        </w:rPr>
        <w:t xml:space="preserve">Usability </w:t>
      </w:r>
    </w:p>
    <w:p w14:paraId="2480B0BA">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The system should have a user-friendly interface that is easy to navigate for all user roles (Guest, Member, Coach, Admin).</w:t>
      </w:r>
    </w:p>
    <w:p w14:paraId="4A63F484">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Users should be able to complete key tasks (e.g., register, login, create plan) within 3 clicks.</w:t>
      </w:r>
    </w:p>
    <w:p w14:paraId="540E321D">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Clear error messages and success indicators should be shown to guide users.</w:t>
      </w:r>
    </w:p>
    <w:p w14:paraId="3167CA8A">
      <w:pPr>
        <w:keepNext/>
        <w:numPr>
          <w:ilvl w:val="1"/>
          <w:numId w:val="22"/>
        </w:numPr>
        <w:spacing w:before="480" w:after="240" w:line="240" w:lineRule="auto"/>
        <w:ind w:left="649" w:leftChars="309" w:right="0" w:rightChars="0" w:firstLine="189" w:firstLineChars="86"/>
        <w:jc w:val="both"/>
        <w:rPr>
          <w:rFonts w:ascii="Verdana" w:hAnsi="Verdana" w:eastAsia="Verdana" w:cs="Verdana"/>
          <w:b/>
          <w:i/>
          <w:color w:val="003400"/>
          <w:spacing w:val="0"/>
          <w:position w:val="0"/>
          <w:sz w:val="22"/>
          <w:shd w:val="clear" w:fill="auto"/>
        </w:rPr>
      </w:pPr>
      <w:r>
        <w:rPr>
          <w:rFonts w:ascii="Verdana" w:hAnsi="Verdana" w:eastAsia="Verdana" w:cs="Verdana"/>
          <w:b/>
          <w:i/>
          <w:color w:val="003400"/>
          <w:spacing w:val="0"/>
          <w:position w:val="0"/>
          <w:sz w:val="22"/>
          <w:shd w:val="clear" w:fill="auto"/>
        </w:rPr>
        <w:t xml:space="preserve">Reliability </w:t>
      </w:r>
    </w:p>
    <w:p w14:paraId="0EA9EDDC">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The system should be available 99.9% of the time, excluding scheduled maintenance.</w:t>
      </w:r>
    </w:p>
    <w:p w14:paraId="67508F14">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In case of system failure, user data must not be lost, and recovery should happen automatically within 5 minutes.</w:t>
      </w:r>
    </w:p>
    <w:p w14:paraId="199B076F">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All important transactions (e.g., payment, plan creation) must be logged for integrity checks.</w:t>
      </w:r>
    </w:p>
    <w:p w14:paraId="0EA0F864">
      <w:pPr>
        <w:keepNext/>
        <w:numPr>
          <w:ilvl w:val="1"/>
          <w:numId w:val="22"/>
        </w:numPr>
        <w:spacing w:before="480" w:after="240" w:line="240" w:lineRule="auto"/>
        <w:ind w:left="649" w:leftChars="309" w:right="0" w:rightChars="0" w:firstLine="189" w:firstLineChars="86"/>
        <w:jc w:val="both"/>
        <w:rPr>
          <w:rFonts w:ascii="Verdana" w:hAnsi="Verdana" w:eastAsia="Verdana" w:cs="Verdana"/>
          <w:b/>
          <w:i/>
          <w:color w:val="003400"/>
          <w:spacing w:val="0"/>
          <w:position w:val="0"/>
          <w:sz w:val="22"/>
          <w:shd w:val="clear" w:fill="auto"/>
        </w:rPr>
      </w:pPr>
      <w:r>
        <w:rPr>
          <w:rFonts w:ascii="Verdana" w:hAnsi="Verdana" w:eastAsia="Verdana" w:cs="Verdana"/>
          <w:b/>
          <w:i/>
          <w:color w:val="003400"/>
          <w:spacing w:val="0"/>
          <w:position w:val="0"/>
          <w:sz w:val="22"/>
          <w:shd w:val="clear" w:fill="auto"/>
        </w:rPr>
        <w:t>Performance</w:t>
      </w:r>
    </w:p>
    <w:p w14:paraId="6FD8B1FE">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The system should load all main pages within 2 seconds under normal conditions.</w:t>
      </w:r>
    </w:p>
    <w:p w14:paraId="1BC7EB3B">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It should support at least 50 concurrent users without significant performance degradation.</w:t>
      </w:r>
    </w:p>
    <w:p w14:paraId="6CF982A2">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Chat and progress tracking features should respond in real-time or near real-time (&lt;1 second delay).</w:t>
      </w:r>
    </w:p>
    <w:p w14:paraId="4AACD33C">
      <w:pPr>
        <w:keepNext/>
        <w:numPr>
          <w:ilvl w:val="1"/>
          <w:numId w:val="22"/>
        </w:numPr>
        <w:spacing w:before="480" w:after="240" w:line="240" w:lineRule="auto"/>
        <w:ind w:left="649" w:leftChars="309" w:right="0" w:rightChars="0" w:firstLine="189" w:firstLineChars="86"/>
        <w:jc w:val="both"/>
        <w:rPr>
          <w:rFonts w:ascii="Verdana" w:hAnsi="Verdana" w:eastAsia="Verdana" w:cs="Verdana"/>
          <w:b/>
          <w:i/>
          <w:color w:val="003400"/>
          <w:spacing w:val="0"/>
          <w:position w:val="0"/>
          <w:sz w:val="22"/>
          <w:shd w:val="clear" w:fill="auto"/>
        </w:rPr>
      </w:pPr>
      <w:r>
        <w:rPr>
          <w:rFonts w:ascii="Verdana" w:hAnsi="Verdana" w:eastAsia="Verdana" w:cs="Verdana"/>
          <w:b/>
          <w:i/>
          <w:color w:val="003400"/>
          <w:spacing w:val="0"/>
          <w:position w:val="0"/>
          <w:sz w:val="22"/>
          <w:shd w:val="clear" w:fill="auto"/>
        </w:rPr>
        <w:t>Re-usability</w:t>
      </w:r>
    </w:p>
    <w:p w14:paraId="3027BA30">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Core components (e.g., authentication, payment, plan generation) should be built as reusable modules.</w:t>
      </w:r>
    </w:p>
    <w:p w14:paraId="616B7FE3">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Code should follow modular structure to allow future integration with mobile apps or third-party services.</w:t>
      </w:r>
    </w:p>
    <w:p w14:paraId="717FA4EA">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Coaches and admin features share common components (user management), promoting reusability.</w:t>
      </w:r>
    </w:p>
    <w:p w14:paraId="750730B3">
      <w:pPr>
        <w:keepNext/>
        <w:numPr>
          <w:ilvl w:val="1"/>
          <w:numId w:val="22"/>
        </w:numPr>
        <w:spacing w:before="480" w:after="240" w:line="240" w:lineRule="auto"/>
        <w:ind w:left="649" w:leftChars="309" w:right="0" w:rightChars="0" w:firstLine="189" w:firstLineChars="86"/>
        <w:jc w:val="both"/>
        <w:rPr>
          <w:rFonts w:ascii="Verdana" w:hAnsi="Verdana" w:eastAsia="Verdana" w:cs="Verdana"/>
          <w:b/>
          <w:i/>
          <w:color w:val="003400"/>
          <w:spacing w:val="0"/>
          <w:position w:val="0"/>
          <w:sz w:val="22"/>
          <w:shd w:val="clear" w:fill="auto"/>
        </w:rPr>
      </w:pPr>
      <w:r>
        <w:rPr>
          <w:rFonts w:ascii="Verdana" w:hAnsi="Verdana" w:eastAsia="Verdana" w:cs="Verdana"/>
          <w:b/>
          <w:i/>
          <w:color w:val="003400"/>
          <w:spacing w:val="0"/>
          <w:position w:val="0"/>
          <w:sz w:val="22"/>
          <w:shd w:val="clear" w:fill="auto"/>
        </w:rPr>
        <w:t>Scalability</w:t>
      </w:r>
    </w:p>
    <w:p w14:paraId="2B7F765D">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The system must be scalable to support increasing numbers of users.</w:t>
      </w:r>
    </w:p>
    <w:p w14:paraId="543267E3">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Infrastructure should be cloud-ready and support horizontal scaling (e.g., database sharding, load balancers).</w:t>
      </w:r>
    </w:p>
    <w:p w14:paraId="54654607">
      <w:pPr>
        <w:numPr>
          <w:ilvl w:val="0"/>
          <w:numId w:val="24"/>
        </w:numPr>
        <w:tabs>
          <w:tab w:val="left" w:pos="420"/>
        </w:tabs>
        <w:spacing w:before="120" w:after="60" w:line="240" w:lineRule="auto"/>
        <w:ind w:left="649" w:leftChars="309" w:right="0" w:firstLine="206" w:firstLineChars="86"/>
        <w:jc w:val="left"/>
        <w:rPr>
          <w:rFonts w:ascii="Tahoma" w:hAnsi="Tahoma" w:eastAsia="Tahoma" w:cs="Tahoma"/>
          <w:color w:val="auto"/>
          <w:spacing w:val="0"/>
          <w:position w:val="0"/>
          <w:sz w:val="24"/>
          <w:shd w:val="clear" w:fill="auto"/>
        </w:rPr>
      </w:pPr>
      <w:r>
        <w:rPr>
          <w:rFonts w:ascii="Tahoma" w:hAnsi="Tahoma" w:eastAsia="Tahoma" w:cs="Tahoma"/>
          <w:color w:val="auto"/>
          <w:spacing w:val="0"/>
          <w:position w:val="0"/>
          <w:sz w:val="24"/>
          <w:shd w:val="clear" w:fill="auto"/>
        </w:rPr>
        <w:t>Plan generation and messaging services should be stateless and easily deployable across multiple servers.</w:t>
      </w:r>
    </w:p>
    <w:p w14:paraId="258163D0">
      <w:pPr>
        <w:keepNext/>
        <w:pageBreakBefore/>
        <w:numPr>
          <w:ilvl w:val="0"/>
          <w:numId w:val="22"/>
        </w:numPr>
        <w:tabs>
          <w:tab w:val="left" w:pos="432"/>
          <w:tab w:val="left" w:pos="540"/>
        </w:tabs>
        <w:spacing w:before="360" w:after="240" w:line="360" w:lineRule="auto"/>
        <w:ind w:left="420" w:leftChars="0" w:right="0" w:rightChars="0" w:hanging="420" w:hangingChars="175"/>
        <w:jc w:val="left"/>
        <w:rPr>
          <w:rFonts w:ascii="Verdana" w:hAnsi="Verdana" w:eastAsia="Verdana" w:cs="Verdana"/>
          <w:b/>
          <w:caps/>
          <w:color w:val="6E2500"/>
          <w:spacing w:val="0"/>
          <w:position w:val="0"/>
          <w:sz w:val="24"/>
          <w:shd w:val="clear" w:fill="auto"/>
        </w:rPr>
      </w:pPr>
      <w:r>
        <w:rPr>
          <w:rFonts w:ascii="Verdana" w:hAnsi="Verdana" w:eastAsia="Verdana" w:cs="Verdana"/>
          <w:b/>
          <w:caps/>
          <w:color w:val="6E2500"/>
          <w:spacing w:val="0"/>
          <w:position w:val="0"/>
          <w:sz w:val="24"/>
          <w:shd w:val="clear" w:fill="auto"/>
        </w:rPr>
        <w:t>Supporting Information</w:t>
      </w:r>
    </w:p>
    <w:p w14:paraId="7DA1BCDE">
      <w:pPr>
        <w:numPr>
          <w:ilvl w:val="0"/>
          <w:numId w:val="24"/>
        </w:numPr>
        <w:tabs>
          <w:tab w:val="left" w:pos="420"/>
        </w:tabs>
        <w:spacing w:before="240" w:after="0" w:line="240" w:lineRule="auto"/>
        <w:ind w:left="420" w:leftChars="200" w:right="0" w:firstLine="420" w:firstLineChars="175"/>
        <w:jc w:val="left"/>
        <w:rPr>
          <w:rFonts w:ascii="Tahoma" w:hAnsi="Tahoma" w:eastAsia="Tahoma" w:cs="Tahoma"/>
          <w:color w:val="auto"/>
          <w:spacing w:val="0"/>
          <w:position w:val="0"/>
          <w:sz w:val="24"/>
          <w:shd w:val="clear" w:fill="auto"/>
        </w:rPr>
      </w:pPr>
      <w:r>
        <w:rPr>
          <w:rFonts w:ascii="Tahoma" w:hAnsi="Tahoma" w:eastAsia="Tahoma" w:cs="Tahoma"/>
          <w:b/>
          <w:color w:val="auto"/>
          <w:spacing w:val="0"/>
          <w:position w:val="0"/>
          <w:sz w:val="24"/>
          <w:shd w:val="clear" w:fill="auto"/>
        </w:rPr>
        <w:t>Technologies Used</w:t>
      </w:r>
      <w:r>
        <w:rPr>
          <w:rFonts w:ascii="Tahoma" w:hAnsi="Tahoma" w:eastAsia="Tahoma" w:cs="Tahoma"/>
          <w:color w:val="auto"/>
          <w:spacing w:val="0"/>
          <w:position w:val="0"/>
          <w:sz w:val="24"/>
          <w:shd w:val="clear" w:fill="auto"/>
        </w:rPr>
        <w:t>: Thymeleaf Springboot(frontend), Spring Boot (backend), SQLServer (database).</w:t>
      </w:r>
      <w:r>
        <w:rPr>
          <w:rFonts w:ascii="Tahoma" w:hAnsi="Tahoma" w:eastAsia="Tahoma" w:cs="Tahoma"/>
          <w:color w:val="auto"/>
          <w:spacing w:val="0"/>
          <w:position w:val="0"/>
          <w:sz w:val="24"/>
          <w:shd w:val="clear" w:fill="auto"/>
        </w:rPr>
        <w:br w:type="textWrapping"/>
      </w:r>
    </w:p>
    <w:p w14:paraId="19C31079">
      <w:pPr>
        <w:numPr>
          <w:ilvl w:val="0"/>
          <w:numId w:val="24"/>
        </w:numPr>
        <w:tabs>
          <w:tab w:val="left" w:pos="420"/>
        </w:tabs>
        <w:spacing w:before="0" w:after="0" w:line="240" w:lineRule="auto"/>
        <w:ind w:left="420" w:leftChars="200" w:right="0" w:firstLine="420" w:firstLineChars="175"/>
        <w:jc w:val="left"/>
        <w:rPr>
          <w:rFonts w:ascii="Tahoma" w:hAnsi="Tahoma" w:eastAsia="Tahoma" w:cs="Tahoma"/>
          <w:color w:val="auto"/>
          <w:spacing w:val="0"/>
          <w:position w:val="0"/>
          <w:sz w:val="24"/>
          <w:shd w:val="clear" w:fill="auto"/>
        </w:rPr>
      </w:pPr>
      <w:r>
        <w:rPr>
          <w:rFonts w:ascii="Tahoma" w:hAnsi="Tahoma" w:eastAsia="Tahoma" w:cs="Tahoma"/>
          <w:b/>
          <w:color w:val="auto"/>
          <w:spacing w:val="0"/>
          <w:position w:val="0"/>
          <w:sz w:val="24"/>
          <w:shd w:val="clear" w:fill="auto"/>
        </w:rPr>
        <w:t>Standards Followed</w:t>
      </w:r>
      <w:r>
        <w:rPr>
          <w:rFonts w:ascii="Tahoma" w:hAnsi="Tahoma" w:eastAsia="Tahoma" w:cs="Tahoma"/>
          <w:color w:val="auto"/>
          <w:spacing w:val="0"/>
          <w:position w:val="0"/>
          <w:sz w:val="24"/>
          <w:shd w:val="clear" w:fill="auto"/>
        </w:rPr>
        <w:t>: SCORM/xAPI (e-learning), OWASP Top 10 (security), WCAG 2.1 (accessibility), ISO 25010 (software quality).</w:t>
      </w:r>
      <w:r>
        <w:rPr>
          <w:rFonts w:ascii="Tahoma" w:hAnsi="Tahoma" w:eastAsia="Tahoma" w:cs="Tahoma"/>
          <w:color w:val="auto"/>
          <w:spacing w:val="0"/>
          <w:position w:val="0"/>
          <w:sz w:val="24"/>
          <w:shd w:val="clear" w:fill="auto"/>
        </w:rPr>
        <w:br w:type="textWrapping"/>
      </w:r>
    </w:p>
    <w:p w14:paraId="03887DB5">
      <w:pPr>
        <w:numPr>
          <w:ilvl w:val="0"/>
          <w:numId w:val="24"/>
        </w:numPr>
        <w:tabs>
          <w:tab w:val="left" w:pos="420"/>
        </w:tabs>
        <w:spacing w:before="0" w:after="0" w:line="240" w:lineRule="auto"/>
        <w:ind w:left="420" w:leftChars="200" w:right="0" w:firstLine="420" w:firstLineChars="175"/>
        <w:jc w:val="left"/>
        <w:rPr>
          <w:rFonts w:ascii="Tahoma" w:hAnsi="Tahoma" w:eastAsia="Tahoma" w:cs="Tahoma"/>
          <w:color w:val="auto"/>
          <w:spacing w:val="0"/>
          <w:position w:val="0"/>
          <w:sz w:val="24"/>
          <w:shd w:val="clear" w:fill="auto"/>
        </w:rPr>
      </w:pPr>
      <w:r>
        <w:rPr>
          <w:rFonts w:ascii="Tahoma" w:hAnsi="Tahoma" w:eastAsia="Tahoma" w:cs="Tahoma"/>
          <w:b/>
          <w:color w:val="auto"/>
          <w:spacing w:val="0"/>
          <w:position w:val="0"/>
          <w:sz w:val="24"/>
          <w:shd w:val="clear" w:fill="auto"/>
        </w:rPr>
        <w:t>Tools</w:t>
      </w:r>
      <w:r>
        <w:rPr>
          <w:rFonts w:ascii="Tahoma" w:hAnsi="Tahoma" w:eastAsia="Tahoma" w:cs="Tahoma"/>
          <w:color w:val="auto"/>
          <w:spacing w:val="0"/>
          <w:position w:val="0"/>
          <w:sz w:val="24"/>
          <w:shd w:val="clear" w:fill="auto"/>
        </w:rPr>
        <w:t>: Figma, Canvas (UI design), Draw.io (diagrams), Postman (API testing), GitHub (version control).</w:t>
      </w:r>
      <w:r>
        <w:rPr>
          <w:rFonts w:ascii="Tahoma" w:hAnsi="Tahoma" w:eastAsia="Tahoma" w:cs="Tahoma"/>
          <w:color w:val="auto"/>
          <w:spacing w:val="0"/>
          <w:position w:val="0"/>
          <w:sz w:val="24"/>
          <w:shd w:val="clear" w:fill="auto"/>
        </w:rPr>
        <w:br w:type="textWrapping"/>
      </w:r>
    </w:p>
    <w:p w14:paraId="60057639">
      <w:pPr>
        <w:numPr>
          <w:ilvl w:val="0"/>
          <w:numId w:val="24"/>
        </w:numPr>
        <w:tabs>
          <w:tab w:val="left" w:pos="420"/>
        </w:tabs>
        <w:spacing w:before="120" w:after="60" w:line="240" w:lineRule="auto"/>
        <w:ind w:left="420" w:leftChars="200" w:right="0" w:firstLine="420" w:firstLineChars="175"/>
        <w:jc w:val="left"/>
        <w:rPr>
          <w:rFonts w:ascii="Tahoma" w:hAnsi="Tahoma" w:eastAsia="Tahoma" w:cs="Tahoma"/>
          <w:color w:val="auto"/>
          <w:spacing w:val="0"/>
          <w:position w:val="0"/>
          <w:sz w:val="24"/>
          <w:shd w:val="clear" w:fill="auto"/>
        </w:rPr>
      </w:pPr>
      <w:r>
        <w:rPr>
          <w:rFonts w:ascii="Tahoma" w:hAnsi="Tahoma" w:eastAsia="Tahoma" w:cs="Tahoma"/>
          <w:b/>
          <w:color w:val="auto"/>
          <w:spacing w:val="0"/>
          <w:position w:val="0"/>
          <w:sz w:val="24"/>
          <w:shd w:val="clear" w:fill="auto"/>
        </w:rPr>
        <w:t>Additional Notes</w:t>
      </w:r>
      <w:r>
        <w:rPr>
          <w:rFonts w:ascii="Tahoma" w:hAnsi="Tahoma" w:eastAsia="Tahoma" w:cs="Tahoma"/>
          <w:color w:val="auto"/>
          <w:spacing w:val="0"/>
          <w:position w:val="0"/>
          <w:sz w:val="24"/>
          <w:shd w:val="clear" w:fill="auto"/>
        </w:rPr>
        <w:t>: Future upgrades may include a mobile app, chatbot assistant, and enhanced analytics dashboard.</w:t>
      </w:r>
      <w:bookmarkStart w:id="0" w:name="_GoBack"/>
      <w:bookmarkEnd w:id="0"/>
    </w:p>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left="420" w:firstLine="1113"/>
      </w:pPr>
      <w:r>
        <w:separator/>
      </w:r>
    </w:p>
  </w:endnote>
  <w:endnote w:type="continuationSeparator" w:id="1">
    <w:p>
      <w:pPr>
        <w:ind w:left="420" w:firstLine="1113"/>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ahoma">
    <w:panose1 w:val="020B0604030504040204"/>
    <w:charset w:val="00"/>
    <w:family w:val="auto"/>
    <w:pitch w:val="default"/>
    <w:sig w:usb0="E1002EFF" w:usb1="C000605B" w:usb2="00000029" w:usb3="00000000" w:csb0="200101FF" w:csb1="20280000"/>
  </w:font>
  <w:font w:name="Swis721 BlkEx B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egoe UI">
    <w:panose1 w:val="020B0502040204020203"/>
    <w:charset w:val="00"/>
    <w:family w:val="auto"/>
    <w:pitch w:val="default"/>
    <w:sig w:usb0="E4002EFF" w:usb1="C000E47F" w:usb2="00000009" w:usb3="00000000" w:csb0="200001FF" w:csb1="0000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ind w:left="420" w:firstLine="1113"/>
      </w:pPr>
      <w:r>
        <w:separator/>
      </w:r>
    </w:p>
  </w:footnote>
  <w:footnote w:type="continuationSeparator" w:id="1">
    <w:p>
      <w:pPr>
        <w:ind w:left="420" w:firstLine="1113"/>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3A94A9"/>
    <w:multiLevelType w:val="singleLevel"/>
    <w:tmpl w:val="B23A94A9"/>
    <w:lvl w:ilvl="0" w:tentative="0">
      <w:start w:val="1"/>
      <w:numFmt w:val="bullet"/>
      <w:lvlText w:val="•"/>
      <w:lvlJc w:val="left"/>
    </w:lvl>
  </w:abstractNum>
  <w:abstractNum w:abstractNumId="1">
    <w:nsid w:val="B53F3350"/>
    <w:multiLevelType w:val="singleLevel"/>
    <w:tmpl w:val="B53F3350"/>
    <w:lvl w:ilvl="0" w:tentative="0">
      <w:start w:val="1"/>
      <w:numFmt w:val="decimal"/>
      <w:lvlText w:val="%1."/>
      <w:lvlJc w:val="left"/>
    </w:lvl>
  </w:abstractNum>
  <w:abstractNum w:abstractNumId="2">
    <w:nsid w:val="C0915F4F"/>
    <w:multiLevelType w:val="singleLevel"/>
    <w:tmpl w:val="C0915F4F"/>
    <w:lvl w:ilvl="0" w:tentative="0">
      <w:start w:val="1"/>
      <w:numFmt w:val="bullet"/>
      <w:lvlText w:val="•"/>
      <w:lvlJc w:val="left"/>
    </w:lvl>
  </w:abstractNum>
  <w:abstractNum w:abstractNumId="3">
    <w:nsid w:val="D7D140E4"/>
    <w:multiLevelType w:val="singleLevel"/>
    <w:tmpl w:val="D7D140E4"/>
    <w:lvl w:ilvl="0" w:tentative="0">
      <w:start w:val="1"/>
      <w:numFmt w:val="decimal"/>
      <w:lvlText w:val="%1."/>
      <w:lvlJc w:val="left"/>
    </w:lvl>
  </w:abstractNum>
  <w:abstractNum w:abstractNumId="4">
    <w:nsid w:val="E093A4B0"/>
    <w:multiLevelType w:val="singleLevel"/>
    <w:tmpl w:val="E093A4B0"/>
    <w:lvl w:ilvl="0" w:tentative="0">
      <w:start w:val="1"/>
      <w:numFmt w:val="decimal"/>
      <w:lvlText w:val="%1."/>
      <w:lvlJc w:val="left"/>
    </w:lvl>
  </w:abstractNum>
  <w:abstractNum w:abstractNumId="5">
    <w:nsid w:val="F0E89278"/>
    <w:multiLevelType w:val="singleLevel"/>
    <w:tmpl w:val="F0E89278"/>
    <w:lvl w:ilvl="0" w:tentative="0">
      <w:start w:val="1"/>
      <w:numFmt w:val="decimal"/>
      <w:lvlText w:val="%1."/>
      <w:lvlJc w:val="left"/>
    </w:lvl>
  </w:abstractNum>
  <w:abstractNum w:abstractNumId="6">
    <w:nsid w:val="03A63A41"/>
    <w:multiLevelType w:val="singleLevel"/>
    <w:tmpl w:val="03A63A41"/>
    <w:lvl w:ilvl="0" w:tentative="0">
      <w:start w:val="1"/>
      <w:numFmt w:val="decimal"/>
      <w:lvlText w:val="%1."/>
      <w:lvlJc w:val="left"/>
    </w:lvl>
  </w:abstractNum>
  <w:abstractNum w:abstractNumId="7">
    <w:nsid w:val="0709FD3E"/>
    <w:multiLevelType w:val="singleLevel"/>
    <w:tmpl w:val="0709FD3E"/>
    <w:lvl w:ilvl="0" w:tentative="0">
      <w:start w:val="1"/>
      <w:numFmt w:val="bullet"/>
      <w:lvlText w:val="•"/>
      <w:lvlJc w:val="left"/>
    </w:lvl>
  </w:abstractNum>
  <w:abstractNum w:abstractNumId="8">
    <w:nsid w:val="0CEF100B"/>
    <w:multiLevelType w:val="singleLevel"/>
    <w:tmpl w:val="0CEF100B"/>
    <w:lvl w:ilvl="0" w:tentative="0">
      <w:start w:val="1"/>
      <w:numFmt w:val="bullet"/>
      <w:lvlText w:val="•"/>
      <w:lvlJc w:val="left"/>
    </w:lvl>
  </w:abstractNum>
  <w:abstractNum w:abstractNumId="9">
    <w:nsid w:val="0D4004E1"/>
    <w:multiLevelType w:val="multilevel"/>
    <w:tmpl w:val="0D4004E1"/>
    <w:lvl w:ilvl="0" w:tentative="0">
      <w:start w:val="1"/>
      <w:numFmt w:val="decimal"/>
      <w:lvlText w:val="%1."/>
      <w:lvlJc w:val="left"/>
      <w:pPr>
        <w:ind w:left="720" w:hanging="360"/>
      </w:pPr>
      <w:rPr>
        <w:u w:val="none"/>
      </w:rPr>
    </w:lvl>
    <w:lvl w:ilvl="1" w:tentative="0">
      <w:start w:val="1"/>
      <w:numFmt w:val="bullet"/>
      <w:lvlText w:val="○"/>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abstractNum w:abstractNumId="10">
    <w:nsid w:val="0F9F9CCA"/>
    <w:multiLevelType w:val="singleLevel"/>
    <w:tmpl w:val="0F9F9CCA"/>
    <w:lvl w:ilvl="0" w:tentative="0">
      <w:start w:val="1"/>
      <w:numFmt w:val="decimal"/>
      <w:lvlText w:val="%1."/>
      <w:lvlJc w:val="left"/>
    </w:lvl>
  </w:abstractNum>
  <w:abstractNum w:abstractNumId="11">
    <w:nsid w:val="12EADF99"/>
    <w:multiLevelType w:val="multilevel"/>
    <w:tmpl w:val="12EADF99"/>
    <w:lvl w:ilvl="0" w:tentative="0">
      <w:start w:val="1"/>
      <w:numFmt w:val="decimal"/>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2">
    <w:nsid w:val="1C257C7B"/>
    <w:multiLevelType w:val="singleLevel"/>
    <w:tmpl w:val="1C257C7B"/>
    <w:lvl w:ilvl="0" w:tentative="0">
      <w:start w:val="1"/>
      <w:numFmt w:val="decimal"/>
      <w:lvlText w:val="%1."/>
      <w:lvlJc w:val="left"/>
    </w:lvl>
  </w:abstractNum>
  <w:abstractNum w:abstractNumId="13">
    <w:nsid w:val="228E8821"/>
    <w:multiLevelType w:val="multilevel"/>
    <w:tmpl w:val="228E8821"/>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4">
    <w:nsid w:val="23E97754"/>
    <w:multiLevelType w:val="singleLevel"/>
    <w:tmpl w:val="23E97754"/>
    <w:lvl w:ilvl="0" w:tentative="0">
      <w:start w:val="1"/>
      <w:numFmt w:val="bullet"/>
      <w:lvlText w:val="•"/>
      <w:lvlJc w:val="left"/>
    </w:lvl>
  </w:abstractNum>
  <w:abstractNum w:abstractNumId="15">
    <w:nsid w:val="243FCF68"/>
    <w:multiLevelType w:val="singleLevel"/>
    <w:tmpl w:val="243FCF68"/>
    <w:lvl w:ilvl="0" w:tentative="0">
      <w:start w:val="1"/>
      <w:numFmt w:val="decimal"/>
      <w:lvlText w:val="%1."/>
      <w:lvlJc w:val="left"/>
    </w:lvl>
  </w:abstractNum>
  <w:abstractNum w:abstractNumId="16">
    <w:nsid w:val="322D85CA"/>
    <w:multiLevelType w:val="singleLevel"/>
    <w:tmpl w:val="322D85CA"/>
    <w:lvl w:ilvl="0" w:tentative="0">
      <w:start w:val="1"/>
      <w:numFmt w:val="bullet"/>
      <w:lvlText w:val="•"/>
      <w:lvlJc w:val="left"/>
    </w:lvl>
  </w:abstractNum>
  <w:abstractNum w:abstractNumId="17">
    <w:nsid w:val="32A7AF2D"/>
    <w:multiLevelType w:val="singleLevel"/>
    <w:tmpl w:val="32A7AF2D"/>
    <w:lvl w:ilvl="0" w:tentative="0">
      <w:start w:val="1"/>
      <w:numFmt w:val="bullet"/>
      <w:lvlText w:val="•"/>
      <w:lvlJc w:val="left"/>
    </w:lvl>
  </w:abstractNum>
  <w:abstractNum w:abstractNumId="18">
    <w:nsid w:val="35E83B33"/>
    <w:multiLevelType w:val="singleLevel"/>
    <w:tmpl w:val="35E83B33"/>
    <w:lvl w:ilvl="0" w:tentative="0">
      <w:start w:val="1"/>
      <w:numFmt w:val="bullet"/>
      <w:lvlText w:val="•"/>
      <w:lvlJc w:val="left"/>
    </w:lvl>
  </w:abstractNum>
  <w:abstractNum w:abstractNumId="19">
    <w:nsid w:val="3B8127DF"/>
    <w:multiLevelType w:val="singleLevel"/>
    <w:tmpl w:val="3B8127DF"/>
    <w:lvl w:ilvl="0" w:tentative="0">
      <w:start w:val="1"/>
      <w:numFmt w:val="bullet"/>
      <w:lvlText w:val="•"/>
      <w:lvlJc w:val="left"/>
    </w:lvl>
  </w:abstractNum>
  <w:abstractNum w:abstractNumId="20">
    <w:nsid w:val="40B249F9"/>
    <w:multiLevelType w:val="singleLevel"/>
    <w:tmpl w:val="40B249F9"/>
    <w:lvl w:ilvl="0" w:tentative="0">
      <w:start w:val="1"/>
      <w:numFmt w:val="decimal"/>
      <w:lvlText w:val="%1."/>
      <w:lvlJc w:val="left"/>
    </w:lvl>
  </w:abstractNum>
  <w:abstractNum w:abstractNumId="21">
    <w:nsid w:val="44EA036E"/>
    <w:multiLevelType w:val="singleLevel"/>
    <w:tmpl w:val="44EA036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2">
    <w:nsid w:val="4C3D7A74"/>
    <w:multiLevelType w:val="singleLevel"/>
    <w:tmpl w:val="4C3D7A74"/>
    <w:lvl w:ilvl="0" w:tentative="0">
      <w:start w:val="1"/>
      <w:numFmt w:val="bullet"/>
      <w:lvlText w:val="•"/>
      <w:lvlJc w:val="left"/>
    </w:lvl>
  </w:abstractNum>
  <w:abstractNum w:abstractNumId="23">
    <w:nsid w:val="65CD0074"/>
    <w:multiLevelType w:val="singleLevel"/>
    <w:tmpl w:val="65CD0074"/>
    <w:lvl w:ilvl="0" w:tentative="0">
      <w:start w:val="1"/>
      <w:numFmt w:val="bullet"/>
      <w:lvlText w:val="•"/>
      <w:lvlJc w:val="left"/>
    </w:lvl>
  </w:abstractNum>
  <w:num w:numId="1">
    <w:abstractNumId w:val="15"/>
  </w:num>
  <w:num w:numId="2">
    <w:abstractNumId w:val="13"/>
  </w:num>
  <w:num w:numId="3">
    <w:abstractNumId w:val="4"/>
  </w:num>
  <w:num w:numId="4">
    <w:abstractNumId w:val="9"/>
  </w:num>
  <w:num w:numId="5">
    <w:abstractNumId w:val="21"/>
  </w:num>
  <w:num w:numId="6">
    <w:abstractNumId w:val="22"/>
  </w:num>
  <w:num w:numId="7">
    <w:abstractNumId w:val="16"/>
  </w:num>
  <w:num w:numId="8">
    <w:abstractNumId w:val="23"/>
  </w:num>
  <w:num w:numId="9">
    <w:abstractNumId w:val="7"/>
  </w:num>
  <w:num w:numId="10">
    <w:abstractNumId w:val="8"/>
  </w:num>
  <w:num w:numId="11">
    <w:abstractNumId w:val="3"/>
  </w:num>
  <w:num w:numId="12">
    <w:abstractNumId w:val="17"/>
  </w:num>
  <w:num w:numId="13">
    <w:abstractNumId w:val="12"/>
  </w:num>
  <w:num w:numId="14">
    <w:abstractNumId w:val="5"/>
  </w:num>
  <w:num w:numId="15">
    <w:abstractNumId w:val="14"/>
  </w:num>
  <w:num w:numId="16">
    <w:abstractNumId w:val="1"/>
  </w:num>
  <w:num w:numId="17">
    <w:abstractNumId w:val="20"/>
  </w:num>
  <w:num w:numId="18">
    <w:abstractNumId w:val="10"/>
  </w:num>
  <w:num w:numId="19">
    <w:abstractNumId w:val="18"/>
  </w:num>
  <w:num w:numId="20">
    <w:abstractNumId w:val="6"/>
  </w:num>
  <w:num w:numId="21">
    <w:abstractNumId w:val="2"/>
  </w:num>
  <w:num w:numId="22">
    <w:abstractNumId w:val="11"/>
  </w:num>
  <w:num w:numId="23">
    <w:abstractNumId w:val="0"/>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5"/>
  <w:documentProtection w:enforcement="0"/>
  <w:footnotePr>
    <w:footnote w:id="0"/>
    <w:footnote w:id="1"/>
  </w:footnotePr>
  <w:endnotePr>
    <w:endnote w:id="0"/>
    <w:endnote w:id="1"/>
  </w:endnotePr>
  <w:compat>
    <w:splitPgBreakAndParaMark/>
    <w:compatSetting w:name="compatibilityMode" w:uri="http://schemas.microsoft.com/office/word" w:val="12"/>
  </w:compat>
  <w:rsids>
    <w:rsidRoot w:val="00000000"/>
    <w:rsid w:val="4C046034"/>
    <w:rsid w:val="6EFC2DDB"/>
    <w:rsid w:val="71126E9A"/>
    <w:rsid w:val="7749039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ind w:left="420" w:leftChars="200" w:firstLine="1113" w:firstLineChars="530"/>
    </w:pPr>
    <w:rPr>
      <w:sz w:val="21"/>
      <w:szCs w:val="22"/>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qFormat/>
    <w:uiPriority w:val="99"/>
    <w:rPr>
      <w:color w:val="0000FF"/>
      <w:u w:val="single"/>
    </w:rPr>
  </w:style>
  <w:style w:type="character" w:styleId="5">
    <w:name w:val="Strong"/>
    <w:qFormat/>
    <w:uiPriority w:val="0"/>
    <w:rPr>
      <w:b/>
      <w:bCs/>
    </w:rPr>
  </w:style>
  <w:style w:type="paragraph" w:styleId="6">
    <w:name w:val="toc 1"/>
    <w:basedOn w:val="1"/>
    <w:next w:val="1"/>
    <w:qFormat/>
    <w:uiPriority w:val="39"/>
    <w:pPr>
      <w:tabs>
        <w:tab w:val="left" w:pos="360"/>
        <w:tab w:val="left" w:pos="540"/>
        <w:tab w:val="right" w:leader="dot" w:pos="8630"/>
      </w:tabs>
      <w:spacing w:before="240" w:after="120" w:line="360" w:lineRule="auto"/>
      <w:ind w:left="0"/>
    </w:pPr>
    <w:rPr>
      <w:rFonts w:cs="Tahoma"/>
      <w:b/>
      <w:bCs/>
      <w:caps/>
      <w:sz w:val="22"/>
    </w:rPr>
  </w:style>
  <w:style w:type="paragraph" w:styleId="7">
    <w:name w:val="toc 2"/>
    <w:basedOn w:val="1"/>
    <w:next w:val="1"/>
    <w:qFormat/>
    <w:uiPriority w:val="39"/>
    <w:pPr>
      <w:tabs>
        <w:tab w:val="left" w:pos="1080"/>
        <w:tab w:val="right" w:leader="dot" w:pos="8630"/>
      </w:tabs>
      <w:ind w:left="360"/>
    </w:pPr>
    <w:rPr>
      <w:rFonts w:cs="Tahoma"/>
      <w:szCs w:val="24"/>
    </w:rPr>
  </w:style>
  <w:style w:type="paragraph" w:customStyle="1" w:styleId="8">
    <w:name w:val="NormalH"/>
    <w:basedOn w:val="1"/>
    <w:autoRedefine/>
    <w:qFormat/>
    <w:uiPriority w:val="0"/>
    <w:pPr>
      <w:pageBreakBefore/>
      <w:tabs>
        <w:tab w:val="left" w:pos="2160"/>
        <w:tab w:val="right" w:pos="5040"/>
        <w:tab w:val="left" w:pos="5760"/>
        <w:tab w:val="right" w:pos="8640"/>
      </w:tabs>
      <w:spacing w:before="360" w:after="240"/>
      <w:ind w:left="0"/>
    </w:pPr>
    <w:rPr>
      <w:rFonts w:ascii="Verdana" w:hAnsi="Verdana" w:cs="Times New Roman"/>
      <w:b/>
      <w:caps/>
      <w:color w:val="033103"/>
      <w:sz w:val="24"/>
      <w:szCs w:val="32"/>
      <w:lang w:val="en-GB"/>
    </w:rPr>
  </w:style>
</w:styles>
</file>

<file path=word/_rels/document.xml.rels><?xml version="1.0" encoding="UTF-8" standalone="yes"?>
<Relationships xmlns="http://schemas.openxmlformats.org/package/2006/relationships"><Relationship Id="rId9" Type="http://schemas.openxmlformats.org/officeDocument/2006/relationships/image" Target="media/image2.wmf"/><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5.wmf"/><Relationship Id="rId14" Type="http://schemas.openxmlformats.org/officeDocument/2006/relationships/oleObject" Target="embeddings/oleObject5.bin"/><Relationship Id="rId13" Type="http://schemas.openxmlformats.org/officeDocument/2006/relationships/image" Target="media/image4.wmf"/><Relationship Id="rId12" Type="http://schemas.openxmlformats.org/officeDocument/2006/relationships/oleObject" Target="embeddings/oleObject4.bin"/><Relationship Id="rId11" Type="http://schemas.openxmlformats.org/officeDocument/2006/relationships/image" Target="media/image3.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27</Pages>
  <TotalTime>4</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2025-07-14T08:26:48Z</dcterms:created>
  <dc:creator>nguye</dc:creator>
  <cp:lastModifiedBy>Ân Nguyễn</cp:lastModifiedBy>
  <dcterms:modified xsi:type="dcterms:W3CDTF">2025-07-14T09:41:41Z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399231448493485A8F7F68CB66B8E4DF_12</vt:lpwstr>
  </property>
</Properties>
</file>