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AKADEMIJA STRUKOVNIH STUDIJA SUMADIJA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ODSEK KRAGUJEVAC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PROJEKTNI ZAHTEV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FITNESS APLIKACIJA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Profesor: Sasa Stamenovic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Ucenik: Lazar Ilic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053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Kragujevac, Oktobar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Uvod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1F3763"/>
          <w:spacing w:val="0"/>
          <w:position w:val="0"/>
          <w:sz w:val="24"/>
          <w:shd w:fill="auto" w:val="clear"/>
        </w:rPr>
        <w:t xml:space="preserve">Cilj razvoja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Cilj razvoja ove fitnes aplikacije je omogu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ćiti korisnicima da efikasno prate svoju nedeljnu i dnevnu aktivnost, planiraju i prate svoje treninge, prate intenzitet treninga, i pristupaju video lekcijama za pravilno izvođenje vežbi. Takođe, aplikacija će omogućiti korisnicima da vode lični profil, prate statistiku treninga, proračunavaju potrošene kalorije, unesu težinu i visinu kako bi aplikacija ponudila personalizovane planove ishrane, kao i da mere otkucaje srca pomoću povezanog uređaja i broje korake tokom dana.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1F3763"/>
          <w:spacing w:val="0"/>
          <w:position w:val="0"/>
          <w:sz w:val="24"/>
          <w:shd w:fill="auto" w:val="clear"/>
        </w:rPr>
        <w:t xml:space="preserve">Obim sistema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Obim sistema obuhvata funkcionalnosti kao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što su registracija i prijava korisnika, vođenje dnevnika aktivnosti, planiranje treninga, praćenje intenziteta treninga, pristup video lekcijama, vođenje ličnog profila, statistika treninga, proračun kalorija, personalizovani planovi ishrane, merenje otkucaja srca i brojanje koraka.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765" w:hanging="40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1F3763"/>
          <w:spacing w:val="0"/>
          <w:position w:val="0"/>
          <w:sz w:val="24"/>
          <w:shd w:fill="auto" w:val="clear"/>
        </w:rPr>
        <w:t xml:space="preserve">Prikaz proizvoda</w:t>
      </w:r>
    </w:p>
    <w:p>
      <w:pPr>
        <w:keepNext w:val="true"/>
        <w:keepLines w:val="true"/>
        <w:spacing w:before="40" w:after="0" w:line="259"/>
        <w:ind w:right="0" w:left="0" w:firstLine="360"/>
        <w:jc w:val="left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  1.3.1</w:t>
      </w: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. **Perspektiva proizvoda**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Perspektiva ove fitnes aplikacije  odgovara rastu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ćem interesu za zdrav način života, pruža personalizaciju, pristup video lekcijama, povezuje zajednicu, iskorišćava tehnološki napredak i ima potencijal za globalni rast i monetizaciju.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biti nezavisna i podržavaće integraciju sa drugim zdravstvenim uređajima za merenje otkucaja srca i brojanje koraka. Takođe, može se razmotriti mogućnost integracije sa društvenim mrežama za deljenje postignuća.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  1.3.2</w:t>
      </w: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. **Funkcije proizvoda**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**Registracija i prijava korisnika**: Korisnici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moći da kreiraju svoje naloge i prijavljuju se kako bi pristupili aplikaciji.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đenje dnevnika aktivnosti**: Aplikacija će omogućiti unos i praćenje dnevnih aktivnosti, uključujući vežbe i šetnje.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**Planiranje treninga**: Korisnici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moći da kreiraju planove treninga za određene dane i ciljeve.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enje intenziteta treninga**: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pratiti intenzitet treninga na osnovu podataka unetih od strane korisnika.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**Pristup video lekcijama**: Korisnici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 da pregledaju video lekcije koje pružaju instrukcije za pravilno izvođenje vežbi.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đenje ličnog profila**: Korisnici će moći da ažuriraju svoje lične informacije,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uključujuc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visinu,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žinu i ciljeve.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**Statistika treninga**: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prikazivati statistiku treninga,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čujuc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broj sesija, trajanje i napredak.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**Prora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čun kalorija**: Na osnovu unetih aktivnosti i ličnih informacija,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prora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čunavati potrošene kalorije.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**Personalizovani planovi ishrane**: Na osnovu informacija o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žini, visini i ciljevima,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ponuditi personalizovane planove ishrane.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**Merenje otkucaja srca**: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omoguć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iti povezivanje sa 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đajem za merenje otkucaja srca i prikazivanje podataka.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**Brojanje koraka**: 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koristiti senzore pametnih telefona ili povezanih 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 za merenje broja koraka tokom dana.</w:t>
      </w: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1.3.3</w:t>
      </w: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  <w:t xml:space="preserve">Karakteristike korisnika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Karakteristike korisnika obuhvataju osobe koje su zainteresovane za 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ćenje fizičke aktivnosti, planiranje treninga, praćenje ishrane i merenje vitalnih parametara kao što su otkucaji srca i broj koraka. Nema specifičnih karakteristika korisnika, ali aplikacija treba da bude pristupačna korisnicima različitih dobnih grupa i nivoa kondicije.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1.3.4</w:t>
      </w: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  <w:t xml:space="preserve">Ograni</w:t>
      </w:r>
      <w:r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  <w:t xml:space="preserve">čenja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Ograni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čenja aplikacije mogu obuhvatiti potrebu za internet vezom, podršku za različite platforme (Android, iOS), kao i kompatibilnost sa određenim uređajima za merenje otkucaja srca i brojanje koraka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raspolozivost resursima kao i budzet odredjen za projekat.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Reference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https://www.freetrainers.com/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https://www.verywellfit.com/best-online-personal-trainers-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5094575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Specifikacija zahteva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Spolja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šnji interfejsi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imati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registraciju, prijavu, unos podataka o aktivnostima, planiranje treninga i pristup video lekcijama.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Funkcije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Detaljan popis funkcija aplikacije je naveden u prethodnom odeljku.</w:t>
      </w:r>
    </w:p>
    <w:p>
      <w:pPr>
        <w:keepNext w:val="true"/>
        <w:keepLines w:val="true"/>
        <w:numPr>
          <w:ilvl w:val="0"/>
          <w:numId w:val="36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Pogodnost za upotrebu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treba da obezbedi jednostavan i intuitivan korisni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čki interfejs kako bi omogućila korisnicima da lako pristupe funkcionalnostima.</w:t>
      </w:r>
    </w:p>
    <w:p>
      <w:pPr>
        <w:keepNext w:val="true"/>
        <w:keepLines w:val="true"/>
        <w:numPr>
          <w:ilvl w:val="0"/>
          <w:numId w:val="38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Zahtevane performanse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Aplikacija treba da obezbedi brz pristup podacima, brzo izra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čunavanje i tačno praćenje aktivnosti i rezultata.</w:t>
      </w:r>
    </w:p>
    <w:p>
      <w:pPr>
        <w:keepNext w:val="true"/>
        <w:keepLines w:val="true"/>
        <w:numPr>
          <w:ilvl w:val="0"/>
          <w:numId w:val="40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Zahtevi baze podataka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podataka treba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čuva podatke o korisnicima, njihovim aktivnostima, trening planovima, i personalizovanim planovima ishrane.</w:t>
      </w: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Projektna ograni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čenja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Ograni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čenja projekta uključuju raspoložive resurse, vreme razvoja, i potencijalne tehničke izazove.</w:t>
      </w: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Sistemske karakteristike softvera sistema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treba da bude stabilna, bezbedna i dostupna na razli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čitim uređajima.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Dopunske informacije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Ovde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žete navesti dodatne informacije kao što su primeri problema koje aplikacija rešava, analize isplativosti, itd.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Verifikacija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765" w:hanging="405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Verifikacija zahteva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Ovde se defini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kako će se vršiti verifikacija svih aspekata sistema u skladu sa navedenim zahtevima, uključujući spoljašnje interfejse, funkcije, performanse, bazu podataka i druge karakteristike.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5">
    <w:abstractNumId w:val="90"/>
  </w:num>
  <w:num w:numId="7">
    <w:abstractNumId w:val="84"/>
  </w:num>
  <w:num w:numId="9">
    <w:abstractNumId w:val="78"/>
  </w:num>
  <w:num w:numId="13">
    <w:abstractNumId w:val="72"/>
  </w:num>
  <w:num w:numId="26">
    <w:abstractNumId w:val="66"/>
  </w:num>
  <w:num w:numId="29">
    <w:abstractNumId w:val="60"/>
  </w:num>
  <w:num w:numId="31">
    <w:abstractNumId w:val="54"/>
  </w:num>
  <w:num w:numId="33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reetrainers.com/" Id="docRId0" Type="http://schemas.openxmlformats.org/officeDocument/2006/relationships/hyperlink" /><Relationship TargetMode="External" Target="https://www.verywellfit.com/best-online-personal-trainers-509457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