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5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104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01"/>
        <w:gridCol w:w="748"/>
        <w:gridCol w:w="6305"/>
      </w:tblGrid>
      <w:tr w:rsidR="00843D24" w:rsidRPr="00087EA4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</w:rPr>
            </w:pPr>
            <w:bookmarkStart w:id="0" w:name="__DdeLink__181_727692898"/>
            <w:r w:rsidRPr="00087EA4">
              <w:rPr>
                <w:rFonts w:ascii="Arial" w:hAnsi="Arial" w:cs="Arial"/>
                <w:color w:val="000000"/>
              </w:rPr>
              <w:t>USE CASE</w:t>
            </w:r>
            <w:bookmarkEnd w:id="0"/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087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Zakup - </w:t>
            </w:r>
            <w:r w:rsidR="00777C29" w:rsidRPr="00087EA4">
              <w:rPr>
                <w:rFonts w:ascii="Arial" w:hAnsi="Arial" w:cs="Arial"/>
              </w:rPr>
              <w:t>Płatność zbliżeniowa</w:t>
            </w:r>
          </w:p>
        </w:tc>
      </w:tr>
      <w:tr w:rsidR="00843D24" w:rsidRPr="00087EA4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087EA4">
              <w:rPr>
                <w:rFonts w:ascii="Arial" w:hAnsi="Arial" w:cs="Arial"/>
                <w:color w:val="000000"/>
              </w:rPr>
              <w:t>Goal</w:t>
            </w:r>
            <w:proofErr w:type="spellEnd"/>
            <w:r w:rsidRPr="00087EA4"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 w:rsidRPr="00087EA4">
              <w:rPr>
                <w:rFonts w:ascii="Arial" w:hAnsi="Arial" w:cs="Arial"/>
                <w:color w:val="000000"/>
              </w:rPr>
              <w:t>Context</w:t>
            </w:r>
            <w:proofErr w:type="spellEnd"/>
            <w:r w:rsidRPr="00087EA4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  <w:color w:val="000000"/>
              </w:rPr>
              <w:t xml:space="preserve">Użytkownik o </w:t>
            </w:r>
            <w:r w:rsidR="002C6843" w:rsidRPr="00087EA4">
              <w:rPr>
                <w:rFonts w:ascii="Arial" w:hAnsi="Arial" w:cs="Arial"/>
                <w:color w:val="000000"/>
              </w:rPr>
              <w:t xml:space="preserve">roli </w:t>
            </w:r>
            <w:proofErr w:type="spellStart"/>
            <w:r>
              <w:rPr>
                <w:rFonts w:ascii="Arial" w:hAnsi="Arial" w:cs="Arial"/>
                <w:color w:val="000000"/>
              </w:rPr>
              <w:t>Drinker</w:t>
            </w:r>
            <w:proofErr w:type="spellEnd"/>
            <w:r w:rsidR="00777C29" w:rsidRPr="00087EA4">
              <w:rPr>
                <w:rFonts w:ascii="Arial" w:hAnsi="Arial" w:cs="Arial"/>
                <w:color w:val="000000"/>
              </w:rPr>
              <w:t xml:space="preserve"> zamawia kawę przy użyciu </w:t>
            </w:r>
            <w:r w:rsidR="002C6843" w:rsidRPr="00087EA4">
              <w:rPr>
                <w:rFonts w:ascii="Arial" w:hAnsi="Arial" w:cs="Arial"/>
                <w:color w:val="000000"/>
              </w:rPr>
              <w:t>płatności</w:t>
            </w:r>
            <w:r w:rsidR="00777C29" w:rsidRPr="00087EA4">
              <w:rPr>
                <w:rFonts w:ascii="Arial" w:hAnsi="Arial" w:cs="Arial"/>
                <w:color w:val="000000"/>
              </w:rPr>
              <w:t xml:space="preserve"> zbliżeniowej</w:t>
            </w:r>
          </w:p>
        </w:tc>
      </w:tr>
      <w:tr w:rsidR="00843D24" w:rsidRPr="00087EA4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087EA4">
              <w:rPr>
                <w:rFonts w:ascii="Arial" w:hAnsi="Arial" w:cs="Arial"/>
                <w:color w:val="000000"/>
              </w:rPr>
              <w:t>Scope</w:t>
            </w:r>
            <w:proofErr w:type="spellEnd"/>
            <w:r w:rsidRPr="00087EA4">
              <w:rPr>
                <w:rFonts w:ascii="Arial" w:hAnsi="Arial" w:cs="Arial"/>
                <w:color w:val="000000"/>
              </w:rPr>
              <w:t xml:space="preserve"> &amp; Level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</w:rPr>
            </w:pPr>
            <w:proofErr w:type="spellStart"/>
            <w:r w:rsidRPr="00087EA4">
              <w:rPr>
                <w:rFonts w:ascii="Arial" w:hAnsi="Arial" w:cs="Arial"/>
                <w:color w:val="000000"/>
              </w:rPr>
              <w:t>CoffeeMaker</w:t>
            </w:r>
            <w:proofErr w:type="spellEnd"/>
            <w:r w:rsidRPr="00087EA4"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 xml:space="preserve">zakup </w:t>
            </w:r>
            <w:r w:rsidR="002C6843" w:rsidRPr="00087EA4">
              <w:rPr>
                <w:rFonts w:ascii="Arial" w:hAnsi="Arial" w:cs="Arial"/>
                <w:color w:val="000000"/>
              </w:rPr>
              <w:t>płatność zbliżeniowa</w:t>
            </w:r>
          </w:p>
        </w:tc>
      </w:tr>
      <w:tr w:rsidR="00843D24" w:rsidRPr="00087EA4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087EA4">
              <w:rPr>
                <w:rFonts w:ascii="Arial" w:hAnsi="Arial" w:cs="Arial"/>
                <w:color w:val="000000"/>
              </w:rPr>
              <w:t>Preconditions</w:t>
            </w:r>
            <w:proofErr w:type="spellEnd"/>
            <w:r w:rsidRPr="00087EA4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2C6843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</w:rPr>
              <w:t>Chęć zakupu przy użyciu płatności zbliżeniowej</w:t>
            </w:r>
          </w:p>
        </w:tc>
      </w:tr>
      <w:tr w:rsidR="00843D24" w:rsidRPr="00087EA4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087EA4">
              <w:rPr>
                <w:rFonts w:ascii="Arial" w:hAnsi="Arial" w:cs="Arial"/>
                <w:color w:val="000000"/>
              </w:rPr>
              <w:t>Success</w:t>
            </w:r>
            <w:proofErr w:type="spellEnd"/>
            <w:r w:rsidRPr="00087EA4">
              <w:rPr>
                <w:rFonts w:ascii="Arial" w:hAnsi="Arial" w:cs="Arial"/>
                <w:color w:val="000000"/>
              </w:rPr>
              <w:t xml:space="preserve"> End </w:t>
            </w:r>
            <w:proofErr w:type="spellStart"/>
            <w:r w:rsidRPr="00087EA4">
              <w:rPr>
                <w:rFonts w:ascii="Arial" w:hAnsi="Arial" w:cs="Arial"/>
                <w:color w:val="000000"/>
              </w:rPr>
              <w:t>Condition</w:t>
            </w:r>
            <w:proofErr w:type="spellEnd"/>
            <w:r w:rsidRPr="00087EA4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2C6843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  <w:color w:val="000000"/>
              </w:rPr>
              <w:t xml:space="preserve">Zakup i wydanie kawy przez </w:t>
            </w:r>
            <w:proofErr w:type="spellStart"/>
            <w:r w:rsidRPr="00087EA4">
              <w:rPr>
                <w:rFonts w:ascii="Arial" w:hAnsi="Arial" w:cs="Arial"/>
                <w:color w:val="000000"/>
              </w:rPr>
              <w:t>CoffeMaker</w:t>
            </w:r>
            <w:proofErr w:type="spellEnd"/>
          </w:p>
        </w:tc>
      </w:tr>
      <w:tr w:rsidR="00843D24" w:rsidRPr="00087EA4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087EA4">
              <w:rPr>
                <w:rFonts w:ascii="Arial" w:hAnsi="Arial" w:cs="Arial"/>
                <w:color w:val="000000"/>
              </w:rPr>
              <w:t>Failed</w:t>
            </w:r>
            <w:proofErr w:type="spellEnd"/>
            <w:r w:rsidRPr="00087EA4">
              <w:rPr>
                <w:rFonts w:ascii="Arial" w:hAnsi="Arial" w:cs="Arial"/>
                <w:color w:val="000000"/>
              </w:rPr>
              <w:t xml:space="preserve"> End </w:t>
            </w:r>
            <w:proofErr w:type="spellStart"/>
            <w:r w:rsidRPr="00087EA4">
              <w:rPr>
                <w:rFonts w:ascii="Arial" w:hAnsi="Arial" w:cs="Arial"/>
                <w:color w:val="000000"/>
              </w:rPr>
              <w:t>Condition</w:t>
            </w:r>
            <w:proofErr w:type="spellEnd"/>
            <w:r w:rsidRPr="00087EA4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  <w:color w:val="000000"/>
              </w:rPr>
              <w:t xml:space="preserve">Awaria systemu, </w:t>
            </w:r>
            <w:r w:rsidR="002C6843" w:rsidRPr="00087EA4">
              <w:rPr>
                <w:rFonts w:ascii="Arial" w:hAnsi="Arial" w:cs="Arial"/>
                <w:color w:val="000000"/>
              </w:rPr>
              <w:t>niepowodzenie/odrzucenie płatności</w:t>
            </w:r>
            <w:r w:rsidRPr="00087EA4">
              <w:rPr>
                <w:rFonts w:ascii="Arial" w:hAnsi="Arial" w:cs="Arial"/>
                <w:color w:val="000000"/>
              </w:rPr>
              <w:t>, nieznany błąd</w:t>
            </w:r>
            <w:r w:rsidR="00087EA4">
              <w:rPr>
                <w:rFonts w:ascii="Arial" w:hAnsi="Arial" w:cs="Arial"/>
                <w:color w:val="000000"/>
              </w:rPr>
              <w:t xml:space="preserve">, brak </w:t>
            </w:r>
            <w:r>
              <w:rPr>
                <w:rFonts w:ascii="Arial" w:hAnsi="Arial" w:cs="Arial"/>
                <w:color w:val="000000"/>
              </w:rPr>
              <w:t>składników do przygotowania napoju</w:t>
            </w:r>
          </w:p>
        </w:tc>
      </w:tr>
      <w:tr w:rsidR="00843D24" w:rsidRPr="00087EA4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</w:rPr>
            </w:pPr>
            <w:proofErr w:type="spellStart"/>
            <w:r w:rsidRPr="00087EA4">
              <w:rPr>
                <w:rFonts w:ascii="Arial" w:hAnsi="Arial" w:cs="Arial"/>
                <w:color w:val="000000"/>
              </w:rPr>
              <w:t>Primary</w:t>
            </w:r>
            <w:proofErr w:type="spellEnd"/>
            <w:r w:rsidRPr="00087EA4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087EA4">
              <w:rPr>
                <w:rFonts w:ascii="Arial" w:hAnsi="Arial" w:cs="Arial"/>
                <w:color w:val="000000"/>
              </w:rPr>
              <w:t>Secondary</w:t>
            </w:r>
            <w:proofErr w:type="spellEnd"/>
            <w:r w:rsidRPr="00087EA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087EA4">
              <w:rPr>
                <w:rFonts w:ascii="Arial" w:hAnsi="Arial" w:cs="Arial"/>
                <w:color w:val="000000"/>
              </w:rPr>
              <w:t>Actors</w:t>
            </w:r>
            <w:proofErr w:type="spellEnd"/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C53F7E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</w:rPr>
              <w:t>Admin</w:t>
            </w:r>
          </w:p>
        </w:tc>
      </w:tr>
      <w:tr w:rsidR="00843D24" w:rsidRPr="00087EA4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087EA4">
              <w:rPr>
                <w:rFonts w:ascii="Arial" w:hAnsi="Arial" w:cs="Arial"/>
                <w:color w:val="000000"/>
              </w:rPr>
              <w:t>Trigger</w:t>
            </w:r>
            <w:proofErr w:type="spellEnd"/>
            <w:r w:rsidRPr="00087EA4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  <w:color w:val="000000"/>
              </w:rPr>
              <w:t>Wybrano opcję „</w:t>
            </w:r>
            <w:r w:rsidR="002C6843" w:rsidRPr="00087EA4">
              <w:rPr>
                <w:rFonts w:ascii="Arial" w:hAnsi="Arial" w:cs="Arial"/>
                <w:color w:val="000000"/>
              </w:rPr>
              <w:t>START</w:t>
            </w:r>
            <w:r w:rsidRPr="00087EA4">
              <w:rPr>
                <w:rFonts w:ascii="Arial" w:hAnsi="Arial" w:cs="Arial"/>
                <w:color w:val="000000"/>
              </w:rPr>
              <w:t>”</w:t>
            </w:r>
            <w:r w:rsidR="002C6843" w:rsidRPr="00087EA4">
              <w:rPr>
                <w:rFonts w:ascii="Arial" w:hAnsi="Arial" w:cs="Arial"/>
                <w:color w:val="000000"/>
              </w:rPr>
              <w:t xml:space="preserve"> na module płatności zbliżeniowych</w:t>
            </w:r>
          </w:p>
        </w:tc>
      </w:tr>
      <w:tr w:rsidR="00843D24" w:rsidRPr="00087EA4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2C6843" w:rsidRPr="00087EA4">
        <w:trPr>
          <w:trHeight w:val="1651"/>
        </w:trPr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C6843" w:rsidRPr="00087EA4" w:rsidRDefault="002C684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C6843" w:rsidRPr="00087EA4" w:rsidRDefault="002C6843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C6843" w:rsidRPr="00087EA4" w:rsidRDefault="002C6843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 xml:space="preserve">System wyświetla komunikat </w:t>
            </w:r>
            <w:r w:rsidR="00C53F7E" w:rsidRPr="00087EA4">
              <w:rPr>
                <w:rFonts w:ascii="Arial" w:hAnsi="Arial" w:cs="Arial"/>
                <w:color w:val="000000"/>
              </w:rPr>
              <w:t xml:space="preserve">- </w:t>
            </w:r>
            <w:r w:rsidRPr="00087EA4">
              <w:rPr>
                <w:rFonts w:ascii="Arial" w:hAnsi="Arial" w:cs="Arial"/>
                <w:color w:val="000000"/>
              </w:rPr>
              <w:t>wrzuć monetę lub kliknij przycisk</w:t>
            </w:r>
            <w:r w:rsidRPr="00087EA4">
              <w:rPr>
                <w:rFonts w:ascii="Arial" w:hAnsi="Arial" w:cs="Arial"/>
                <w:color w:val="000000"/>
              </w:rPr>
              <w:t xml:space="preserve"> „START” na module płatności zbliżeniowych</w:t>
            </w:r>
            <w:r w:rsidR="00087EA4">
              <w:rPr>
                <w:rFonts w:ascii="Arial" w:hAnsi="Arial" w:cs="Arial"/>
                <w:color w:val="000000"/>
              </w:rPr>
              <w:t xml:space="preserve"> w przypadku płatności bezgotówkowej</w:t>
            </w:r>
            <w:r w:rsidR="00C53F7E" w:rsidRPr="00087EA4">
              <w:rPr>
                <w:rFonts w:ascii="Arial" w:hAnsi="Arial" w:cs="Arial"/>
                <w:color w:val="000000"/>
              </w:rPr>
              <w:t>.</w:t>
            </w:r>
          </w:p>
        </w:tc>
      </w:tr>
      <w:tr w:rsidR="002C6843" w:rsidRPr="00087EA4">
        <w:trPr>
          <w:trHeight w:val="1651"/>
        </w:trPr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C6843" w:rsidRPr="00087EA4" w:rsidRDefault="002C684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C6843" w:rsidRPr="00087EA4" w:rsidRDefault="002C6843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C6843" w:rsidRPr="00087EA4" w:rsidRDefault="00C53F7E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 xml:space="preserve">Po wciśnięciu przycisku </w:t>
            </w:r>
            <w:r w:rsidR="00087EA4" w:rsidRPr="00087EA4">
              <w:rPr>
                <w:rFonts w:ascii="Arial" w:hAnsi="Arial" w:cs="Arial"/>
                <w:color w:val="000000"/>
              </w:rPr>
              <w:t>„START”</w:t>
            </w:r>
            <w:r w:rsidRPr="00087EA4">
              <w:rPr>
                <w:rFonts w:ascii="Arial" w:hAnsi="Arial" w:cs="Arial"/>
                <w:color w:val="000000"/>
              </w:rPr>
              <w:t xml:space="preserve"> i zainicjowaniu funkcji </w:t>
            </w:r>
            <w:r w:rsidR="00087EA4" w:rsidRPr="00087EA4">
              <w:rPr>
                <w:rFonts w:ascii="Arial" w:hAnsi="Arial" w:cs="Arial"/>
                <w:color w:val="000000"/>
              </w:rPr>
              <w:t>płatności</w:t>
            </w:r>
            <w:r w:rsidRPr="00087EA4">
              <w:rPr>
                <w:rFonts w:ascii="Arial" w:hAnsi="Arial" w:cs="Arial"/>
                <w:color w:val="000000"/>
              </w:rPr>
              <w:t xml:space="preserve"> zbliżeniowej </w:t>
            </w:r>
            <w:r w:rsidR="002C6843" w:rsidRPr="00087EA4">
              <w:rPr>
                <w:rFonts w:ascii="Arial" w:hAnsi="Arial" w:cs="Arial"/>
                <w:color w:val="000000"/>
              </w:rPr>
              <w:t>System wyświetla listę przepisów do wyboru dla użytkownika wraz z możliwością cofnięcia się</w:t>
            </w:r>
            <w:r w:rsidRPr="00087EA4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43D24" w:rsidRPr="00087EA4">
        <w:trPr>
          <w:trHeight w:val="1651"/>
        </w:trPr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2C6843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2C6843" w:rsidP="002C6843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  <w:color w:val="000000"/>
              </w:rPr>
              <w:t xml:space="preserve">Użytkownik wybiera przepis. Pojawia się informacja o potwierdzenie wyboru </w:t>
            </w:r>
            <w:r w:rsidRPr="00087EA4">
              <w:rPr>
                <w:rFonts w:ascii="Arial" w:hAnsi="Arial" w:cs="Arial"/>
                <w:color w:val="000000"/>
              </w:rPr>
              <w:t>wraz z możliwością</w:t>
            </w:r>
            <w:r w:rsidR="00EA5FF9">
              <w:rPr>
                <w:rFonts w:ascii="Arial" w:hAnsi="Arial" w:cs="Arial"/>
                <w:color w:val="000000"/>
              </w:rPr>
              <w:t xml:space="preserve"> </w:t>
            </w:r>
            <w:r w:rsidRPr="00087EA4">
              <w:rPr>
                <w:rFonts w:ascii="Arial" w:hAnsi="Arial" w:cs="Arial"/>
                <w:color w:val="000000"/>
              </w:rPr>
              <w:t>cofnięcia się</w:t>
            </w:r>
            <w:r w:rsidRPr="00087EA4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43D24" w:rsidRPr="00087EA4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2C6843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</w:rPr>
              <w:t>4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541E65" w:rsidRPr="00087EA4" w:rsidRDefault="00C53F7E" w:rsidP="00541E65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</w:rPr>
              <w:t xml:space="preserve">System sprawdza czy jest wystarczająca ilość składników do wykonania </w:t>
            </w:r>
            <w:r w:rsidR="00087EA4">
              <w:rPr>
                <w:rFonts w:ascii="Arial" w:hAnsi="Arial" w:cs="Arial"/>
              </w:rPr>
              <w:t>wybranego</w:t>
            </w:r>
            <w:r w:rsidRPr="00087EA4">
              <w:rPr>
                <w:rFonts w:ascii="Arial" w:hAnsi="Arial" w:cs="Arial"/>
              </w:rPr>
              <w:t xml:space="preserve"> napoju</w:t>
            </w:r>
            <w:r w:rsidR="00541E65" w:rsidRPr="00087EA4">
              <w:rPr>
                <w:rFonts w:ascii="Arial" w:hAnsi="Arial" w:cs="Arial"/>
              </w:rPr>
              <w:t>.</w:t>
            </w:r>
          </w:p>
          <w:p w:rsidR="00C53F7E" w:rsidRPr="00087EA4" w:rsidRDefault="00C53F7E">
            <w:pPr>
              <w:rPr>
                <w:rFonts w:ascii="Arial" w:hAnsi="Arial" w:cs="Arial"/>
              </w:rPr>
            </w:pPr>
          </w:p>
        </w:tc>
      </w:tr>
      <w:tr w:rsidR="00541E65" w:rsidRPr="00087EA4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541E65" w:rsidRPr="00087EA4" w:rsidRDefault="00541E6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541E65" w:rsidRPr="00087EA4" w:rsidRDefault="00541E65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</w:rPr>
              <w:t>5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541E65" w:rsidRPr="00087EA4" w:rsidRDefault="00541E65" w:rsidP="00541E65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</w:rPr>
              <w:t>J</w:t>
            </w:r>
            <w:r w:rsidRPr="00087EA4">
              <w:rPr>
                <w:rFonts w:ascii="Arial" w:hAnsi="Arial" w:cs="Arial"/>
              </w:rPr>
              <w:t>eśli tak</w:t>
            </w:r>
            <w:r w:rsidR="00087EA4">
              <w:rPr>
                <w:rFonts w:ascii="Arial" w:hAnsi="Arial" w:cs="Arial"/>
              </w:rPr>
              <w:t>,</w:t>
            </w:r>
            <w:r w:rsidRPr="00087EA4">
              <w:rPr>
                <w:rFonts w:ascii="Arial" w:hAnsi="Arial" w:cs="Arial"/>
              </w:rPr>
              <w:t xml:space="preserve"> rozpoczyna płatność zbliżeniową i pojawią się napis </w:t>
            </w:r>
            <w:r w:rsidR="00087EA4">
              <w:rPr>
                <w:rFonts w:ascii="Arial" w:hAnsi="Arial" w:cs="Arial"/>
              </w:rPr>
              <w:t xml:space="preserve">- </w:t>
            </w:r>
            <w:r w:rsidRPr="00087EA4">
              <w:rPr>
                <w:rFonts w:ascii="Arial" w:hAnsi="Arial" w:cs="Arial"/>
              </w:rPr>
              <w:t>przyłóż kartę do czytnika</w:t>
            </w:r>
            <w:r w:rsidR="00087EA4">
              <w:rPr>
                <w:rFonts w:ascii="Arial" w:hAnsi="Arial" w:cs="Arial"/>
              </w:rPr>
              <w:t xml:space="preserve"> w celu dokonania płatności</w:t>
            </w:r>
            <w:r w:rsidRPr="00087EA4">
              <w:rPr>
                <w:rFonts w:ascii="Arial" w:hAnsi="Arial" w:cs="Arial"/>
              </w:rPr>
              <w:t>.</w:t>
            </w:r>
            <w:r w:rsidRPr="00087EA4">
              <w:rPr>
                <w:rFonts w:ascii="Arial" w:hAnsi="Arial" w:cs="Arial"/>
              </w:rPr>
              <w:t xml:space="preserve"> </w:t>
            </w:r>
            <w:r w:rsidRPr="00087EA4">
              <w:rPr>
                <w:rFonts w:ascii="Arial" w:hAnsi="Arial" w:cs="Arial"/>
              </w:rPr>
              <w:t>Użytkownik przykładając kartę</w:t>
            </w:r>
            <w:r w:rsidR="00087EA4">
              <w:rPr>
                <w:rFonts w:ascii="Arial" w:hAnsi="Arial" w:cs="Arial"/>
              </w:rPr>
              <w:t>,</w:t>
            </w:r>
            <w:r w:rsidRPr="00087EA4">
              <w:rPr>
                <w:rFonts w:ascii="Arial" w:hAnsi="Arial" w:cs="Arial"/>
              </w:rPr>
              <w:t xml:space="preserve"> inicjuje proces płatności</w:t>
            </w:r>
            <w:r w:rsidR="00EA5FF9">
              <w:rPr>
                <w:rFonts w:ascii="Arial" w:hAnsi="Arial" w:cs="Arial"/>
              </w:rPr>
              <w:t xml:space="preserve"> i następuję autoryzacja</w:t>
            </w:r>
            <w:r w:rsidRPr="00087EA4">
              <w:rPr>
                <w:rFonts w:ascii="Arial" w:hAnsi="Arial" w:cs="Arial"/>
              </w:rPr>
              <w:t>.</w:t>
            </w:r>
          </w:p>
        </w:tc>
      </w:tr>
      <w:tr w:rsidR="00843D24" w:rsidRPr="00087EA4">
        <w:tc>
          <w:tcPr>
            <w:tcW w:w="1901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541E65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</w:rPr>
              <w:t>6</w:t>
            </w:r>
          </w:p>
        </w:tc>
        <w:tc>
          <w:tcPr>
            <w:tcW w:w="6305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C53F7E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</w:rPr>
              <w:t>Po pozytywnej autoryzacji płatności urządzenie przygotowuje kawę dla użytkownika.</w:t>
            </w:r>
          </w:p>
        </w:tc>
      </w:tr>
      <w:tr w:rsidR="00843D24" w:rsidRPr="00087EA4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 xml:space="preserve">EXTENSIONS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43D24" w:rsidRPr="00087EA4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  <w:color w:val="000000"/>
              </w:rPr>
              <w:t>2a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C53F7E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  <w:color w:val="000000"/>
              </w:rPr>
              <w:t>Jeśli użytkownik anulował swój wybór, system powraca do kroku 1.</w:t>
            </w:r>
          </w:p>
        </w:tc>
      </w:tr>
      <w:tr w:rsidR="00843D24" w:rsidRPr="00087EA4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  <w:color w:val="000000"/>
              </w:rPr>
              <w:t>3a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843D24" w:rsidRPr="00087EA4" w:rsidRDefault="00EA5FF9">
            <w:pPr>
              <w:rPr>
                <w:rFonts w:ascii="Arial" w:hAnsi="Arial" w:cs="Arial"/>
              </w:rPr>
            </w:pPr>
            <w:r w:rsidRPr="00087EA4">
              <w:rPr>
                <w:rFonts w:ascii="Arial" w:hAnsi="Arial" w:cs="Arial"/>
                <w:color w:val="000000"/>
              </w:rPr>
              <w:t xml:space="preserve">Jeśli użytkownik anulował swój </w:t>
            </w:r>
            <w:r w:rsidRPr="00087EA4">
              <w:rPr>
                <w:rFonts w:ascii="Arial" w:hAnsi="Arial" w:cs="Arial"/>
                <w:color w:val="000000"/>
              </w:rPr>
              <w:t>wybór, system powraca do kroku 1.</w:t>
            </w:r>
          </w:p>
        </w:tc>
      </w:tr>
      <w:tr w:rsidR="00541E65" w:rsidRPr="00087EA4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541E65" w:rsidRPr="00087EA4" w:rsidRDefault="00541E6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541E65" w:rsidRPr="00087EA4" w:rsidRDefault="00541E65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>4</w:t>
            </w:r>
            <w:r w:rsidRPr="00087EA4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541E65" w:rsidRPr="00087EA4" w:rsidRDefault="00541E65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>Jeśli brak składników zostanie wyświetlona informacja o braku możliwości wykonania napoju z powodu braku składnika ”x</w:t>
            </w:r>
            <w:r w:rsidRPr="00087EA4">
              <w:rPr>
                <w:rFonts w:ascii="Arial" w:hAnsi="Arial" w:cs="Arial"/>
                <w:color w:val="000000"/>
              </w:rPr>
              <w:t>”</w:t>
            </w:r>
            <w:r w:rsidRPr="00087EA4">
              <w:rPr>
                <w:rFonts w:ascii="Arial" w:hAnsi="Arial" w:cs="Arial"/>
                <w:color w:val="000000"/>
              </w:rPr>
              <w:t xml:space="preserve"> i system powróci do kroku 1 po wyświetleniu komunikatu przez 3 sekundy.</w:t>
            </w:r>
          </w:p>
        </w:tc>
      </w:tr>
      <w:tr w:rsidR="00CD061E" w:rsidRPr="00087EA4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CD061E" w:rsidRPr="00087EA4" w:rsidRDefault="00CD061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CD061E" w:rsidRPr="00087EA4" w:rsidRDefault="00CD061E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>5a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CD061E" w:rsidRPr="00087EA4" w:rsidRDefault="00CD061E">
            <w:pPr>
              <w:rPr>
                <w:rFonts w:ascii="Arial" w:hAnsi="Arial" w:cs="Arial"/>
                <w:color w:val="000000"/>
              </w:rPr>
            </w:pPr>
            <w:r w:rsidRPr="00087EA4">
              <w:rPr>
                <w:rFonts w:ascii="Arial" w:hAnsi="Arial" w:cs="Arial"/>
                <w:color w:val="000000"/>
              </w:rPr>
              <w:t xml:space="preserve">Jeśli autoryzacja płatności nie przebiegnie poprawnie lub karta nie zostanie przyłożona w ciągu 20 sekund od </w:t>
            </w:r>
            <w:r w:rsidR="00EA5FF9">
              <w:rPr>
                <w:rFonts w:ascii="Arial" w:hAnsi="Arial" w:cs="Arial"/>
                <w:color w:val="000000"/>
              </w:rPr>
              <w:t>za</w:t>
            </w:r>
            <w:r w:rsidRPr="00087EA4">
              <w:rPr>
                <w:rFonts w:ascii="Arial" w:hAnsi="Arial" w:cs="Arial"/>
                <w:color w:val="000000"/>
              </w:rPr>
              <w:t>inicj</w:t>
            </w:r>
            <w:r w:rsidR="00EA5FF9">
              <w:rPr>
                <w:rFonts w:ascii="Arial" w:hAnsi="Arial" w:cs="Arial"/>
                <w:color w:val="000000"/>
              </w:rPr>
              <w:t>owania</w:t>
            </w:r>
            <w:r w:rsidRPr="00087EA4">
              <w:rPr>
                <w:rFonts w:ascii="Arial" w:hAnsi="Arial" w:cs="Arial"/>
                <w:color w:val="000000"/>
              </w:rPr>
              <w:t xml:space="preserve"> płatności, zostanie wyświetlony komunikat o błędzie płatności i powrót do kroku 1.</w:t>
            </w:r>
          </w:p>
        </w:tc>
      </w:tr>
    </w:tbl>
    <w:p w:rsidR="00843D24" w:rsidRPr="00087EA4" w:rsidRDefault="00843D24">
      <w:pPr>
        <w:rPr>
          <w:rFonts w:ascii="Arial" w:hAnsi="Arial" w:cs="Arial"/>
        </w:rPr>
      </w:pPr>
      <w:bookmarkStart w:id="1" w:name="_GoBack"/>
      <w:bookmarkEnd w:id="1"/>
    </w:p>
    <w:sectPr w:rsidR="00843D24" w:rsidRPr="00087EA4">
      <w:pgSz w:w="12240" w:h="15840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24"/>
    <w:rsid w:val="00087EA4"/>
    <w:rsid w:val="002C6843"/>
    <w:rsid w:val="00541E65"/>
    <w:rsid w:val="00777C29"/>
    <w:rsid w:val="00843D24"/>
    <w:rsid w:val="00C53F7E"/>
    <w:rsid w:val="00CD061E"/>
    <w:rsid w:val="00EA33FD"/>
    <w:rsid w:val="00EA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01E8"/>
  <w15:docId w15:val="{BF6ACEE1-4C78-4136-9833-8A3277D1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E2FF9"/>
    <w:rPr>
      <w:rFonts w:ascii="Times New Roman" w:eastAsia="Times New Roman" w:hAnsi="Times New Roman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dc:description/>
  <cp:lastModifiedBy>pw05414</cp:lastModifiedBy>
  <cp:revision>11</cp:revision>
  <dcterms:created xsi:type="dcterms:W3CDTF">2018-01-24T17:12:00Z</dcterms:created>
  <dcterms:modified xsi:type="dcterms:W3CDTF">2018-01-24T17:52:00Z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