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user-manual"/>
      <w:r>
        <w:rPr/>
        <w:t>User Manual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80"/>
        <w:rPr/>
      </w:pPr>
      <w:bookmarkStart w:id="1" w:name="notes"/>
      <w:r>
        <w:rPr/>
        <w:t>Notes</w:t>
      </w:r>
    </w:p>
    <w:p>
      <w:pPr>
        <w:pStyle w:val="Normal"/>
        <w:numPr>
          <w:ilvl w:val="0"/>
          <w:numId w:val="28"/>
        </w:numPr>
        <w:rPr/>
      </w:pPr>
      <w:r>
        <w:rPr/>
        <w:t>This document references the [Super] key (technical name), however, a majority will acknowledge it as the [Windows] key.</w:t>
      </w:r>
    </w:p>
    <w:p>
      <w:pPr>
        <w:pStyle w:val="Normal"/>
        <w:numPr>
          <w:ilvl w:val="0"/>
          <w:numId w:val="2"/>
        </w:numPr>
        <w:rPr/>
      </w:pPr>
      <w:r>
        <w:rPr/>
        <w:t>When typing sensitive information (</w:t>
      </w:r>
      <w:r>
        <w:rPr>
          <w:i/>
          <w:iCs/>
        </w:rPr>
        <w:t>your password</w:t>
      </w:r>
      <w:r>
        <w:rPr/>
        <w:t xml:space="preserve">), it may be redacted/completely hidden &amp; you may </w:t>
      </w:r>
      <w:r>
        <w:rPr>
          <w:i/>
          <w:iCs/>
        </w:rPr>
        <w:t>not</w:t>
      </w:r>
      <w:r>
        <w:rPr/>
        <w:t xml:space="preserve"> have the option to disable this. Regardless, rather than disable it, please adapt to it.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This document includes the hostname along-side the IP address of servers, you are to use the information from the </w:t>
      </w:r>
      <w:r>
        <w:rPr>
          <w:rStyle w:val="VerbatimChar"/>
        </w:rPr>
        <w:t>IP</w:t>
      </w:r>
      <w:r>
        <w:rPr/>
        <w:t xml:space="preserve"> column when the document refers to the “server IP you have chosen”.</w:t>
      </w:r>
    </w:p>
    <w:p>
      <w:pPr>
        <w:pStyle w:val="Normal"/>
        <w:rPr/>
      </w:pPr>
      <w:r>
        <w:rPr/>
      </w:r>
      <w:bookmarkEnd w:id="1"/>
      <w:r>
        <w:br w:type="page"/>
      </w:r>
    </w:p>
    <w:p>
      <w:pPr>
        <w:pStyle w:val="Heading2"/>
        <w:spacing w:before="0" w:after="80"/>
        <w:rPr/>
      </w:pPr>
      <w:bookmarkStart w:id="2" w:name="remote-login"/>
      <w:r>
        <w:rPr/>
        <w:t>Remote Login</w:t>
      </w:r>
    </w:p>
    <w:p>
      <w:pPr>
        <w:pStyle w:val="Heading3"/>
        <w:rPr/>
      </w:pPr>
      <w:bookmarkStart w:id="3" w:name="server-info"/>
      <w:r>
        <w:rPr/>
        <w:t>Server Info</w:t>
      </w:r>
    </w:p>
    <w:tbl>
      <w:tblPr>
        <w:tblStyle w:val="Table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1"/>
      </w:tblGrid>
      <w:tr>
        <w:trPr/>
        <w:tc>
          <w:tcPr>
            <w:tcW w:w="2339" w:type="dxa"/>
            <w:tcBorders>
              <w:top w:val="single" w:sz="16" w:space="0" w:color="000000"/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Hostname</w:t>
            </w:r>
          </w:p>
        </w:tc>
        <w:tc>
          <w:tcPr>
            <w:tcW w:w="2340" w:type="dxa"/>
            <w:tcBorders>
              <w:top w:val="single" w:sz="16" w:space="0" w:color="000000"/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IP</w:t>
            </w:r>
          </w:p>
        </w:tc>
        <w:tc>
          <w:tcPr>
            <w:tcW w:w="2340" w:type="dxa"/>
            <w:tcBorders>
              <w:top w:val="single" w:sz="16" w:space="0" w:color="000000"/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Purpose</w:t>
            </w:r>
          </w:p>
        </w:tc>
        <w:tc>
          <w:tcPr>
            <w:tcW w:w="2341" w:type="dxa"/>
            <w:tcBorders>
              <w:top w:val="single" w:sz="16" w:space="0" w:color="000000"/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Access Point(s)</w:t>
            </w:r>
          </w:p>
        </w:tc>
      </w:tr>
      <w:tr>
        <w:trPr/>
        <w:tc>
          <w:tcPr>
            <w:tcW w:w="2339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www</w:t>
            </w:r>
          </w:p>
        </w:tc>
        <w:tc>
          <w:tcPr>
            <w:tcW w:w="2340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VerbatimChar"/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Cs w:val="24"/>
                <w:u w:val="none"/>
              </w:rPr>
              <w:t>104.190.101.20</w:t>
            </w:r>
          </w:p>
        </w:tc>
        <w:tc>
          <w:tcPr>
            <w:tcW w:w="2340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Web server (frontend)</w:t>
            </w:r>
          </w:p>
        </w:tc>
        <w:tc>
          <w:tcPr>
            <w:tcW w:w="2341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SSH, Browser</w:t>
            </w:r>
          </w:p>
        </w:tc>
      </w:tr>
      <w:tr>
        <w:trPr/>
        <w:tc>
          <w:tcPr>
            <w:tcW w:w="2339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wms</w:t>
            </w:r>
          </w:p>
        </w:tc>
        <w:tc>
          <w:tcPr>
            <w:tcW w:w="2340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VerbatimChar"/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Cs w:val="24"/>
                <w:u w:val="none"/>
              </w:rPr>
              <w:t>104.190.101.20</w:t>
            </w:r>
          </w:p>
        </w:tc>
        <w:tc>
          <w:tcPr>
            <w:tcW w:w="2340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Web server (backend)</w:t>
            </w:r>
          </w:p>
        </w:tc>
        <w:tc>
          <w:tcPr>
            <w:tcW w:w="2341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SSH</w:t>
            </w:r>
          </w:p>
        </w:tc>
      </w:tr>
      <w:tr>
        <w:trPr/>
        <w:tc>
          <w:tcPr>
            <w:tcW w:w="2339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db</w:t>
            </w:r>
          </w:p>
        </w:tc>
        <w:tc>
          <w:tcPr>
            <w:tcW w:w="2340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VerbatimChar"/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Cs w:val="24"/>
                <w:u w:val="none"/>
              </w:rPr>
              <w:t>104.190.101.40</w:t>
            </w:r>
          </w:p>
        </w:tc>
        <w:tc>
          <w:tcPr>
            <w:tcW w:w="2340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Database for managing user data and orders</w:t>
            </w:r>
          </w:p>
        </w:tc>
        <w:tc>
          <w:tcPr>
            <w:tcW w:w="2341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Compact"/>
              <w:spacing w:before="36" w:after="36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SSH</w:t>
            </w:r>
          </w:p>
        </w:tc>
      </w:tr>
    </w:tbl>
    <w:p>
      <w:pPr>
        <w:pStyle w:val="Normal"/>
        <w:rPr/>
      </w:pPr>
      <w:r>
        <w:rPr/>
      </w:r>
      <w:bookmarkEnd w:id="3"/>
      <w:r>
        <w:br w:type="page"/>
      </w:r>
    </w:p>
    <w:p>
      <w:pPr>
        <w:pStyle w:val="Heading3"/>
        <w:spacing w:before="0" w:after="80"/>
        <w:rPr/>
      </w:pPr>
      <w:bookmarkStart w:id="4" w:name="opening-a-terminal"/>
      <w:r>
        <w:rPr/>
        <w:t>Opening A Terminal</w:t>
      </w:r>
    </w:p>
    <w:p>
      <w:pPr>
        <w:pStyle w:val="FirstParagraph"/>
        <w:rPr/>
      </w:pPr>
      <w:r>
        <w:rPr/>
        <w:t>You’ll likely find a terminal app just by opening your app menu (usually via the [Super] key) &amp; typing in…</w:t>
      </w:r>
    </w:p>
    <w:p>
      <w:pPr>
        <w:pStyle w:val="SourceCode"/>
        <w:numPr>
          <w:ilvl w:val="0"/>
          <w:numId w:val="26"/>
        </w:numPr>
        <w:rPr/>
      </w:pPr>
      <w:r>
        <w:rPr>
          <w:rStyle w:val="VerbatimChar"/>
        </w:rPr>
        <w:t>Terminal (for Linux)</w:t>
      </w:r>
    </w:p>
    <w:p>
      <w:pPr>
        <w:pStyle w:val="SourceCode"/>
        <w:numPr>
          <w:ilvl w:val="0"/>
          <w:numId w:val="26"/>
        </w:numPr>
        <w:rPr/>
      </w:pPr>
      <w:r>
        <w:rPr>
          <w:rStyle w:val="VerbatimChar"/>
        </w:rPr>
        <w:t>PowerShell (for modern Windows)</w:t>
      </w:r>
    </w:p>
    <w:p>
      <w:pPr>
        <w:pStyle w:val="FirstParagraph"/>
        <w:rPr/>
      </w:pPr>
      <w:r>
        <w:rPr/>
        <w:t>Press [ENTER] once the terminal app has been highlighted/selected, or simply click on it.</w:t>
      </w:r>
    </w:p>
    <w:p>
      <w:pPr>
        <w:pStyle w:val="Normal"/>
        <w:rPr/>
      </w:pPr>
      <w:r>
        <w:rPr/>
      </w:r>
      <w:bookmarkEnd w:id="4"/>
      <w:r>
        <w:br w:type="page"/>
      </w:r>
    </w:p>
    <w:p>
      <w:pPr>
        <w:pStyle w:val="Heading3"/>
        <w:spacing w:before="0" w:after="80"/>
        <w:rPr/>
      </w:pPr>
      <w:bookmarkStart w:id="5" w:name="ssh-linux-servers"/>
      <w:r>
        <w:rPr/>
        <w:t>SSH (Linux Servers)</w:t>
      </w:r>
    </w:p>
    <w:p>
      <w:pPr>
        <w:pStyle w:val="Normal"/>
        <w:numPr>
          <w:ilvl w:val="0"/>
          <w:numId w:val="29"/>
        </w:numPr>
        <w:rPr/>
      </w:pPr>
      <w:r>
        <w:rPr/>
        <w:t>Open a terminal.</w:t>
      </w:r>
    </w:p>
    <w:p>
      <w:pPr>
        <w:pStyle w:val="Normal"/>
        <w:numPr>
          <w:ilvl w:val="0"/>
          <w:numId w:val="2"/>
        </w:numPr>
        <w:rPr/>
      </w:pPr>
      <w:r>
        <w:rPr/>
        <w:t>Gather the necessary information for remote login You’ll need the following:</w:t>
      </w:r>
    </w:p>
    <w:p>
      <w:pPr>
        <w:pStyle w:val="Normal"/>
        <w:numPr>
          <w:ilvl w:val="1"/>
          <w:numId w:val="4"/>
        </w:numPr>
        <w:rPr/>
      </w:pPr>
      <w:r>
        <w:rPr/>
        <w:t>Your username</w:t>
      </w:r>
    </w:p>
    <w:p>
      <w:pPr>
        <w:pStyle w:val="Normal"/>
        <w:numPr>
          <w:ilvl w:val="1"/>
          <w:numId w:val="4"/>
        </w:numPr>
        <w:rPr/>
      </w:pPr>
      <w:r>
        <w:rPr/>
        <w:t>Your password</w:t>
      </w:r>
    </w:p>
    <w:p>
      <w:pPr>
        <w:pStyle w:val="Normal"/>
        <w:numPr>
          <w:ilvl w:val="1"/>
          <w:numId w:val="4"/>
        </w:numPr>
        <w:rPr/>
      </w:pPr>
      <w:r>
        <w:rPr/>
        <w:t>The IP of the server you wish to remote into</w:t>
      </w:r>
    </w:p>
    <w:p>
      <w:pPr>
        <w:pStyle w:val="Compact"/>
        <w:numPr>
          <w:ilvl w:val="2"/>
          <w:numId w:val="4"/>
        </w:numPr>
        <w:rPr/>
      </w:pPr>
      <w:r>
        <w:rPr/>
        <w:t>You can find a table of the server IPs &amp; their corresponding hostnames in the (Server Info) section above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In your terminal, run the below—where </w:t>
      </w:r>
      <w:r>
        <w:rPr>
          <w:rStyle w:val="VerbatimChar"/>
        </w:rPr>
        <w:t>USERNAME</w:t>
      </w:r>
      <w:r>
        <w:rPr/>
        <w:t xml:space="preserve"> is your username, &amp; </w:t>
      </w:r>
      <w:r>
        <w:rPr>
          <w:rStyle w:val="VerbatimChar"/>
        </w:rPr>
        <w:t>IP</w:t>
      </w:r>
      <w:r>
        <w:rPr/>
        <w:t xml:space="preserve"> is the server IP you have chosen.</w:t>
      </w:r>
    </w:p>
    <w:p>
      <w:pPr>
        <w:pStyle w:val="SourceCode"/>
        <w:rPr/>
      </w:pPr>
      <w:r>
        <w:rPr>
          <w:rStyle w:val="FunctionTok"/>
        </w:rPr>
        <w:t>ssh</w:t>
      </w:r>
      <w:r>
        <w:rPr>
          <w:rStyle w:val="NormalTok"/>
        </w:rPr>
        <w:t xml:space="preserve"> USERNAME@IP</w:t>
      </w:r>
    </w:p>
    <w:p>
      <w:pPr>
        <w:pStyle w:val="Normal"/>
        <w:numPr>
          <w:ilvl w:val="0"/>
          <w:numId w:val="30"/>
        </w:numPr>
        <w:rPr/>
      </w:pPr>
      <w:r>
        <w:rPr/>
        <w:t>Type your password when prompted as shown below</w:t>
      </w:r>
    </w:p>
    <w:p>
      <w:pPr>
        <w:pStyle w:val="Compact"/>
        <w:numPr>
          <w:ilvl w:val="1"/>
          <w:numId w:val="4"/>
        </w:numPr>
        <w:rPr/>
      </w:pPr>
      <w:r>
        <w:rPr/>
        <w:t xml:space="preserve">Your password </w:t>
      </w:r>
      <w:r>
        <w:rPr>
          <w:b/>
          <w:bCs/>
          <w:i/>
          <w:iCs/>
        </w:rPr>
        <w:t>will not</w:t>
      </w:r>
      <w:r>
        <w:rPr/>
        <w:t xml:space="preserve"> appear as it is being typed; that is a feature, not a bug.</w:t>
      </w:r>
    </w:p>
    <w:p>
      <w:pPr>
        <w:pStyle w:val="SourceCode"/>
        <w:rPr/>
      </w:pPr>
      <w:r>
        <w:rPr>
          <w:rStyle w:val="NormalTok"/>
        </w:rPr>
        <w:t>USERNAME@IP's password:</w:t>
      </w:r>
    </w:p>
    <w:p>
      <w:pPr>
        <w:pStyle w:val="Normal"/>
        <w:rPr/>
      </w:pPr>
      <w:r>
        <w:rPr/>
      </w:r>
      <w:bookmarkEnd w:id="5"/>
      <w:r>
        <w:br w:type="page"/>
      </w:r>
    </w:p>
    <w:p>
      <w:pPr>
        <w:pStyle w:val="Heading3"/>
        <w:spacing w:before="0" w:after="80"/>
        <w:rPr/>
      </w:pPr>
      <w:bookmarkStart w:id="6" w:name="remote-desktop-windows-servers"/>
      <w:r>
        <w:rPr/>
        <w:t>Remote Desktop (Windows Servers)</w:t>
      </w:r>
    </w:p>
    <w:p>
      <w:pPr>
        <w:pStyle w:val="Normal"/>
        <w:numPr>
          <w:ilvl w:val="0"/>
          <w:numId w:val="31"/>
        </w:numPr>
        <w:rPr/>
      </w:pPr>
      <w:r>
        <w:rPr/>
        <w:t>Install Remina (Linux users only)</w:t>
      </w:r>
    </w:p>
    <w:p>
      <w:pPr>
        <w:pStyle w:val="Compact"/>
        <w:numPr>
          <w:ilvl w:val="1"/>
          <w:numId w:val="4"/>
        </w:numPr>
        <w:rPr/>
      </w:pPr>
      <w:r>
        <w:rPr/>
        <w:t xml:space="preserve">If you do not already have an RDP client on your Linux desktop, follow the instructions provided by the official Remmina developers </w:t>
      </w:r>
      <w:r>
        <w:fldChar w:fldCharType="begin"/>
      </w:r>
      <w:r>
        <w:rPr>
          <w:rStyle w:val="Hyperlink"/>
        </w:rPr>
        <w:instrText xml:space="preserve"> HYPERLINK "https://remmina.org/how-to-install-remmina/" \l "flatpak"</w:instrText>
      </w:r>
      <w:r>
        <w:rPr>
          <w:rStyle w:val="Hyperlink"/>
        </w:rPr>
        <w:fldChar w:fldCharType="separate"/>
      </w:r>
      <w:r>
        <w:rPr>
          <w:rStyle w:val="Hyperlink"/>
        </w:rPr>
        <w:t>here</w:t>
      </w:r>
      <w:r>
        <w:rPr>
          <w:rStyle w:val="Hyperlink"/>
        </w:rPr>
        <w:fldChar w:fldCharType="end"/>
      </w:r>
    </w:p>
    <w:p>
      <w:pPr>
        <w:pStyle w:val="Normal"/>
        <w:numPr>
          <w:ilvl w:val="0"/>
          <w:numId w:val="8"/>
        </w:numPr>
        <w:rPr/>
      </w:pPr>
      <w:r>
        <w:rPr/>
        <w:t>Open an RDP client</w:t>
      </w:r>
    </w:p>
    <w:p>
      <w:pPr>
        <w:pStyle w:val="Normal"/>
        <w:numPr>
          <w:ilvl w:val="1"/>
          <w:numId w:val="4"/>
        </w:numPr>
        <w:rPr/>
      </w:pPr>
      <w:r>
        <w:rPr/>
        <w:t>For Windows, open your app menu (usually via the [Super] key), search for “Remote Desktop Connection”, &amp; click on the first result.</w:t>
      </w:r>
    </w:p>
    <w:p>
      <w:pPr>
        <w:pStyle w:val="Normal"/>
        <w:numPr>
          <w:ilvl w:val="1"/>
          <w:numId w:val="4"/>
        </w:numPr>
        <w:rPr/>
      </w:pPr>
      <w:r>
        <w:rPr/>
        <w:t>For Linux, open your app menu (usually via the [Super] key), &amp; search for Remmina (or your own choice of an RDP client) &amp; click on it.</w:t>
      </w:r>
    </w:p>
    <w:p>
      <w:pPr>
        <w:pStyle w:val="Normal"/>
        <w:numPr>
          <w:ilvl w:val="0"/>
          <w:numId w:val="8"/>
        </w:numPr>
        <w:rPr/>
      </w:pPr>
      <w:r>
        <w:rPr/>
        <w:t>Gather the necessary information for remote login You’ll need the following:</w:t>
      </w:r>
    </w:p>
    <w:p>
      <w:pPr>
        <w:pStyle w:val="Normal"/>
        <w:numPr>
          <w:ilvl w:val="1"/>
          <w:numId w:val="4"/>
        </w:numPr>
        <w:rPr/>
      </w:pPr>
      <w:r>
        <w:rPr/>
        <w:t>Your username</w:t>
      </w:r>
    </w:p>
    <w:p>
      <w:pPr>
        <w:pStyle w:val="Normal"/>
        <w:numPr>
          <w:ilvl w:val="1"/>
          <w:numId w:val="4"/>
        </w:numPr>
        <w:rPr/>
      </w:pPr>
      <w:r>
        <w:rPr/>
        <w:t>Your password</w:t>
      </w:r>
    </w:p>
    <w:p>
      <w:pPr>
        <w:pStyle w:val="Normal"/>
        <w:numPr>
          <w:ilvl w:val="1"/>
          <w:numId w:val="4"/>
        </w:numPr>
        <w:rPr/>
      </w:pPr>
      <w:r>
        <w:rPr/>
        <w:t>The IP of the server you wish to remote into</w:t>
      </w:r>
    </w:p>
    <w:p>
      <w:pPr>
        <w:pStyle w:val="Normal"/>
        <w:numPr>
          <w:ilvl w:val="0"/>
          <w:numId w:val="1"/>
        </w:numPr>
        <w:rPr/>
      </w:pPr>
      <w:r>
        <w:rPr/>
        <w:t>You can find a table of the server IPs &amp; their corresponding hostnames in the (Server Info) section above</w:t>
      </w:r>
    </w:p>
    <w:p>
      <w:pPr>
        <w:pStyle w:val="Normal"/>
        <w:numPr>
          <w:ilvl w:val="0"/>
          <w:numId w:val="8"/>
        </w:numPr>
        <w:rPr/>
      </w:pPr>
      <w:r>
        <w:rPr/>
        <w:t>Enter your target IP in the horizontal text input bar which states something akin to “Computer” or “Remote IP”.</w:t>
      </w:r>
    </w:p>
    <w:p>
      <w:pPr>
        <w:pStyle w:val="Normal"/>
        <w:numPr>
          <w:ilvl w:val="0"/>
          <w:numId w:val="8"/>
        </w:numPr>
        <w:rPr/>
      </w:pPr>
      <w:r>
        <w:rPr/>
        <w:t>Enter your username where prompted &amp; continue.</w:t>
      </w:r>
    </w:p>
    <w:p>
      <w:pPr>
        <w:pStyle w:val="Normal"/>
        <w:numPr>
          <w:ilvl w:val="0"/>
          <w:numId w:val="8"/>
        </w:numPr>
        <w:rPr/>
      </w:pPr>
      <w:r>
        <w:rPr/>
        <w:t>Finally, once a connection is established, please enter your password &amp; hit enter.</w:t>
      </w:r>
    </w:p>
    <w:p>
      <w:pPr>
        <w:pStyle w:val="Normal"/>
        <w:rPr/>
      </w:pPr>
      <w:r>
        <w:rPr/>
      </w:r>
      <w:bookmarkEnd w:id="2"/>
      <w:bookmarkEnd w:id="6"/>
      <w:r>
        <w:br w:type="page"/>
      </w:r>
    </w:p>
    <w:p>
      <w:pPr>
        <w:pStyle w:val="Heading2"/>
        <w:spacing w:before="0" w:after="80"/>
        <w:rPr/>
      </w:pPr>
      <w:bookmarkStart w:id="7" w:name="website-guidance"/>
      <w:r>
        <w:rPr/>
        <w:t>Website Guidance</w:t>
      </w:r>
    </w:p>
    <w:p>
      <w:pPr>
        <w:pStyle w:val="Heading3"/>
        <w:rPr/>
      </w:pPr>
      <w:bookmarkStart w:id="8" w:name="frontend-loginsignup"/>
      <w:r>
        <w:rPr/>
        <w:t>Frontend — Login/Signup</w:t>
      </w:r>
    </w:p>
    <w:p>
      <w:pPr>
        <w:pStyle w:val="Normal"/>
        <w:numPr>
          <w:ilvl w:val="0"/>
          <w:numId w:val="32"/>
        </w:numPr>
        <w:rPr/>
      </w:pPr>
      <w:r>
        <w:rPr/>
        <w:t>Go to http://104.190.101.20/</w:t>
      </w:r>
    </w:p>
    <w:p>
      <w:pPr>
        <w:pStyle w:val="Normal"/>
        <w:numPr>
          <w:ilvl w:val="0"/>
          <w:numId w:val="2"/>
        </w:numPr>
        <w:rPr/>
      </w:pPr>
      <w:r>
        <w:rPr/>
        <w:t>Press the “Login” button in the top right of the landing page.</w:t>
      </w:r>
    </w:p>
    <w:p>
      <w:pPr>
        <w:pStyle w:val="Normal"/>
        <w:numPr>
          <w:ilvl w:val="0"/>
          <w:numId w:val="2"/>
        </w:numPr>
        <w:rPr/>
      </w:pPr>
      <w:r>
        <w:rPr/>
        <w:t>If you are signing up, go 1 line down. If you are logging in, 2 lines down.</w:t>
      </w:r>
    </w:p>
    <w:p>
      <w:pPr>
        <w:pStyle w:val="Normal"/>
        <w:numPr>
          <w:ilvl w:val="1"/>
          <w:numId w:val="4"/>
        </w:numPr>
        <w:rPr/>
      </w:pPr>
      <w:r>
        <w:rPr/>
        <w:t>Enter your credentials &amp; hit [ENTER].</w:t>
      </w:r>
    </w:p>
    <w:p>
      <w:pPr>
        <w:pStyle w:val="Normal"/>
        <w:numPr>
          <w:ilvl w:val="1"/>
          <w:numId w:val="4"/>
        </w:numPr>
        <w:rPr/>
      </w:pPr>
      <w:r>
        <w:rPr/>
        <w:t xml:space="preserve">Press </w:t>
      </w:r>
      <w:r>
        <w:rPr>
          <w:rStyle w:val="VerbatimChar"/>
        </w:rPr>
        <w:t>Create an account</w:t>
      </w:r>
      <w:r>
        <w:rPr/>
        <w:t xml:space="preserve"> instead and enter the information you are asked of.</w:t>
      </w:r>
    </w:p>
    <w:p>
      <w:pPr>
        <w:pStyle w:val="Normal"/>
        <w:rPr/>
      </w:pPr>
      <w:r>
        <w:rPr/>
      </w:r>
      <w:bookmarkEnd w:id="8"/>
      <w:r>
        <w:br w:type="page"/>
      </w:r>
    </w:p>
    <w:p>
      <w:pPr>
        <w:pStyle w:val="Heading3"/>
        <w:spacing w:before="0" w:after="80"/>
        <w:rPr/>
      </w:pPr>
      <w:bookmarkStart w:id="9" w:name="frontend-changing-user-information"/>
      <w:r>
        <w:rPr/>
        <w:t>Frontend — Changing User Information</w:t>
      </w:r>
    </w:p>
    <w:p>
      <w:pPr>
        <w:pStyle w:val="Normal"/>
        <w:numPr>
          <w:ilvl w:val="0"/>
          <w:numId w:val="33"/>
        </w:numPr>
        <w:rPr/>
      </w:pPr>
      <w:r>
        <w:rPr/>
        <w:t>To change account information, click on your username in the top right.</w:t>
      </w:r>
    </w:p>
    <w:p>
      <w:pPr>
        <w:pStyle w:val="Normal"/>
        <w:numPr>
          <w:ilvl w:val="0"/>
          <w:numId w:val="2"/>
        </w:numPr>
        <w:rPr/>
      </w:pPr>
      <w:r>
        <w:rPr/>
        <w:t>Select/click on the text box with the label you wish you change (i.e. username, payment info, etc.)</w:t>
      </w:r>
    </w:p>
    <w:p>
      <w:pPr>
        <w:pStyle w:val="Normal"/>
        <w:numPr>
          <w:ilvl w:val="0"/>
          <w:numId w:val="2"/>
        </w:numPr>
        <w:rPr/>
      </w:pPr>
      <w:r>
        <w:rPr/>
        <w:t>Enter the new value for that piece of information.</w:t>
      </w:r>
    </w:p>
    <w:p>
      <w:pPr>
        <w:pStyle w:val="Normal"/>
        <w:numPr>
          <w:ilvl w:val="0"/>
          <w:numId w:val="2"/>
        </w:numPr>
        <w:rPr/>
      </w:pPr>
      <w:r>
        <w:rPr/>
        <w:t>Click [Submit] at the bottom of the card.</w:t>
      </w:r>
    </w:p>
    <w:p>
      <w:pPr>
        <w:pStyle w:val="Normal"/>
        <w:rPr/>
      </w:pPr>
      <w:r>
        <w:rPr/>
      </w:r>
      <w:bookmarkEnd w:id="9"/>
      <w:r>
        <w:br w:type="page"/>
      </w:r>
    </w:p>
    <w:p>
      <w:pPr>
        <w:pStyle w:val="Heading3"/>
        <w:spacing w:before="0" w:after="80"/>
        <w:rPr/>
      </w:pPr>
      <w:bookmarkStart w:id="10" w:name="warehouse-management-modifying-stock"/>
      <w:r>
        <w:rPr/>
        <w:t>Warehouse Management — Modifying Stock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Follow the instructions for </w:t>
      </w:r>
      <w:r>
        <w:rPr>
          <w:rStyle w:val="VerbatimChar"/>
        </w:rPr>
        <w:t>SSH</w:t>
      </w:r>
      <w:r>
        <w:rPr/>
        <w:t xml:space="preserve">-ing, but stricting for the </w:t>
      </w:r>
      <w:r>
        <w:rPr>
          <w:rStyle w:val="VerbatimChar"/>
        </w:rPr>
        <w:t>db</w:t>
      </w:r>
      <w:r>
        <w:rPr/>
        <w:t xml:space="preserve"> server;</w:t>
      </w:r>
    </w:p>
    <w:p>
      <w:pPr>
        <w:pStyle w:val="Compact"/>
        <w:numPr>
          <w:ilvl w:val="0"/>
          <w:numId w:val="4"/>
        </w:numPr>
        <w:rPr/>
      </w:pPr>
      <w:r>
        <w:rPr/>
        <w:t>You can find the IP for the database server at sub-section “</w:t>
      </w:r>
      <w:r>
        <w:rPr>
          <w:i/>
          <w:iCs/>
        </w:rPr>
        <w:t>Server Info</w:t>
      </w:r>
      <w:r>
        <w:rPr/>
        <w:t>”.</w:t>
      </w:r>
    </w:p>
    <w:p>
      <w:pPr>
        <w:pStyle w:val="Compact"/>
        <w:numPr>
          <w:ilvl w:val="0"/>
          <w:numId w:val="35"/>
        </w:numPr>
        <w:rPr/>
      </w:pPr>
      <w:r>
        <w:rPr/>
        <w:t>Once you’re connected, you’ll automatically drop into a MySQL prompt.</w:t>
      </w:r>
    </w:p>
    <w:p>
      <w:pPr>
        <w:pStyle w:val="Compact"/>
        <w:numPr>
          <w:ilvl w:val="0"/>
          <w:numId w:val="4"/>
        </w:numPr>
        <w:rPr/>
      </w:pPr>
      <w:r>
        <w:rPr/>
        <w:t>Please see below for what it may look like:</w:t>
      </w:r>
    </w:p>
    <w:p>
      <w:pPr>
        <w:pStyle w:val="SourceCode"/>
        <w:rPr/>
      </w:pPr>
      <w:r>
        <w:rPr>
          <w:rStyle w:val="NormalTok"/>
        </w:rPr>
        <w:t>Welcome to the MySQL monitor.  Commands end with ; or \g.</w:t>
      </w:r>
      <w:r>
        <w:rPr/>
        <w:br/>
      </w:r>
      <w:r>
        <w:rPr>
          <w:rStyle w:val="NormalTok"/>
        </w:rPr>
        <w:t>Your MySQL connection id is 11282</w:t>
      </w:r>
      <w:r>
        <w:rPr/>
        <w:br/>
      </w:r>
      <w:r>
        <w:rPr>
          <w:rStyle w:val="NormalTok"/>
        </w:rPr>
        <w:t>Server version: 5.7.44-0ubuntu0.16.04.1+esm1 (Ubuntu)</w:t>
      </w:r>
      <w:r>
        <w:rPr/>
        <w:br/>
        <w:br/>
      </w:r>
      <w:r>
        <w:rPr>
          <w:rStyle w:val="NormalTok"/>
        </w:rPr>
        <w:t>Copyright (c) 2000, 2023, Oracle and/or its affiliates.</w:t>
      </w:r>
      <w:r>
        <w:rPr/>
        <w:br/>
        <w:br/>
      </w:r>
      <w:r>
        <w:rPr>
          <w:rStyle w:val="NormalTok"/>
        </w:rPr>
        <w:t>Oracle is a registered trademark of Oracle Corporation and/or its</w:t>
      </w:r>
      <w:r>
        <w:rPr/>
        <w:br/>
      </w:r>
      <w:r>
        <w:rPr>
          <w:rStyle w:val="NormalTok"/>
        </w:rPr>
        <w:t>affiliates. Other names may be trademarks of their respective</w:t>
      </w:r>
      <w:r>
        <w:rPr/>
        <w:br/>
      </w:r>
      <w:r>
        <w:rPr>
          <w:rStyle w:val="NormalTok"/>
        </w:rPr>
        <w:t>owners.</w:t>
      </w:r>
      <w:r>
        <w:rPr/>
        <w:br/>
        <w:br/>
      </w:r>
      <w:r>
        <w:rPr>
          <w:rStyle w:val="NormalTok"/>
        </w:rPr>
        <w:t>Type 'help;' or '\h' for help. Type '\c' to clear the current input statement.</w:t>
      </w:r>
      <w:r>
        <w:rPr/>
        <w:br/>
        <w:br/>
      </w:r>
      <w:r>
        <w:rPr>
          <w:rStyle w:val="NormalTok"/>
        </w:rPr>
        <w:t>mysql&gt;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4"/>
        <w:spacing w:before="0" w:after="40"/>
        <w:rPr/>
      </w:pPr>
      <w:bookmarkStart w:id="11" w:name="how-to-sql"/>
      <w:r>
        <w:rPr/>
        <w:t>How to SQL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Select the database </w:t>
      </w:r>
      <w:r>
        <w:rPr>
          <w:rStyle w:val="VerbatimChar"/>
        </w:rPr>
        <w:t>iseage_db</w:t>
      </w:r>
      <w:r>
        <w:rPr/>
        <w:t xml:space="preserve"> as shown below, using the </w:t>
      </w:r>
      <w:r>
        <w:rPr>
          <w:rStyle w:val="VerbatimChar"/>
        </w:rPr>
        <w:t>use iseage_db;</w:t>
      </w:r>
      <w:r>
        <w:rPr/>
        <w:t xml:space="preserve"> command</w:t>
      </w:r>
    </w:p>
    <w:p>
      <w:pPr>
        <w:pStyle w:val="Compact"/>
        <w:numPr>
          <w:ilvl w:val="0"/>
          <w:numId w:val="4"/>
        </w:numPr>
        <w:rPr/>
      </w:pPr>
      <w:r>
        <w:rPr>
          <w:b/>
          <w:bCs/>
        </w:rPr>
        <w:t>The semicon (</w:t>
      </w:r>
      <w:r>
        <w:rPr>
          <w:rStyle w:val="VerbatimChar"/>
          <w:b/>
          <w:bCs/>
        </w:rPr>
        <w:t>;</w:t>
      </w:r>
      <w:r>
        <w:rPr>
          <w:b/>
          <w:bCs/>
        </w:rPr>
        <w:t>) at the end of the command not optional.</w:t>
      </w:r>
    </w:p>
    <w:p>
      <w:pPr>
        <w:pStyle w:val="SourceCode"/>
        <w:rPr/>
      </w:pPr>
      <w:r>
        <w:rPr>
          <w:rStyle w:val="NormalTok"/>
        </w:rPr>
        <w:t>mysql&gt; use iseage_db;</w:t>
      </w:r>
      <w:r>
        <w:rPr/>
        <w:br/>
      </w:r>
      <w:r>
        <w:rPr>
          <w:rStyle w:val="NormalTok"/>
        </w:rPr>
        <w:t>Reading table information for completion of table and column names</w:t>
      </w:r>
      <w:r>
        <w:rPr/>
        <w:br/>
      </w:r>
      <w:r>
        <w:rPr>
          <w:rStyle w:val="NormalTok"/>
        </w:rPr>
        <w:t>You can turn off this feature to get a quicker startup with -A</w:t>
      </w:r>
      <w:r>
        <w:rPr/>
        <w:br/>
        <w:br/>
      </w:r>
      <w:r>
        <w:rPr>
          <w:rStyle w:val="NormalTok"/>
        </w:rPr>
        <w:t>Database changed</w:t>
      </w:r>
      <w:r>
        <w:rPr/>
        <w:br/>
      </w:r>
      <w:r>
        <w:rPr>
          <w:rStyle w:val="NormalTok"/>
        </w:rPr>
        <w:t>mysql&gt;</w:t>
      </w:r>
    </w:p>
    <w:p>
      <w:pPr>
        <w:pStyle w:val="Normal"/>
        <w:numPr>
          <w:ilvl w:val="0"/>
          <w:numId w:val="37"/>
        </w:numPr>
        <w:rPr/>
      </w:pPr>
      <w:r>
        <w:rPr/>
        <w:t xml:space="preserve">To see the current itemset, descriptions of each item, their prices and stored quantities, Run the command </w:t>
      </w:r>
      <w:r>
        <w:rPr>
          <w:rStyle w:val="VerbatimChar"/>
        </w:rPr>
        <w:t>select * from items;</w:t>
      </w:r>
      <w:r>
        <w:rPr/>
        <w:t>.</w:t>
      </w:r>
    </w:p>
    <w:p>
      <w:pPr>
        <w:pStyle w:val="Normal"/>
        <w:numPr>
          <w:ilvl w:val="0"/>
          <w:numId w:val="17"/>
        </w:numPr>
        <w:rPr/>
      </w:pPr>
      <w:r>
        <w:rPr/>
        <w:t>To update values, is a bit complex—however,</w:t>
      </w:r>
    </w:p>
    <w:p>
      <w:pPr>
        <w:pStyle w:val="Normal"/>
        <w:numPr>
          <w:ilvl w:val="1"/>
          <w:numId w:val="4"/>
        </w:numPr>
        <w:rPr/>
      </w:pPr>
      <w:r>
        <w:rPr/>
        <w:t xml:space="preserve">You will type out </w:t>
      </w:r>
      <w:r>
        <w:rPr>
          <w:rStyle w:val="VerbatimChar"/>
        </w:rPr>
        <w:t>UPDATE items</w:t>
      </w:r>
      <w:r>
        <w:rPr/>
        <w:t xml:space="preserve"> and press enter. (NO SEMICOLON)</w:t>
      </w:r>
    </w:p>
    <w:p>
      <w:pPr>
        <w:pStyle w:val="Normal"/>
        <w:numPr>
          <w:ilvl w:val="1"/>
          <w:numId w:val="4"/>
        </w:numPr>
        <w:rPr/>
      </w:pPr>
      <w:r>
        <w:rPr/>
        <w:t xml:space="preserve">Then, type out </w:t>
      </w:r>
      <w:r>
        <w:rPr>
          <w:rStyle w:val="VerbatimChar"/>
        </w:rPr>
        <w:t>SET column = 'new value'</w:t>
      </w:r>
      <w:r>
        <w:rPr/>
        <w:t xml:space="preserve"> where column is the </w:t>
      </w:r>
      <w:r>
        <w:rPr>
          <w:rStyle w:val="VerbatimChar"/>
        </w:rPr>
        <w:t>column</w:t>
      </w:r>
      <w:r>
        <w:rPr/>
        <w:t xml:space="preserve"> of the value you want to change and </w:t>
      </w:r>
      <w:r>
        <w:rPr>
          <w:rStyle w:val="VerbatimChar"/>
        </w:rPr>
        <w:t>new value</w:t>
      </w:r>
      <w:r>
        <w:rPr/>
        <w:t xml:space="preserve"> is the new value for your target (no semicolon ONLY if you </w:t>
      </w:r>
      <w:r>
        <w:rPr>
          <w:i/>
          <w:iCs/>
        </w:rPr>
        <w:t>wish to set the entire column to that value</w:t>
      </w:r>
      <w:r>
        <w:rPr/>
        <w:t>).</w:t>
      </w:r>
    </w:p>
    <w:p>
      <w:pPr>
        <w:pStyle w:val="Normal"/>
        <w:numPr>
          <w:ilvl w:val="1"/>
          <w:numId w:val="4"/>
        </w:numPr>
        <w:rPr/>
      </w:pPr>
      <w:r>
        <w:rPr/>
        <w:t xml:space="preserve">Finally, if you </w:t>
      </w:r>
      <w:r>
        <w:rPr>
          <w:b/>
          <w:bCs/>
        </w:rPr>
        <w:t>do not wish to set the entire column to 1 value,</w:t>
      </w:r>
      <w:r>
        <w:rPr/>
        <w:t xml:space="preserve"> you must type </w:t>
      </w:r>
      <w:r>
        <w:rPr>
          <w:rStyle w:val="VerbatimChar"/>
        </w:rPr>
        <w:t>WHERE id = number;</w:t>
      </w:r>
      <w:r>
        <w:rPr/>
        <w:t xml:space="preserve"> where </w:t>
      </w:r>
      <w:r>
        <w:rPr>
          <w:rStyle w:val="VerbatimChar"/>
        </w:rPr>
        <w:t>number</w:t>
      </w:r>
      <w:r>
        <w:rPr/>
        <w:t xml:space="preserve"> is the target ID number of the item you wish to modify (semicolon included).</w:t>
      </w:r>
    </w:p>
    <w:p>
      <w:pPr>
        <w:pStyle w:val="Normal"/>
        <w:numPr>
          <w:ilvl w:val="0"/>
          <w:numId w:val="17"/>
        </w:numPr>
        <w:rPr/>
      </w:pPr>
      <w:r>
        <w:rPr/>
        <w:t>To put it simply:</w:t>
      </w:r>
    </w:p>
    <w:p>
      <w:pPr>
        <w:pStyle w:val="Normal"/>
        <w:numPr>
          <w:ilvl w:val="1"/>
          <w:numId w:val="4"/>
        </w:numPr>
        <w:rPr/>
      </w:pPr>
      <w:r>
        <w:rPr/>
        <w:t>The 2nd line indicates the column and new value</w:t>
      </w:r>
    </w:p>
    <w:p>
      <w:pPr>
        <w:pStyle w:val="Normal"/>
        <w:numPr>
          <w:ilvl w:val="1"/>
          <w:numId w:val="4"/>
        </w:numPr>
        <w:rPr/>
      </w:pPr>
      <w:r>
        <w:rPr/>
        <w:t>The 3rd indicates the row.</w:t>
      </w:r>
    </w:p>
    <w:p>
      <w:pPr>
        <w:pStyle w:val="Normal"/>
        <w:numPr>
          <w:ilvl w:val="1"/>
          <w:numId w:val="4"/>
        </w:numPr>
        <w:rPr/>
      </w:pPr>
      <w:r>
        <w:rPr/>
        <w:t xml:space="preserve">The column and row are combined to make a selection on </w:t>
      </w:r>
      <w:r>
        <w:rPr>
          <w:i/>
          <w:iCs/>
        </w:rPr>
        <w:t>1 target</w:t>
      </w:r>
      <w:r>
        <w:rPr/>
        <w:t xml:space="preserve"> instead of every item in a column.</w:t>
      </w:r>
    </w:p>
    <w:p>
      <w:pPr>
        <w:pStyle w:val="Normal"/>
        <w:numPr>
          <w:ilvl w:val="0"/>
          <w:numId w:val="17"/>
        </w:numPr>
        <w:rPr/>
      </w:pPr>
      <w:r>
        <w:rPr/>
        <w:t>Below will be a demonstration:</w:t>
      </w:r>
    </w:p>
    <w:p>
      <w:pPr>
        <w:pStyle w:val="FirstParagraph"/>
        <w:rPr/>
      </w:pPr>
      <w:r>
        <w:rPr/>
        <w:t xml:space="preserve">Here is a table, as a result of my usage of </w:t>
      </w:r>
      <w:r>
        <w:rPr>
          <w:rStyle w:val="VerbatimChar"/>
        </w:rPr>
        <w:t>select * from items;</w:t>
      </w:r>
      <w:r>
        <w:rPr/>
        <w:t>.</w:t>
      </w:r>
    </w:p>
    <w:p>
      <w:pPr>
        <w:pStyle w:val="SourceCode"/>
        <w:rPr/>
      </w:pPr>
      <w:r>
        <w:rPr>
          <w:rStyle w:val="OperatorTok"/>
          <w:rFonts w:ascii="FreeMono" w:hAnsi="FreeMono"/>
          <w:sz w:val="16"/>
          <w:szCs w:val="16"/>
        </w:rPr>
        <w:t>+----+--------------------+---------------------------------+-------+----------+</w:t>
      </w:r>
      <w:r>
        <w:rPr>
          <w:rFonts w:ascii="FreeMono" w:hAnsi="FreeMono"/>
          <w:sz w:val="16"/>
          <w:szCs w:val="16"/>
        </w:rPr>
        <w:br/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id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description       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name                           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price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quantity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Fonts w:ascii="FreeMono" w:hAnsi="FreeMono"/>
          <w:sz w:val="16"/>
          <w:szCs w:val="16"/>
        </w:rPr>
        <w:br/>
      </w:r>
      <w:r>
        <w:rPr>
          <w:rStyle w:val="OperatorTok"/>
          <w:rFonts w:ascii="FreeMono" w:hAnsi="FreeMono"/>
          <w:sz w:val="16"/>
          <w:szCs w:val="16"/>
        </w:rPr>
        <w:t>+----+--------------------+---------------------------------+-------+----------+</w:t>
      </w:r>
      <w:r>
        <w:rPr>
          <w:rFonts w:ascii="FreeMono" w:hAnsi="FreeMono"/>
          <w:sz w:val="16"/>
          <w:szCs w:val="16"/>
        </w:rPr>
        <w:br/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</w:t>
      </w:r>
      <w:r>
        <w:rPr>
          <w:rStyle w:val="DecValTok"/>
          <w:rFonts w:ascii="FreeMono" w:hAnsi="FreeMono"/>
          <w:sz w:val="16"/>
          <w:szCs w:val="16"/>
        </w:rPr>
        <w:t>1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DecValTok"/>
          <w:rFonts w:ascii="FreeMono" w:hAnsi="FreeMono"/>
          <w:sz w:val="16"/>
          <w:szCs w:val="16"/>
        </w:rPr>
        <w:t>6</w:t>
      </w:r>
      <w:r>
        <w:rPr>
          <w:rStyle w:val="OperatorTok"/>
          <w:rFonts w:ascii="FreeMono" w:hAnsi="FreeMono"/>
          <w:sz w:val="16"/>
          <w:szCs w:val="16"/>
        </w:rPr>
        <w:t>-</w:t>
      </w:r>
      <w:r>
        <w:rPr>
          <w:rStyle w:val="NormalTok"/>
          <w:rFonts w:ascii="FreeMono" w:hAnsi="FreeMono"/>
          <w:sz w:val="16"/>
          <w:szCs w:val="16"/>
        </w:rPr>
        <w:t xml:space="preserve">pack            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Fahrenheit Radberry Rush       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</w:t>
      </w:r>
      <w:r>
        <w:rPr>
          <w:rStyle w:val="FloatTok"/>
          <w:rFonts w:ascii="FreeMono" w:hAnsi="FreeMono"/>
          <w:sz w:val="16"/>
          <w:szCs w:val="16"/>
        </w:rPr>
        <w:t>2.59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    </w:t>
      </w:r>
      <w:r>
        <w:rPr>
          <w:rStyle w:val="DecValTok"/>
          <w:rFonts w:ascii="FreeMono" w:hAnsi="FreeMono"/>
          <w:sz w:val="16"/>
          <w:szCs w:val="16"/>
        </w:rPr>
        <w:t>150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Fonts w:ascii="FreeMono" w:hAnsi="FreeMono"/>
          <w:sz w:val="16"/>
          <w:szCs w:val="16"/>
        </w:rPr>
        <w:br/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</w:t>
      </w:r>
      <w:r>
        <w:rPr>
          <w:rStyle w:val="DecValTok"/>
          <w:rFonts w:ascii="FreeMono" w:hAnsi="FreeMono"/>
          <w:sz w:val="16"/>
          <w:szCs w:val="16"/>
        </w:rPr>
        <w:t>2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Individual bottles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Fahrenheit Watermelon          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</w:t>
      </w:r>
      <w:r>
        <w:rPr>
          <w:rStyle w:val="FloatTok"/>
          <w:rFonts w:ascii="FreeMono" w:hAnsi="FreeMono"/>
          <w:sz w:val="16"/>
          <w:szCs w:val="16"/>
        </w:rPr>
        <w:t>8.50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    </w:t>
      </w:r>
      <w:r>
        <w:rPr>
          <w:rStyle w:val="DecValTok"/>
          <w:rFonts w:ascii="FreeMono" w:hAnsi="FreeMono"/>
          <w:sz w:val="16"/>
          <w:szCs w:val="16"/>
        </w:rPr>
        <w:t>125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Fonts w:ascii="FreeMono" w:hAnsi="FreeMono"/>
          <w:sz w:val="16"/>
          <w:szCs w:val="16"/>
        </w:rPr>
        <w:br/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</w:t>
      </w:r>
      <w:r>
        <w:rPr>
          <w:rStyle w:val="DecValTok"/>
          <w:rFonts w:ascii="FreeMono" w:hAnsi="FreeMono"/>
          <w:sz w:val="16"/>
          <w:szCs w:val="16"/>
        </w:rPr>
        <w:t>3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Drink mix         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DecValTok"/>
          <w:rFonts w:ascii="FreeMono" w:hAnsi="FreeMono"/>
          <w:sz w:val="16"/>
          <w:szCs w:val="16"/>
        </w:rPr>
        <w:t>0</w:t>
      </w:r>
      <w:r>
        <w:rPr>
          <w:rStyle w:val="OperatorTok"/>
          <w:rFonts w:ascii="FreeMono" w:hAnsi="FreeMono"/>
          <w:sz w:val="16"/>
          <w:szCs w:val="16"/>
        </w:rPr>
        <w:t>-</w:t>
      </w:r>
      <w:r>
        <w:rPr>
          <w:rStyle w:val="NormalTok"/>
          <w:rFonts w:ascii="FreeMono" w:hAnsi="FreeMono"/>
          <w:sz w:val="16"/>
          <w:szCs w:val="16"/>
        </w:rPr>
        <w:t xml:space="preserve">Degrees </w:t>
      </w:r>
      <w:r>
        <w:rPr>
          <w:rStyle w:val="FunctionTok"/>
          <w:rFonts w:ascii="FreeMono" w:hAnsi="FreeMono"/>
          <w:sz w:val="16"/>
          <w:szCs w:val="16"/>
        </w:rPr>
        <w:t>Fahrenheit</w:t>
      </w:r>
      <w:r>
        <w:rPr>
          <w:rStyle w:val="NormalTok"/>
          <w:rFonts w:ascii="FreeMono" w:hAnsi="FreeMono"/>
          <w:sz w:val="16"/>
          <w:szCs w:val="16"/>
        </w:rPr>
        <w:t xml:space="preserve"> (Lemonade)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</w:t>
      </w:r>
      <w:r>
        <w:rPr>
          <w:rStyle w:val="FloatTok"/>
          <w:rFonts w:ascii="FreeMono" w:hAnsi="FreeMono"/>
          <w:sz w:val="16"/>
          <w:szCs w:val="16"/>
        </w:rPr>
        <w:t>4.50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    </w:t>
      </w:r>
      <w:r>
        <w:rPr>
          <w:rStyle w:val="DecValTok"/>
          <w:rFonts w:ascii="FreeMono" w:hAnsi="FreeMono"/>
          <w:sz w:val="16"/>
          <w:szCs w:val="16"/>
        </w:rPr>
        <w:t>110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Fonts w:ascii="FreeMono" w:hAnsi="FreeMono"/>
          <w:sz w:val="16"/>
          <w:szCs w:val="16"/>
        </w:rPr>
        <w:br/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</w:t>
      </w:r>
      <w:r>
        <w:rPr>
          <w:rStyle w:val="DecValTok"/>
          <w:rFonts w:ascii="FreeMono" w:hAnsi="FreeMono"/>
          <w:sz w:val="16"/>
          <w:szCs w:val="16"/>
        </w:rPr>
        <w:t>4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DecValTok"/>
          <w:rFonts w:ascii="FreeMono" w:hAnsi="FreeMono"/>
          <w:sz w:val="16"/>
          <w:szCs w:val="16"/>
        </w:rPr>
        <w:t>1</w:t>
      </w:r>
      <w:r>
        <w:rPr>
          <w:rStyle w:val="OperatorTok"/>
          <w:rFonts w:ascii="FreeMono" w:hAnsi="FreeMono"/>
          <w:sz w:val="16"/>
          <w:szCs w:val="16"/>
        </w:rPr>
        <w:t>-</w:t>
      </w:r>
      <w:r>
        <w:rPr>
          <w:rStyle w:val="NormalTok"/>
          <w:rFonts w:ascii="FreeMono" w:hAnsi="FreeMono"/>
          <w:sz w:val="16"/>
          <w:szCs w:val="16"/>
        </w:rPr>
        <w:t xml:space="preserve">gallon          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Fahrenheit Iced Tea            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</w:t>
      </w:r>
      <w:r>
        <w:rPr>
          <w:rStyle w:val="FloatTok"/>
          <w:rFonts w:ascii="FreeMono" w:hAnsi="FreeMono"/>
          <w:sz w:val="16"/>
          <w:szCs w:val="16"/>
        </w:rPr>
        <w:t>2.37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Style w:val="NormalTok"/>
          <w:rFonts w:ascii="FreeMono" w:hAnsi="FreeMono"/>
          <w:sz w:val="16"/>
          <w:szCs w:val="16"/>
        </w:rPr>
        <w:t xml:space="preserve">       </w:t>
      </w:r>
      <w:r>
        <w:rPr>
          <w:rStyle w:val="DecValTok"/>
          <w:rFonts w:ascii="FreeMono" w:hAnsi="FreeMono"/>
          <w:sz w:val="16"/>
          <w:szCs w:val="16"/>
        </w:rPr>
        <w:t>80</w:t>
      </w:r>
      <w:r>
        <w:rPr>
          <w:rStyle w:val="NormalTok"/>
          <w:rFonts w:ascii="FreeMono" w:hAnsi="FreeMono"/>
          <w:sz w:val="16"/>
          <w:szCs w:val="16"/>
        </w:rPr>
        <w:t xml:space="preserve"> </w:t>
      </w:r>
      <w:r>
        <w:rPr>
          <w:rStyle w:val="OperatorTok"/>
          <w:rFonts w:ascii="FreeMono" w:hAnsi="FreeMono"/>
          <w:sz w:val="16"/>
          <w:szCs w:val="16"/>
        </w:rPr>
        <w:t>|</w:t>
      </w:r>
      <w:r>
        <w:rPr>
          <w:rFonts w:ascii="FreeMono" w:hAnsi="FreeMono"/>
          <w:sz w:val="16"/>
          <w:szCs w:val="16"/>
        </w:rPr>
        <w:br/>
      </w:r>
      <w:r>
        <w:rPr>
          <w:rStyle w:val="OperatorTok"/>
          <w:rFonts w:ascii="FreeMono" w:hAnsi="FreeMono"/>
          <w:sz w:val="16"/>
          <w:szCs w:val="16"/>
        </w:rPr>
        <w:t>+----+--------------------+---------------------------------+-------+----------+</w:t>
      </w:r>
    </w:p>
    <w:p>
      <w:pPr>
        <w:pStyle w:val="FirstParagraph"/>
        <w:rPr/>
      </w:pPr>
      <w:r>
        <w:rPr/>
        <w:t xml:space="preserve">To compose my command to change the price of the </w:t>
      </w:r>
      <w:r>
        <w:rPr>
          <w:rStyle w:val="VerbatimChar"/>
        </w:rPr>
        <w:t>Fahrenheit Watermelon</w:t>
      </w:r>
      <w:r>
        <w:rPr/>
        <w:t>…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My </w:t>
      </w:r>
      <w:r>
        <w:rPr>
          <w:rStyle w:val="VerbatimChar"/>
        </w:rPr>
        <w:t>column</w:t>
      </w:r>
      <w:r>
        <w:rPr/>
        <w:t xml:space="preserve"> will be </w:t>
      </w:r>
      <w:r>
        <w:rPr>
          <w:rStyle w:val="VerbatimChar"/>
        </w:rPr>
        <w:t>price</w:t>
      </w:r>
      <w:r>
        <w:rPr/>
        <w:t>.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My </w:t>
      </w:r>
      <w:r>
        <w:rPr>
          <w:rStyle w:val="VerbatimChar"/>
        </w:rPr>
        <w:t>ID/Number</w:t>
      </w:r>
      <w:r>
        <w:rPr/>
        <w:t xml:space="preserve"> will be </w:t>
      </w:r>
      <w:r>
        <w:rPr>
          <w:rStyle w:val="VerbatimChar"/>
        </w:rPr>
        <w:t>2</w:t>
      </w:r>
      <w:r>
        <w:rPr/>
        <w:t>.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My </w:t>
      </w:r>
      <w:r>
        <w:rPr>
          <w:rStyle w:val="VerbatimChar"/>
        </w:rPr>
        <w:t>new value</w:t>
      </w:r>
      <w:r>
        <w:rPr/>
        <w:t xml:space="preserve"> will be… </w:t>
      </w:r>
      <w:r>
        <w:rPr>
          <w:rStyle w:val="VerbatimChar"/>
        </w:rPr>
        <w:t>3.50</w:t>
      </w:r>
      <w:r>
        <w:rPr/>
        <w:t>.</w:t>
      </w:r>
    </w:p>
    <w:p>
      <w:pPr>
        <w:pStyle w:val="FirstParagraph"/>
        <w:rPr/>
      </w:pPr>
      <w:r>
        <w:rPr/>
        <w:t>My final command will be:</w:t>
      </w:r>
    </w:p>
    <w:p>
      <w:pPr>
        <w:pStyle w:val="SourceCode"/>
        <w:rPr/>
      </w:pPr>
      <w:r>
        <w:rPr>
          <w:rStyle w:val="KeywordTok"/>
        </w:rPr>
        <w:t>UPDATE</w:t>
      </w:r>
      <w:r>
        <w:rPr>
          <w:rStyle w:val="NormalTok"/>
        </w:rPr>
        <w:t xml:space="preserve"> items</w:t>
      </w:r>
      <w:r>
        <w:rPr/>
        <w:br/>
      </w:r>
      <w:r>
        <w:rPr>
          <w:rStyle w:val="KeywordTok"/>
        </w:rPr>
        <w:t>SET</w:t>
      </w:r>
      <w:r>
        <w:rPr>
          <w:rStyle w:val="NormalTok"/>
        </w:rPr>
        <w:t xml:space="preserve"> price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'3.50'</w:t>
      </w:r>
      <w:r>
        <w:rPr/>
        <w:br/>
      </w:r>
      <w:r>
        <w:rPr>
          <w:rStyle w:val="KeywordTok"/>
        </w:rPr>
        <w:t>WHERE</w:t>
      </w:r>
      <w:r>
        <w:rPr>
          <w:rStyle w:val="NormalTok"/>
        </w:rPr>
        <w:t xml:space="preserve">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'2'</w:t>
      </w:r>
      <w:r>
        <w:rPr>
          <w:rStyle w:val="NormalTok"/>
        </w:rPr>
        <w:t>;</w:t>
      </w:r>
    </w:p>
    <w:p>
      <w:pPr>
        <w:pStyle w:val="Compact"/>
        <w:numPr>
          <w:ilvl w:val="0"/>
          <w:numId w:val="38"/>
        </w:numPr>
        <w:rPr/>
      </w:pPr>
      <w:r>
        <w:rPr/>
        <w:t>Let’s practice safety.</w:t>
      </w:r>
    </w:p>
    <w:p>
      <w:pPr>
        <w:pStyle w:val="FirstParagraph"/>
        <w:rPr/>
      </w:pPr>
      <w:r>
        <w:rPr/>
        <w:t>If my final command is the below:</w:t>
      </w:r>
    </w:p>
    <w:p>
      <w:pPr>
        <w:pStyle w:val="SourceCode"/>
        <w:rPr/>
      </w:pPr>
      <w:r>
        <w:rPr>
          <w:rStyle w:val="KeywordTok"/>
        </w:rPr>
        <w:t>UPDATE</w:t>
      </w:r>
      <w:r>
        <w:rPr>
          <w:rStyle w:val="NormalTok"/>
        </w:rPr>
        <w:t xml:space="preserve"> items</w:t>
      </w:r>
      <w:r>
        <w:rPr/>
        <w:br/>
      </w:r>
      <w:r>
        <w:rPr>
          <w:rStyle w:val="KeywordTok"/>
        </w:rPr>
        <w:t>SET</w:t>
      </w:r>
      <w:r>
        <w:rPr>
          <w:rStyle w:val="NormalTok"/>
        </w:rPr>
        <w:t xml:space="preserve"> price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'3.50'</w:t>
      </w:r>
      <w:r>
        <w:rPr/>
        <w:br/>
      </w:r>
      <w:r>
        <w:rPr>
          <w:rStyle w:val="KeywordTok"/>
        </w:rPr>
        <w:t>WHERE</w:t>
      </w:r>
      <w:r>
        <w:rPr>
          <w:rStyle w:val="NormalTok"/>
        </w:rPr>
        <w:t xml:space="preserve">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'2'</w:t>
      </w:r>
      <w:r>
        <w:rPr>
          <w:rStyle w:val="NormalTok"/>
        </w:rPr>
        <w:t>;</w:t>
      </w:r>
    </w:p>
    <w:p>
      <w:pPr>
        <w:pStyle w:val="FirstParagraph"/>
        <w:rPr/>
      </w:pPr>
      <w:r>
        <w:rPr/>
        <w:t>Then I should run the below to ensure the correct item is being selected:</w:t>
      </w:r>
    </w:p>
    <w:p>
      <w:pPr>
        <w:pStyle w:val="SourceCode"/>
        <w:rPr/>
      </w:pP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items </w:t>
      </w:r>
      <w:r>
        <w:rPr>
          <w:rStyle w:val="KeywordTok"/>
        </w:rPr>
        <w:t>WHERE</w:t>
      </w:r>
      <w:r>
        <w:rPr>
          <w:rStyle w:val="NormalTok"/>
        </w:rPr>
        <w:t xml:space="preserve">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'2'</w:t>
      </w:r>
      <w:r>
        <w:rPr>
          <w:rStyle w:val="NormalTok"/>
        </w:rPr>
        <w:t>;</w:t>
      </w:r>
    </w:p>
    <w:p>
      <w:pPr>
        <w:pStyle w:val="FirstParagraph"/>
        <w:spacing w:before="180" w:after="180"/>
        <w:rPr/>
      </w:pPr>
      <w:r>
        <w:rPr/>
        <w:t xml:space="preserve">You just append the </w:t>
      </w:r>
      <w:r>
        <w:rPr>
          <w:rStyle w:val="VerbatimChar"/>
        </w:rPr>
        <w:t>WHERE</w:t>
      </w:r>
      <w:r>
        <w:rPr/>
        <w:t xml:space="preserve"> statement to the end of the handy </w:t>
      </w:r>
      <w:r>
        <w:rPr>
          <w:rStyle w:val="VerbatimChar"/>
        </w:rPr>
        <w:t>SELECT</w:t>
      </w:r>
      <w:r>
        <w:rPr/>
        <w:t xml:space="preserve"> statement we learned earlier.</w:t>
      </w:r>
      <w:bookmarkEnd w:id="0"/>
      <w:bookmarkEnd w:id="7"/>
      <w:bookmarkEnd w:id="10"/>
      <w:bookmarkEnd w:id="1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Ubuntu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Ubuntu Medium">
    <w:charset w:val="01" w:characterSet="utf-8"/>
    <w:family w:val="roman"/>
    <w:pitch w:val="variable"/>
  </w:font>
  <w:font w:name="FreeMono">
    <w:charset w:val="01"/>
    <w:family w:val="modern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start"/>
      <w:pPr>
        <w:tabs>
          <w:tab w:val="num" w:pos="0"/>
        </w:tabs>
        <w:ind w:start="2160" w:hanging="36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start"/>
      <w:pPr>
        <w:tabs>
          <w:tab w:val="num" w:pos="0"/>
        </w:tabs>
        <w:ind w:start="4320" w:hanging="36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start"/>
      <w:pPr>
        <w:tabs>
          <w:tab w:val="num" w:pos="0"/>
        </w:tabs>
        <w:ind w:start="648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4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4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4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4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4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4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4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4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4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0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0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0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0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0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0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0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0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1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1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2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2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2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2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2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2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2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2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2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1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1">
    <w:lvl w:ilvl="0">
      <w:start w:val="2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2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2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2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2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2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2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2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2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5">
    <w:lvl w:ilvl="0">
      <w:start w:val="6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6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6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6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6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6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6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6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6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6"/>
    <w:lvlOverride w:ilvl="0">
      <w:startOverride w:val="4"/>
    </w:lvlOverride>
  </w:num>
  <w:num w:numId="31">
    <w:abstractNumId w:val="8"/>
    <w:lvlOverride w:ilvl="0">
      <w:startOverride w:val="0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17"/>
    <w:lvlOverride w:ilvl="0">
      <w:startOverride w:val="2"/>
    </w:lvlOverride>
  </w:num>
  <w:num w:numId="36">
    <w:abstractNumId w:val="2"/>
    <w:lvlOverride w:ilvl="0">
      <w:startOverride w:val="1"/>
    </w:lvlOverride>
  </w:num>
  <w:num w:numId="37">
    <w:abstractNumId w:val="17"/>
    <w:lvlOverride w:ilvl="0">
      <w:startOverride w:val="2"/>
    </w:lvlOverride>
  </w:num>
  <w:num w:numId="38">
    <w:abstractNumId w:val="25"/>
    <w:lvlOverride w:ilvl="0">
      <w:startOverride w:val="6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start"/>
    </w:pPr>
    <w:rPr>
      <w:rFonts w:ascii="Ubuntu" w:hAnsi="Ubuntu" w:eastAsia="" w:cs="" w:cstheme="minorBidi" w:eastAsiaTheme="minorEastAsia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Ubuntu" w:hAnsi="Ubuntu" w:eastAsia="" w:cs="" w:cstheme="majorBidi" w:eastAsiaTheme="majorEastAsi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Ubuntu" w:hAnsi="Ubuntu" w:eastAsia="" w:cs="" w:cstheme="majorBidi" w:eastAsiaTheme="majorEastAsia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 w:val="false"/>
      <w:widowControl w:val="false"/>
      <w:spacing w:before="80" w:after="40"/>
      <w:outlineLvl w:val="3"/>
    </w:pPr>
    <w:rPr>
      <w:rFonts w:eastAsia="" w:cs="" w:cstheme="majorBidi" w:eastAsiaTheme="majorEastAsia"/>
      <w:i w:val="false"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 w:val="false"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 w:val="false"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>
      <w:u w:val="none" w:color="00000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Ubuntu Medium" w:hAnsi="Ubuntu Medium" w:eastAsia="" w:cs="" w:cstheme="majorBidi" w:eastAsiaTheme="majorEastAsia"/>
      <w:b w:val="false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start="480" w:end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Ubuntu" w:hAnsi="Ubuntu" w:eastAsia="" w:cs="" w:cstheme="majorBidi" w:eastAsiaTheme="majorEastAsia"/>
      <w:b w:val="false"/>
      <w:bCs w:val="false"/>
      <w:color w:themeColor="accent1" w:themeShade="bf" w:val="365F91"/>
    </w:rPr>
  </w:style>
  <w:style w:type="paragraph" w:styleId="Untitled1">
    <w:name w:val="Untitled1"/>
    <w:basedOn w:val="Heading6"/>
    <w:qFormat/>
    <w:pPr/>
    <w:rPr>
      <w:b w:val="false"/>
      <w:i w:val="false"/>
    </w:rPr>
  </w:style>
  <w:style w:type="paragraph" w:styleId="Untitled2">
    <w:name w:val="Untitled2"/>
    <w:basedOn w:val="Heading8"/>
    <w:qFormat/>
    <w:pPr/>
    <w:rPr>
      <w:i w:val="false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LibreOffice/26.2.2.2$Linux_X86_64 LibreOffice_project/620$Build-2</Application>
  <AppVersion>15.0000</AppVersion>
  <Pages>11</Pages>
  <Words>1116</Words>
  <Characters>5259</Characters>
  <CharactersWithSpaces>6334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2026-04-24T03:23:02Z</dcterms:created>
  <dc:creator/>
  <dc:description/>
  <dc:language>en-US</dc:language>
  <cp:lastModifiedBy/>
  <dcterms:modified xsi:type="dcterms:W3CDTF">2026-04-23T22:26:14Z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