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F2" w14:textId="427E103B" w:rsidR="00256ECB" w:rsidRDefault="00000000" w:rsidP="00F3035B">
      <w:pPr>
        <w:pStyle w:val="Ttulo3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5 REQUISITOS FUNCIONALES</w:t>
      </w:r>
    </w:p>
    <w:p w14:paraId="000000F3" w14:textId="77777777" w:rsidR="00256ECB" w:rsidRDefault="00256ECB">
      <w:pPr>
        <w:rPr>
          <w:rFonts w:ascii="Verdana" w:eastAsia="Verdana" w:hAnsi="Verdana" w:cs="Verdana"/>
          <w:b/>
        </w:rPr>
      </w:pPr>
    </w:p>
    <w:p w14:paraId="000000F4" w14:textId="77777777" w:rsidR="00256ECB" w:rsidRDefault="00000000">
      <w:pPr>
        <w:pStyle w:val="Ttulo3"/>
        <w:rPr>
          <w:rFonts w:ascii="Verdana" w:eastAsia="Verdana" w:hAnsi="Verdana" w:cs="Verdana"/>
          <w:b/>
        </w:rPr>
      </w:pPr>
      <w:bookmarkStart w:id="0" w:name="_v0fibkbw69st" w:colFirst="0" w:colLast="0"/>
      <w:bookmarkEnd w:id="0"/>
      <w:r>
        <w:rPr>
          <w:rFonts w:ascii="Verdana" w:eastAsia="Verdana" w:hAnsi="Verdana" w:cs="Verdana"/>
          <w:b/>
        </w:rPr>
        <w:t>RF1 GESTIÓN DE CUENTA</w:t>
      </w:r>
    </w:p>
    <w:p w14:paraId="000000F5" w14:textId="77777777" w:rsidR="00256ECB" w:rsidRDefault="00256ECB">
      <w:pPr>
        <w:rPr>
          <w:rFonts w:ascii="Verdana" w:eastAsia="Verdana" w:hAnsi="Verdana" w:cs="Verdana"/>
          <w:b/>
        </w:rPr>
      </w:pPr>
    </w:p>
    <w:p w14:paraId="000000F6" w14:textId="77777777" w:rsidR="00256ECB" w:rsidRDefault="00000000">
      <w:pPr>
        <w:numPr>
          <w:ilvl w:val="0"/>
          <w:numId w:val="3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RF1.1 Creación de cuenta</w:t>
      </w:r>
    </w:p>
    <w:p w14:paraId="000000F7" w14:textId="77777777" w:rsidR="00256ECB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El sistema debe permitir la creación de una cuenta, diferenciando si es creada por </w:t>
      </w:r>
      <w:proofErr w:type="spellStart"/>
      <w:r>
        <w:rPr>
          <w:rFonts w:ascii="Verdana" w:eastAsia="Verdana" w:hAnsi="Verdana" w:cs="Verdana"/>
        </w:rPr>
        <w:t>Plytix</w:t>
      </w:r>
      <w:proofErr w:type="spellEnd"/>
      <w:r>
        <w:rPr>
          <w:rFonts w:ascii="Verdana" w:eastAsia="Verdana" w:hAnsi="Verdana" w:cs="Verdana"/>
        </w:rPr>
        <w:t xml:space="preserve"> o por un </w:t>
      </w:r>
      <w:proofErr w:type="spellStart"/>
      <w:r>
        <w:rPr>
          <w:rFonts w:ascii="Verdana" w:eastAsia="Verdana" w:hAnsi="Verdana" w:cs="Verdana"/>
        </w:rPr>
        <w:t>owner</w:t>
      </w:r>
      <w:proofErr w:type="spellEnd"/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br/>
      </w:r>
    </w:p>
    <w:p w14:paraId="000000F8" w14:textId="1AD0C34F" w:rsidR="00256ECB" w:rsidRPr="00B02CD7" w:rsidRDefault="00000000" w:rsidP="00B02CD7">
      <w:pPr>
        <w:pStyle w:val="Prrafodelista"/>
        <w:numPr>
          <w:ilvl w:val="0"/>
          <w:numId w:val="24"/>
        </w:numPr>
        <w:rPr>
          <w:rFonts w:ascii="Verdana" w:eastAsia="Verdana" w:hAnsi="Verdana" w:cs="Verdana"/>
          <w:b/>
        </w:rPr>
      </w:pPr>
      <w:r w:rsidRPr="00B02CD7">
        <w:rPr>
          <w:rFonts w:ascii="Verdana" w:eastAsia="Verdana" w:hAnsi="Verdana" w:cs="Verdana"/>
          <w:b/>
        </w:rPr>
        <w:t>RF1.2. Visualizar datos de la cuenta</w:t>
      </w:r>
    </w:p>
    <w:p w14:paraId="000000F9" w14:textId="77777777" w:rsidR="00256ECB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usuario debe poder ver los datos de su cuenta, como el nombre, correo y otros detalles relacionados.</w:t>
      </w:r>
      <w:r>
        <w:rPr>
          <w:rFonts w:ascii="Verdana" w:eastAsia="Verdana" w:hAnsi="Verdana" w:cs="Verdana"/>
        </w:rPr>
        <w:br/>
      </w:r>
    </w:p>
    <w:p w14:paraId="000000FA" w14:textId="77777777" w:rsidR="00256ECB" w:rsidRDefault="00000000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RF1.3. Actualizar datos de la cuenta</w:t>
      </w:r>
      <w:r>
        <w:rPr>
          <w:rFonts w:ascii="Verdana" w:eastAsia="Verdana" w:hAnsi="Verdana" w:cs="Verdana"/>
        </w:rPr>
        <w:br/>
        <w:t>El usuario debe poder modificar los datos de la cuenta, como la dirección de correo, nombre o logotipo de la empresa.</w:t>
      </w:r>
      <w:r>
        <w:rPr>
          <w:rFonts w:ascii="Verdana" w:eastAsia="Verdana" w:hAnsi="Verdana" w:cs="Verdana"/>
        </w:rPr>
        <w:br/>
      </w:r>
    </w:p>
    <w:p w14:paraId="000000FB" w14:textId="77777777" w:rsidR="00256ECB" w:rsidRDefault="00000000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RF1.4. Borrar cuenta</w:t>
      </w:r>
      <w:r>
        <w:rPr>
          <w:rFonts w:ascii="Verdana" w:eastAsia="Verdana" w:hAnsi="Verdana" w:cs="Verdana"/>
        </w:rPr>
        <w:br/>
        <w:t>El sistema debe permitir la eliminación de una cuenta, siguiendo políticas de seguridad y permisos</w:t>
      </w:r>
      <w:r>
        <w:rPr>
          <w:rFonts w:ascii="Verdana" w:eastAsia="Verdana" w:hAnsi="Verdana" w:cs="Verdana"/>
        </w:rPr>
        <w:br/>
      </w:r>
    </w:p>
    <w:p w14:paraId="000000FC" w14:textId="77777777" w:rsidR="00256ECB" w:rsidRDefault="00000000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RF1.5. Iniciar sesión</w:t>
      </w:r>
      <w:r>
        <w:rPr>
          <w:rFonts w:ascii="Verdana" w:eastAsia="Verdana" w:hAnsi="Verdana" w:cs="Verdana"/>
        </w:rPr>
        <w:br/>
        <w:t>Los usuarios deben poder autenticarse en el sistema introduciendo credenciales válidas.</w:t>
      </w:r>
      <w:r>
        <w:rPr>
          <w:rFonts w:ascii="Verdana" w:eastAsia="Verdana" w:hAnsi="Verdana" w:cs="Verdana"/>
        </w:rPr>
        <w:br/>
      </w:r>
    </w:p>
    <w:p w14:paraId="000000FD" w14:textId="77777777" w:rsidR="00256ECB" w:rsidRDefault="00000000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RF1.6. Cerrar sesión</w:t>
      </w:r>
      <w:r>
        <w:rPr>
          <w:rFonts w:ascii="Verdana" w:eastAsia="Verdana" w:hAnsi="Verdana" w:cs="Verdana"/>
        </w:rPr>
        <w:br/>
        <w:t>El sistema debe permitir al usuario cerrar sesión de manera segura.</w:t>
      </w:r>
    </w:p>
    <w:p w14:paraId="000000FE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0FF" w14:textId="77777777" w:rsidR="00256ECB" w:rsidRDefault="00000000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RF1.7. Crear informe de cuenta</w:t>
      </w:r>
      <w:r>
        <w:rPr>
          <w:rFonts w:ascii="Verdana" w:eastAsia="Verdana" w:hAnsi="Verdana" w:cs="Verdana"/>
        </w:rPr>
        <w:br/>
        <w:t>El sistema debe generar un informe detallado con la información de la cuenta.</w:t>
      </w:r>
    </w:p>
    <w:p w14:paraId="00000100" w14:textId="77777777" w:rsidR="00256ECB" w:rsidRDefault="00256ECB">
      <w:pPr>
        <w:ind w:left="1440"/>
        <w:rPr>
          <w:rFonts w:ascii="Verdana" w:eastAsia="Verdana" w:hAnsi="Verdana" w:cs="Verdana"/>
        </w:rPr>
      </w:pPr>
    </w:p>
    <w:p w14:paraId="00000101" w14:textId="77777777" w:rsidR="00256ECB" w:rsidRDefault="00000000">
      <w:pPr>
        <w:numPr>
          <w:ilvl w:val="1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RF1.7.1 Exportar informe de cuenta</w:t>
      </w:r>
      <w:r>
        <w:rPr>
          <w:rFonts w:ascii="Verdana" w:eastAsia="Verdana" w:hAnsi="Verdana" w:cs="Verdana"/>
        </w:rPr>
        <w:br/>
        <w:t xml:space="preserve">El informe generado debe poder ser exportado en </w:t>
      </w:r>
      <w:proofErr w:type="gramStart"/>
      <w:r>
        <w:rPr>
          <w:rFonts w:ascii="Verdana" w:eastAsia="Verdana" w:hAnsi="Verdana" w:cs="Verdana"/>
        </w:rPr>
        <w:t>formato .</w:t>
      </w:r>
      <w:proofErr w:type="spellStart"/>
      <w:r>
        <w:rPr>
          <w:rFonts w:ascii="Verdana" w:eastAsia="Verdana" w:hAnsi="Verdana" w:cs="Verdana"/>
        </w:rPr>
        <w:t>json</w:t>
      </w:r>
      <w:proofErr w:type="spellEnd"/>
      <w:proofErr w:type="gramEnd"/>
      <w:r>
        <w:rPr>
          <w:rFonts w:ascii="Verdana" w:eastAsia="Verdana" w:hAnsi="Verdana" w:cs="Verdana"/>
        </w:rPr>
        <w:t xml:space="preserve">, incluyendo información como el nombre de la cuenta, fecha de creación, número de productos,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y otros detalles relevantes.</w:t>
      </w:r>
    </w:p>
    <w:p w14:paraId="00000102" w14:textId="77777777" w:rsidR="00256ECB" w:rsidRDefault="00256ECB">
      <w:pPr>
        <w:rPr>
          <w:rFonts w:ascii="Verdana" w:eastAsia="Verdana" w:hAnsi="Verdana" w:cs="Verdana"/>
        </w:rPr>
      </w:pPr>
    </w:p>
    <w:p w14:paraId="00000103" w14:textId="77777777" w:rsidR="00256ECB" w:rsidRDefault="00256ECB">
      <w:pPr>
        <w:rPr>
          <w:rFonts w:ascii="Verdana" w:eastAsia="Verdana" w:hAnsi="Verdana" w:cs="Verdana"/>
        </w:rPr>
      </w:pPr>
    </w:p>
    <w:p w14:paraId="00000104" w14:textId="77777777" w:rsidR="00256ECB" w:rsidRDefault="00000000">
      <w:pPr>
        <w:pStyle w:val="Ttulo3"/>
        <w:rPr>
          <w:rFonts w:ascii="Verdana" w:eastAsia="Verdana" w:hAnsi="Verdana" w:cs="Verdana"/>
          <w:b/>
        </w:rPr>
      </w:pPr>
      <w:bookmarkStart w:id="1" w:name="_rdnu1nbnxucy" w:colFirst="0" w:colLast="0"/>
      <w:bookmarkEnd w:id="1"/>
      <w:r>
        <w:rPr>
          <w:rFonts w:ascii="Verdana" w:eastAsia="Verdana" w:hAnsi="Verdana" w:cs="Verdana"/>
          <w:b/>
        </w:rPr>
        <w:t>RF2 GESTIÓN DE PRODUCTO</w:t>
      </w:r>
    </w:p>
    <w:p w14:paraId="00000105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06" w14:textId="77777777" w:rsidR="00256ECB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>RF2.1. Crear producto</w:t>
      </w:r>
      <w:r>
        <w:rPr>
          <w:rFonts w:ascii="Verdana" w:eastAsia="Verdana" w:hAnsi="Verdana" w:cs="Verdana"/>
        </w:rPr>
        <w:br/>
        <w:t>Los usuarios deben poder añadir nuevos productos al sistema, especificando datos como nombre, categoría, atributos, etc.</w:t>
      </w:r>
    </w:p>
    <w:p w14:paraId="00000107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08" w14:textId="77777777" w:rsidR="00256ECB" w:rsidRDefault="00000000">
      <w:pPr>
        <w:numPr>
          <w:ilvl w:val="0"/>
          <w:numId w:val="4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RF2.2. Visualizar producto</w:t>
      </w:r>
    </w:p>
    <w:p w14:paraId="00000109" w14:textId="77777777" w:rsidR="00256ECB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Los productos deben poder ser visualizados con todos sus detalles, como nombre, precio, categoría y atributos asociados.</w:t>
      </w:r>
    </w:p>
    <w:p w14:paraId="0000010A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0B" w14:textId="77777777" w:rsidR="00256ECB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RF2.3. Editar producto</w:t>
      </w:r>
      <w:r>
        <w:rPr>
          <w:rFonts w:ascii="Verdana" w:eastAsia="Verdana" w:hAnsi="Verdana" w:cs="Verdana"/>
        </w:rPr>
        <w:br/>
        <w:t>El sistema debe permitir a los usuarios editar la información de los productos existentes.</w:t>
      </w:r>
    </w:p>
    <w:p w14:paraId="0000010C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0D" w14:textId="77777777" w:rsidR="00256ECB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RF2.4. Borrar producto</w:t>
      </w:r>
      <w:r>
        <w:rPr>
          <w:rFonts w:ascii="Verdana" w:eastAsia="Verdana" w:hAnsi="Verdana" w:cs="Verdana"/>
        </w:rPr>
        <w:br/>
        <w:t>Los productos deben poder ser eliminados por los usuarios, siempre y cuando no estén asociados a otras entidades clave del sistema.</w:t>
      </w:r>
    </w:p>
    <w:p w14:paraId="0000010E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0F" w14:textId="77777777" w:rsidR="00256ECB" w:rsidRDefault="0000000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RF2.5. Crear CSV para importación de productos</w:t>
      </w:r>
      <w:r>
        <w:rPr>
          <w:rFonts w:ascii="Verdana" w:eastAsia="Verdana" w:hAnsi="Verdana" w:cs="Verdana"/>
        </w:rPr>
        <w:br/>
        <w:t>Los usuarios deben poder crear un archivo CSV para importar productos en caso de pérdida de datos, permitiendo una copia de seguridad de sus productos en el PIM (</w:t>
      </w:r>
      <w:proofErr w:type="spellStart"/>
      <w:r>
        <w:rPr>
          <w:rFonts w:ascii="Verdana" w:eastAsia="Verdana" w:hAnsi="Verdana" w:cs="Verdana"/>
        </w:rPr>
        <w:t>Product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Information</w:t>
      </w:r>
      <w:proofErr w:type="spellEnd"/>
      <w:r>
        <w:rPr>
          <w:rFonts w:ascii="Verdana" w:eastAsia="Verdana" w:hAnsi="Verdana" w:cs="Verdana"/>
        </w:rPr>
        <w:t xml:space="preserve"> Management).</w:t>
      </w:r>
    </w:p>
    <w:p w14:paraId="00000110" w14:textId="77777777" w:rsidR="00256ECB" w:rsidRDefault="00256ECB">
      <w:pPr>
        <w:rPr>
          <w:rFonts w:ascii="Verdana" w:eastAsia="Verdana" w:hAnsi="Verdana" w:cs="Verdana"/>
        </w:rPr>
      </w:pPr>
    </w:p>
    <w:p w14:paraId="00000111" w14:textId="77777777" w:rsidR="00256ECB" w:rsidRDefault="00256ECB">
      <w:pPr>
        <w:rPr>
          <w:rFonts w:ascii="Verdana" w:eastAsia="Verdana" w:hAnsi="Verdana" w:cs="Verdana"/>
        </w:rPr>
      </w:pPr>
    </w:p>
    <w:p w14:paraId="00000112" w14:textId="77777777" w:rsidR="00256ECB" w:rsidRDefault="00000000">
      <w:pPr>
        <w:pStyle w:val="Ttulo3"/>
        <w:rPr>
          <w:rFonts w:ascii="Verdana" w:eastAsia="Verdana" w:hAnsi="Verdana" w:cs="Verdana"/>
          <w:b/>
        </w:rPr>
      </w:pPr>
      <w:bookmarkStart w:id="2" w:name="_k124ohzbgiwz" w:colFirst="0" w:colLast="0"/>
      <w:bookmarkEnd w:id="2"/>
      <w:r>
        <w:rPr>
          <w:rFonts w:ascii="Verdana" w:eastAsia="Verdana" w:hAnsi="Verdana" w:cs="Verdana"/>
          <w:b/>
        </w:rPr>
        <w:t>RF3 GESTIÓN DE ASSETS</w:t>
      </w:r>
    </w:p>
    <w:p w14:paraId="00000113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14" w14:textId="77777777" w:rsidR="00256ECB" w:rsidRDefault="00000000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RF3.1. Crear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</w:rPr>
        <w:br/>
        <w:t xml:space="preserve">Los usuarios deben poder subir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al sistema, como imágenes, videos o documentos.</w:t>
      </w:r>
    </w:p>
    <w:p w14:paraId="00000115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16" w14:textId="77777777" w:rsidR="00256ECB" w:rsidRDefault="00000000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RF3.2. Visualizar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</w:rPr>
        <w:br/>
        <w:t xml:space="preserve">El sistema debe permitir visualizar los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almacenados, incluyendo detalles como nombre, tipo de archivo y tamaño.</w:t>
      </w:r>
    </w:p>
    <w:p w14:paraId="00000117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18" w14:textId="77777777" w:rsidR="00256ECB" w:rsidRDefault="00000000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RF3.3. Editar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</w:rPr>
        <w:br/>
        <w:t xml:space="preserve">Los usuarios deben poder modificar las propiedades de un </w:t>
      </w:r>
      <w:proofErr w:type="spellStart"/>
      <w:r>
        <w:rPr>
          <w:rFonts w:ascii="Verdana" w:eastAsia="Verdana" w:hAnsi="Verdana" w:cs="Verdana"/>
        </w:rPr>
        <w:t>asset</w:t>
      </w:r>
      <w:proofErr w:type="spellEnd"/>
      <w:r>
        <w:rPr>
          <w:rFonts w:ascii="Verdana" w:eastAsia="Verdana" w:hAnsi="Verdana" w:cs="Verdana"/>
        </w:rPr>
        <w:t>.</w:t>
      </w:r>
    </w:p>
    <w:p w14:paraId="00000119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1A" w14:textId="77777777" w:rsidR="00256ECB" w:rsidRDefault="00000000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RF3.4. Borrar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</w:rPr>
        <w:br/>
        <w:t xml:space="preserve">Los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pueden ser eliminados, salvo que estén asociados a un producto.</w:t>
      </w:r>
    </w:p>
    <w:p w14:paraId="0000011B" w14:textId="77777777" w:rsidR="00256ECB" w:rsidRDefault="00000000">
      <w:pPr>
        <w:numPr>
          <w:ilvl w:val="1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RF3.4.1. </w:t>
      </w:r>
      <w:commentRangeStart w:id="3"/>
      <w:r>
        <w:rPr>
          <w:rFonts w:ascii="Verdana" w:eastAsia="Verdana" w:hAnsi="Verdana" w:cs="Verdana"/>
          <w:b/>
        </w:rPr>
        <w:t xml:space="preserve">Restricción de borrado de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</w:rPr>
        <w:br/>
      </w:r>
      <w:commentRangeEnd w:id="3"/>
      <w:r>
        <w:commentReference w:id="3"/>
      </w:r>
      <w:r>
        <w:rPr>
          <w:rFonts w:ascii="Verdana" w:eastAsia="Verdana" w:hAnsi="Verdana" w:cs="Verdana"/>
        </w:rPr>
        <w:t xml:space="preserve">El sistema debe impedir la eliminación de un </w:t>
      </w:r>
      <w:proofErr w:type="spellStart"/>
      <w:r>
        <w:rPr>
          <w:rFonts w:ascii="Verdana" w:eastAsia="Verdana" w:hAnsi="Verdana" w:cs="Verdana"/>
        </w:rPr>
        <w:t>asset</w:t>
      </w:r>
      <w:proofErr w:type="spellEnd"/>
      <w:r>
        <w:rPr>
          <w:rFonts w:ascii="Verdana" w:eastAsia="Verdana" w:hAnsi="Verdana" w:cs="Verdana"/>
        </w:rPr>
        <w:t xml:space="preserve"> si está asociado a algún producto.</w:t>
      </w:r>
    </w:p>
    <w:p w14:paraId="0000011C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1D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1E" w14:textId="77777777" w:rsidR="00256ECB" w:rsidRDefault="00000000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 xml:space="preserve">RF3.5. Crear asociación de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</w:rPr>
        <w:br/>
        <w:t xml:space="preserve">Los usuarios deben poder asociar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a productos en el sistema.</w:t>
      </w:r>
    </w:p>
    <w:p w14:paraId="0000011F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20" w14:textId="77777777" w:rsidR="00256ECB" w:rsidRDefault="00000000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RF3.6. Ver asociación de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</w:rPr>
        <w:br/>
        <w:t xml:space="preserve">Las asociaciones de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con productos deben ser visibles y consultables por los usuarios.</w:t>
      </w:r>
    </w:p>
    <w:p w14:paraId="00000121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22" w14:textId="77777777" w:rsidR="00256ECB" w:rsidRDefault="00000000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RF3.7. Editar asociación de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</w:rPr>
        <w:br/>
        <w:t xml:space="preserve">El sistema debe permitir modificar las asociaciones entre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y productos.</w:t>
      </w:r>
    </w:p>
    <w:p w14:paraId="00000123" w14:textId="77777777" w:rsidR="00256ECB" w:rsidRDefault="00256ECB">
      <w:pPr>
        <w:rPr>
          <w:rFonts w:ascii="Verdana" w:eastAsia="Verdana" w:hAnsi="Verdana" w:cs="Verdana"/>
        </w:rPr>
      </w:pPr>
    </w:p>
    <w:p w14:paraId="00000124" w14:textId="77777777" w:rsidR="00256ECB" w:rsidRDefault="00000000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RF3.8. Borrar asociación de </w:t>
      </w:r>
      <w:proofErr w:type="spellStart"/>
      <w:r>
        <w:rPr>
          <w:rFonts w:ascii="Verdana" w:eastAsia="Verdana" w:hAnsi="Verdana" w:cs="Verdana"/>
          <w:b/>
        </w:rPr>
        <w:t>asset</w:t>
      </w:r>
      <w:proofErr w:type="spellEnd"/>
      <w:r>
        <w:rPr>
          <w:rFonts w:ascii="Verdana" w:eastAsia="Verdana" w:hAnsi="Verdana" w:cs="Verdana"/>
          <w:b/>
        </w:rPr>
        <w:t>.</w:t>
      </w:r>
      <w:r>
        <w:rPr>
          <w:rFonts w:ascii="Verdana" w:eastAsia="Verdana" w:hAnsi="Verdana" w:cs="Verdana"/>
        </w:rPr>
        <w:br/>
        <w:t xml:space="preserve">Los usuarios deben poder eliminar asociaciones de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>, siempre y cuando no violen restricciones del sistema.</w:t>
      </w:r>
    </w:p>
    <w:p w14:paraId="00000125" w14:textId="77777777" w:rsidR="00256ECB" w:rsidRDefault="00256ECB">
      <w:pPr>
        <w:rPr>
          <w:rFonts w:ascii="Verdana" w:eastAsia="Verdana" w:hAnsi="Verdana" w:cs="Verdana"/>
        </w:rPr>
      </w:pPr>
    </w:p>
    <w:p w14:paraId="00000126" w14:textId="77777777" w:rsidR="00256ECB" w:rsidRDefault="00256ECB">
      <w:pPr>
        <w:rPr>
          <w:rFonts w:ascii="Verdana" w:eastAsia="Verdana" w:hAnsi="Verdana" w:cs="Verdana"/>
        </w:rPr>
      </w:pPr>
    </w:p>
    <w:p w14:paraId="00000127" w14:textId="77777777" w:rsidR="00256ECB" w:rsidRDefault="00000000">
      <w:pPr>
        <w:pStyle w:val="Ttulo3"/>
        <w:rPr>
          <w:rFonts w:ascii="Verdana" w:eastAsia="Verdana" w:hAnsi="Verdana" w:cs="Verdana"/>
          <w:b/>
        </w:rPr>
      </w:pPr>
      <w:bookmarkStart w:id="4" w:name="_ezomvheydufy" w:colFirst="0" w:colLast="0"/>
      <w:bookmarkEnd w:id="4"/>
      <w:r>
        <w:rPr>
          <w:rFonts w:ascii="Verdana" w:eastAsia="Verdana" w:hAnsi="Verdana" w:cs="Verdana"/>
          <w:b/>
        </w:rPr>
        <w:t>RF4 GESTIÓN DE ETIQUETAS</w:t>
      </w:r>
    </w:p>
    <w:p w14:paraId="00000128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29" w14:textId="77777777" w:rsidR="00256ECB" w:rsidRDefault="00000000">
      <w:pPr>
        <w:numPr>
          <w:ilvl w:val="0"/>
          <w:numId w:val="1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RF4.1. Crear etiqueta</w:t>
      </w:r>
      <w:r>
        <w:rPr>
          <w:rFonts w:ascii="Verdana" w:eastAsia="Verdana" w:hAnsi="Verdana" w:cs="Verdana"/>
        </w:rPr>
        <w:br/>
        <w:t xml:space="preserve">Los usuarios pueden definir etiquetas para categorizar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y productos.</w:t>
      </w:r>
    </w:p>
    <w:p w14:paraId="0000012A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2B" w14:textId="77777777" w:rsidR="00256ECB" w:rsidRDefault="00000000">
      <w:pPr>
        <w:numPr>
          <w:ilvl w:val="0"/>
          <w:numId w:val="1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RF4.2. Visualizar etiquetas</w:t>
      </w:r>
      <w:r>
        <w:rPr>
          <w:rFonts w:ascii="Verdana" w:eastAsia="Verdana" w:hAnsi="Verdana" w:cs="Verdana"/>
        </w:rPr>
        <w:br/>
        <w:t xml:space="preserve">Las etiquetas creadas deben poder ser visualizadas en conjunto con la información de </w:t>
      </w:r>
      <w:proofErr w:type="spellStart"/>
      <w:r>
        <w:rPr>
          <w:rFonts w:ascii="Verdana" w:eastAsia="Verdana" w:hAnsi="Verdana" w:cs="Verdana"/>
        </w:rPr>
        <w:t>assets</w:t>
      </w:r>
      <w:proofErr w:type="spellEnd"/>
      <w:r>
        <w:rPr>
          <w:rFonts w:ascii="Verdana" w:eastAsia="Verdana" w:hAnsi="Verdana" w:cs="Verdana"/>
        </w:rPr>
        <w:t xml:space="preserve"> y productos asociados.</w:t>
      </w:r>
    </w:p>
    <w:p w14:paraId="0000012C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2D" w14:textId="77777777" w:rsidR="00256ECB" w:rsidRDefault="00000000">
      <w:pPr>
        <w:numPr>
          <w:ilvl w:val="0"/>
          <w:numId w:val="1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RF4.3. Editar etiqueta</w:t>
      </w:r>
      <w:r>
        <w:rPr>
          <w:rFonts w:ascii="Verdana" w:eastAsia="Verdana" w:hAnsi="Verdana" w:cs="Verdana"/>
        </w:rPr>
        <w:br/>
        <w:t>El sistema debe permitir la modificación de las etiquetas existentes.</w:t>
      </w:r>
    </w:p>
    <w:p w14:paraId="0000012E" w14:textId="77777777" w:rsidR="00256ECB" w:rsidRDefault="00256ECB">
      <w:pPr>
        <w:rPr>
          <w:rFonts w:ascii="Verdana" w:eastAsia="Verdana" w:hAnsi="Verdana" w:cs="Verdana"/>
        </w:rPr>
      </w:pPr>
    </w:p>
    <w:p w14:paraId="0000012F" w14:textId="77777777" w:rsidR="00256ECB" w:rsidRDefault="00000000">
      <w:pPr>
        <w:numPr>
          <w:ilvl w:val="0"/>
          <w:numId w:val="1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RF4.4. Borrar etiqueta</w:t>
      </w:r>
      <w:r>
        <w:rPr>
          <w:rFonts w:ascii="Verdana" w:eastAsia="Verdana" w:hAnsi="Verdana" w:cs="Verdana"/>
        </w:rPr>
        <w:br/>
        <w:t>Los usuarios deben poder eliminar etiquetas, a excepci</w:t>
      </w:r>
      <w:r>
        <w:t xml:space="preserve">ón </w:t>
      </w:r>
      <w:r>
        <w:rPr>
          <w:rFonts w:ascii="Verdana" w:eastAsia="Verdana" w:hAnsi="Verdana" w:cs="Verdana"/>
        </w:rPr>
        <w:t>que estas estén asociadas a otros elementos críticos en el sistema.</w:t>
      </w:r>
    </w:p>
    <w:p w14:paraId="00000130" w14:textId="77777777" w:rsidR="00256ECB" w:rsidRDefault="00256ECB">
      <w:pPr>
        <w:rPr>
          <w:rFonts w:ascii="Verdana" w:eastAsia="Verdana" w:hAnsi="Verdana" w:cs="Verdana"/>
        </w:rPr>
      </w:pPr>
    </w:p>
    <w:p w14:paraId="00000131" w14:textId="77777777" w:rsidR="00256ECB" w:rsidRDefault="00256ECB">
      <w:pPr>
        <w:rPr>
          <w:rFonts w:ascii="Verdana" w:eastAsia="Verdana" w:hAnsi="Verdana" w:cs="Verdana"/>
        </w:rPr>
      </w:pPr>
    </w:p>
    <w:p w14:paraId="00000132" w14:textId="77777777" w:rsidR="00256ECB" w:rsidRDefault="00000000">
      <w:pPr>
        <w:pStyle w:val="Ttulo3"/>
        <w:rPr>
          <w:rFonts w:ascii="Verdana" w:eastAsia="Verdana" w:hAnsi="Verdana" w:cs="Verdana"/>
          <w:b/>
        </w:rPr>
      </w:pPr>
      <w:bookmarkStart w:id="5" w:name="_727vwy7ucnnt" w:colFirst="0" w:colLast="0"/>
      <w:bookmarkEnd w:id="5"/>
      <w:r>
        <w:rPr>
          <w:rFonts w:ascii="Verdana" w:eastAsia="Verdana" w:hAnsi="Verdana" w:cs="Verdana"/>
          <w:b/>
        </w:rPr>
        <w:t>RF5 GESTIÓN DE RELACIONES</w:t>
      </w:r>
    </w:p>
    <w:p w14:paraId="00000133" w14:textId="77777777" w:rsidR="00256ECB" w:rsidRDefault="00000000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RF5.1. Crear relación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Los usuarios deben poder crear relaciones entre productos, como recomendaciones de productos que se compran juntos o que pertenecen a la misma familia.</w:t>
      </w:r>
    </w:p>
    <w:p w14:paraId="00000134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35" w14:textId="77777777" w:rsidR="00256ECB" w:rsidRDefault="00000000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RF5.2. Ver relación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Las relaciones entre productos deben ser visibles y accesibles para los usuarios.</w:t>
      </w:r>
    </w:p>
    <w:p w14:paraId="00000136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37" w14:textId="77777777" w:rsidR="00256ECB" w:rsidRDefault="00000000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RF5.3. Actualizar relación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la modificación de las relaciones existentes entre productos.</w:t>
      </w:r>
    </w:p>
    <w:p w14:paraId="00000138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39" w14:textId="77777777" w:rsidR="00256ECB" w:rsidRDefault="00000000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RF5.4. Borrar relación</w:t>
      </w:r>
    </w:p>
    <w:p w14:paraId="0000013A" w14:textId="77777777" w:rsidR="00256ECB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Los usuarios deben poder eliminar relaciones, siempre y cuando no afecten la integridad de otras funciones del sistema.</w:t>
      </w:r>
    </w:p>
    <w:p w14:paraId="0000013B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3C" w14:textId="77777777" w:rsidR="00256ECB" w:rsidRDefault="00000000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RF5.5. Relacionar productos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vincular productos mediante relaciones para mostrar recomendaciones al usuario.</w:t>
      </w:r>
    </w:p>
    <w:p w14:paraId="0000013D" w14:textId="77777777" w:rsidR="00256ECB" w:rsidRDefault="00256ECB">
      <w:pPr>
        <w:rPr>
          <w:rFonts w:ascii="Verdana" w:eastAsia="Verdana" w:hAnsi="Verdana" w:cs="Verdana"/>
        </w:rPr>
      </w:pPr>
    </w:p>
    <w:p w14:paraId="0000013E" w14:textId="77777777" w:rsidR="00256ECB" w:rsidRDefault="00256ECB">
      <w:pPr>
        <w:rPr>
          <w:rFonts w:ascii="Verdana" w:eastAsia="Verdana" w:hAnsi="Verdana" w:cs="Verdana"/>
        </w:rPr>
      </w:pPr>
    </w:p>
    <w:p w14:paraId="0000013F" w14:textId="77777777" w:rsidR="00256ECB" w:rsidRDefault="00000000">
      <w:pPr>
        <w:pStyle w:val="Ttulo3"/>
        <w:rPr>
          <w:rFonts w:ascii="Verdana" w:eastAsia="Verdana" w:hAnsi="Verdana" w:cs="Verdana"/>
          <w:b/>
        </w:rPr>
      </w:pPr>
      <w:bookmarkStart w:id="6" w:name="_tin6nksnh0fs" w:colFirst="0" w:colLast="0"/>
      <w:bookmarkEnd w:id="6"/>
      <w:r>
        <w:rPr>
          <w:rFonts w:ascii="Verdana" w:eastAsia="Verdana" w:hAnsi="Verdana" w:cs="Verdana"/>
          <w:b/>
        </w:rPr>
        <w:t>RF6 GESTIÓN DE ATRIBUTOS</w:t>
      </w:r>
    </w:p>
    <w:p w14:paraId="00000140" w14:textId="77777777" w:rsidR="00256ECB" w:rsidRDefault="00000000">
      <w:pPr>
        <w:numPr>
          <w:ilvl w:val="0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RF6.1. Crear atributo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Los usuarios pueden definir atributos personalizados para los productos, como precio, dimensiones o SKU.</w:t>
      </w:r>
    </w:p>
    <w:p w14:paraId="00000141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42" w14:textId="77777777" w:rsidR="00256ECB" w:rsidRDefault="00000000">
      <w:pPr>
        <w:numPr>
          <w:ilvl w:val="0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RF6.2. Ver atributo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Los atributos de productos deben ser visibles para los usuarios y mostrarse en los detalles del producto.</w:t>
      </w:r>
    </w:p>
    <w:p w14:paraId="00000143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44" w14:textId="77777777" w:rsidR="00256ECB" w:rsidRDefault="00000000">
      <w:pPr>
        <w:numPr>
          <w:ilvl w:val="0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RF6.3. Editar atributo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la modificación de los atributos de los productos, con un límite de hasta 5 atributos creados por el usuario.</w:t>
      </w:r>
    </w:p>
    <w:p w14:paraId="00000145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46" w14:textId="77777777" w:rsidR="00256ECB" w:rsidRDefault="00000000">
      <w:pPr>
        <w:numPr>
          <w:ilvl w:val="0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RF.6.4 Borrar atributo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Los usuarios deben poder eliminar atributos, siempre y cuando no afecten otras funcionalidades del sistema.</w:t>
      </w:r>
      <w:r>
        <w:rPr>
          <w:rFonts w:ascii="Verdana" w:eastAsia="Verdana" w:hAnsi="Verdana" w:cs="Verdana"/>
        </w:rPr>
        <w:br/>
      </w:r>
    </w:p>
    <w:p w14:paraId="00000147" w14:textId="77777777" w:rsidR="00256ECB" w:rsidRDefault="00000000">
      <w:pPr>
        <w:numPr>
          <w:ilvl w:val="0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FR6.5. Atributos del sistema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Los atributos del sistema están disponibles para todos los productos de manera predeterminada.</w:t>
      </w:r>
    </w:p>
    <w:p w14:paraId="00000148" w14:textId="77777777" w:rsidR="00256ECB" w:rsidRDefault="00000000">
      <w:pPr>
        <w:numPr>
          <w:ilvl w:val="1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FR6.5.1. LABEL (nombre)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asignar un nombre (etiqueta) a cada producto.</w:t>
      </w:r>
    </w:p>
    <w:p w14:paraId="00000149" w14:textId="77777777" w:rsidR="00256ECB" w:rsidRDefault="00000000">
      <w:pPr>
        <w:numPr>
          <w:ilvl w:val="1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FR6.5.2. SKU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Cada producto debe tener un código único (SKU) que lo identifique.</w:t>
      </w:r>
    </w:p>
    <w:p w14:paraId="0000014A" w14:textId="77777777" w:rsidR="00256ECB" w:rsidRDefault="00000000">
      <w:pPr>
        <w:numPr>
          <w:ilvl w:val="1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FR6.5.3. GTIN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gestionar los atributos de GTIN para los productos.</w:t>
      </w:r>
    </w:p>
    <w:p w14:paraId="0000014B" w14:textId="77777777" w:rsidR="00256ECB" w:rsidRDefault="00000000">
      <w:pPr>
        <w:numPr>
          <w:ilvl w:val="2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FR6.5.3.1. Límite de caracteres de 14 para GTIN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GTIN no debe exceder los 14 caracteres. Cualquier intento de superar este límite debe ser rechazado.</w:t>
      </w:r>
    </w:p>
    <w:p w14:paraId="0000014C" w14:textId="77777777" w:rsidR="00256ECB" w:rsidRDefault="00000000">
      <w:pPr>
        <w:numPr>
          <w:ilvl w:val="2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FR6.5.3.2. Validación de </w:t>
      </w:r>
      <w:proofErr w:type="spellStart"/>
      <w:r>
        <w:rPr>
          <w:rFonts w:ascii="Verdana" w:eastAsia="Verdana" w:hAnsi="Verdana" w:cs="Verdana"/>
          <w:b/>
        </w:rPr>
        <w:t>GTINs</w:t>
      </w:r>
      <w:proofErr w:type="spellEnd"/>
      <w:r>
        <w:rPr>
          <w:rFonts w:ascii="Verdana" w:eastAsia="Verdana" w:hAnsi="Verdana" w:cs="Verdana"/>
          <w:b/>
        </w:rPr>
        <w:t xml:space="preserve"> no válidos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 xml:space="preserve">La aplicación debe impedir la creación de </w:t>
      </w:r>
      <w:proofErr w:type="spellStart"/>
      <w:r>
        <w:rPr>
          <w:rFonts w:ascii="Verdana" w:eastAsia="Verdana" w:hAnsi="Verdana" w:cs="Verdana"/>
        </w:rPr>
        <w:t>GTINs</w:t>
      </w:r>
      <w:proofErr w:type="spellEnd"/>
      <w:r>
        <w:rPr>
          <w:rFonts w:ascii="Verdana" w:eastAsia="Verdana" w:hAnsi="Verdana" w:cs="Verdana"/>
        </w:rPr>
        <w:t xml:space="preserve"> no válidos que excedan los 14 caracteres.</w:t>
      </w:r>
    </w:p>
    <w:p w14:paraId="0000014D" w14:textId="77777777" w:rsidR="00256ECB" w:rsidRDefault="00000000">
      <w:pPr>
        <w:numPr>
          <w:ilvl w:val="2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FR6.5.3.3. Visualización de </w:t>
      </w:r>
      <w:proofErr w:type="spellStart"/>
      <w:r>
        <w:rPr>
          <w:rFonts w:ascii="Verdana" w:eastAsia="Verdana" w:hAnsi="Verdana" w:cs="Verdana"/>
          <w:b/>
        </w:rPr>
        <w:t>GTINs</w:t>
      </w:r>
      <w:proofErr w:type="spellEnd"/>
      <w:r>
        <w:rPr>
          <w:rFonts w:ascii="Verdana" w:eastAsia="Verdana" w:hAnsi="Verdana" w:cs="Verdana"/>
          <w:b/>
        </w:rPr>
        <w:t xml:space="preserve"> sin valor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Si un producto no tiene un GTIN válido, este campo debe aparecer de todas maneras en la interfaz.</w:t>
      </w:r>
    </w:p>
    <w:p w14:paraId="0000014E" w14:textId="77777777" w:rsidR="00256ECB" w:rsidRDefault="00000000">
      <w:pPr>
        <w:numPr>
          <w:ilvl w:val="1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FR6.5.4. Fecha de creación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registrar la fecha en la que el producto fue creado.</w:t>
      </w:r>
    </w:p>
    <w:p w14:paraId="0000014F" w14:textId="77777777" w:rsidR="00256ECB" w:rsidRDefault="00000000">
      <w:pPr>
        <w:numPr>
          <w:ilvl w:val="1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FR6.5.5. Fecha de modificación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registrar la última fecha en la que se realizó una modificación al producto.</w:t>
      </w:r>
    </w:p>
    <w:p w14:paraId="00000150" w14:textId="77777777" w:rsidR="00256ECB" w:rsidRDefault="00000000">
      <w:pPr>
        <w:numPr>
          <w:ilvl w:val="1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FR6.5.6. Clave/Key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 xml:space="preserve">El sistema debe permitir almacenar una clave o </w:t>
      </w:r>
      <w:proofErr w:type="spellStart"/>
      <w:r>
        <w:rPr>
          <w:rFonts w:ascii="Verdana" w:eastAsia="Verdana" w:hAnsi="Verdana" w:cs="Verdana"/>
        </w:rPr>
        <w:t>key</w:t>
      </w:r>
      <w:proofErr w:type="spellEnd"/>
      <w:r>
        <w:rPr>
          <w:rFonts w:ascii="Verdana" w:eastAsia="Verdana" w:hAnsi="Verdana" w:cs="Verdana"/>
        </w:rPr>
        <w:t xml:space="preserve"> para cada producto, como un valor o precio.</w:t>
      </w:r>
    </w:p>
    <w:p w14:paraId="00000151" w14:textId="77777777" w:rsidR="00256ECB" w:rsidRDefault="00000000">
      <w:pPr>
        <w:numPr>
          <w:ilvl w:val="1"/>
          <w:numId w:val="18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FR6.5.7. </w:t>
      </w:r>
      <w:proofErr w:type="spellStart"/>
      <w:r>
        <w:rPr>
          <w:rFonts w:ascii="Verdana" w:eastAsia="Verdana" w:hAnsi="Verdana" w:cs="Verdana"/>
          <w:b/>
        </w:rPr>
        <w:t>Thumbnail</w:t>
      </w:r>
      <w:proofErr w:type="spellEnd"/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mostrar una miniatura (</w:t>
      </w:r>
      <w:proofErr w:type="spellStart"/>
      <w:r>
        <w:rPr>
          <w:rFonts w:ascii="Verdana" w:eastAsia="Verdana" w:hAnsi="Verdana" w:cs="Verdana"/>
        </w:rPr>
        <w:t>thumbnail</w:t>
      </w:r>
      <w:proofErr w:type="spellEnd"/>
      <w:r>
        <w:rPr>
          <w:rFonts w:ascii="Verdana" w:eastAsia="Verdana" w:hAnsi="Verdana" w:cs="Verdana"/>
        </w:rPr>
        <w:t>) representativa del producto en su interfaz.</w:t>
      </w:r>
      <w:r>
        <w:rPr>
          <w:rFonts w:ascii="Verdana" w:eastAsia="Verdana" w:hAnsi="Verdana" w:cs="Verdana"/>
        </w:rPr>
        <w:br/>
      </w:r>
    </w:p>
    <w:p w14:paraId="00000152" w14:textId="77777777" w:rsidR="00256ECB" w:rsidRDefault="00000000">
      <w:pPr>
        <w:numPr>
          <w:ilvl w:val="0"/>
          <w:numId w:val="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FR6.6. Creación de atributos personalizados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al usuario crear atributos personalizados asociados a los productos.</w:t>
      </w:r>
    </w:p>
    <w:p w14:paraId="00000153" w14:textId="77777777" w:rsidR="00256ECB" w:rsidRDefault="00000000">
      <w:pPr>
        <w:numPr>
          <w:ilvl w:val="1"/>
          <w:numId w:val="5"/>
        </w:numPr>
        <w:spacing w:after="24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FR6.6.1. Límite de creación de atributos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usuario solo puede crear un máximo de 5 atributos personalizados por producto.</w:t>
      </w:r>
    </w:p>
    <w:p w14:paraId="00000154" w14:textId="77777777" w:rsidR="00256ECB" w:rsidRDefault="00256ECB">
      <w:pPr>
        <w:rPr>
          <w:rFonts w:ascii="Verdana" w:eastAsia="Verdana" w:hAnsi="Verdana" w:cs="Verdana"/>
        </w:rPr>
      </w:pPr>
    </w:p>
    <w:p w14:paraId="00000155" w14:textId="77777777" w:rsidR="00256ECB" w:rsidRDefault="00000000">
      <w:pPr>
        <w:pStyle w:val="Ttulo3"/>
        <w:rPr>
          <w:rFonts w:ascii="Verdana" w:eastAsia="Verdana" w:hAnsi="Verdana" w:cs="Verdana"/>
          <w:b/>
        </w:rPr>
      </w:pPr>
      <w:bookmarkStart w:id="7" w:name="_l0nlfz5po1z3" w:colFirst="0" w:colLast="0"/>
      <w:bookmarkEnd w:id="7"/>
      <w:r>
        <w:rPr>
          <w:rFonts w:ascii="Verdana" w:eastAsia="Verdana" w:hAnsi="Verdana" w:cs="Verdana"/>
          <w:b/>
        </w:rPr>
        <w:t>RF7 GESTIÓN DE PLAN DE SUSCRIPCIÓN</w:t>
      </w:r>
    </w:p>
    <w:p w14:paraId="00000156" w14:textId="77777777" w:rsidR="00256ECB" w:rsidRDefault="00000000">
      <w:pPr>
        <w:numPr>
          <w:ilvl w:val="0"/>
          <w:numId w:val="19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RF7.1. Ver plan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al usuario visualizar los detalles del plan de suscripción actual.</w:t>
      </w:r>
    </w:p>
    <w:p w14:paraId="00000157" w14:textId="77777777" w:rsidR="00256ECB" w:rsidRDefault="00256ECB">
      <w:pPr>
        <w:ind w:left="720"/>
        <w:rPr>
          <w:rFonts w:ascii="Verdana" w:eastAsia="Verdana" w:hAnsi="Verdana" w:cs="Verdana"/>
          <w:b/>
        </w:rPr>
      </w:pPr>
    </w:p>
    <w:p w14:paraId="00000158" w14:textId="77777777" w:rsidR="00256ECB" w:rsidRDefault="00000000">
      <w:pPr>
        <w:numPr>
          <w:ilvl w:val="0"/>
          <w:numId w:val="19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RF7.2. Seleccionar plan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Los usuarios deben poder seleccionar un plan de suscripción que se ajuste a sus necesidades.</w:t>
      </w:r>
    </w:p>
    <w:p w14:paraId="00000159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5A" w14:textId="77777777" w:rsidR="00256ECB" w:rsidRDefault="00000000">
      <w:pPr>
        <w:numPr>
          <w:ilvl w:val="0"/>
          <w:numId w:val="19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RF7.3. Deseleccionar plan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que los usuarios cancelen o cambien su plan de suscripción.</w:t>
      </w:r>
    </w:p>
    <w:p w14:paraId="0000015B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5C" w14:textId="77777777" w:rsidR="00256ECB" w:rsidRDefault="00000000">
      <w:pPr>
        <w:numPr>
          <w:ilvl w:val="0"/>
          <w:numId w:val="19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RF7.4. Pagar con tarjeta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realizar pagos de suscripción mediante tarjeta de crédito.</w:t>
      </w:r>
    </w:p>
    <w:p w14:paraId="0000015D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5E" w14:textId="77777777" w:rsidR="00256ECB" w:rsidRDefault="00000000">
      <w:pPr>
        <w:numPr>
          <w:ilvl w:val="0"/>
          <w:numId w:val="19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RF7.5. Pagar con </w:t>
      </w:r>
      <w:proofErr w:type="spellStart"/>
      <w:r>
        <w:rPr>
          <w:rFonts w:ascii="Verdana" w:eastAsia="Verdana" w:hAnsi="Verdana" w:cs="Verdana"/>
          <w:b/>
        </w:rPr>
        <w:t>Paypal</w:t>
      </w:r>
      <w:proofErr w:type="spellEnd"/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 xml:space="preserve">Los usuarios deben tener la opción de pagar su suscripción utilizando </w:t>
      </w:r>
      <w:proofErr w:type="spellStart"/>
      <w:r>
        <w:rPr>
          <w:rFonts w:ascii="Verdana" w:eastAsia="Verdana" w:hAnsi="Verdana" w:cs="Verdana"/>
        </w:rPr>
        <w:t>Paypal</w:t>
      </w:r>
      <w:proofErr w:type="spellEnd"/>
      <w:r>
        <w:rPr>
          <w:rFonts w:ascii="Verdana" w:eastAsia="Verdana" w:hAnsi="Verdana" w:cs="Verdana"/>
        </w:rPr>
        <w:t>.</w:t>
      </w:r>
    </w:p>
    <w:p w14:paraId="0000015F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60" w14:textId="77777777" w:rsidR="00256ECB" w:rsidRDefault="00000000">
      <w:pPr>
        <w:numPr>
          <w:ilvl w:val="0"/>
          <w:numId w:val="19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RF7.6. Pagar con </w:t>
      </w:r>
      <w:proofErr w:type="spellStart"/>
      <w:r>
        <w:rPr>
          <w:rFonts w:ascii="Verdana" w:eastAsia="Verdana" w:hAnsi="Verdana" w:cs="Verdana"/>
          <w:b/>
        </w:rPr>
        <w:t>Stripe</w:t>
      </w:r>
      <w:proofErr w:type="spellEnd"/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 xml:space="preserve">El sistema debe ofrecer soporte para pagos mediante la plataforma </w:t>
      </w:r>
      <w:proofErr w:type="spellStart"/>
      <w:r>
        <w:rPr>
          <w:rFonts w:ascii="Verdana" w:eastAsia="Verdana" w:hAnsi="Verdana" w:cs="Verdana"/>
        </w:rPr>
        <w:t>Stripe</w:t>
      </w:r>
      <w:proofErr w:type="spellEnd"/>
      <w:r>
        <w:rPr>
          <w:rFonts w:ascii="Verdana" w:eastAsia="Verdana" w:hAnsi="Verdana" w:cs="Verdana"/>
        </w:rPr>
        <w:t>.</w:t>
      </w:r>
    </w:p>
    <w:p w14:paraId="00000161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62" w14:textId="77777777" w:rsidR="00256ECB" w:rsidRDefault="00000000">
      <w:pPr>
        <w:numPr>
          <w:ilvl w:val="0"/>
          <w:numId w:val="19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RF7.7. Reconocer el plan de suscripción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identificar y mostrar al usuario el plan de suscripción activo, con información detallada sobre sus beneficios y restricciones.</w:t>
      </w:r>
    </w:p>
    <w:p w14:paraId="00000163" w14:textId="77777777" w:rsidR="00256ECB" w:rsidRDefault="00256ECB">
      <w:pPr>
        <w:rPr>
          <w:rFonts w:ascii="Verdana" w:eastAsia="Verdana" w:hAnsi="Verdana" w:cs="Verdana"/>
        </w:rPr>
      </w:pPr>
    </w:p>
    <w:p w14:paraId="00000164" w14:textId="77777777" w:rsidR="00256ECB" w:rsidRDefault="00256ECB">
      <w:pPr>
        <w:rPr>
          <w:rFonts w:ascii="Verdana" w:eastAsia="Verdana" w:hAnsi="Verdana" w:cs="Verdana"/>
        </w:rPr>
      </w:pPr>
    </w:p>
    <w:p w14:paraId="00000165" w14:textId="77777777" w:rsidR="00256ECB" w:rsidRDefault="00000000">
      <w:pPr>
        <w:pStyle w:val="Ttulo3"/>
        <w:rPr>
          <w:rFonts w:ascii="Verdana" w:eastAsia="Verdana" w:hAnsi="Verdana" w:cs="Verdana"/>
          <w:b/>
        </w:rPr>
      </w:pPr>
      <w:bookmarkStart w:id="8" w:name="_52usd5ak9017" w:colFirst="0" w:colLast="0"/>
      <w:bookmarkEnd w:id="8"/>
      <w:r>
        <w:rPr>
          <w:rFonts w:ascii="Verdana" w:eastAsia="Verdana" w:hAnsi="Verdana" w:cs="Verdana"/>
          <w:b/>
        </w:rPr>
        <w:t>RF8 GESTIÓN DE EXPORTACIÓN</w:t>
      </w:r>
    </w:p>
    <w:p w14:paraId="00000166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RF8.1. </w:t>
      </w:r>
      <w:proofErr w:type="spellStart"/>
      <w:r>
        <w:rPr>
          <w:rFonts w:ascii="Verdana" w:eastAsia="Verdana" w:hAnsi="Verdana" w:cs="Verdana"/>
          <w:b/>
        </w:rPr>
        <w:t>Owner</w:t>
      </w:r>
      <w:proofErr w:type="spellEnd"/>
      <w:r>
        <w:rPr>
          <w:rFonts w:ascii="Verdana" w:eastAsia="Verdana" w:hAnsi="Verdana" w:cs="Verdana"/>
          <w:b/>
        </w:rPr>
        <w:t xml:space="preserve"> y </w:t>
      </w:r>
      <w:proofErr w:type="spellStart"/>
      <w:r>
        <w:rPr>
          <w:rFonts w:ascii="Verdana" w:eastAsia="Verdana" w:hAnsi="Verdana" w:cs="Verdana"/>
          <w:b/>
        </w:rPr>
        <w:t>user</w:t>
      </w:r>
      <w:proofErr w:type="spellEnd"/>
      <w:r>
        <w:rPr>
          <w:rFonts w:ascii="Verdana" w:eastAsia="Verdana" w:hAnsi="Verdana" w:cs="Verdana"/>
          <w:b/>
        </w:rPr>
        <w:t xml:space="preserve"> son los que pueden exportar productos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Los usuarios (</w:t>
      </w:r>
      <w:proofErr w:type="spellStart"/>
      <w:r>
        <w:rPr>
          <w:rFonts w:ascii="Verdana" w:eastAsia="Verdana" w:hAnsi="Verdana" w:cs="Verdana"/>
        </w:rPr>
        <w:t>owner</w:t>
      </w:r>
      <w:proofErr w:type="spellEnd"/>
      <w:r>
        <w:rPr>
          <w:rFonts w:ascii="Verdana" w:eastAsia="Verdana" w:hAnsi="Verdana" w:cs="Verdana"/>
        </w:rPr>
        <w:t xml:space="preserve"> y </w:t>
      </w:r>
      <w:proofErr w:type="spellStart"/>
      <w:r>
        <w:rPr>
          <w:rFonts w:ascii="Verdana" w:eastAsia="Verdana" w:hAnsi="Verdana" w:cs="Verdana"/>
        </w:rPr>
        <w:t>user</w:t>
      </w:r>
      <w:proofErr w:type="spellEnd"/>
      <w:r>
        <w:rPr>
          <w:rFonts w:ascii="Verdana" w:eastAsia="Verdana" w:hAnsi="Verdana" w:cs="Verdana"/>
        </w:rPr>
        <w:t>) deben poder exportar productos a plataformas de terceros, utilizando filtros por categorías y atributos para seleccionar los productos a exportar.</w:t>
      </w:r>
    </w:p>
    <w:p w14:paraId="00000167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68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RF8.2. </w:t>
      </w:r>
      <w:commentRangeStart w:id="9"/>
      <w:r>
        <w:rPr>
          <w:rFonts w:ascii="Verdana" w:eastAsia="Verdana" w:hAnsi="Verdana" w:cs="Verdana"/>
          <w:b/>
        </w:rPr>
        <w:t>Seleccionar productos para exportación</w:t>
      </w:r>
      <w:commentRangeEnd w:id="9"/>
      <w:r>
        <w:commentReference w:id="9"/>
      </w:r>
    </w:p>
    <w:p w14:paraId="00000169" w14:textId="77777777" w:rsidR="00256ECB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sistema debe permitir seleccionar productos individualmente o en bloque para su exportación.</w:t>
      </w:r>
    </w:p>
    <w:p w14:paraId="0000016A" w14:textId="77777777" w:rsidR="00256ECB" w:rsidRDefault="00000000">
      <w:pPr>
        <w:numPr>
          <w:ilvl w:val="1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RF8.2.1. Filtro por categoría</w:t>
      </w:r>
    </w:p>
    <w:p w14:paraId="0000016B" w14:textId="77777777" w:rsidR="00256ECB" w:rsidRDefault="00000000">
      <w:pPr>
        <w:ind w:left="14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sistema debe permitir aplicar un filtro por categoría para seleccionar productos a exportar.</w:t>
      </w:r>
    </w:p>
    <w:p w14:paraId="0000016C" w14:textId="77777777" w:rsidR="00256ECB" w:rsidRDefault="00256ECB">
      <w:pPr>
        <w:ind w:left="1440"/>
        <w:rPr>
          <w:rFonts w:ascii="Verdana" w:eastAsia="Verdana" w:hAnsi="Verdana" w:cs="Verdana"/>
        </w:rPr>
      </w:pPr>
    </w:p>
    <w:p w14:paraId="0000016D" w14:textId="77777777" w:rsidR="00256ECB" w:rsidRDefault="00000000">
      <w:pPr>
        <w:numPr>
          <w:ilvl w:val="1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RF8.2.2. Filtro por atributo</w:t>
      </w:r>
    </w:p>
    <w:p w14:paraId="0000016E" w14:textId="77777777" w:rsidR="00256ECB" w:rsidRDefault="00000000">
      <w:pPr>
        <w:ind w:left="14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sistema debe permitir aplicar un filtro por atributo para seleccionar productos a exportar.</w:t>
      </w:r>
    </w:p>
    <w:p w14:paraId="0000016F" w14:textId="77777777" w:rsidR="00256ECB" w:rsidRDefault="00256ECB">
      <w:pPr>
        <w:ind w:left="1440"/>
        <w:rPr>
          <w:rFonts w:ascii="Verdana" w:eastAsia="Verdana" w:hAnsi="Verdana" w:cs="Verdana"/>
        </w:rPr>
      </w:pPr>
    </w:p>
    <w:p w14:paraId="00000170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RF8.3. Seleccionar productos.</w:t>
      </w:r>
    </w:p>
    <w:p w14:paraId="00000171" w14:textId="77777777" w:rsidR="00256ECB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sistema debe permitir seleccionar productos específicos para la exportación.</w:t>
      </w:r>
    </w:p>
    <w:p w14:paraId="00000172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73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RF8.4. Seleccionar todos los productos.</w:t>
      </w:r>
    </w:p>
    <w:p w14:paraId="00000174" w14:textId="77777777" w:rsidR="00256ECB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sistema debe permitir seleccionar todos los productos disponibles para exportación con un solo clic.</w:t>
      </w:r>
    </w:p>
    <w:p w14:paraId="00000175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76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RF8.5. Deseleccionar productos.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deseleccionar productos individualmente de la lista de exportación.</w:t>
      </w:r>
    </w:p>
    <w:p w14:paraId="00000177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78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79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RF8.6. Deseleccionar todos los productos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deseleccionar todos los productos con un solo clic.</w:t>
      </w:r>
    </w:p>
    <w:p w14:paraId="0000017A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7B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7C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RF8.7. Selección de una página externa a la que queremos exportar.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seleccionar una página externa o destino para exportar los productos.</w:t>
      </w:r>
    </w:p>
    <w:p w14:paraId="0000017D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7E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7F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RF8.8. Mapeo de los productos a exportar en formato </w:t>
      </w:r>
      <w:proofErr w:type="spellStart"/>
      <w:r>
        <w:rPr>
          <w:rFonts w:ascii="Verdana" w:eastAsia="Verdana" w:hAnsi="Verdana" w:cs="Verdana"/>
          <w:b/>
        </w:rPr>
        <w:t>csv</w:t>
      </w:r>
      <w:proofErr w:type="spellEnd"/>
      <w:r>
        <w:rPr>
          <w:rFonts w:ascii="Verdana" w:eastAsia="Verdana" w:hAnsi="Verdana" w:cs="Verdana"/>
          <w:b/>
        </w:rPr>
        <w:t>.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realizar un mapeo que "traduce" los atributos de los productos para el formato requerido por la tienda a la que se exportan los productos en formato CSV.</w:t>
      </w:r>
    </w:p>
    <w:p w14:paraId="00000180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81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82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RF8.9. Exportación de productos por API al canal de venta.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permitir la exportación de productos a través de una integración por API al canal de venta seleccionado.</w:t>
      </w:r>
    </w:p>
    <w:p w14:paraId="00000183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84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85" w14:textId="77777777" w:rsidR="00256ECB" w:rsidRDefault="00000000">
      <w:pPr>
        <w:numPr>
          <w:ilvl w:val="0"/>
          <w:numId w:val="10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RF8.10. </w:t>
      </w:r>
      <w:commentRangeStart w:id="10"/>
      <w:r>
        <w:rPr>
          <w:rFonts w:ascii="Verdana" w:eastAsia="Verdana" w:hAnsi="Verdana" w:cs="Verdana"/>
          <w:b/>
        </w:rPr>
        <w:t>Manejo de atributos faltantes durante exportación</w:t>
      </w:r>
      <w:r>
        <w:rPr>
          <w:rFonts w:ascii="Verdana" w:eastAsia="Verdana" w:hAnsi="Verdana" w:cs="Verdana"/>
          <w:b/>
        </w:rPr>
        <w:br/>
      </w:r>
      <w:commentRangeEnd w:id="10"/>
      <w:r>
        <w:commentReference w:id="10"/>
      </w:r>
      <w:r>
        <w:rPr>
          <w:rFonts w:ascii="Verdana" w:eastAsia="Verdana" w:hAnsi="Verdana" w:cs="Verdana"/>
        </w:rPr>
        <w:t>Si una tienda solicita un atributo que no esté presente en el producto, el sistema debe generar un error y requerir que el atributo sea añadido antes de la exportación.</w:t>
      </w:r>
    </w:p>
    <w:p w14:paraId="00000186" w14:textId="77777777" w:rsidR="00256ECB" w:rsidRDefault="00256ECB">
      <w:pPr>
        <w:rPr>
          <w:rFonts w:ascii="Verdana" w:eastAsia="Verdana" w:hAnsi="Verdana" w:cs="Verdana"/>
        </w:rPr>
      </w:pPr>
    </w:p>
    <w:p w14:paraId="00000187" w14:textId="66117A3C" w:rsidR="00256ECB" w:rsidRDefault="00F3035B">
      <w:pPr>
        <w:pStyle w:val="Ttulo3"/>
        <w:rPr>
          <w:rFonts w:ascii="Verdana" w:eastAsia="Verdana" w:hAnsi="Verdana" w:cs="Verdana"/>
          <w:b/>
        </w:rPr>
      </w:pPr>
      <w:bookmarkStart w:id="11" w:name="_br01h23hdwu3" w:colFirst="0" w:colLast="0"/>
      <w:bookmarkEnd w:id="11"/>
      <w:r>
        <w:rPr>
          <w:rFonts w:ascii="Verdana" w:eastAsia="Verdana" w:hAnsi="Verdana" w:cs="Verdana"/>
          <w:b/>
        </w:rPr>
        <w:t>7 REQUISITOS NO FUNCIONALES</w:t>
      </w:r>
    </w:p>
    <w:p w14:paraId="00000188" w14:textId="77777777" w:rsidR="00256ECB" w:rsidRDefault="00256ECB"/>
    <w:p w14:paraId="00000189" w14:textId="77777777" w:rsidR="00256ECB" w:rsidRDefault="00000000">
      <w:pPr>
        <w:numPr>
          <w:ilvl w:val="0"/>
          <w:numId w:val="23"/>
        </w:numPr>
      </w:pPr>
      <w:r>
        <w:rPr>
          <w:rFonts w:ascii="Verdana" w:eastAsia="Verdana" w:hAnsi="Verdana" w:cs="Verdana"/>
          <w:b/>
        </w:rPr>
        <w:t>RNF1. Accesibilidad</w:t>
      </w:r>
      <w:r>
        <w:rPr>
          <w:b/>
        </w:rPr>
        <w:br/>
      </w:r>
      <w:r>
        <w:rPr>
          <w:rFonts w:ascii="Verdana" w:eastAsia="Verdana" w:hAnsi="Verdana" w:cs="Verdana"/>
        </w:rPr>
        <w:t>El sistema debe cumplir con los estándares de accesibilidad WCAG 2.2 para asegurar su usabilidad por personas con discapacidades.</w:t>
      </w:r>
    </w:p>
    <w:p w14:paraId="0000018A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8B" w14:textId="77777777" w:rsidR="00256ECB" w:rsidRDefault="00000000">
      <w:pPr>
        <w:numPr>
          <w:ilvl w:val="0"/>
          <w:numId w:val="23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RNF2. Idioma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estar disponible en inglés americano.</w:t>
      </w:r>
    </w:p>
    <w:p w14:paraId="0000018C" w14:textId="77777777" w:rsidR="00256ECB" w:rsidRDefault="00256ECB">
      <w:pPr>
        <w:rPr>
          <w:rFonts w:ascii="Verdana" w:eastAsia="Verdana" w:hAnsi="Verdana" w:cs="Verdana"/>
        </w:rPr>
      </w:pPr>
    </w:p>
    <w:p w14:paraId="0000018D" w14:textId="77777777" w:rsidR="00256ECB" w:rsidRDefault="00256ECB">
      <w:pPr>
        <w:rPr>
          <w:rFonts w:ascii="Verdana" w:eastAsia="Verdana" w:hAnsi="Verdana" w:cs="Verdana"/>
        </w:rPr>
      </w:pPr>
    </w:p>
    <w:p w14:paraId="0000018E" w14:textId="77777777" w:rsidR="00256ECB" w:rsidRDefault="00000000">
      <w:pPr>
        <w:numPr>
          <w:ilvl w:val="0"/>
          <w:numId w:val="23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RNF3. Eficiencia de memoria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La aplicación debe tener una gestión eficiente de la memoria para garantizar un rendimiento óptimo incluso con grandes volúmenes de datos.</w:t>
      </w:r>
    </w:p>
    <w:p w14:paraId="0000018F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90" w14:textId="77777777" w:rsidR="00256ECB" w:rsidRDefault="00000000">
      <w:pPr>
        <w:numPr>
          <w:ilvl w:val="0"/>
          <w:numId w:val="23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RNF4. Seguridad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contar con medidas de seguridad robustas, incluyendo cifrado de datos sensibles y autenticación de usuarios para proteger la información.</w:t>
      </w:r>
    </w:p>
    <w:p w14:paraId="00000191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92" w14:textId="77777777" w:rsidR="00256ECB" w:rsidRDefault="00000000">
      <w:pPr>
        <w:numPr>
          <w:ilvl w:val="0"/>
          <w:numId w:val="23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RNF5. Capacidad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ser capaz de manejar grandes volúmenes de datos y usuarios concurrentes sin degradar su rendimiento.</w:t>
      </w:r>
    </w:p>
    <w:p w14:paraId="00000193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94" w14:textId="77777777" w:rsidR="00256ECB" w:rsidRDefault="00000000">
      <w:pPr>
        <w:numPr>
          <w:ilvl w:val="0"/>
          <w:numId w:val="23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RNF6. Disponibilidad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estar disponible para los usuarios en todo momento.</w:t>
      </w:r>
    </w:p>
    <w:p w14:paraId="00000195" w14:textId="77777777" w:rsidR="00256ECB" w:rsidRDefault="00256ECB">
      <w:pPr>
        <w:ind w:left="720"/>
        <w:rPr>
          <w:rFonts w:ascii="Verdana" w:eastAsia="Verdana" w:hAnsi="Verdana" w:cs="Verdana"/>
        </w:rPr>
      </w:pPr>
    </w:p>
    <w:p w14:paraId="00000196" w14:textId="77777777" w:rsidR="00256ECB" w:rsidRDefault="00000000">
      <w:pPr>
        <w:numPr>
          <w:ilvl w:val="0"/>
          <w:numId w:val="23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RNF7. Compatibilidad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>El sistema debe ser compatible con los navegadores y plataformas más comunes.</w:t>
      </w:r>
    </w:p>
    <w:sectPr w:rsidR="00256E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Francisco Javier Jordá Garay" w:date="2024-10-22T07:43:00Z" w:initials="">
    <w:p w14:paraId="000001A1" w14:textId="77777777" w:rsidR="00256E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Cambie a este nombre de "El sistema debe de impedir la eliminación de un asset si está asociado a un producto."</w:t>
      </w:r>
    </w:p>
  </w:comment>
  <w:comment w:id="9" w:author="Francisco Javier Jordá Garay" w:date="2024-10-22T08:24:00Z" w:initials="">
    <w:p w14:paraId="0000019C" w14:textId="77777777" w:rsidR="00256E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Cambie el nombre de "Podemos usar las categorías o atributos para elegir qué productos exportar (buscar/filtrar)"</w:t>
      </w:r>
    </w:p>
  </w:comment>
  <w:comment w:id="10" w:author="Francisco Javier Jordá Garay" w:date="2024-10-22T17:21:00Z" w:initials="">
    <w:p w14:paraId="0000019B" w14:textId="77777777" w:rsidR="00256E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Cambie del nombre de "Si una de las tiendas pide un atributo que no tenga el producto, salta error y hay que añadir ese atributo"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1A1" w15:done="0"/>
  <w15:commentEx w15:paraId="0000019C" w15:done="0"/>
  <w15:commentEx w15:paraId="000001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1A1" w16cid:durableId="44DDFE4E"/>
  <w16cid:commentId w16cid:paraId="0000019C" w16cid:durableId="61204143"/>
  <w16cid:commentId w16cid:paraId="0000019B" w16cid:durableId="34A0F6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14AE"/>
    <w:multiLevelType w:val="multilevel"/>
    <w:tmpl w:val="0F1E5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A4F28"/>
    <w:multiLevelType w:val="multilevel"/>
    <w:tmpl w:val="E7DC6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5B67AF"/>
    <w:multiLevelType w:val="multilevel"/>
    <w:tmpl w:val="09265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342067"/>
    <w:multiLevelType w:val="multilevel"/>
    <w:tmpl w:val="890AA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772F1D"/>
    <w:multiLevelType w:val="multilevel"/>
    <w:tmpl w:val="5DF4D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0770F0"/>
    <w:multiLevelType w:val="multilevel"/>
    <w:tmpl w:val="EA30C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B864CB"/>
    <w:multiLevelType w:val="multilevel"/>
    <w:tmpl w:val="34F60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877FA2"/>
    <w:multiLevelType w:val="multilevel"/>
    <w:tmpl w:val="73CA8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774C11"/>
    <w:multiLevelType w:val="multilevel"/>
    <w:tmpl w:val="BBC28D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9A14398"/>
    <w:multiLevelType w:val="multilevel"/>
    <w:tmpl w:val="BED20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C00C61"/>
    <w:multiLevelType w:val="multilevel"/>
    <w:tmpl w:val="18BE9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F2209D"/>
    <w:multiLevelType w:val="hybridMultilevel"/>
    <w:tmpl w:val="DD52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834E8"/>
    <w:multiLevelType w:val="multilevel"/>
    <w:tmpl w:val="CF7EC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5C4391"/>
    <w:multiLevelType w:val="multilevel"/>
    <w:tmpl w:val="A9B65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A3609F"/>
    <w:multiLevelType w:val="multilevel"/>
    <w:tmpl w:val="DF88E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C909D6"/>
    <w:multiLevelType w:val="multilevel"/>
    <w:tmpl w:val="2968C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263BB5"/>
    <w:multiLevelType w:val="multilevel"/>
    <w:tmpl w:val="9B128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4F25AF3"/>
    <w:multiLevelType w:val="multilevel"/>
    <w:tmpl w:val="C3366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DE4A70"/>
    <w:multiLevelType w:val="multilevel"/>
    <w:tmpl w:val="F20A0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95758A"/>
    <w:multiLevelType w:val="multilevel"/>
    <w:tmpl w:val="0930B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3F72D5D"/>
    <w:multiLevelType w:val="multilevel"/>
    <w:tmpl w:val="05749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F424DA"/>
    <w:multiLevelType w:val="multilevel"/>
    <w:tmpl w:val="D436B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F274BFB"/>
    <w:multiLevelType w:val="multilevel"/>
    <w:tmpl w:val="2F52C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F356F72"/>
    <w:multiLevelType w:val="multilevel"/>
    <w:tmpl w:val="6DB63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0710210">
    <w:abstractNumId w:val="6"/>
  </w:num>
  <w:num w:numId="2" w16cid:durableId="2126730541">
    <w:abstractNumId w:val="1"/>
  </w:num>
  <w:num w:numId="3" w16cid:durableId="1093087801">
    <w:abstractNumId w:val="21"/>
  </w:num>
  <w:num w:numId="4" w16cid:durableId="157235416">
    <w:abstractNumId w:val="13"/>
  </w:num>
  <w:num w:numId="5" w16cid:durableId="1045906734">
    <w:abstractNumId w:val="3"/>
  </w:num>
  <w:num w:numId="6" w16cid:durableId="1031762498">
    <w:abstractNumId w:val="16"/>
  </w:num>
  <w:num w:numId="7" w16cid:durableId="356270988">
    <w:abstractNumId w:val="8"/>
  </w:num>
  <w:num w:numId="8" w16cid:durableId="972751555">
    <w:abstractNumId w:val="15"/>
  </w:num>
  <w:num w:numId="9" w16cid:durableId="709573854">
    <w:abstractNumId w:val="0"/>
  </w:num>
  <w:num w:numId="10" w16cid:durableId="1693917400">
    <w:abstractNumId w:val="20"/>
  </w:num>
  <w:num w:numId="11" w16cid:durableId="1969972268">
    <w:abstractNumId w:val="22"/>
  </w:num>
  <w:num w:numId="12" w16cid:durableId="425421057">
    <w:abstractNumId w:val="23"/>
  </w:num>
  <w:num w:numId="13" w16cid:durableId="1514951763">
    <w:abstractNumId w:val="18"/>
  </w:num>
  <w:num w:numId="14" w16cid:durableId="796919147">
    <w:abstractNumId w:val="7"/>
  </w:num>
  <w:num w:numId="15" w16cid:durableId="1909725299">
    <w:abstractNumId w:val="17"/>
  </w:num>
  <w:num w:numId="16" w16cid:durableId="1493329794">
    <w:abstractNumId w:val="4"/>
  </w:num>
  <w:num w:numId="17" w16cid:durableId="75325253">
    <w:abstractNumId w:val="14"/>
  </w:num>
  <w:num w:numId="18" w16cid:durableId="1088581935">
    <w:abstractNumId w:val="9"/>
  </w:num>
  <w:num w:numId="19" w16cid:durableId="1433471590">
    <w:abstractNumId w:val="10"/>
  </w:num>
  <w:num w:numId="20" w16cid:durableId="1799567137">
    <w:abstractNumId w:val="19"/>
  </w:num>
  <w:num w:numId="21" w16cid:durableId="524945889">
    <w:abstractNumId w:val="2"/>
  </w:num>
  <w:num w:numId="22" w16cid:durableId="227349501">
    <w:abstractNumId w:val="5"/>
  </w:num>
  <w:num w:numId="23" w16cid:durableId="337510548">
    <w:abstractNumId w:val="12"/>
  </w:num>
  <w:num w:numId="24" w16cid:durableId="4741838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CB"/>
    <w:rsid w:val="00256ECB"/>
    <w:rsid w:val="0066609A"/>
    <w:rsid w:val="00B02CD7"/>
    <w:rsid w:val="00D85A85"/>
    <w:rsid w:val="00F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A673"/>
  <w15:docId w15:val="{9FC0746F-3889-4856-BC40-B845F6B3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B0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1505</Words>
  <Characters>8582</Characters>
  <Application>Microsoft Office Word</Application>
  <DocSecurity>0</DocSecurity>
  <Lines>71</Lines>
  <Paragraphs>20</Paragraphs>
  <ScaleCrop>false</ScaleCrop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Sicre Cortizo</cp:lastModifiedBy>
  <cp:revision>3</cp:revision>
  <dcterms:created xsi:type="dcterms:W3CDTF">2024-10-22T17:26:00Z</dcterms:created>
  <dcterms:modified xsi:type="dcterms:W3CDTF">2024-10-25T09:32:00Z</dcterms:modified>
</cp:coreProperties>
</file>