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762" w:rsidRDefault="00044762" w:rsidP="00044762">
      <w:pPr>
        <w:rPr>
          <w:color w:val="1F497D"/>
        </w:rPr>
      </w:pPr>
      <w:r>
        <w:rPr>
          <w:color w:val="1F497D"/>
        </w:rPr>
        <w:t>Дополнительные вопросы</w:t>
      </w:r>
    </w:p>
    <w:p w:rsidR="00044762" w:rsidRDefault="00044762" w:rsidP="00044762">
      <w:pPr>
        <w:rPr>
          <w:color w:val="1F497D"/>
        </w:rPr>
      </w:pPr>
      <w:r>
        <w:rPr>
          <w:color w:val="1F497D"/>
        </w:rPr>
        <w:t xml:space="preserve">1. Базовые команды </w:t>
      </w:r>
      <w:r>
        <w:rPr>
          <w:color w:val="1F497D"/>
          <w:lang w:val="en-US"/>
        </w:rPr>
        <w:t>GIT</w:t>
      </w:r>
      <w:r>
        <w:rPr>
          <w:color w:val="1F497D"/>
        </w:rPr>
        <w:t xml:space="preserve"> </w:t>
      </w:r>
    </w:p>
    <w:p w:rsidR="00044762" w:rsidRPr="00044762" w:rsidRDefault="00044762" w:rsidP="00044762">
      <w:pPr>
        <w:rPr>
          <w:color w:val="1F497D"/>
        </w:rPr>
      </w:pPr>
      <w:r>
        <w:rPr>
          <w:color w:val="1F497D"/>
        </w:rPr>
        <w:t xml:space="preserve">- команда </w:t>
      </w:r>
      <w:r>
        <w:rPr>
          <w:color w:val="1F497D"/>
          <w:lang w:val="en-US"/>
        </w:rPr>
        <w:t>fetch</w:t>
      </w:r>
      <w:r>
        <w:rPr>
          <w:color w:val="1F497D"/>
        </w:rPr>
        <w:t xml:space="preserve">, различия с </w:t>
      </w:r>
      <w:r>
        <w:rPr>
          <w:color w:val="1F497D"/>
          <w:lang w:val="en-US"/>
        </w:rPr>
        <w:t>pull</w:t>
      </w:r>
    </w:p>
    <w:p w:rsidR="00044762" w:rsidRDefault="00044762" w:rsidP="00044762">
      <w:pPr>
        <w:rPr>
          <w:color w:val="1F497D"/>
        </w:rPr>
      </w:pPr>
      <w:r>
        <w:rPr>
          <w:color w:val="1F497D"/>
        </w:rPr>
        <w:t xml:space="preserve">2. Что такое ключевые слова в </w:t>
      </w:r>
      <w:r>
        <w:rPr>
          <w:color w:val="1F497D"/>
          <w:lang w:val="en-US"/>
        </w:rPr>
        <w:t>Gherkin</w:t>
      </w:r>
      <w:r>
        <w:rPr>
          <w:color w:val="1F497D"/>
        </w:rPr>
        <w:t>, какие они бывают.</w:t>
      </w:r>
    </w:p>
    <w:p w:rsidR="00044762" w:rsidRDefault="00044762" w:rsidP="00044762">
      <w:pPr>
        <w:rPr>
          <w:color w:val="1F497D"/>
        </w:rPr>
      </w:pPr>
      <w:r>
        <w:rPr>
          <w:color w:val="1F497D"/>
        </w:rPr>
        <w:t xml:space="preserve">3. Что такое </w:t>
      </w:r>
      <w:proofErr w:type="spellStart"/>
      <w:r>
        <w:rPr>
          <w:color w:val="1F497D"/>
          <w:lang w:val="en-US"/>
        </w:rPr>
        <w:t>feuture</w:t>
      </w:r>
      <w:proofErr w:type="spellEnd"/>
      <w:r>
        <w:rPr>
          <w:color w:val="1F497D"/>
        </w:rPr>
        <w:t xml:space="preserve"> файл, какие в нем есть обязательные и </w:t>
      </w:r>
      <w:r>
        <w:rPr>
          <w:color w:val="1F497D"/>
          <w:highlight w:val="yellow"/>
        </w:rPr>
        <w:t>необязательные секции</w:t>
      </w:r>
      <w:r>
        <w:rPr>
          <w:color w:val="1F497D"/>
        </w:rPr>
        <w:t>, что такое теги.</w:t>
      </w:r>
    </w:p>
    <w:p w:rsidR="00044762" w:rsidRDefault="00044762" w:rsidP="00044762">
      <w:pPr>
        <w:rPr>
          <w:color w:val="1F497D"/>
        </w:rPr>
      </w:pPr>
      <w:r>
        <w:rPr>
          <w:color w:val="1F497D"/>
        </w:rPr>
        <w:t>4. Проверить возможность запуска нескольких менеджеров тестирования, под одним / под разными пользователями.</w:t>
      </w:r>
    </w:p>
    <w:p w:rsidR="00044762" w:rsidRDefault="00044762" w:rsidP="00044762">
      <w:pPr>
        <w:rPr>
          <w:color w:val="1F497D"/>
        </w:rPr>
      </w:pPr>
      <w:r>
        <w:rPr>
          <w:color w:val="1F497D"/>
        </w:rPr>
        <w:t xml:space="preserve">5. В чем отличие </w:t>
      </w:r>
      <w:r>
        <w:rPr>
          <w:color w:val="1F497D"/>
          <w:lang w:val="en-US"/>
        </w:rPr>
        <w:t>VA</w:t>
      </w:r>
      <w:r>
        <w:rPr>
          <w:color w:val="1F497D"/>
        </w:rPr>
        <w:t xml:space="preserve"> от </w:t>
      </w:r>
      <w:r>
        <w:rPr>
          <w:color w:val="1F497D"/>
          <w:lang w:val="en-US"/>
        </w:rPr>
        <w:t>VA</w:t>
      </w:r>
      <w:r w:rsidRPr="00044762">
        <w:rPr>
          <w:color w:val="1F497D"/>
        </w:rPr>
        <w:t xml:space="preserve"> </w:t>
      </w:r>
      <w:r>
        <w:rPr>
          <w:color w:val="1F497D"/>
          <w:lang w:val="en-US"/>
        </w:rPr>
        <w:t>Single</w:t>
      </w:r>
    </w:p>
    <w:p w:rsidR="00044762" w:rsidRDefault="00044762" w:rsidP="00044762">
      <w:pPr>
        <w:rPr>
          <w:color w:val="1F497D"/>
        </w:rPr>
      </w:pPr>
    </w:p>
    <w:p w:rsidR="00044762" w:rsidRDefault="00044762" w:rsidP="00044762">
      <w:pPr>
        <w:rPr>
          <w:color w:val="1F497D"/>
        </w:rPr>
      </w:pPr>
      <w:r>
        <w:rPr>
          <w:color w:val="1F497D"/>
        </w:rPr>
        <w:t>Остановились на вопросе 17.</w:t>
      </w:r>
    </w:p>
    <w:p w:rsidR="00E264D3" w:rsidRDefault="003357D4"/>
    <w:p w:rsidR="00044762" w:rsidRDefault="00044762"/>
    <w:p w:rsidR="00044762" w:rsidRPr="00044762" w:rsidRDefault="00044762" w:rsidP="00044762">
      <w:pPr>
        <w:pStyle w:val="a3"/>
        <w:numPr>
          <w:ilvl w:val="0"/>
          <w:numId w:val="3"/>
        </w:numPr>
        <w:shd w:val="clear" w:color="auto" w:fill="FFFFFF"/>
        <w:spacing w:before="300" w:after="300"/>
        <w:outlineLvl w:val="2"/>
        <w:rPr>
          <w:rFonts w:ascii="var(--header-font)" w:hAnsi="var(--header-font)" w:cs="Arial"/>
          <w:b/>
          <w:color w:val="333A4D"/>
          <w:sz w:val="27"/>
          <w:szCs w:val="27"/>
          <w:lang w:eastAsia="ru-RU"/>
        </w:rPr>
      </w:pPr>
      <w:proofErr w:type="spellStart"/>
      <w:r w:rsidRPr="00044762">
        <w:rPr>
          <w:rFonts w:ascii="var(--header-font)" w:hAnsi="var(--header-font)" w:cs="Arial"/>
          <w:b/>
          <w:color w:val="333A4D"/>
          <w:sz w:val="27"/>
          <w:szCs w:val="27"/>
          <w:lang w:eastAsia="ru-RU"/>
        </w:rPr>
        <w:t>git</w:t>
      </w:r>
      <w:proofErr w:type="spellEnd"/>
      <w:r w:rsidRPr="00044762">
        <w:rPr>
          <w:rFonts w:ascii="var(--header-font)" w:hAnsi="var(--header-font)" w:cs="Arial"/>
          <w:b/>
          <w:color w:val="333A4D"/>
          <w:sz w:val="27"/>
          <w:szCs w:val="27"/>
          <w:lang w:eastAsia="ru-RU"/>
        </w:rPr>
        <w:t xml:space="preserve"> </w:t>
      </w:r>
      <w:proofErr w:type="spellStart"/>
      <w:r w:rsidRPr="00044762">
        <w:rPr>
          <w:rFonts w:ascii="var(--header-font)" w:hAnsi="var(--header-font)" w:cs="Arial"/>
          <w:b/>
          <w:color w:val="333A4D"/>
          <w:sz w:val="27"/>
          <w:szCs w:val="27"/>
          <w:lang w:eastAsia="ru-RU"/>
        </w:rPr>
        <w:t>fetch</w:t>
      </w:r>
      <w:proofErr w:type="spellEnd"/>
    </w:p>
    <w:p w:rsidR="00044762" w:rsidRPr="00044762" w:rsidRDefault="00044762" w:rsidP="00044762">
      <w:pPr>
        <w:pStyle w:val="a3"/>
        <w:shd w:val="clear" w:color="auto" w:fill="FFFFFF"/>
        <w:rPr>
          <w:rFonts w:ascii="Arial" w:hAnsi="Arial" w:cs="Arial"/>
          <w:color w:val="333A4D"/>
          <w:sz w:val="24"/>
          <w:szCs w:val="24"/>
          <w:lang w:eastAsia="ru-RU"/>
        </w:rPr>
      </w:pPr>
      <w:r w:rsidRPr="00044762">
        <w:rPr>
          <w:rFonts w:ascii="Arial" w:hAnsi="Arial" w:cs="Arial"/>
          <w:color w:val="333A4D"/>
          <w:sz w:val="24"/>
          <w:szCs w:val="24"/>
          <w:lang w:eastAsia="ru-RU"/>
        </w:rPr>
        <w:t>Команда </w:t>
      </w:r>
      <w:proofErr w:type="spellStart"/>
      <w:r w:rsidRPr="00044762">
        <w:rPr>
          <w:rFonts w:ascii="var(--code-font)" w:hAnsi="var(--code-font)" w:cs="Courier New"/>
          <w:color w:val="333A4D"/>
          <w:sz w:val="24"/>
          <w:szCs w:val="24"/>
          <w:lang w:eastAsia="ru-RU"/>
        </w:rPr>
        <w:t>git</w:t>
      </w:r>
      <w:proofErr w:type="spellEnd"/>
      <w:r w:rsidRPr="00044762">
        <w:rPr>
          <w:rFonts w:ascii="var(--code-font)" w:hAnsi="var(--code-font)" w:cs="Courier New"/>
          <w:color w:val="333A4D"/>
          <w:sz w:val="24"/>
          <w:szCs w:val="24"/>
          <w:lang w:eastAsia="ru-RU"/>
        </w:rPr>
        <w:t xml:space="preserve"> </w:t>
      </w:r>
      <w:proofErr w:type="spellStart"/>
      <w:r w:rsidRPr="00044762">
        <w:rPr>
          <w:rFonts w:ascii="var(--code-font)" w:hAnsi="var(--code-font)" w:cs="Courier New"/>
          <w:color w:val="333A4D"/>
          <w:sz w:val="24"/>
          <w:szCs w:val="24"/>
          <w:lang w:eastAsia="ru-RU"/>
        </w:rPr>
        <w:t>fetch</w:t>
      </w:r>
      <w:proofErr w:type="spellEnd"/>
      <w:r w:rsidRPr="00044762">
        <w:rPr>
          <w:rFonts w:ascii="Arial" w:hAnsi="Arial" w:cs="Arial"/>
          <w:color w:val="333A4D"/>
          <w:sz w:val="24"/>
          <w:szCs w:val="24"/>
          <w:lang w:eastAsia="ru-RU"/>
        </w:rPr>
        <w:t xml:space="preserve"> связывается с удалённым </w:t>
      </w:r>
      <w:proofErr w:type="spellStart"/>
      <w:r w:rsidRPr="00044762">
        <w:rPr>
          <w:rFonts w:ascii="Arial" w:hAnsi="Arial" w:cs="Arial"/>
          <w:color w:val="333A4D"/>
          <w:sz w:val="24"/>
          <w:szCs w:val="24"/>
          <w:lang w:eastAsia="ru-RU"/>
        </w:rPr>
        <w:t>репозиторием</w:t>
      </w:r>
      <w:proofErr w:type="spellEnd"/>
      <w:r w:rsidRPr="00044762">
        <w:rPr>
          <w:rFonts w:ascii="Arial" w:hAnsi="Arial" w:cs="Arial"/>
          <w:color w:val="333A4D"/>
          <w:sz w:val="24"/>
          <w:szCs w:val="24"/>
          <w:lang w:eastAsia="ru-RU"/>
        </w:rPr>
        <w:t xml:space="preserve"> и забирает из него все изменения, которых у вас пока нет и сохраняет их локально.</w:t>
      </w:r>
    </w:p>
    <w:p w:rsidR="00044762" w:rsidRPr="00044762" w:rsidRDefault="00044762" w:rsidP="00044762">
      <w:pPr>
        <w:pStyle w:val="a3"/>
        <w:shd w:val="clear" w:color="auto" w:fill="FFFFFF"/>
        <w:spacing w:before="300" w:after="300"/>
        <w:outlineLvl w:val="2"/>
        <w:rPr>
          <w:rFonts w:ascii="var(--header-font)" w:hAnsi="var(--header-font)" w:cs="Arial"/>
          <w:b/>
          <w:color w:val="333A4D"/>
          <w:sz w:val="27"/>
          <w:szCs w:val="27"/>
          <w:lang w:eastAsia="ru-RU"/>
        </w:rPr>
      </w:pPr>
      <w:proofErr w:type="spellStart"/>
      <w:r w:rsidRPr="00044762">
        <w:rPr>
          <w:rFonts w:ascii="var(--header-font)" w:hAnsi="var(--header-font)" w:cs="Arial"/>
          <w:b/>
          <w:color w:val="333A4D"/>
          <w:sz w:val="27"/>
          <w:szCs w:val="27"/>
          <w:lang w:eastAsia="ru-RU"/>
        </w:rPr>
        <w:t>git</w:t>
      </w:r>
      <w:proofErr w:type="spellEnd"/>
      <w:r w:rsidRPr="00044762">
        <w:rPr>
          <w:rFonts w:ascii="var(--header-font)" w:hAnsi="var(--header-font)" w:cs="Arial"/>
          <w:b/>
          <w:color w:val="333A4D"/>
          <w:sz w:val="27"/>
          <w:szCs w:val="27"/>
          <w:lang w:eastAsia="ru-RU"/>
        </w:rPr>
        <w:t xml:space="preserve"> </w:t>
      </w:r>
      <w:proofErr w:type="spellStart"/>
      <w:r w:rsidRPr="00044762">
        <w:rPr>
          <w:rFonts w:ascii="var(--header-font)" w:hAnsi="var(--header-font)" w:cs="Arial"/>
          <w:b/>
          <w:color w:val="333A4D"/>
          <w:sz w:val="27"/>
          <w:szCs w:val="27"/>
          <w:lang w:eastAsia="ru-RU"/>
        </w:rPr>
        <w:t>pull</w:t>
      </w:r>
      <w:proofErr w:type="spellEnd"/>
    </w:p>
    <w:p w:rsidR="00044762" w:rsidRPr="00044762" w:rsidRDefault="00044762" w:rsidP="00044762">
      <w:pPr>
        <w:pStyle w:val="a3"/>
        <w:shd w:val="clear" w:color="auto" w:fill="FFFFFF"/>
        <w:rPr>
          <w:rFonts w:ascii="Arial" w:hAnsi="Arial" w:cs="Arial"/>
          <w:color w:val="333A4D"/>
          <w:sz w:val="24"/>
          <w:szCs w:val="24"/>
          <w:lang w:eastAsia="ru-RU"/>
        </w:rPr>
      </w:pPr>
      <w:r w:rsidRPr="00044762">
        <w:rPr>
          <w:rFonts w:ascii="Arial" w:hAnsi="Arial" w:cs="Arial"/>
          <w:color w:val="333A4D"/>
          <w:sz w:val="24"/>
          <w:szCs w:val="24"/>
          <w:lang w:eastAsia="ru-RU"/>
        </w:rPr>
        <w:t>Команда </w:t>
      </w:r>
      <w:proofErr w:type="spellStart"/>
      <w:r w:rsidRPr="00044762">
        <w:rPr>
          <w:rFonts w:ascii="var(--code-font)" w:hAnsi="var(--code-font)" w:cs="Courier New"/>
          <w:color w:val="333A4D"/>
          <w:sz w:val="24"/>
          <w:szCs w:val="24"/>
          <w:lang w:eastAsia="ru-RU"/>
        </w:rPr>
        <w:t>git</w:t>
      </w:r>
      <w:proofErr w:type="spellEnd"/>
      <w:r w:rsidRPr="00044762">
        <w:rPr>
          <w:rFonts w:ascii="var(--code-font)" w:hAnsi="var(--code-font)" w:cs="Courier New"/>
          <w:color w:val="333A4D"/>
          <w:sz w:val="24"/>
          <w:szCs w:val="24"/>
          <w:lang w:eastAsia="ru-RU"/>
        </w:rPr>
        <w:t xml:space="preserve"> </w:t>
      </w:r>
      <w:proofErr w:type="spellStart"/>
      <w:r w:rsidRPr="00044762">
        <w:rPr>
          <w:rFonts w:ascii="var(--code-font)" w:hAnsi="var(--code-font)" w:cs="Courier New"/>
          <w:color w:val="333A4D"/>
          <w:sz w:val="24"/>
          <w:szCs w:val="24"/>
          <w:lang w:eastAsia="ru-RU"/>
        </w:rPr>
        <w:t>pull</w:t>
      </w:r>
      <w:proofErr w:type="spellEnd"/>
      <w:r w:rsidRPr="00044762">
        <w:rPr>
          <w:rFonts w:ascii="Arial" w:hAnsi="Arial" w:cs="Arial"/>
          <w:color w:val="333A4D"/>
          <w:sz w:val="24"/>
          <w:szCs w:val="24"/>
          <w:lang w:eastAsia="ru-RU"/>
        </w:rPr>
        <w:t> работает как комбинация команд </w:t>
      </w:r>
      <w:proofErr w:type="spellStart"/>
      <w:r w:rsidRPr="00044762">
        <w:rPr>
          <w:rFonts w:ascii="var(--code-font)" w:hAnsi="var(--code-font)" w:cs="Courier New"/>
          <w:color w:val="333A4D"/>
          <w:sz w:val="24"/>
          <w:szCs w:val="24"/>
          <w:lang w:eastAsia="ru-RU"/>
        </w:rPr>
        <w:t>git</w:t>
      </w:r>
      <w:proofErr w:type="spellEnd"/>
      <w:r w:rsidRPr="00044762">
        <w:rPr>
          <w:rFonts w:ascii="var(--code-font)" w:hAnsi="var(--code-font)" w:cs="Courier New"/>
          <w:color w:val="333A4D"/>
          <w:sz w:val="24"/>
          <w:szCs w:val="24"/>
          <w:lang w:eastAsia="ru-RU"/>
        </w:rPr>
        <w:t xml:space="preserve"> </w:t>
      </w:r>
      <w:proofErr w:type="spellStart"/>
      <w:r w:rsidRPr="00044762">
        <w:rPr>
          <w:rFonts w:ascii="var(--code-font)" w:hAnsi="var(--code-font)" w:cs="Courier New"/>
          <w:color w:val="333A4D"/>
          <w:sz w:val="24"/>
          <w:szCs w:val="24"/>
          <w:lang w:eastAsia="ru-RU"/>
        </w:rPr>
        <w:t>fetch</w:t>
      </w:r>
      <w:proofErr w:type="spellEnd"/>
      <w:r w:rsidRPr="00044762">
        <w:rPr>
          <w:rFonts w:ascii="Arial" w:hAnsi="Arial" w:cs="Arial"/>
          <w:color w:val="333A4D"/>
          <w:sz w:val="24"/>
          <w:szCs w:val="24"/>
          <w:lang w:eastAsia="ru-RU"/>
        </w:rPr>
        <w:t> и </w:t>
      </w:r>
      <w:proofErr w:type="spellStart"/>
      <w:r w:rsidRPr="00044762">
        <w:rPr>
          <w:rFonts w:ascii="var(--code-font)" w:hAnsi="var(--code-font)" w:cs="Courier New"/>
          <w:color w:val="333A4D"/>
          <w:sz w:val="24"/>
          <w:szCs w:val="24"/>
          <w:lang w:eastAsia="ru-RU"/>
        </w:rPr>
        <w:t>git</w:t>
      </w:r>
      <w:proofErr w:type="spellEnd"/>
      <w:r w:rsidRPr="00044762">
        <w:rPr>
          <w:rFonts w:ascii="var(--code-font)" w:hAnsi="var(--code-font)" w:cs="Courier New"/>
          <w:color w:val="333A4D"/>
          <w:sz w:val="24"/>
          <w:szCs w:val="24"/>
          <w:lang w:eastAsia="ru-RU"/>
        </w:rPr>
        <w:t xml:space="preserve"> </w:t>
      </w:r>
      <w:proofErr w:type="spellStart"/>
      <w:r w:rsidRPr="00044762">
        <w:rPr>
          <w:rFonts w:ascii="var(--code-font)" w:hAnsi="var(--code-font)" w:cs="Courier New"/>
          <w:color w:val="333A4D"/>
          <w:sz w:val="24"/>
          <w:szCs w:val="24"/>
          <w:lang w:eastAsia="ru-RU"/>
        </w:rPr>
        <w:t>merge</w:t>
      </w:r>
      <w:proofErr w:type="spellEnd"/>
      <w:r w:rsidRPr="00044762">
        <w:rPr>
          <w:rFonts w:ascii="Arial" w:hAnsi="Arial" w:cs="Arial"/>
          <w:color w:val="333A4D"/>
          <w:sz w:val="24"/>
          <w:szCs w:val="24"/>
          <w:lang w:eastAsia="ru-RU"/>
        </w:rPr>
        <w:t xml:space="preserve">, т.е. </w:t>
      </w:r>
      <w:proofErr w:type="spellStart"/>
      <w:r w:rsidRPr="00044762">
        <w:rPr>
          <w:rFonts w:ascii="Arial" w:hAnsi="Arial" w:cs="Arial"/>
          <w:color w:val="333A4D"/>
          <w:sz w:val="24"/>
          <w:szCs w:val="24"/>
          <w:lang w:eastAsia="ru-RU"/>
        </w:rPr>
        <w:t>Git</w:t>
      </w:r>
      <w:proofErr w:type="spellEnd"/>
      <w:r w:rsidRPr="00044762">
        <w:rPr>
          <w:rFonts w:ascii="Arial" w:hAnsi="Arial" w:cs="Arial"/>
          <w:color w:val="333A4D"/>
          <w:sz w:val="24"/>
          <w:szCs w:val="24"/>
          <w:lang w:eastAsia="ru-RU"/>
        </w:rPr>
        <w:t xml:space="preserve"> вначале забирает изменения из указанного удалённого </w:t>
      </w:r>
      <w:proofErr w:type="spellStart"/>
      <w:r w:rsidRPr="00044762">
        <w:rPr>
          <w:rFonts w:ascii="Arial" w:hAnsi="Arial" w:cs="Arial"/>
          <w:color w:val="333A4D"/>
          <w:sz w:val="24"/>
          <w:szCs w:val="24"/>
          <w:lang w:eastAsia="ru-RU"/>
        </w:rPr>
        <w:t>репозитория</w:t>
      </w:r>
      <w:proofErr w:type="spellEnd"/>
      <w:r w:rsidRPr="00044762">
        <w:rPr>
          <w:rFonts w:ascii="Arial" w:hAnsi="Arial" w:cs="Arial"/>
          <w:color w:val="333A4D"/>
          <w:sz w:val="24"/>
          <w:szCs w:val="24"/>
          <w:lang w:eastAsia="ru-RU"/>
        </w:rPr>
        <w:t>, а затем пытается слить их с текущей веткой.</w:t>
      </w:r>
    </w:p>
    <w:p w:rsidR="00044762" w:rsidRDefault="00044762" w:rsidP="00044762"/>
    <w:p w:rsidR="00604440" w:rsidRDefault="00645CDF" w:rsidP="00044762">
      <w:pPr>
        <w:rPr>
          <w:lang w:val="en-US"/>
        </w:rPr>
      </w:pPr>
      <w:r>
        <w:rPr>
          <w:lang w:val="en-US"/>
        </w:rPr>
        <w:t>2.</w:t>
      </w:r>
    </w:p>
    <w:p w:rsidR="00114719" w:rsidRPr="00114719" w:rsidRDefault="00114719" w:rsidP="00114719">
      <w:pPr>
        <w:numPr>
          <w:ilvl w:val="0"/>
          <w:numId w:val="5"/>
        </w:numPr>
        <w:shd w:val="clear" w:color="auto" w:fill="FFFFFF"/>
        <w:spacing w:after="90"/>
        <w:rPr>
          <w:rFonts w:ascii="Arial" w:hAnsi="Arial" w:cs="Arial"/>
          <w:color w:val="333333"/>
          <w:sz w:val="24"/>
          <w:szCs w:val="24"/>
          <w:lang w:eastAsia="ru-RU"/>
        </w:rPr>
      </w:pPr>
      <w:proofErr w:type="gramStart"/>
      <w:r w:rsidRPr="00114719">
        <w:rPr>
          <w:rFonts w:ascii="Arial" w:hAnsi="Arial" w:cs="Arial"/>
          <w:b/>
          <w:bCs/>
          <w:color w:val="333333"/>
          <w:sz w:val="24"/>
          <w:szCs w:val="24"/>
          <w:lang w:eastAsia="ru-RU"/>
        </w:rPr>
        <w:t>Дано</w:t>
      </w:r>
      <w:r w:rsidRPr="00114719">
        <w:rPr>
          <w:rFonts w:ascii="Arial" w:hAnsi="Arial" w:cs="Arial"/>
          <w:color w:val="333333"/>
          <w:sz w:val="24"/>
          <w:szCs w:val="24"/>
          <w:lang w:eastAsia="ru-RU"/>
        </w:rPr>
        <w:t>  –</w:t>
      </w:r>
      <w:proofErr w:type="gramEnd"/>
      <w:r w:rsidRPr="00114719">
        <w:rPr>
          <w:rFonts w:ascii="Arial" w:hAnsi="Arial" w:cs="Arial"/>
          <w:color w:val="333333"/>
          <w:sz w:val="24"/>
          <w:szCs w:val="24"/>
          <w:lang w:eastAsia="ru-RU"/>
        </w:rPr>
        <w:t xml:space="preserve"> используются для описания предварительного, ранее известного состояния;</w:t>
      </w:r>
    </w:p>
    <w:p w:rsidR="00114719" w:rsidRPr="00114719" w:rsidRDefault="00114719" w:rsidP="00114719">
      <w:pPr>
        <w:numPr>
          <w:ilvl w:val="0"/>
          <w:numId w:val="5"/>
        </w:numPr>
        <w:shd w:val="clear" w:color="auto" w:fill="FFFFFF"/>
        <w:spacing w:before="90" w:after="90"/>
        <w:rPr>
          <w:rFonts w:ascii="Arial" w:hAnsi="Arial" w:cs="Arial"/>
          <w:color w:val="333333"/>
          <w:sz w:val="24"/>
          <w:szCs w:val="24"/>
          <w:lang w:eastAsia="ru-RU"/>
        </w:rPr>
      </w:pPr>
      <w:proofErr w:type="gramStart"/>
      <w:r w:rsidRPr="00114719">
        <w:rPr>
          <w:rFonts w:ascii="Arial" w:hAnsi="Arial" w:cs="Arial"/>
          <w:b/>
          <w:bCs/>
          <w:color w:val="333333"/>
          <w:sz w:val="24"/>
          <w:szCs w:val="24"/>
          <w:lang w:eastAsia="ru-RU"/>
        </w:rPr>
        <w:t>Когда</w:t>
      </w:r>
      <w:r w:rsidRPr="00114719">
        <w:rPr>
          <w:rFonts w:ascii="Arial" w:hAnsi="Arial" w:cs="Arial"/>
          <w:color w:val="333333"/>
          <w:sz w:val="24"/>
          <w:szCs w:val="24"/>
          <w:lang w:eastAsia="ru-RU"/>
        </w:rPr>
        <w:t> </w:t>
      </w:r>
      <w:r w:rsidRPr="00114719">
        <w:rPr>
          <w:rFonts w:ascii="Arial" w:hAnsi="Arial" w:cs="Arial"/>
          <w:b/>
          <w:bCs/>
          <w:color w:val="333333"/>
          <w:sz w:val="24"/>
          <w:szCs w:val="24"/>
          <w:lang w:eastAsia="ru-RU"/>
        </w:rPr>
        <w:t> </w:t>
      </w:r>
      <w:r w:rsidRPr="00114719">
        <w:rPr>
          <w:rFonts w:ascii="Arial" w:hAnsi="Arial" w:cs="Arial"/>
          <w:color w:val="333333"/>
          <w:sz w:val="24"/>
          <w:szCs w:val="24"/>
          <w:lang w:eastAsia="ru-RU"/>
        </w:rPr>
        <w:t>–</w:t>
      </w:r>
      <w:proofErr w:type="gramEnd"/>
      <w:r w:rsidRPr="00114719">
        <w:rPr>
          <w:rFonts w:ascii="Arial" w:hAnsi="Arial" w:cs="Arial"/>
          <w:color w:val="333333"/>
          <w:sz w:val="24"/>
          <w:szCs w:val="24"/>
          <w:lang w:eastAsia="ru-RU"/>
        </w:rPr>
        <w:t xml:space="preserve"> используются для описания ключевых действий;</w:t>
      </w:r>
    </w:p>
    <w:p w:rsidR="00114719" w:rsidRPr="00114719" w:rsidRDefault="00114719" w:rsidP="00114719">
      <w:pPr>
        <w:numPr>
          <w:ilvl w:val="0"/>
          <w:numId w:val="5"/>
        </w:numPr>
        <w:shd w:val="clear" w:color="auto" w:fill="FFFFFF"/>
        <w:spacing w:before="90" w:after="90"/>
        <w:rPr>
          <w:rFonts w:ascii="Arial" w:hAnsi="Arial" w:cs="Arial"/>
          <w:color w:val="333333"/>
          <w:sz w:val="24"/>
          <w:szCs w:val="24"/>
          <w:lang w:eastAsia="ru-RU"/>
        </w:rPr>
      </w:pPr>
      <w:proofErr w:type="gramStart"/>
      <w:r w:rsidRPr="00114719">
        <w:rPr>
          <w:rFonts w:ascii="Arial" w:hAnsi="Arial" w:cs="Arial"/>
          <w:b/>
          <w:bCs/>
          <w:color w:val="333333"/>
          <w:sz w:val="24"/>
          <w:szCs w:val="24"/>
          <w:lang w:eastAsia="ru-RU"/>
        </w:rPr>
        <w:t>И</w:t>
      </w:r>
      <w:r w:rsidRPr="00114719">
        <w:rPr>
          <w:rFonts w:ascii="Arial" w:hAnsi="Arial" w:cs="Arial"/>
          <w:color w:val="333333"/>
          <w:sz w:val="24"/>
          <w:szCs w:val="24"/>
          <w:lang w:eastAsia="ru-RU"/>
        </w:rPr>
        <w:t> </w:t>
      </w:r>
      <w:r w:rsidRPr="00114719">
        <w:rPr>
          <w:rFonts w:ascii="Arial" w:hAnsi="Arial" w:cs="Arial"/>
          <w:b/>
          <w:bCs/>
          <w:color w:val="333333"/>
          <w:sz w:val="24"/>
          <w:szCs w:val="24"/>
          <w:lang w:eastAsia="ru-RU"/>
        </w:rPr>
        <w:t> </w:t>
      </w:r>
      <w:r w:rsidRPr="00114719">
        <w:rPr>
          <w:rFonts w:ascii="Arial" w:hAnsi="Arial" w:cs="Arial"/>
          <w:color w:val="333333"/>
          <w:sz w:val="24"/>
          <w:szCs w:val="24"/>
          <w:lang w:eastAsia="ru-RU"/>
        </w:rPr>
        <w:t>–</w:t>
      </w:r>
      <w:proofErr w:type="gramEnd"/>
      <w:r w:rsidRPr="00114719">
        <w:rPr>
          <w:rFonts w:ascii="Arial" w:hAnsi="Arial" w:cs="Arial"/>
          <w:color w:val="333333"/>
          <w:sz w:val="24"/>
          <w:szCs w:val="24"/>
          <w:lang w:eastAsia="ru-RU"/>
        </w:rPr>
        <w:t xml:space="preserve"> используются для описания дополнительных предусловий или действий;</w:t>
      </w:r>
    </w:p>
    <w:p w:rsidR="00114719" w:rsidRPr="00114719" w:rsidRDefault="00114719" w:rsidP="00114719">
      <w:pPr>
        <w:numPr>
          <w:ilvl w:val="0"/>
          <w:numId w:val="5"/>
        </w:numPr>
        <w:shd w:val="clear" w:color="auto" w:fill="FFFFFF"/>
        <w:spacing w:before="90" w:after="90"/>
        <w:rPr>
          <w:rFonts w:ascii="Arial" w:hAnsi="Arial" w:cs="Arial"/>
          <w:color w:val="333333"/>
          <w:sz w:val="24"/>
          <w:szCs w:val="24"/>
          <w:lang w:eastAsia="ru-RU"/>
        </w:rPr>
      </w:pPr>
      <w:r w:rsidRPr="00114719">
        <w:rPr>
          <w:rFonts w:ascii="Arial" w:hAnsi="Arial" w:cs="Arial"/>
          <w:b/>
          <w:bCs/>
          <w:color w:val="333333"/>
          <w:sz w:val="24"/>
          <w:szCs w:val="24"/>
          <w:lang w:eastAsia="ru-RU"/>
        </w:rPr>
        <w:t>То</w:t>
      </w:r>
      <w:r w:rsidRPr="00114719">
        <w:rPr>
          <w:rFonts w:ascii="Arial" w:hAnsi="Arial" w:cs="Arial"/>
          <w:color w:val="333333"/>
          <w:sz w:val="24"/>
          <w:szCs w:val="24"/>
          <w:lang w:eastAsia="ru-RU"/>
        </w:rPr>
        <w:t> – используются для описания ожидаемого результата выполненного действия;</w:t>
      </w:r>
    </w:p>
    <w:p w:rsidR="00114719" w:rsidRDefault="00114719" w:rsidP="00114719">
      <w:pPr>
        <w:numPr>
          <w:ilvl w:val="0"/>
          <w:numId w:val="5"/>
        </w:numPr>
        <w:shd w:val="clear" w:color="auto" w:fill="FFFFFF"/>
        <w:spacing w:before="90" w:after="90"/>
        <w:rPr>
          <w:rFonts w:ascii="Arial" w:hAnsi="Arial" w:cs="Arial"/>
          <w:color w:val="333333"/>
          <w:sz w:val="24"/>
          <w:szCs w:val="24"/>
          <w:lang w:eastAsia="ru-RU"/>
        </w:rPr>
      </w:pPr>
      <w:r w:rsidRPr="00114719">
        <w:rPr>
          <w:rFonts w:ascii="Arial" w:hAnsi="Arial" w:cs="Arial"/>
          <w:b/>
          <w:bCs/>
          <w:color w:val="333333"/>
          <w:sz w:val="24"/>
          <w:szCs w:val="24"/>
          <w:lang w:eastAsia="ru-RU"/>
        </w:rPr>
        <w:t>Но </w:t>
      </w:r>
      <w:r w:rsidRPr="00114719">
        <w:rPr>
          <w:rFonts w:ascii="Arial" w:hAnsi="Arial" w:cs="Arial"/>
          <w:color w:val="333333"/>
          <w:sz w:val="24"/>
          <w:szCs w:val="24"/>
          <w:lang w:eastAsia="ru-RU"/>
        </w:rPr>
        <w:t>– используются для описания дополнительного ожидаемого результата;</w:t>
      </w:r>
    </w:p>
    <w:p w:rsidR="00114719" w:rsidRPr="00114719" w:rsidRDefault="00114719" w:rsidP="00114719">
      <w:pPr>
        <w:shd w:val="clear" w:color="auto" w:fill="FFFFFF"/>
        <w:spacing w:before="90" w:after="90"/>
        <w:rPr>
          <w:rFonts w:ascii="Arial" w:hAnsi="Arial" w:cs="Arial"/>
          <w:color w:val="333333"/>
          <w:sz w:val="24"/>
          <w:szCs w:val="24"/>
          <w:lang w:val="en-US" w:eastAsia="ru-RU"/>
        </w:rPr>
      </w:pPr>
      <w:r>
        <w:rPr>
          <w:rFonts w:ascii="Arial" w:hAnsi="Arial" w:cs="Arial"/>
          <w:color w:val="333333"/>
          <w:sz w:val="24"/>
          <w:szCs w:val="24"/>
          <w:lang w:val="en-US" w:eastAsia="ru-RU"/>
        </w:rPr>
        <w:t>3</w:t>
      </w:r>
    </w:p>
    <w:p w:rsidR="00114719" w:rsidRPr="00114719" w:rsidRDefault="00114719" w:rsidP="00114719">
      <w:pPr>
        <w:numPr>
          <w:ilvl w:val="0"/>
          <w:numId w:val="5"/>
        </w:numPr>
        <w:shd w:val="clear" w:color="auto" w:fill="FFFFFF"/>
        <w:spacing w:before="90" w:after="90"/>
        <w:rPr>
          <w:rFonts w:ascii="Arial" w:hAnsi="Arial" w:cs="Arial"/>
          <w:color w:val="333333"/>
          <w:sz w:val="24"/>
          <w:szCs w:val="24"/>
          <w:lang w:eastAsia="ru-RU"/>
        </w:rPr>
      </w:pPr>
      <w:proofErr w:type="gramStart"/>
      <w:r w:rsidRPr="00114719">
        <w:rPr>
          <w:rFonts w:ascii="Arial" w:hAnsi="Arial" w:cs="Arial"/>
          <w:b/>
          <w:bCs/>
          <w:color w:val="333333"/>
          <w:sz w:val="24"/>
          <w:szCs w:val="24"/>
          <w:lang w:eastAsia="ru-RU"/>
        </w:rPr>
        <w:t>Функция</w:t>
      </w:r>
      <w:r w:rsidRPr="00114719">
        <w:rPr>
          <w:rFonts w:ascii="Arial" w:hAnsi="Arial" w:cs="Arial"/>
          <w:color w:val="333333"/>
          <w:sz w:val="24"/>
          <w:szCs w:val="24"/>
          <w:lang w:eastAsia="ru-RU"/>
        </w:rPr>
        <w:t>, </w:t>
      </w:r>
      <w:r w:rsidRPr="00114719">
        <w:rPr>
          <w:rFonts w:ascii="Arial" w:hAnsi="Arial" w:cs="Arial"/>
          <w:b/>
          <w:bCs/>
          <w:color w:val="333333"/>
          <w:sz w:val="24"/>
          <w:szCs w:val="24"/>
          <w:lang w:eastAsia="ru-RU"/>
        </w:rPr>
        <w:t> </w:t>
      </w:r>
      <w:r w:rsidRPr="00114719">
        <w:rPr>
          <w:rFonts w:ascii="Arial" w:hAnsi="Arial" w:cs="Arial"/>
          <w:color w:val="333333"/>
          <w:sz w:val="24"/>
          <w:szCs w:val="24"/>
          <w:lang w:eastAsia="ru-RU"/>
        </w:rPr>
        <w:t>–</w:t>
      </w:r>
      <w:proofErr w:type="gramEnd"/>
      <w:r w:rsidRPr="00114719">
        <w:rPr>
          <w:rFonts w:ascii="Arial" w:hAnsi="Arial" w:cs="Arial"/>
          <w:color w:val="333333"/>
          <w:sz w:val="24"/>
          <w:szCs w:val="24"/>
          <w:lang w:eastAsia="ru-RU"/>
        </w:rPr>
        <w:t xml:space="preserve"> используется для именования и описания тестируемого функционала. Описание может быть многострочным;</w:t>
      </w:r>
    </w:p>
    <w:p w:rsidR="00114719" w:rsidRPr="00114719" w:rsidRDefault="00114719" w:rsidP="00114719">
      <w:pPr>
        <w:numPr>
          <w:ilvl w:val="0"/>
          <w:numId w:val="5"/>
        </w:numPr>
        <w:shd w:val="clear" w:color="auto" w:fill="FFFFFF"/>
        <w:spacing w:before="90" w:after="90"/>
        <w:rPr>
          <w:rFonts w:ascii="Arial" w:hAnsi="Arial" w:cs="Arial"/>
          <w:color w:val="333333"/>
          <w:sz w:val="24"/>
          <w:szCs w:val="24"/>
          <w:lang w:eastAsia="ru-RU"/>
        </w:rPr>
      </w:pPr>
      <w:r w:rsidRPr="00114719">
        <w:rPr>
          <w:rFonts w:ascii="Arial" w:hAnsi="Arial" w:cs="Arial"/>
          <w:b/>
          <w:bCs/>
          <w:color w:val="333333"/>
          <w:sz w:val="24"/>
          <w:szCs w:val="24"/>
          <w:lang w:eastAsia="ru-RU"/>
        </w:rPr>
        <w:t>Сценарий </w:t>
      </w:r>
      <w:r w:rsidRPr="00114719">
        <w:rPr>
          <w:rFonts w:ascii="Arial" w:hAnsi="Arial" w:cs="Arial"/>
          <w:color w:val="333333"/>
          <w:sz w:val="24"/>
          <w:szCs w:val="24"/>
          <w:lang w:eastAsia="ru-RU"/>
        </w:rPr>
        <w:t>– используется для обозначения сценария;</w:t>
      </w:r>
    </w:p>
    <w:p w:rsidR="00114719" w:rsidRDefault="00114719" w:rsidP="00114719">
      <w:pPr>
        <w:numPr>
          <w:ilvl w:val="0"/>
          <w:numId w:val="5"/>
        </w:numPr>
        <w:shd w:val="clear" w:color="auto" w:fill="FFFFFF"/>
        <w:spacing w:before="90" w:after="90"/>
        <w:rPr>
          <w:rFonts w:ascii="Arial" w:hAnsi="Arial" w:cs="Arial"/>
          <w:color w:val="333333"/>
          <w:sz w:val="24"/>
          <w:szCs w:val="24"/>
          <w:lang w:eastAsia="ru-RU"/>
        </w:rPr>
      </w:pPr>
      <w:r w:rsidRPr="00114719">
        <w:rPr>
          <w:rFonts w:ascii="Arial" w:hAnsi="Arial" w:cs="Arial"/>
          <w:b/>
          <w:bCs/>
          <w:color w:val="333333"/>
          <w:sz w:val="24"/>
          <w:szCs w:val="24"/>
          <w:lang w:eastAsia="ru-RU"/>
        </w:rPr>
        <w:t>Предыстория</w:t>
      </w:r>
      <w:r w:rsidRPr="00114719">
        <w:rPr>
          <w:rFonts w:ascii="Arial" w:hAnsi="Arial" w:cs="Arial"/>
          <w:color w:val="333333"/>
          <w:sz w:val="24"/>
          <w:szCs w:val="24"/>
          <w:lang w:eastAsia="ru-RU"/>
        </w:rPr>
        <w:t>, </w:t>
      </w:r>
      <w:r w:rsidRPr="00114719">
        <w:rPr>
          <w:rFonts w:ascii="Arial" w:hAnsi="Arial" w:cs="Arial"/>
          <w:b/>
          <w:bCs/>
          <w:color w:val="333333"/>
          <w:sz w:val="24"/>
          <w:szCs w:val="24"/>
          <w:lang w:eastAsia="ru-RU"/>
        </w:rPr>
        <w:t>Контекст </w:t>
      </w:r>
      <w:r w:rsidRPr="00114719">
        <w:rPr>
          <w:rFonts w:ascii="Arial" w:hAnsi="Arial" w:cs="Arial"/>
          <w:color w:val="333333"/>
          <w:sz w:val="24"/>
          <w:szCs w:val="24"/>
          <w:lang w:eastAsia="ru-RU"/>
        </w:rPr>
        <w:t>– используется для описания действий, выполняемых перед каждым сценарием в файле;</w:t>
      </w:r>
    </w:p>
    <w:p w:rsidR="00FC45E8" w:rsidRPr="00114719" w:rsidRDefault="00FC45E8" w:rsidP="00FC45E8">
      <w:pPr>
        <w:shd w:val="clear" w:color="auto" w:fill="FFFFFF"/>
        <w:spacing w:before="90" w:after="90"/>
        <w:rPr>
          <w:rFonts w:ascii="Arial" w:hAnsi="Arial" w:cs="Arial"/>
          <w:color w:val="333333"/>
          <w:sz w:val="24"/>
          <w:szCs w:val="24"/>
          <w:lang w:eastAsia="ru-RU"/>
        </w:rPr>
      </w:pPr>
      <w:r>
        <w:rPr>
          <w:rFonts w:ascii="Arial" w:hAnsi="Arial" w:cs="Arial"/>
          <w:color w:val="404040"/>
          <w:shd w:val="clear" w:color="auto" w:fill="FCFCFC"/>
        </w:rPr>
        <w:t>Предыстории позволяют вам добавить определенный контекст ко всем сценариям в пределах функции. По сути, предыстория - сценарий без имени, состоящий из шагов. Основное отличие в запуске: предыстория запускается перед каждым сценарием:</w:t>
      </w:r>
    </w:p>
    <w:p w:rsidR="00114719" w:rsidRPr="00114719" w:rsidRDefault="00114719" w:rsidP="00114719">
      <w:pPr>
        <w:numPr>
          <w:ilvl w:val="0"/>
          <w:numId w:val="5"/>
        </w:numPr>
        <w:shd w:val="clear" w:color="auto" w:fill="FFFFFF"/>
        <w:spacing w:before="90"/>
        <w:rPr>
          <w:rFonts w:ascii="Arial" w:hAnsi="Arial" w:cs="Arial"/>
          <w:color w:val="333333"/>
          <w:sz w:val="24"/>
          <w:szCs w:val="24"/>
          <w:lang w:eastAsia="ru-RU"/>
        </w:rPr>
      </w:pPr>
      <w:r w:rsidRPr="00114719">
        <w:rPr>
          <w:rFonts w:ascii="Arial" w:hAnsi="Arial" w:cs="Arial"/>
          <w:b/>
          <w:bCs/>
          <w:color w:val="333333"/>
          <w:sz w:val="24"/>
          <w:szCs w:val="24"/>
          <w:lang w:eastAsia="ru-RU"/>
        </w:rPr>
        <w:t>Структура сценария</w:t>
      </w:r>
      <w:r w:rsidRPr="00114719">
        <w:rPr>
          <w:rFonts w:ascii="Arial" w:hAnsi="Arial" w:cs="Arial"/>
          <w:color w:val="333333"/>
          <w:sz w:val="24"/>
          <w:szCs w:val="24"/>
          <w:lang w:eastAsia="ru-RU"/>
        </w:rPr>
        <w:t>, – используется для создания шаблона сценария и таблицы параметров, передаваемых в него</w:t>
      </w:r>
    </w:p>
    <w:p w:rsidR="00645CDF" w:rsidRPr="00114719" w:rsidRDefault="00645CDF" w:rsidP="00044762"/>
    <w:p w:rsidR="00114719" w:rsidRPr="00114719" w:rsidRDefault="00114719" w:rsidP="00044762"/>
    <w:p w:rsidR="00114719" w:rsidRPr="00114719" w:rsidRDefault="00114719" w:rsidP="00114719">
      <w:pPr>
        <w:pStyle w:val="a3"/>
        <w:numPr>
          <w:ilvl w:val="0"/>
          <w:numId w:val="4"/>
        </w:numPr>
      </w:pPr>
      <w:r>
        <w:rPr>
          <w:rFonts w:ascii="Arial" w:hAnsi="Arial" w:cs="Arial"/>
          <w:color w:val="333333"/>
          <w:shd w:val="clear" w:color="auto" w:fill="FFFFFF"/>
        </w:rPr>
        <w:t>это текстовые файлы с описанием сценариев (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*.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feature</w:t>
      </w:r>
      <w:proofErr w:type="spellEnd"/>
      <w:proofErr w:type="gramEnd"/>
      <w:r>
        <w:rPr>
          <w:rFonts w:ascii="Arial" w:hAnsi="Arial" w:cs="Arial"/>
          <w:color w:val="333333"/>
          <w:shd w:val="clear" w:color="auto" w:fill="FFFFFF"/>
        </w:rPr>
        <w:t>)</w:t>
      </w:r>
    </w:p>
    <w:p w:rsidR="00645CDF" w:rsidRDefault="00645CDF" w:rsidP="00044762"/>
    <w:p w:rsidR="003357D4" w:rsidRDefault="003357D4" w:rsidP="00044762"/>
    <w:p w:rsidR="003357D4" w:rsidRDefault="003357D4" w:rsidP="00044762">
      <w:r>
        <w:rPr>
          <w:rFonts w:ascii="Arial" w:hAnsi="Arial" w:cs="Arial"/>
          <w:color w:val="252525"/>
          <w:sz w:val="27"/>
          <w:szCs w:val="27"/>
          <w:shd w:val="clear" w:color="auto" w:fill="FFFFFF"/>
        </w:rPr>
        <w:t xml:space="preserve">Как правило, в рабочем проекте содержится достаточно большое </w:t>
      </w:r>
      <w:proofErr w:type="gramStart"/>
      <w:r>
        <w:rPr>
          <w:rFonts w:ascii="Arial" w:hAnsi="Arial" w:cs="Arial"/>
          <w:color w:val="252525"/>
          <w:sz w:val="27"/>
          <w:szCs w:val="27"/>
          <w:shd w:val="clear" w:color="auto" w:fill="FFFFFF"/>
        </w:rPr>
        <w:t>количество </w:t>
      </w:r>
      <w:r>
        <w:rPr>
          <w:rStyle w:val="a6"/>
          <w:rFonts w:ascii="Arial" w:hAnsi="Arial" w:cs="Arial"/>
          <w:color w:val="007C77"/>
          <w:sz w:val="27"/>
          <w:szCs w:val="27"/>
          <w:bdr w:val="none" w:sz="0" w:space="0" w:color="auto" w:frame="1"/>
          <w:shd w:val="clear" w:color="auto" w:fill="FFFFFF"/>
        </w:rPr>
        <w:t>.</w:t>
      </w:r>
      <w:proofErr w:type="spellStart"/>
      <w:r>
        <w:rPr>
          <w:rStyle w:val="a6"/>
          <w:rFonts w:ascii="Arial" w:hAnsi="Arial" w:cs="Arial"/>
          <w:color w:val="007C77"/>
          <w:sz w:val="27"/>
          <w:szCs w:val="27"/>
          <w:bdr w:val="none" w:sz="0" w:space="0" w:color="auto" w:frame="1"/>
          <w:shd w:val="clear" w:color="auto" w:fill="FFFFFF"/>
        </w:rPr>
        <w:t>feature</w:t>
      </w:r>
      <w:proofErr w:type="spellEnd"/>
      <w:proofErr w:type="gramEnd"/>
      <w:r>
        <w:rPr>
          <w:rFonts w:ascii="Arial" w:hAnsi="Arial" w:cs="Arial"/>
          <w:color w:val="252525"/>
          <w:sz w:val="27"/>
          <w:szCs w:val="27"/>
          <w:shd w:val="clear" w:color="auto" w:fill="FFFFFF"/>
        </w:rPr>
        <w:t xml:space="preserve"> файлов, в каждом из которых содержится по несколько сценариев и </w:t>
      </w:r>
      <w:proofErr w:type="spellStart"/>
      <w:r>
        <w:rPr>
          <w:rFonts w:ascii="Arial" w:hAnsi="Arial" w:cs="Arial"/>
          <w:color w:val="252525"/>
          <w:sz w:val="27"/>
          <w:szCs w:val="27"/>
          <w:shd w:val="clear" w:color="auto" w:fill="FFFFFF"/>
        </w:rPr>
        <w:t>аутлайнов</w:t>
      </w:r>
      <w:proofErr w:type="spellEnd"/>
      <w:r>
        <w:rPr>
          <w:rFonts w:ascii="Arial" w:hAnsi="Arial" w:cs="Arial"/>
          <w:color w:val="252525"/>
          <w:sz w:val="27"/>
          <w:szCs w:val="27"/>
          <w:shd w:val="clear" w:color="auto" w:fill="FFFFFF"/>
        </w:rPr>
        <w:t xml:space="preserve">. Тэги позволяют </w:t>
      </w:r>
      <w:proofErr w:type="spellStart"/>
      <w:r>
        <w:rPr>
          <w:rFonts w:ascii="Arial" w:hAnsi="Arial" w:cs="Arial"/>
          <w:color w:val="252525"/>
          <w:sz w:val="27"/>
          <w:szCs w:val="27"/>
          <w:shd w:val="clear" w:color="auto" w:fill="FFFFFF"/>
        </w:rPr>
        <w:t>Cucumber</w:t>
      </w:r>
      <w:proofErr w:type="spellEnd"/>
      <w:r>
        <w:rPr>
          <w:rFonts w:ascii="Arial" w:hAnsi="Arial" w:cs="Arial"/>
          <w:color w:val="252525"/>
          <w:sz w:val="27"/>
          <w:szCs w:val="27"/>
          <w:shd w:val="clear" w:color="auto" w:fill="FFFFFF"/>
        </w:rPr>
        <w:t xml:space="preserve"> выбрать </w:t>
      </w:r>
      <w:r>
        <w:rPr>
          <w:rFonts w:ascii="Arial" w:hAnsi="Arial" w:cs="Arial"/>
          <w:color w:val="252525"/>
          <w:sz w:val="27"/>
          <w:szCs w:val="27"/>
          <w:shd w:val="clear" w:color="auto" w:fill="FFFFFF"/>
        </w:rPr>
        <w:lastRenderedPageBreak/>
        <w:t xml:space="preserve">только необходимые в данном запуске </w:t>
      </w:r>
      <w:proofErr w:type="spellStart"/>
      <w:r>
        <w:rPr>
          <w:rFonts w:ascii="Arial" w:hAnsi="Arial" w:cs="Arial"/>
          <w:color w:val="252525"/>
          <w:sz w:val="27"/>
          <w:szCs w:val="27"/>
          <w:shd w:val="clear" w:color="auto" w:fill="FFFFFF"/>
        </w:rPr>
        <w:t>фичи</w:t>
      </w:r>
      <w:proofErr w:type="spellEnd"/>
      <w:r>
        <w:rPr>
          <w:rFonts w:ascii="Arial" w:hAnsi="Arial" w:cs="Arial"/>
          <w:color w:val="252525"/>
          <w:sz w:val="27"/>
          <w:szCs w:val="27"/>
          <w:shd w:val="clear" w:color="auto" w:fill="FFFFFF"/>
        </w:rPr>
        <w:t xml:space="preserve"> и сценарии. Т. е. возвращаясь к сценарию выше, можно запустить </w:t>
      </w:r>
      <w:proofErr w:type="spellStart"/>
      <w:r>
        <w:rPr>
          <w:rFonts w:ascii="Arial" w:hAnsi="Arial" w:cs="Arial"/>
          <w:color w:val="252525"/>
          <w:sz w:val="27"/>
          <w:szCs w:val="27"/>
          <w:shd w:val="clear" w:color="auto" w:fill="FFFFFF"/>
        </w:rPr>
        <w:t>Cucumber</w:t>
      </w:r>
      <w:proofErr w:type="spellEnd"/>
      <w:r>
        <w:rPr>
          <w:rFonts w:ascii="Arial" w:hAnsi="Arial" w:cs="Arial"/>
          <w:color w:val="252525"/>
          <w:sz w:val="27"/>
          <w:szCs w:val="27"/>
          <w:shd w:val="clear" w:color="auto" w:fill="FFFFFF"/>
        </w:rPr>
        <w:t xml:space="preserve"> со следующими параметрами: </w:t>
      </w:r>
      <w:proofErr w:type="spellStart"/>
      <w:r>
        <w:rPr>
          <w:rStyle w:val="a6"/>
          <w:rFonts w:ascii="Arial" w:hAnsi="Arial" w:cs="Arial"/>
          <w:color w:val="007C77"/>
          <w:sz w:val="27"/>
          <w:szCs w:val="27"/>
          <w:bdr w:val="none" w:sz="0" w:space="0" w:color="auto" w:frame="1"/>
          <w:shd w:val="clear" w:color="auto" w:fill="FFFFFF"/>
        </w:rPr>
        <w:t>cucumber</w:t>
      </w:r>
      <w:proofErr w:type="spellEnd"/>
      <w:r>
        <w:rPr>
          <w:rStyle w:val="a6"/>
          <w:rFonts w:ascii="Arial" w:hAnsi="Arial" w:cs="Arial"/>
          <w:color w:val="007C77"/>
          <w:sz w:val="27"/>
          <w:szCs w:val="27"/>
          <w:bdr w:val="none" w:sz="0" w:space="0" w:color="auto" w:frame="1"/>
          <w:shd w:val="clear" w:color="auto" w:fill="FFFFFF"/>
        </w:rPr>
        <w:t xml:space="preserve"> --</w:t>
      </w:r>
      <w:proofErr w:type="spellStart"/>
      <w:r>
        <w:rPr>
          <w:rStyle w:val="a6"/>
          <w:rFonts w:ascii="Arial" w:hAnsi="Arial" w:cs="Arial"/>
          <w:color w:val="007C77"/>
          <w:sz w:val="27"/>
          <w:szCs w:val="27"/>
          <w:bdr w:val="none" w:sz="0" w:space="0" w:color="auto" w:frame="1"/>
          <w:shd w:val="clear" w:color="auto" w:fill="FFFFFF"/>
        </w:rPr>
        <w:t>tags</w:t>
      </w:r>
      <w:proofErr w:type="spellEnd"/>
      <w:r>
        <w:rPr>
          <w:rStyle w:val="a6"/>
          <w:rFonts w:ascii="Arial" w:hAnsi="Arial" w:cs="Arial"/>
          <w:color w:val="007C77"/>
          <w:sz w:val="27"/>
          <w:szCs w:val="27"/>
          <w:bdr w:val="none" w:sz="0" w:space="0" w:color="auto" w:frame="1"/>
          <w:shd w:val="clear" w:color="auto" w:fill="FFFFFF"/>
        </w:rPr>
        <w:t xml:space="preserve"> "@tag1 </w:t>
      </w:r>
      <w:proofErr w:type="spellStart"/>
      <w:r>
        <w:rPr>
          <w:rStyle w:val="a6"/>
          <w:rFonts w:ascii="Arial" w:hAnsi="Arial" w:cs="Arial"/>
          <w:color w:val="007C77"/>
          <w:sz w:val="27"/>
          <w:szCs w:val="27"/>
          <w:bdr w:val="none" w:sz="0" w:space="0" w:color="auto" w:frame="1"/>
          <w:shd w:val="clear" w:color="auto" w:fill="FFFFFF"/>
        </w:rPr>
        <w:t>and</w:t>
      </w:r>
      <w:proofErr w:type="spellEnd"/>
      <w:r>
        <w:rPr>
          <w:rStyle w:val="a6"/>
          <w:rFonts w:ascii="Arial" w:hAnsi="Arial" w:cs="Arial"/>
          <w:color w:val="007C77"/>
          <w:sz w:val="27"/>
          <w:szCs w:val="27"/>
          <w:bdr w:val="none" w:sz="0" w:space="0" w:color="auto" w:frame="1"/>
          <w:shd w:val="clear" w:color="auto" w:fill="FFFFFF"/>
        </w:rPr>
        <w:t xml:space="preserve"> @tag5"</w:t>
      </w:r>
      <w:r>
        <w:rPr>
          <w:rFonts w:ascii="Arial" w:hAnsi="Arial" w:cs="Arial"/>
          <w:color w:val="252525"/>
          <w:sz w:val="27"/>
          <w:szCs w:val="27"/>
          <w:shd w:val="clear" w:color="auto" w:fill="FFFFFF"/>
        </w:rPr>
        <w:t>. Что в свою очередь запустит только сценарии 1 и 3, сценарий 2 будет пропущен.</w:t>
      </w:r>
      <w:bookmarkStart w:id="0" w:name="_GoBack"/>
      <w:bookmarkEnd w:id="0"/>
    </w:p>
    <w:p w:rsidR="003357D4" w:rsidRDefault="003357D4" w:rsidP="00044762"/>
    <w:p w:rsidR="003357D4" w:rsidRDefault="003357D4" w:rsidP="00044762"/>
    <w:p w:rsidR="003357D4" w:rsidRPr="00114719" w:rsidRDefault="003357D4" w:rsidP="00044762"/>
    <w:p w:rsidR="00645CDF" w:rsidRPr="00114719" w:rsidRDefault="00F66FC2" w:rsidP="00044762">
      <w:r>
        <w:rPr>
          <w:rFonts w:ascii="Arial" w:hAnsi="Arial" w:cs="Arial"/>
          <w:b/>
          <w:bCs/>
          <w:color w:val="333333"/>
          <w:shd w:val="clear" w:color="auto" w:fill="FFFFFF"/>
        </w:rPr>
        <w:t>#</w:t>
      </w:r>
      <w:r>
        <w:rPr>
          <w:rFonts w:ascii="Arial" w:hAnsi="Arial" w:cs="Arial"/>
          <w:color w:val="333333"/>
          <w:shd w:val="clear" w:color="auto" w:fill="FFFFFF"/>
        </w:rPr>
        <w:t xml:space="preserve"> – обозначает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комментарии;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@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 –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тэгирует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сценарии или функционал;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|</w:t>
      </w:r>
      <w:r>
        <w:rPr>
          <w:rFonts w:ascii="Arial" w:hAnsi="Arial" w:cs="Arial"/>
          <w:color w:val="333333"/>
          <w:shd w:val="clear" w:color="auto" w:fill="FFFFFF"/>
        </w:rPr>
        <w:t> – разделяет данные в табличном формате;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"""</w:t>
      </w:r>
      <w:r>
        <w:rPr>
          <w:rFonts w:ascii="Arial" w:hAnsi="Arial" w:cs="Arial"/>
          <w:color w:val="333333"/>
          <w:shd w:val="clear" w:color="auto" w:fill="FFFFFF"/>
        </w:rPr>
        <w:t> – обрамляет многострочные данные.</w:t>
      </w:r>
    </w:p>
    <w:p w:rsidR="00645CDF" w:rsidRPr="00114719" w:rsidRDefault="00645CDF" w:rsidP="00044762"/>
    <w:p w:rsidR="00604440" w:rsidRPr="00604440" w:rsidRDefault="00604440" w:rsidP="00044762">
      <w:r>
        <w:rPr>
          <w:lang w:val="en-US"/>
        </w:rPr>
        <w:t xml:space="preserve">5. </w:t>
      </w:r>
      <w:r w:rsidRPr="00604440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Vanessa-Automation-Single - </w:t>
      </w:r>
      <w:r>
        <w:rPr>
          <w:rFonts w:ascii="Segoe UI" w:hAnsi="Segoe UI" w:cs="Segoe UI"/>
          <w:color w:val="1F2328"/>
          <w:shd w:val="clear" w:color="auto" w:fill="FFFFFF"/>
        </w:rPr>
        <w:t>это</w:t>
      </w:r>
      <w:r w:rsidRPr="00604440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специальная</w:t>
      </w:r>
      <w:r w:rsidRPr="00604440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сборка</w:t>
      </w:r>
      <w:r w:rsidRPr="00604440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проекта</w:t>
      </w:r>
      <w:r w:rsidRPr="00604440">
        <w:rPr>
          <w:rFonts w:ascii="Segoe UI" w:hAnsi="Segoe UI" w:cs="Segoe UI"/>
          <w:color w:val="1F2328"/>
          <w:shd w:val="clear" w:color="auto" w:fill="FFFFFF"/>
          <w:lang w:val="en-US"/>
        </w:rPr>
        <w:t> </w:t>
      </w:r>
      <w:proofErr w:type="spellStart"/>
      <w:r>
        <w:fldChar w:fldCharType="begin"/>
      </w:r>
      <w:r w:rsidRPr="00604440">
        <w:rPr>
          <w:lang w:val="en-US"/>
        </w:rPr>
        <w:instrText xml:space="preserve"> HYPERLINK "https://github.com/Pr-Mex/vanessa-automation" </w:instrText>
      </w:r>
      <w:r>
        <w:fldChar w:fldCharType="separate"/>
      </w:r>
      <w:r w:rsidRPr="00604440">
        <w:rPr>
          <w:rStyle w:val="a5"/>
          <w:rFonts w:ascii="Segoe UI" w:hAnsi="Segoe UI" w:cs="Segoe UI"/>
          <w:shd w:val="clear" w:color="auto" w:fill="FFFFFF"/>
          <w:lang w:val="en-US"/>
        </w:rPr>
        <w:t>vanessa</w:t>
      </w:r>
      <w:proofErr w:type="spellEnd"/>
      <w:r w:rsidRPr="00604440">
        <w:rPr>
          <w:rStyle w:val="a5"/>
          <w:rFonts w:ascii="Segoe UI" w:hAnsi="Segoe UI" w:cs="Segoe UI"/>
          <w:shd w:val="clear" w:color="auto" w:fill="FFFFFF"/>
          <w:lang w:val="en-US"/>
        </w:rPr>
        <w:t>-automation</w:t>
      </w:r>
      <w:r>
        <w:fldChar w:fldCharType="end"/>
      </w:r>
      <w:r w:rsidRPr="00604440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. </w:t>
      </w:r>
      <w:r>
        <w:rPr>
          <w:rFonts w:ascii="Segoe UI" w:hAnsi="Segoe UI" w:cs="Segoe UI"/>
          <w:color w:val="1F2328"/>
          <w:shd w:val="clear" w:color="auto" w:fill="FFFFFF"/>
        </w:rPr>
        <w:t xml:space="preserve">Это такая же Ванесса, с той же функциональностью, но в виде одной EPF.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Vanessa-Automation-Single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удобно использовать в составе расширений, встраивать в свою конфигурацию и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т.д</w:t>
      </w:r>
      <w:proofErr w:type="spellEnd"/>
    </w:p>
    <w:sectPr w:rsidR="00604440" w:rsidRPr="006044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ar(--header-font)">
    <w:altName w:val="Times New Roman"/>
    <w:panose1 w:val="00000000000000000000"/>
    <w:charset w:val="00"/>
    <w:family w:val="roman"/>
    <w:notTrueType/>
    <w:pitch w:val="default"/>
  </w:font>
  <w:font w:name="var(--code-font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36EED"/>
    <w:multiLevelType w:val="hybridMultilevel"/>
    <w:tmpl w:val="9474A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762A8"/>
    <w:multiLevelType w:val="hybridMultilevel"/>
    <w:tmpl w:val="17E86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B6517"/>
    <w:multiLevelType w:val="hybridMultilevel"/>
    <w:tmpl w:val="B49AFA60"/>
    <w:lvl w:ilvl="0" w:tplc="B9AC77C2">
      <w:start w:val="3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5A2FB3"/>
    <w:multiLevelType w:val="hybridMultilevel"/>
    <w:tmpl w:val="090C7A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6327B1"/>
    <w:multiLevelType w:val="multilevel"/>
    <w:tmpl w:val="F0521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898"/>
    <w:rsid w:val="00044762"/>
    <w:rsid w:val="00114719"/>
    <w:rsid w:val="00275028"/>
    <w:rsid w:val="003357D4"/>
    <w:rsid w:val="00604440"/>
    <w:rsid w:val="00645CDF"/>
    <w:rsid w:val="00A969D0"/>
    <w:rsid w:val="00B36898"/>
    <w:rsid w:val="00F66FC2"/>
    <w:rsid w:val="00FC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022B90-DB54-4502-A45A-6345D1D28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4762"/>
    <w:pPr>
      <w:spacing w:after="0" w:line="240" w:lineRule="auto"/>
    </w:pPr>
    <w:rPr>
      <w:rFonts w:ascii="Calibri" w:eastAsia="Times New Roman" w:hAnsi="Calibri" w:cs="Times New Roman"/>
    </w:rPr>
  </w:style>
  <w:style w:type="paragraph" w:styleId="3">
    <w:name w:val="heading 3"/>
    <w:basedOn w:val="a"/>
    <w:link w:val="30"/>
    <w:uiPriority w:val="9"/>
    <w:qFormat/>
    <w:rsid w:val="00044762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76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4476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044762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44762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604440"/>
    <w:rPr>
      <w:color w:val="0000FF"/>
      <w:u w:val="single"/>
    </w:rPr>
  </w:style>
  <w:style w:type="character" w:styleId="a6">
    <w:name w:val="Strong"/>
    <w:basedOn w:val="a0"/>
    <w:uiPriority w:val="22"/>
    <w:qFormat/>
    <w:rsid w:val="003357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6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9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2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Чередников Дмитрий Николаевич</dc:creator>
  <cp:keywords/>
  <dc:description/>
  <cp:lastModifiedBy>Чередников Дмитрий Николаевич</cp:lastModifiedBy>
  <cp:revision>6</cp:revision>
  <dcterms:created xsi:type="dcterms:W3CDTF">2024-09-05T05:58:00Z</dcterms:created>
  <dcterms:modified xsi:type="dcterms:W3CDTF">2024-09-10T04:58:00Z</dcterms:modified>
</cp:coreProperties>
</file>